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F30237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F30237">
        <w:rPr>
          <w:sz w:val="28"/>
          <w:szCs w:val="28"/>
        </w:rPr>
        <w:t>10</w:t>
      </w:r>
      <w:r w:rsidRPr="000B53F1">
        <w:rPr>
          <w:sz w:val="28"/>
          <w:szCs w:val="28"/>
        </w:rPr>
        <w:t xml:space="preserve">» </w:t>
      </w:r>
      <w:r w:rsidR="00F30237">
        <w:rPr>
          <w:sz w:val="28"/>
          <w:szCs w:val="28"/>
        </w:rPr>
        <w:t>февраля</w:t>
      </w:r>
      <w:r w:rsidR="00A37203">
        <w:rPr>
          <w:sz w:val="28"/>
          <w:szCs w:val="28"/>
        </w:rPr>
        <w:t xml:space="preserve"> </w:t>
      </w:r>
      <w:r w:rsidR="00F30237">
        <w:rPr>
          <w:sz w:val="28"/>
          <w:szCs w:val="28"/>
        </w:rPr>
        <w:t>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F30237">
        <w:rPr>
          <w:sz w:val="28"/>
          <w:szCs w:val="28"/>
        </w:rPr>
        <w:t xml:space="preserve">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F30237">
        <w:rPr>
          <w:sz w:val="28"/>
          <w:szCs w:val="28"/>
        </w:rPr>
        <w:t>2</w:t>
      </w:r>
    </w:p>
    <w:p w:rsidR="00081EE5" w:rsidRDefault="00DC2D0B" w:rsidP="00F3023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F30237" w:rsidRDefault="004B70C3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F30237">
        <w:rPr>
          <w:bCs/>
          <w:sz w:val="28"/>
          <w:szCs w:val="28"/>
        </w:rPr>
        <w:t xml:space="preserve">42:11:0116010:16, по адресу: Кемеровская область - Кузбасс,                                          </w:t>
      </w:r>
      <w:proofErr w:type="spellStart"/>
      <w:r w:rsidR="00F30237">
        <w:rPr>
          <w:bCs/>
          <w:sz w:val="28"/>
          <w:szCs w:val="28"/>
        </w:rPr>
        <w:t>пгт</w:t>
      </w:r>
      <w:proofErr w:type="spellEnd"/>
      <w:r w:rsidR="00F30237">
        <w:rPr>
          <w:bCs/>
          <w:sz w:val="28"/>
          <w:szCs w:val="28"/>
        </w:rPr>
        <w:t xml:space="preserve">. Промышленная, ул. Лермонтова, д. 4, в части уменьшения минимального отступа от границ земельного участка с южной стороны до земельного участка с кадастровым номером </w:t>
      </w:r>
      <w:r w:rsidR="00F30237">
        <w:rPr>
          <w:bCs/>
          <w:color w:val="000000"/>
          <w:sz w:val="28"/>
          <w:szCs w:val="28"/>
          <w:shd w:val="clear" w:color="auto" w:fill="FFFFFF"/>
        </w:rPr>
        <w:t>42:11:0116010:7</w:t>
      </w:r>
      <w:r w:rsidR="00F30237">
        <w:rPr>
          <w:bCs/>
          <w:sz w:val="28"/>
          <w:szCs w:val="28"/>
        </w:rPr>
        <w:t xml:space="preserve">, расположенного по адресу:                       </w:t>
      </w:r>
      <w:proofErr w:type="spellStart"/>
      <w:r w:rsidR="00F30237">
        <w:rPr>
          <w:bCs/>
          <w:sz w:val="28"/>
          <w:szCs w:val="28"/>
        </w:rPr>
        <w:t>пгт</w:t>
      </w:r>
      <w:proofErr w:type="spellEnd"/>
      <w:r w:rsidR="00F30237">
        <w:rPr>
          <w:bCs/>
          <w:sz w:val="28"/>
          <w:szCs w:val="28"/>
        </w:rPr>
        <w:t>. Промышленная, ул. Лермонтова, д. 6, с 3 м. до 2 м., в целях реконструкции объекта индивидуального жилищного строительства.</w:t>
      </w:r>
    </w:p>
    <w:p w:rsidR="00DB48BC" w:rsidRDefault="00DB48BC" w:rsidP="00F3023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F30237">
        <w:rPr>
          <w:rFonts w:eastAsiaTheme="minorHAnsi"/>
          <w:bCs/>
          <w:sz w:val="28"/>
          <w:szCs w:val="28"/>
          <w:lang w:eastAsia="en-US"/>
        </w:rPr>
        <w:t xml:space="preserve">10.02.2021 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F30237">
        <w:rPr>
          <w:rFonts w:eastAsiaTheme="minorHAnsi"/>
          <w:bCs/>
          <w:sz w:val="28"/>
          <w:szCs w:val="28"/>
          <w:lang w:eastAsia="en-US"/>
        </w:rPr>
        <w:t>2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F30237">
        <w:rPr>
          <w:sz w:val="28"/>
          <w:szCs w:val="28"/>
        </w:rPr>
        <w:t>15.01.2021 № 18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F30237">
        <w:rPr>
          <w:bCs/>
          <w:sz w:val="28"/>
          <w:szCs w:val="28"/>
        </w:rPr>
        <w:t>10.02.2021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F30237" w:rsidRDefault="00615591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F30237">
        <w:rPr>
          <w:bCs/>
          <w:sz w:val="28"/>
          <w:szCs w:val="28"/>
        </w:rPr>
        <w:t>10.02.2021 № 2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</w:t>
      </w:r>
      <w:r w:rsidR="00F30237">
        <w:rPr>
          <w:bCs/>
          <w:sz w:val="28"/>
          <w:szCs w:val="28"/>
        </w:rPr>
        <w:t xml:space="preserve">ия о предоставлении разрешения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="00F30237">
        <w:rPr>
          <w:bCs/>
          <w:sz w:val="28"/>
          <w:szCs w:val="28"/>
        </w:rPr>
        <w:t xml:space="preserve">                     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F30237">
        <w:rPr>
          <w:bCs/>
          <w:sz w:val="28"/>
          <w:szCs w:val="28"/>
        </w:rPr>
        <w:t xml:space="preserve"> находящегося в соответствии </w:t>
      </w:r>
      <w:r w:rsidR="000F6749">
        <w:rPr>
          <w:bCs/>
          <w:sz w:val="28"/>
          <w:szCs w:val="28"/>
        </w:rPr>
        <w:t xml:space="preserve">с правилами землепользования </w:t>
      </w:r>
      <w:r w:rsidR="00F30237">
        <w:rPr>
          <w:bCs/>
          <w:sz w:val="28"/>
          <w:szCs w:val="28"/>
        </w:rPr>
        <w:t xml:space="preserve">                </w:t>
      </w:r>
      <w:r w:rsidR="000F6749">
        <w:rPr>
          <w:bCs/>
          <w:sz w:val="28"/>
          <w:szCs w:val="28"/>
        </w:rPr>
        <w:t xml:space="preserve">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 w:rsidR="000F6749">
        <w:rPr>
          <w:color w:val="000000"/>
          <w:sz w:val="28"/>
          <w:szCs w:val="28"/>
        </w:rPr>
        <w:t xml:space="preserve">городского </w:t>
      </w:r>
      <w:r w:rsidR="000F6749">
        <w:rPr>
          <w:color w:val="000000"/>
          <w:sz w:val="28"/>
          <w:szCs w:val="28"/>
        </w:rPr>
        <w:lastRenderedPageBreak/>
        <w:t xml:space="preserve">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F30237">
        <w:rPr>
          <w:color w:val="000000"/>
          <w:sz w:val="28"/>
          <w:szCs w:val="28"/>
        </w:rPr>
        <w:t xml:space="preserve"> </w:t>
      </w:r>
      <w:r w:rsidR="000F6749">
        <w:rPr>
          <w:sz w:val="28"/>
          <w:szCs w:val="28"/>
        </w:rPr>
        <w:t xml:space="preserve">«Об утверждении проекта внесения изменений </w:t>
      </w:r>
      <w:r w:rsidR="00F30237">
        <w:rPr>
          <w:sz w:val="28"/>
          <w:szCs w:val="28"/>
        </w:rPr>
        <w:t xml:space="preserve">в правила землепользования </w:t>
      </w:r>
      <w:r w:rsidR="000F6749">
        <w:rPr>
          <w:sz w:val="28"/>
          <w:szCs w:val="28"/>
        </w:rPr>
        <w:t>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F30237">
        <w:rPr>
          <w:bCs/>
          <w:sz w:val="28"/>
          <w:szCs w:val="28"/>
        </w:rPr>
        <w:t>расположенного</w:t>
      </w:r>
      <w:proofErr w:type="gramEnd"/>
      <w:r w:rsidR="00F30237">
        <w:rPr>
          <w:bCs/>
          <w:sz w:val="28"/>
          <w:szCs w:val="28"/>
        </w:rPr>
        <w:t xml:space="preserve"> </w:t>
      </w:r>
      <w:r w:rsidR="000F6749">
        <w:rPr>
          <w:bCs/>
          <w:sz w:val="28"/>
          <w:szCs w:val="28"/>
        </w:rPr>
        <w:t xml:space="preserve">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F30237">
        <w:rPr>
          <w:bCs/>
          <w:sz w:val="28"/>
          <w:szCs w:val="28"/>
        </w:rPr>
        <w:t xml:space="preserve">42:11:0116010:16, по адресу: Кемеровская область - Кузбасс,                                          </w:t>
      </w:r>
      <w:proofErr w:type="spellStart"/>
      <w:r w:rsidR="00F30237">
        <w:rPr>
          <w:bCs/>
          <w:sz w:val="28"/>
          <w:szCs w:val="28"/>
        </w:rPr>
        <w:t>пгт</w:t>
      </w:r>
      <w:proofErr w:type="spellEnd"/>
      <w:r w:rsidR="00F30237">
        <w:rPr>
          <w:bCs/>
          <w:sz w:val="28"/>
          <w:szCs w:val="28"/>
        </w:rPr>
        <w:t xml:space="preserve">. Промышленная, ул. Лермонтова, д. 4, в части уменьшения минимального отступа от границ земельного участка с южной стороны до земельного участка с кадастровым номером </w:t>
      </w:r>
      <w:r w:rsidR="00F30237">
        <w:rPr>
          <w:bCs/>
          <w:color w:val="000000"/>
          <w:sz w:val="28"/>
          <w:szCs w:val="28"/>
          <w:shd w:val="clear" w:color="auto" w:fill="FFFFFF"/>
        </w:rPr>
        <w:t>42:11:0116010:7</w:t>
      </w:r>
      <w:r w:rsidR="00F30237">
        <w:rPr>
          <w:bCs/>
          <w:sz w:val="28"/>
          <w:szCs w:val="28"/>
        </w:rPr>
        <w:t xml:space="preserve">, расположенного по адресу:                       </w:t>
      </w:r>
      <w:proofErr w:type="spellStart"/>
      <w:r w:rsidR="00F30237">
        <w:rPr>
          <w:bCs/>
          <w:sz w:val="28"/>
          <w:szCs w:val="28"/>
        </w:rPr>
        <w:t>пгт</w:t>
      </w:r>
      <w:proofErr w:type="spellEnd"/>
      <w:r w:rsidR="00F30237">
        <w:rPr>
          <w:bCs/>
          <w:sz w:val="28"/>
          <w:szCs w:val="28"/>
        </w:rPr>
        <w:t>. Промышленная, ул. Лермонтова, д. 6, с 3 м. до 2 м., в целях реконструкции объекта индивидуального жилищного строительства.</w:t>
      </w:r>
    </w:p>
    <w:p w:rsidR="000A44AE" w:rsidRPr="002F6BA3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A44AE" w:rsidRDefault="000A44AE" w:rsidP="00F3023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___________В.Е. Серебров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F3023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0D49">
        <w:rPr>
          <w:sz w:val="28"/>
          <w:szCs w:val="28"/>
        </w:rPr>
        <w:t xml:space="preserve">ачальник отдела по архитектуре 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Pr="00A034D3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___________Ю.А. Крылова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F3023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F302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A44AE" w:rsidRDefault="000A44AE" w:rsidP="00F302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F302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F302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F3023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A44AE" w:rsidRDefault="000A44AE" w:rsidP="00F3023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F30237">
      <w:footerReference w:type="default" r:id="rId8"/>
      <w:pgSz w:w="11906" w:h="16838"/>
      <w:pgMar w:top="568" w:right="850" w:bottom="709" w:left="1560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18" w:rsidRDefault="00D87D18" w:rsidP="00D57A99">
      <w:r>
        <w:separator/>
      </w:r>
    </w:p>
  </w:endnote>
  <w:endnote w:type="continuationSeparator" w:id="0">
    <w:p w:rsidR="00D87D18" w:rsidRDefault="00D87D18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F30237">
          <w:rPr>
            <w:u w:val="single"/>
          </w:rPr>
          <w:t>10</w:t>
        </w:r>
        <w:r>
          <w:t xml:space="preserve">» </w:t>
        </w:r>
        <w:r w:rsidR="00F30237">
          <w:t>февраля</w:t>
        </w:r>
        <w:r>
          <w:t xml:space="preserve"> 20</w:t>
        </w:r>
        <w:r w:rsidR="00F30237">
          <w:rPr>
            <w:u w:val="single"/>
          </w:rPr>
          <w:t>21</w:t>
        </w:r>
        <w:r>
          <w:t xml:space="preserve"> г. № </w:t>
        </w:r>
        <w:r w:rsidR="00F30237">
          <w:t>2</w:t>
        </w:r>
        <w:r>
          <w:t xml:space="preserve">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F3023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18" w:rsidRDefault="00D87D18" w:rsidP="00D57A99">
      <w:r>
        <w:separator/>
      </w:r>
    </w:p>
  </w:footnote>
  <w:footnote w:type="continuationSeparator" w:id="0">
    <w:p w:rsidR="00D87D18" w:rsidRDefault="00D87D18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850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A64E5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22685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95"/>
    <w:rsid w:val="00AD202A"/>
    <w:rsid w:val="00AD27A1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87D18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528C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237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3AF1-3C89-4952-B206-5FE8FCE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65</cp:revision>
  <cp:lastPrinted>2021-02-15T09:43:00Z</cp:lastPrinted>
  <dcterms:created xsi:type="dcterms:W3CDTF">2016-10-31T08:13:00Z</dcterms:created>
  <dcterms:modified xsi:type="dcterms:W3CDTF">2021-02-15T09:45:00Z</dcterms:modified>
</cp:coreProperties>
</file>