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7" w:rsidRPr="00DF0B47" w:rsidRDefault="00DF0B47" w:rsidP="00DF0B47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DF0B47">
        <w:rPr>
          <w:rFonts w:ascii="Times New Roman" w:hAnsi="Times New Roman" w:cs="Times New Roman"/>
          <w:b/>
          <w:sz w:val="28"/>
        </w:rPr>
        <w:t>Об итогах оперативно-профилактического мероприятия «Защита»</w:t>
      </w:r>
    </w:p>
    <w:p w:rsidR="00DF0B47" w:rsidRDefault="00DF0B47" w:rsidP="00DF0B4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DF0B47" w:rsidRPr="00DF0B47" w:rsidRDefault="00DF0B47" w:rsidP="00DF0B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F0B47">
        <w:rPr>
          <w:rFonts w:ascii="Times New Roman" w:hAnsi="Times New Roman" w:cs="Times New Roman"/>
          <w:sz w:val="28"/>
        </w:rPr>
        <w:t>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несовершеннолетних, сотрудниками Отдела МВД России по Промышленновскому муниципальному округу совместно со специалистами культуры и спорта, опеки и попечительства, соцзащиты на территории округа с 1 по 10 июня</w:t>
      </w:r>
      <w:proofErr w:type="gramEnd"/>
      <w:r w:rsidRPr="00DF0B47">
        <w:rPr>
          <w:rFonts w:ascii="Times New Roman" w:hAnsi="Times New Roman" w:cs="Times New Roman"/>
          <w:sz w:val="28"/>
        </w:rPr>
        <w:t xml:space="preserve"> проведено оперативно</w:t>
      </w:r>
      <w:r>
        <w:rPr>
          <w:rFonts w:ascii="Times New Roman" w:hAnsi="Times New Roman" w:cs="Times New Roman"/>
          <w:sz w:val="28"/>
        </w:rPr>
        <w:t>-</w:t>
      </w:r>
      <w:r w:rsidRPr="00DF0B47">
        <w:rPr>
          <w:rFonts w:ascii="Times New Roman" w:hAnsi="Times New Roman" w:cs="Times New Roman"/>
          <w:sz w:val="28"/>
        </w:rPr>
        <w:t>профилактическое мероприятие «Защита».</w:t>
      </w:r>
    </w:p>
    <w:p w:rsidR="00DF0B47" w:rsidRPr="00DF0B47" w:rsidRDefault="00DF0B47" w:rsidP="00DF0B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0B47">
        <w:rPr>
          <w:rFonts w:ascii="Times New Roman" w:hAnsi="Times New Roman" w:cs="Times New Roman"/>
          <w:sz w:val="28"/>
        </w:rPr>
        <w:t xml:space="preserve">Проведены проверки семей группы риска, а также родителей, ранее лишенных родительских прав, иных взрослых лиц, состоящих на профилактическом учете в полиции и проживающих совместно с детьми. Выявлено 2 преступления против половой неприкосновенности и половой свободы личности несовершеннолетних на территориях Плотниковского и </w:t>
      </w:r>
      <w:proofErr w:type="spellStart"/>
      <w:r w:rsidRPr="00DF0B47">
        <w:rPr>
          <w:rFonts w:ascii="Times New Roman" w:hAnsi="Times New Roman" w:cs="Times New Roman"/>
          <w:sz w:val="28"/>
        </w:rPr>
        <w:t>Титовского</w:t>
      </w:r>
      <w:proofErr w:type="spellEnd"/>
      <w:r w:rsidRPr="00DF0B47">
        <w:rPr>
          <w:rFonts w:ascii="Times New Roman" w:hAnsi="Times New Roman" w:cs="Times New Roman"/>
          <w:sz w:val="28"/>
        </w:rPr>
        <w:t xml:space="preserve"> территориальных отделов. Так, гр. </w:t>
      </w:r>
      <w:r>
        <w:rPr>
          <w:rFonts w:ascii="Times New Roman" w:hAnsi="Times New Roman" w:cs="Times New Roman"/>
          <w:sz w:val="28"/>
        </w:rPr>
        <w:t>Л</w:t>
      </w:r>
      <w:r w:rsidRPr="00DF0B47">
        <w:rPr>
          <w:rFonts w:ascii="Times New Roman" w:hAnsi="Times New Roman" w:cs="Times New Roman"/>
          <w:sz w:val="28"/>
        </w:rPr>
        <w:t xml:space="preserve">, 1987 г. рождения, вступила в половую связь с несовершеннолетним П., не достигшим 16 лет, являясь знакомой его матери. Следственным комитетом возбуждено уголовное дело. Гр. Д., 1976 г. рождения, совершил развратные действия сексуального характера без применения насилия в отношении малолетней 13 лет, являясь другом ее матери. Материал проверки находится в Следственном </w:t>
      </w:r>
      <w:proofErr w:type="gramStart"/>
      <w:r w:rsidRPr="00DF0B47">
        <w:rPr>
          <w:rFonts w:ascii="Times New Roman" w:hAnsi="Times New Roman" w:cs="Times New Roman"/>
          <w:sz w:val="28"/>
        </w:rPr>
        <w:t>комитете</w:t>
      </w:r>
      <w:proofErr w:type="gramEnd"/>
      <w:r w:rsidRPr="00DF0B47">
        <w:rPr>
          <w:rFonts w:ascii="Times New Roman" w:hAnsi="Times New Roman" w:cs="Times New Roman"/>
          <w:sz w:val="28"/>
        </w:rPr>
        <w:t>, решается вопрос о возбуждении уголовного дела.</w:t>
      </w:r>
    </w:p>
    <w:p w:rsidR="00DF0B47" w:rsidRDefault="00DF0B47" w:rsidP="00DF0B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F0B47">
        <w:rPr>
          <w:rFonts w:ascii="Times New Roman" w:hAnsi="Times New Roman" w:cs="Times New Roman"/>
          <w:sz w:val="28"/>
        </w:rPr>
        <w:t>При проверке состоящих на учете семей в п.ст. Падунская установлено, что гр. Г., имеющая на иждивении 2 детей, 9 и 14 лет, устраивала свою личную жизнь, не ночевала дома, оставив своих детей без присмотра и приготовленной пищи.</w:t>
      </w:r>
      <w:proofErr w:type="gramEnd"/>
      <w:r w:rsidRPr="00DF0B47">
        <w:rPr>
          <w:rFonts w:ascii="Times New Roman" w:hAnsi="Times New Roman" w:cs="Times New Roman"/>
          <w:sz w:val="28"/>
        </w:rPr>
        <w:t xml:space="preserve"> Дети были помещены в ГБУЗ ПРБ, мать привлечена к административной ответственности. На заседании КДН и ЗП было решено поместить детей в детский дом на срок до 6 месяцев до оздоровления обстановки в семье.</w:t>
      </w:r>
    </w:p>
    <w:p w:rsidR="00DF0B47" w:rsidRPr="00DF0B47" w:rsidRDefault="00DF0B47" w:rsidP="00DF0B4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F0B47" w:rsidRDefault="00DF0B47" w:rsidP="00DF0B47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DF0B47">
        <w:rPr>
          <w:rFonts w:ascii="Times New Roman" w:hAnsi="Times New Roman" w:cs="Times New Roman"/>
          <w:sz w:val="28"/>
        </w:rPr>
        <w:t xml:space="preserve">Заместитель начальника отдела </w:t>
      </w:r>
      <w:r>
        <w:rPr>
          <w:rFonts w:ascii="Times New Roman" w:hAnsi="Times New Roman" w:cs="Times New Roman"/>
          <w:sz w:val="28"/>
        </w:rPr>
        <w:t>–</w:t>
      </w:r>
      <w:r w:rsidRPr="00DF0B47">
        <w:rPr>
          <w:rFonts w:ascii="Times New Roman" w:hAnsi="Times New Roman" w:cs="Times New Roman"/>
          <w:sz w:val="28"/>
        </w:rPr>
        <w:t xml:space="preserve"> начальник отделения</w:t>
      </w:r>
    </w:p>
    <w:p w:rsidR="00DF0B47" w:rsidRPr="00DF0B47" w:rsidRDefault="00DF0B47" w:rsidP="00DF0B47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DF0B47">
        <w:rPr>
          <w:rFonts w:ascii="Times New Roman" w:hAnsi="Times New Roman" w:cs="Times New Roman"/>
          <w:sz w:val="28"/>
        </w:rPr>
        <w:t>(отделение по делам несовершеннолетних)</w:t>
      </w:r>
    </w:p>
    <w:p w:rsidR="00DF0B47" w:rsidRDefault="00DF0B47" w:rsidP="00DF0B47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DF0B47">
        <w:rPr>
          <w:rFonts w:ascii="Times New Roman" w:hAnsi="Times New Roman" w:cs="Times New Roman"/>
          <w:sz w:val="28"/>
        </w:rPr>
        <w:t>ОУУП и ПДН Отдела МВД России</w:t>
      </w:r>
    </w:p>
    <w:p w:rsidR="00DF0B47" w:rsidRDefault="00DF0B47" w:rsidP="00DF0B47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DF0B47">
        <w:rPr>
          <w:rFonts w:ascii="Times New Roman" w:hAnsi="Times New Roman" w:cs="Times New Roman"/>
          <w:sz w:val="28"/>
        </w:rPr>
        <w:t>по Промышленновскому муниципальному округу</w:t>
      </w:r>
    </w:p>
    <w:p w:rsidR="003F6330" w:rsidRPr="00DF0B47" w:rsidRDefault="00DF0B47" w:rsidP="00DF0B47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DF0B47">
        <w:rPr>
          <w:rFonts w:ascii="Times New Roman" w:hAnsi="Times New Roman" w:cs="Times New Roman"/>
          <w:sz w:val="28"/>
        </w:rPr>
        <w:t>подполковник полиции Н.В. Антонова</w:t>
      </w:r>
    </w:p>
    <w:sectPr w:rsidR="003F6330" w:rsidRPr="00DF0B47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0B47"/>
    <w:rsid w:val="00331CA2"/>
    <w:rsid w:val="003F6330"/>
    <w:rsid w:val="00476C9A"/>
    <w:rsid w:val="00477D5F"/>
    <w:rsid w:val="008E0111"/>
    <w:rsid w:val="00D7069C"/>
    <w:rsid w:val="00DF0B47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2021-06-11T09:44:00Z</dcterms:created>
  <dcterms:modified xsi:type="dcterms:W3CDTF">2021-06-11T09:48:00Z</dcterms:modified>
</cp:coreProperties>
</file>