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500480" w:rsidRDefault="009124CF" w:rsidP="00500480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80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500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42:11:0116042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: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503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, по адресу: Кемеровская область - Кузбасс,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пгт. Промышленная, ул.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Российская, д. 4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па от границ земельного участка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северной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стороны до земельного участка расположенног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о по адресу: пгт. Промышленная,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Российская, д. 2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– с 3 м. 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00480">
        <w:rPr>
          <w:rFonts w:ascii="Times New Roman" w:hAnsi="Times New Roman" w:cs="Times New Roman"/>
          <w:bCs/>
          <w:sz w:val="28"/>
          <w:szCs w:val="28"/>
        </w:rPr>
        <w:t>до 2,5 м.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схематичное изображение </w:t>
      </w:r>
      <w:r w:rsidR="00251083"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 на земельном участке.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пгт. Промышленная,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500480">
        <w:rPr>
          <w:rFonts w:ascii="Times New Roman" w:hAnsi="Times New Roman" w:cs="Times New Roman"/>
          <w:sz w:val="28"/>
          <w:szCs w:val="28"/>
        </w:rPr>
        <w:t>06.07</w:t>
      </w:r>
      <w:r w:rsidR="009320A2">
        <w:rPr>
          <w:rFonts w:ascii="Times New Roman" w:hAnsi="Times New Roman" w:cs="Times New Roman"/>
          <w:sz w:val="28"/>
          <w:szCs w:val="28"/>
        </w:rPr>
        <w:t>.2021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>по адресу: Кемеровская область, пгт.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BB" w:rsidRPr="0081507F" w:rsidRDefault="00BD5FB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D5FBB" w:rsidRPr="0081507F" w:rsidRDefault="00BD5FB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BB" w:rsidRPr="0081507F" w:rsidRDefault="00BD5FB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D5FBB" w:rsidRPr="0081507F" w:rsidRDefault="00BD5FBB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817B8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1083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0FE3-3C42-491D-8131-0BD7D00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67</cp:revision>
  <cp:lastPrinted>2021-04-12T07:05:00Z</cp:lastPrinted>
  <dcterms:created xsi:type="dcterms:W3CDTF">2016-06-24T09:33:00Z</dcterms:created>
  <dcterms:modified xsi:type="dcterms:W3CDTF">2021-06-03T10:23:00Z</dcterms:modified>
</cp:coreProperties>
</file>