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59" w:rsidRPr="00D86A59" w:rsidRDefault="00D86A59" w:rsidP="00D86A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6A5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86A59">
        <w:rPr>
          <w:rFonts w:ascii="Times New Roman" w:hAnsi="Times New Roman" w:cs="Times New Roman"/>
          <w:b/>
          <w:sz w:val="28"/>
          <w:szCs w:val="28"/>
        </w:rPr>
        <w:t xml:space="preserve"> представил дайджест законодательных изменений в сфере земли и недвижимости за III квартал 2021 года</w:t>
      </w:r>
    </w:p>
    <w:p w:rsidR="00D86A59" w:rsidRPr="00D86A59" w:rsidRDefault="00D86A59" w:rsidP="00D8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6A5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86A59">
        <w:rPr>
          <w:rFonts w:ascii="Times New Roman" w:hAnsi="Times New Roman" w:cs="Times New Roman"/>
          <w:sz w:val="28"/>
          <w:szCs w:val="28"/>
        </w:rPr>
        <w:t xml:space="preserve"> опубликовал очередной дайджест законодательных изменений в сфере земли и недвижимости за III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D86A59" w:rsidRPr="00D86A59" w:rsidRDefault="00D86A59" w:rsidP="00D8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59">
        <w:rPr>
          <w:rFonts w:ascii="Times New Roman" w:hAnsi="Times New Roman" w:cs="Times New Roman"/>
          <w:sz w:val="28"/>
          <w:szCs w:val="28"/>
        </w:rPr>
        <w:t xml:space="preserve">Ранее руководитель Росреестра Олег </w:t>
      </w:r>
      <w:proofErr w:type="spellStart"/>
      <w:r w:rsidRPr="00D86A59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D86A59">
        <w:rPr>
          <w:rFonts w:ascii="Times New Roman" w:hAnsi="Times New Roman" w:cs="Times New Roman"/>
          <w:sz w:val="28"/>
          <w:szCs w:val="28"/>
        </w:rPr>
        <w:t xml:space="preserve"> заявил 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D86A59" w:rsidRPr="00D86A59" w:rsidRDefault="00D86A59" w:rsidP="00D8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59">
        <w:rPr>
          <w:rFonts w:ascii="Times New Roman" w:hAnsi="Times New Roman" w:cs="Times New Roman"/>
          <w:sz w:val="28"/>
          <w:szCs w:val="28"/>
        </w:rPr>
        <w:t xml:space="preserve">«Нужны законы, которые соответствуют потребностям общества. В этих целях </w:t>
      </w:r>
      <w:proofErr w:type="spellStart"/>
      <w:r w:rsidRPr="00D86A5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86A59">
        <w:rPr>
          <w:rFonts w:ascii="Times New Roman" w:hAnsi="Times New Roman" w:cs="Times New Roman"/>
          <w:sz w:val="28"/>
          <w:szCs w:val="28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 - подчеркнул глава Росреестра.</w:t>
      </w:r>
    </w:p>
    <w:p w:rsidR="00D86A59" w:rsidRPr="00D86A59" w:rsidRDefault="00D86A59" w:rsidP="00D8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59">
        <w:rPr>
          <w:rFonts w:ascii="Times New Roman" w:hAnsi="Times New Roman" w:cs="Times New Roman"/>
          <w:sz w:val="28"/>
          <w:szCs w:val="28"/>
        </w:rPr>
        <w:t>В новом дайджесте описаны изменения в правовых нормах, которые установлены:</w:t>
      </w:r>
    </w:p>
    <w:p w:rsidR="00D86A59" w:rsidRPr="00D86A59" w:rsidRDefault="00D86A59" w:rsidP="00D8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6A59">
        <w:rPr>
          <w:rFonts w:ascii="Times New Roman" w:hAnsi="Times New Roman" w:cs="Times New Roman"/>
          <w:sz w:val="28"/>
          <w:szCs w:val="28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D86A59" w:rsidRPr="00D86A59" w:rsidRDefault="00D86A59" w:rsidP="00D8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86A59">
        <w:rPr>
          <w:rFonts w:ascii="Times New Roman" w:hAnsi="Times New Roman" w:cs="Times New Roman"/>
          <w:sz w:val="28"/>
          <w:szCs w:val="28"/>
        </w:rPr>
        <w:t xml:space="preserve">Приказом Росреестра № </w:t>
      </w:r>
      <w:proofErr w:type="gramStart"/>
      <w:r w:rsidRPr="00D86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A59">
        <w:rPr>
          <w:rFonts w:ascii="Times New Roman" w:hAnsi="Times New Roman" w:cs="Times New Roman"/>
          <w:sz w:val="28"/>
          <w:szCs w:val="28"/>
        </w:rPr>
        <w:t xml:space="preserve">/0414 (от 16 сентября 2021 года) о введении нового вида разрешенного использования земель для </w:t>
      </w:r>
      <w:proofErr w:type="spellStart"/>
      <w:r w:rsidRPr="00D86A59">
        <w:rPr>
          <w:rFonts w:ascii="Times New Roman" w:hAnsi="Times New Roman" w:cs="Times New Roman"/>
          <w:sz w:val="28"/>
          <w:szCs w:val="28"/>
        </w:rPr>
        <w:t>виноградства</w:t>
      </w:r>
      <w:proofErr w:type="spellEnd"/>
      <w:r w:rsidRPr="00D86A59">
        <w:rPr>
          <w:rFonts w:ascii="Times New Roman" w:hAnsi="Times New Roman" w:cs="Times New Roman"/>
          <w:sz w:val="28"/>
          <w:szCs w:val="28"/>
        </w:rPr>
        <w:t>;</w:t>
      </w:r>
    </w:p>
    <w:p w:rsidR="00D86A59" w:rsidRPr="00D86A59" w:rsidRDefault="00D86A59" w:rsidP="00D8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6A59">
        <w:rPr>
          <w:rFonts w:ascii="Times New Roman" w:hAnsi="Times New Roman" w:cs="Times New Roman"/>
          <w:sz w:val="28"/>
          <w:szCs w:val="28"/>
        </w:rPr>
        <w:t xml:space="preserve">Приказом Росреестра № </w:t>
      </w:r>
      <w:proofErr w:type="gramStart"/>
      <w:r w:rsidRPr="00D86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A59">
        <w:rPr>
          <w:rFonts w:ascii="Times New Roman" w:hAnsi="Times New Roman" w:cs="Times New Roman"/>
          <w:sz w:val="28"/>
          <w:szCs w:val="28"/>
        </w:rPr>
        <w:t>/0326 (от 30 июля 2021 года), который вносит изменения в описания сразу нескольких видов разрешенного использования земель;</w:t>
      </w:r>
    </w:p>
    <w:p w:rsidR="00D86A59" w:rsidRPr="00D86A59" w:rsidRDefault="00D86A59" w:rsidP="00D8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6A59">
        <w:rPr>
          <w:rFonts w:ascii="Times New Roman" w:hAnsi="Times New Roman" w:cs="Times New Roman"/>
          <w:sz w:val="28"/>
          <w:szCs w:val="28"/>
        </w:rPr>
        <w:t xml:space="preserve">Приказом Росреестра № </w:t>
      </w:r>
      <w:proofErr w:type="gramStart"/>
      <w:r w:rsidRPr="00D86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A59">
        <w:rPr>
          <w:rFonts w:ascii="Times New Roman" w:hAnsi="Times New Roman" w:cs="Times New Roman"/>
          <w:sz w:val="28"/>
          <w:szCs w:val="28"/>
        </w:rPr>
        <w:t>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D86A59" w:rsidRPr="00D86A59" w:rsidRDefault="00D86A59" w:rsidP="00D8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6A59">
        <w:rPr>
          <w:rFonts w:ascii="Times New Roman" w:hAnsi="Times New Roman" w:cs="Times New Roman"/>
          <w:sz w:val="28"/>
          <w:szCs w:val="28"/>
        </w:rPr>
        <w:t xml:space="preserve">Приказом Росреестра № </w:t>
      </w:r>
      <w:proofErr w:type="gramStart"/>
      <w:r w:rsidRPr="00D86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A59">
        <w:rPr>
          <w:rFonts w:ascii="Times New Roman" w:hAnsi="Times New Roman" w:cs="Times New Roman"/>
          <w:sz w:val="28"/>
          <w:szCs w:val="28"/>
        </w:rPr>
        <w:t xml:space="preserve">/0316 (от 23 июля 2021 года), расширяющим возможности правообладателей по оформлению прав на </w:t>
      </w:r>
      <w:proofErr w:type="spellStart"/>
      <w:r w:rsidRPr="00D86A59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D86A59">
        <w:rPr>
          <w:rFonts w:ascii="Times New Roman" w:hAnsi="Times New Roman" w:cs="Times New Roman"/>
          <w:sz w:val="28"/>
          <w:szCs w:val="28"/>
        </w:rPr>
        <w:t>.</w:t>
      </w:r>
    </w:p>
    <w:p w:rsidR="00C92E0B" w:rsidRPr="00D86A59" w:rsidRDefault="00D86A59" w:rsidP="00D8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59">
        <w:rPr>
          <w:rFonts w:ascii="Times New Roman" w:hAnsi="Times New Roman" w:cs="Times New Roman"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sectPr w:rsidR="00C92E0B" w:rsidRPr="00D8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6A59"/>
    <w:rsid w:val="00C92E0B"/>
    <w:rsid w:val="00D8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Home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2</cp:revision>
  <dcterms:created xsi:type="dcterms:W3CDTF">2021-10-12T08:13:00Z</dcterms:created>
  <dcterms:modified xsi:type="dcterms:W3CDTF">2021-10-12T08:14:00Z</dcterms:modified>
</cp:coreProperties>
</file>