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B" w:rsidRDefault="00544B7B" w:rsidP="00544B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17"/>
          <w:szCs w:val="17"/>
        </w:rPr>
        <w:t>НАЦИОНАЛЬНАЯ ПРОГРАММА ПРОДВИЖЕНИЯ ЛУЧШИХ РОССИЙСКИХ ТОВАРОВ, УСЛУГ И ТЕХНОЛОГИЙ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C10000"/>
          <w:sz w:val="28"/>
          <w:szCs w:val="28"/>
          <w:lang w:eastAsia="ru-RU"/>
        </w:rPr>
        <w:drawing>
          <wp:inline distT="0" distB="0" distL="0" distR="0">
            <wp:extent cx="5940425" cy="7058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8"/>
          <w:szCs w:val="28"/>
        </w:rPr>
      </w:pP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C10000"/>
          <w:sz w:val="28"/>
          <w:szCs w:val="28"/>
        </w:rPr>
        <w:t>УСЛОВИЯ УЧАСТИЯ В КОНКУРСЕ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4B7B" w:rsidRDefault="00544B7B" w:rsidP="00CD7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Конкурсная экспертиза продукции проводится с августа по декабрь 2021 года</w:t>
      </w:r>
    </w:p>
    <w:p w:rsidR="00544B7B" w:rsidRDefault="00544B7B" w:rsidP="00CD777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(Номинации: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Платиновый, Золотой, Серебряный и Бронзовый Знак качества)</w:t>
      </w:r>
      <w:proofErr w:type="gramEnd"/>
    </w:p>
    <w:p w:rsidR="00544B7B" w:rsidRDefault="00544B7B" w:rsidP="00CD77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color w:val="17365D"/>
          <w:sz w:val="28"/>
          <w:szCs w:val="28"/>
        </w:rPr>
      </w:pPr>
      <w:r>
        <w:rPr>
          <w:rFonts w:ascii="TimesNewRomanPSMT" w:hAnsi="TimesNewRomanPSMT" w:cs="TimesNewRomanPSMT"/>
          <w:color w:val="17365D"/>
          <w:sz w:val="28"/>
          <w:szCs w:val="28"/>
        </w:rPr>
        <w:t>Стоимость участия в сорок шестом конкурсе</w:t>
      </w:r>
    </w:p>
    <w:p w:rsidR="00544B7B" w:rsidRDefault="00544B7B" w:rsidP="00CD77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7365D"/>
          <w:sz w:val="28"/>
          <w:szCs w:val="28"/>
        </w:rPr>
      </w:pPr>
      <w:r>
        <w:rPr>
          <w:rFonts w:ascii="TimesNewRomanPSMT" w:hAnsi="TimesNewRomanPSMT" w:cs="TimesNewRomanPSMT"/>
          <w:color w:val="17365D"/>
          <w:sz w:val="28"/>
          <w:szCs w:val="28"/>
        </w:rPr>
        <w:t>«Всероссийская Марка (III тысячелетие). Знак качества XXI века»</w:t>
      </w:r>
    </w:p>
    <w:p w:rsidR="00544B7B" w:rsidRDefault="00544B7B" w:rsidP="00CD77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7365D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  <w:t>19 800 руб. (с учетом НДС) за 1 образец продукции (или услуги)</w:t>
      </w:r>
      <w:r>
        <w:rPr>
          <w:rFonts w:ascii="TimesNewRomanPSMT" w:hAnsi="TimesNewRomanPSMT" w:cs="TimesNewRomanPSMT"/>
          <w:color w:val="17365D"/>
          <w:sz w:val="28"/>
          <w:szCs w:val="28"/>
        </w:rPr>
        <w:t>.</w:t>
      </w:r>
    </w:p>
    <w:p w:rsidR="00CD7771" w:rsidRDefault="00CD7771" w:rsidP="00CD777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4B7B" w:rsidRDefault="00544B7B" w:rsidP="00980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Стоимость участия в конкурсе включает в себя проведение экспертной оценки представленной на</w:t>
      </w:r>
      <w:r w:rsidR="00CD7771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конкурс продукции (или услуги) независимой Экспертной комиссией, и, при условии положительного</w:t>
      </w:r>
      <w:r w:rsidR="00CD77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решения Совета Знака о награждении, размещение информации об участнике конкурса на</w:t>
      </w:r>
      <w:r w:rsidR="00CD77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официальном портале Программы, внесение лауреатов конкурса в официальный реестр.</w:t>
      </w:r>
      <w:proofErr w:type="gramEnd"/>
      <w:r w:rsidR="009805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случае отрицательного заключения Экспертной комиссии и отказе в присвоении Знака качества,</w:t>
      </w:r>
      <w:r w:rsidR="009805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участнику конкурса предоставляется право повторной экспертизы после устранения замечаний на</w:t>
      </w:r>
      <w:r w:rsidR="009805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безвозмездной основе.</w:t>
      </w:r>
    </w:p>
    <w:p w:rsidR="009805ED" w:rsidRDefault="009805ED" w:rsidP="009805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4B7B" w:rsidRDefault="00544B7B" w:rsidP="009805ED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ДЛЯ УЧАСТИЯ В КОНКУРСЕ НЕОБХОДИМО: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направить заявку на участие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до 15 ноября 2021 г.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адрес Исполнительной дирекции;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произвести оплату конкурсной экспертизы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не позднее 20 ноября 2021 г.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согласно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договора на участие в конкурсе;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представить все требуемые документы и продукцию в Экспертную комиссию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до 25 ноября 2021 г.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Результаты конкурса будут объявлены не позднее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25 декабря 2021 г.</w:t>
      </w:r>
    </w:p>
    <w:p w:rsidR="00544B7B" w:rsidRDefault="00544B7B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(точная дата получения наград будет сообщена официальным письмом дополнительно)</w:t>
      </w:r>
    </w:p>
    <w:p w:rsidR="009805ED" w:rsidRDefault="009805ED" w:rsidP="00544B7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4B7B" w:rsidRDefault="00544B7B" w:rsidP="009805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ИСПОЛНИТЕЛЬНАЯ ДИРЕКЦИЯ ПРОГРАММЫ:</w:t>
      </w:r>
    </w:p>
    <w:p w:rsidR="00544B7B" w:rsidRDefault="00544B7B" w:rsidP="009805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7365D"/>
          <w:sz w:val="24"/>
          <w:szCs w:val="24"/>
        </w:rPr>
      </w:pPr>
      <w:r>
        <w:rPr>
          <w:rFonts w:ascii="TimesNewRomanPSMT" w:hAnsi="TimesNewRomanPSMT" w:cs="TimesNewRomanPSMT"/>
          <w:color w:val="17365D"/>
          <w:sz w:val="24"/>
          <w:szCs w:val="24"/>
        </w:rPr>
        <w:t xml:space="preserve">Россия, 129626, г. Москва, ул. 3-я </w:t>
      </w:r>
      <w:proofErr w:type="spellStart"/>
      <w:r>
        <w:rPr>
          <w:rFonts w:ascii="TimesNewRomanPSMT" w:hAnsi="TimesNewRomanPSMT" w:cs="TimesNewRomanPSMT"/>
          <w:color w:val="17365D"/>
          <w:sz w:val="24"/>
          <w:szCs w:val="24"/>
        </w:rPr>
        <w:t>Мытищинская</w:t>
      </w:r>
      <w:proofErr w:type="spellEnd"/>
      <w:r>
        <w:rPr>
          <w:rFonts w:ascii="TimesNewRomanPSMT" w:hAnsi="TimesNewRomanPSMT" w:cs="TimesNewRomanPSMT"/>
          <w:color w:val="17365D"/>
          <w:sz w:val="24"/>
          <w:szCs w:val="24"/>
        </w:rPr>
        <w:t>, д.16, строен. 60, офис 614.</w:t>
      </w:r>
    </w:p>
    <w:p w:rsidR="00544B7B" w:rsidRDefault="00544B7B" w:rsidP="009805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7365D"/>
          <w:sz w:val="24"/>
          <w:szCs w:val="24"/>
        </w:rPr>
      </w:pPr>
      <w:r>
        <w:rPr>
          <w:rFonts w:ascii="TimesNewRomanPSMT" w:hAnsi="TimesNewRomanPSMT" w:cs="TimesNewRomanPSMT"/>
          <w:color w:val="17365D"/>
          <w:sz w:val="24"/>
          <w:szCs w:val="24"/>
        </w:rPr>
        <w:t>ООО «АМСКОРТ ИНТЕРНЭШНЛ»</w:t>
      </w:r>
    </w:p>
    <w:p w:rsidR="00544B7B" w:rsidRDefault="00544B7B" w:rsidP="009805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7365D"/>
        </w:rPr>
      </w:pPr>
      <w:r>
        <w:rPr>
          <w:rFonts w:ascii="TimesNewRomanPS-BoldMT" w:hAnsi="TimesNewRomanPS-BoldMT" w:cs="TimesNewRomanPS-BoldMT"/>
          <w:b/>
          <w:bCs/>
          <w:color w:val="17365D"/>
        </w:rPr>
        <w:t>Тел. (499) 760 33 82, (499) 760 36 13, (499) 760 33 86, (968) 394 54 34.</w:t>
      </w:r>
    </w:p>
    <w:p w:rsidR="00544B7B" w:rsidRPr="00544B7B" w:rsidRDefault="00544B7B" w:rsidP="009805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7365D"/>
          <w:lang w:val="en-US"/>
        </w:rPr>
      </w:pPr>
      <w:r w:rsidRPr="00544B7B">
        <w:rPr>
          <w:rFonts w:ascii="TimesNewRomanPS-BoldMT" w:hAnsi="TimesNewRomanPS-BoldMT" w:cs="TimesNewRomanPS-BoldMT"/>
          <w:b/>
          <w:bCs/>
          <w:color w:val="17365D"/>
          <w:lang w:val="en-US"/>
        </w:rPr>
        <w:t>E-mail: bmv@amscort.ru, rybkina@amscort.ru</w:t>
      </w:r>
    </w:p>
    <w:p w:rsidR="000E49B3" w:rsidRDefault="00544B7B" w:rsidP="009805ED">
      <w:pPr>
        <w:jc w:val="center"/>
      </w:pPr>
      <w:proofErr w:type="spellStart"/>
      <w:r>
        <w:rPr>
          <w:rFonts w:ascii="TimesNewRomanPS-BoldMT" w:hAnsi="TimesNewRomanPS-BoldMT" w:cs="TimesNewRomanPS-BoldMT"/>
          <w:b/>
          <w:bCs/>
          <w:color w:val="17365D"/>
        </w:rPr>
        <w:t>www.rosmarka.ru</w:t>
      </w:r>
      <w:proofErr w:type="spellEnd"/>
    </w:p>
    <w:sectPr w:rsidR="000E49B3" w:rsidSect="000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7B"/>
    <w:rsid w:val="000E49B3"/>
    <w:rsid w:val="00544B7B"/>
    <w:rsid w:val="009805ED"/>
    <w:rsid w:val="00BD51C5"/>
    <w:rsid w:val="00CD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pk205</cp:lastModifiedBy>
  <cp:revision>3</cp:revision>
  <dcterms:created xsi:type="dcterms:W3CDTF">2021-10-25T01:32:00Z</dcterms:created>
  <dcterms:modified xsi:type="dcterms:W3CDTF">2021-10-25T01:47:00Z</dcterms:modified>
</cp:coreProperties>
</file>