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677464" w:rsidRDefault="00F133F8" w:rsidP="00677464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F133F8">
        <w:rPr>
          <w:sz w:val="28"/>
          <w:szCs w:val="28"/>
        </w:rPr>
        <w:t>28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133F8">
        <w:rPr>
          <w:snapToGrid w:val="0"/>
          <w:sz w:val="28"/>
          <w:szCs w:val="28"/>
        </w:rPr>
        <w:t>25.11.2021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F133F8">
        <w:rPr>
          <w:snapToGrid w:val="0"/>
          <w:sz w:val="28"/>
          <w:szCs w:val="28"/>
        </w:rPr>
        <w:t>345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Pr="00E81A6C" w:rsidRDefault="007301E9" w:rsidP="00E81A6C">
      <w:pPr>
        <w:jc w:val="center"/>
        <w:rPr>
          <w:b/>
          <w:sz w:val="28"/>
          <w:szCs w:val="28"/>
        </w:rPr>
      </w:pPr>
    </w:p>
    <w:p w:rsidR="00745CE4" w:rsidRDefault="00745CE4" w:rsidP="00745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7B1E">
        <w:rPr>
          <w:b/>
          <w:color w:val="000000"/>
          <w:sz w:val="28"/>
          <w:szCs w:val="28"/>
        </w:rPr>
        <w:t xml:space="preserve">Об утверждении Положения 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b/>
          <w:color w:val="000000"/>
          <w:sz w:val="28"/>
          <w:szCs w:val="28"/>
        </w:rPr>
        <w:t>Промышленновского</w:t>
      </w:r>
      <w:r w:rsidRPr="00077B1E">
        <w:rPr>
          <w:b/>
          <w:color w:val="000000"/>
          <w:sz w:val="28"/>
          <w:szCs w:val="28"/>
        </w:rPr>
        <w:t xml:space="preserve">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45CE4" w:rsidRPr="00077B1E" w:rsidRDefault="00745CE4" w:rsidP="00745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757B7" w:rsidRPr="00AB208D" w:rsidRDefault="00745CE4" w:rsidP="009757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</w:t>
      </w:r>
      <w:r w:rsidR="009757B7">
        <w:rPr>
          <w:color w:val="000000"/>
          <w:sz w:val="28"/>
          <w:szCs w:val="28"/>
        </w:rPr>
        <w:t xml:space="preserve">           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Федерального закона от 03.12.2012 </w:t>
      </w:r>
      <w:r w:rsidR="009757B7">
        <w:rPr>
          <w:color w:val="000000"/>
          <w:sz w:val="28"/>
          <w:szCs w:val="28"/>
        </w:rPr>
        <w:t xml:space="preserve">               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>30-ФЗ «О контроле за соответствием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лиц, замещающих государственные должности,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доходам»,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077B1E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некоторые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акты Президента Российской Федерации», Закона Кемеровской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Кузбасса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от 02.11.2017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97-ОЗ </w:t>
      </w:r>
      <w:r w:rsidR="00F133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«О регулировании отдельных вопросов в сфере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57B7">
        <w:rPr>
          <w:color w:val="000000"/>
          <w:sz w:val="28"/>
          <w:szCs w:val="28"/>
        </w:rPr>
        <w:t xml:space="preserve">, </w:t>
      </w:r>
      <w:r w:rsidR="009757B7" w:rsidRPr="00E81A6C">
        <w:rPr>
          <w:rFonts w:ascii="Times New Roman" w:hAnsi="Times New Roman" w:cs="Times New Roman"/>
          <w:sz w:val="28"/>
          <w:szCs w:val="28"/>
        </w:rPr>
        <w:t>Совет народных депутатов Промышленновского муниципального</w:t>
      </w:r>
      <w:r w:rsidR="009757B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2424C" w:rsidRDefault="0032424C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45CE4" w:rsidRDefault="0032424C" w:rsidP="00F133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745CE4">
        <w:rPr>
          <w:color w:val="000000"/>
          <w:sz w:val="28"/>
          <w:szCs w:val="28"/>
        </w:rPr>
        <w:t>:</w:t>
      </w:r>
    </w:p>
    <w:p w:rsidR="0032424C" w:rsidRDefault="0032424C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45CE4" w:rsidRDefault="00745CE4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7B1E">
        <w:rPr>
          <w:color w:val="000000"/>
          <w:sz w:val="28"/>
          <w:szCs w:val="28"/>
        </w:rPr>
        <w:t xml:space="preserve">1. </w:t>
      </w:r>
      <w:proofErr w:type="gramStart"/>
      <w:r w:rsidRPr="00077B1E">
        <w:rPr>
          <w:color w:val="000000"/>
          <w:sz w:val="28"/>
          <w:szCs w:val="28"/>
        </w:rPr>
        <w:t xml:space="preserve">Утвердить Положение о порядке предоставления гражданами, претендующими на замещение муниципальных должностей и лицами, замещающими муниципальные должности Промышленновского муниципального округа, сведений о доходах, расходах, об имуществе и обязательствах имущественного характера, а также сведений о доходах, </w:t>
      </w:r>
      <w:r w:rsidRPr="00077B1E">
        <w:rPr>
          <w:color w:val="000000"/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 (супругов) и несовершеннолетних детей </w:t>
      </w:r>
      <w:r>
        <w:rPr>
          <w:color w:val="000000"/>
          <w:sz w:val="28"/>
          <w:szCs w:val="28"/>
        </w:rPr>
        <w:t xml:space="preserve">(далее – Порядок) </w:t>
      </w:r>
      <w:r w:rsidRPr="00077B1E">
        <w:rPr>
          <w:color w:val="000000"/>
          <w:sz w:val="28"/>
          <w:szCs w:val="28"/>
        </w:rPr>
        <w:t>согласно п</w:t>
      </w:r>
      <w:r>
        <w:rPr>
          <w:color w:val="000000"/>
          <w:sz w:val="28"/>
          <w:szCs w:val="28"/>
        </w:rPr>
        <w:t>риложению к настоящему постановлению.</w:t>
      </w:r>
      <w:proofErr w:type="gramEnd"/>
    </w:p>
    <w:p w:rsidR="007301E9" w:rsidRPr="004C1568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0A1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 xml:space="preserve">Настоящее решение  подлежит </w:t>
      </w:r>
      <w:r w:rsidR="00172800">
        <w:rPr>
          <w:sz w:val="28"/>
          <w:szCs w:val="28"/>
        </w:rPr>
        <w:t>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proofErr w:type="gramStart"/>
      <w:r w:rsidR="007301E9" w:rsidRPr="001C5BD6">
        <w:rPr>
          <w:sz w:val="28"/>
          <w:szCs w:val="28"/>
        </w:rPr>
        <w:t>Контроль за</w:t>
      </w:r>
      <w:proofErr w:type="gramEnd"/>
      <w:r w:rsidR="007301E9" w:rsidRPr="001C5BD6">
        <w:rPr>
          <w:sz w:val="28"/>
          <w:szCs w:val="28"/>
        </w:rPr>
        <w:t xml:space="preserve">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4970A1">
        <w:rPr>
          <w:sz w:val="28"/>
          <w:szCs w:val="28"/>
        </w:rPr>
        <w:t>вопросам местного самоуправления, правоохранительной деятельности и депутатской этике</w:t>
      </w:r>
      <w:r w:rsidR="007301E9">
        <w:rPr>
          <w:sz w:val="28"/>
          <w:szCs w:val="28"/>
        </w:rPr>
        <w:t xml:space="preserve"> (</w:t>
      </w:r>
      <w:r w:rsidR="004970A1">
        <w:rPr>
          <w:sz w:val="28"/>
          <w:szCs w:val="28"/>
        </w:rPr>
        <w:t>Г.В.Кузьмина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Настоящее решение вступает в силу </w:t>
      </w:r>
      <w:proofErr w:type="gramStart"/>
      <w:r w:rsidR="007301E9">
        <w:rPr>
          <w:sz w:val="28"/>
          <w:szCs w:val="28"/>
        </w:rPr>
        <w:t xml:space="preserve">с даты </w:t>
      </w:r>
      <w:r w:rsidR="00AF6888">
        <w:rPr>
          <w:sz w:val="28"/>
          <w:szCs w:val="28"/>
        </w:rPr>
        <w:t>подписания</w:t>
      </w:r>
      <w:proofErr w:type="gramEnd"/>
      <w:r w:rsidR="009741D5">
        <w:rPr>
          <w:sz w:val="28"/>
          <w:szCs w:val="28"/>
        </w:rPr>
        <w:t xml:space="preserve"> и распространяет свое действие на правоотношения, возникшие с 30.09.2021</w:t>
      </w:r>
      <w:bookmarkStart w:id="0" w:name="_GoBack"/>
      <w:bookmarkEnd w:id="0"/>
      <w:r w:rsidR="007301E9">
        <w:rPr>
          <w:sz w:val="28"/>
          <w:szCs w:val="28"/>
        </w:rPr>
        <w:t xml:space="preserve">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B208D" w:rsidRPr="00F87095" w:rsidRDefault="00AB208D" w:rsidP="00AB208D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F133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F133F8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133F8" w:rsidP="00F133F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32424C" w:rsidRDefault="00DB1C61" w:rsidP="001646A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DB1C61" w:rsidRPr="00DB1C61" w:rsidRDefault="00DB1C61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646AF">
        <w:rPr>
          <w:rFonts w:ascii="Times New Roman" w:hAnsi="Times New Roman" w:cs="Times New Roman"/>
          <w:sz w:val="28"/>
          <w:szCs w:val="28"/>
        </w:rPr>
        <w:t>от 25.11.2021 № 345</w:t>
      </w:r>
    </w:p>
    <w:p w:rsidR="00DB1C61" w:rsidRPr="00DB1C61" w:rsidRDefault="00DB1C61" w:rsidP="00DB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24C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42"/>
      <w:bookmarkEnd w:id="1"/>
      <w:r w:rsidRPr="00077B1E">
        <w:rPr>
          <w:b/>
          <w:sz w:val="28"/>
          <w:szCs w:val="28"/>
        </w:rPr>
        <w:t xml:space="preserve">Положение </w:t>
      </w:r>
    </w:p>
    <w:p w:rsidR="0032424C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7B1E">
        <w:rPr>
          <w:b/>
          <w:sz w:val="28"/>
          <w:szCs w:val="28"/>
        </w:rPr>
        <w:t xml:space="preserve">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b/>
          <w:sz w:val="28"/>
          <w:szCs w:val="28"/>
        </w:rPr>
        <w:t>Промышленновского</w:t>
      </w:r>
      <w:r w:rsidRPr="00077B1E">
        <w:rPr>
          <w:b/>
          <w:sz w:val="28"/>
          <w:szCs w:val="28"/>
        </w:rPr>
        <w:t xml:space="preserve">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2424C" w:rsidRPr="00077B1E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1. </w:t>
      </w:r>
      <w:proofErr w:type="gramStart"/>
      <w:r w:rsidRPr="00077B1E">
        <w:rPr>
          <w:sz w:val="28"/>
          <w:szCs w:val="28"/>
        </w:rPr>
        <w:t>Если иное не установлено федеральным законом, граждане, претендующие на замещение муниципальных должностей (далее - граждане), и лица, замещающие муниципальные должности, представляют Губернатору Кемеровской области-Кузбасса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</w:t>
      </w:r>
      <w:proofErr w:type="gramEnd"/>
      <w:r w:rsidRPr="00077B1E">
        <w:rPr>
          <w:sz w:val="28"/>
          <w:szCs w:val="28"/>
        </w:rPr>
        <w:t xml:space="preserve"> и</w:t>
      </w:r>
      <w:r>
        <w:rPr>
          <w:sz w:val="28"/>
          <w:szCs w:val="28"/>
        </w:rPr>
        <w:t>мущественного характера).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2. </w:t>
      </w:r>
      <w:proofErr w:type="gramStart"/>
      <w:r w:rsidRPr="00077B1E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</w:t>
      </w:r>
      <w:r>
        <w:rPr>
          <w:sz w:val="28"/>
          <w:szCs w:val="28"/>
        </w:rPr>
        <w:t>ийской Федерации от 23.06.2014 № 460 «</w:t>
      </w:r>
      <w:r w:rsidRPr="00077B1E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  <w:szCs w:val="28"/>
        </w:rPr>
        <w:t>Президента Российской Федерации»</w:t>
      </w:r>
      <w:r w:rsidRPr="00077B1E">
        <w:rPr>
          <w:sz w:val="28"/>
          <w:szCs w:val="28"/>
        </w:rPr>
        <w:t xml:space="preserve"> форме справки.</w:t>
      </w:r>
      <w:proofErr w:type="gramEnd"/>
      <w:r w:rsidRPr="00077B1E">
        <w:rPr>
          <w:sz w:val="28"/>
          <w:szCs w:val="28"/>
        </w:rPr>
        <w:t xml:space="preserve"> Заполнение формы справки осуществляется с использованием специальн</w:t>
      </w:r>
      <w:r>
        <w:rPr>
          <w:sz w:val="28"/>
          <w:szCs w:val="28"/>
        </w:rPr>
        <w:t>ого программного обеспечения «Справки БК»</w:t>
      </w:r>
      <w:r w:rsidRPr="00077B1E">
        <w:rPr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</w:t>
      </w:r>
      <w:r>
        <w:rPr>
          <w:sz w:val="28"/>
          <w:szCs w:val="28"/>
        </w:rPr>
        <w:t>нно - телекоммуникационной сети Интернет.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3. Граждане и лица, замещающие муниципальные должности в </w:t>
      </w:r>
      <w:r>
        <w:rPr>
          <w:sz w:val="28"/>
          <w:szCs w:val="28"/>
        </w:rPr>
        <w:t>Промышленновском</w:t>
      </w:r>
      <w:r w:rsidRPr="00077B1E">
        <w:rPr>
          <w:sz w:val="28"/>
          <w:szCs w:val="28"/>
        </w:rPr>
        <w:t xml:space="preserve"> муниципальном округе, передают сведения о доходах, расходах, об имуществе и обязательствах имущественного характера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Кузбасса через лицо, ответственное за прием и передачу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077B1E">
        <w:rPr>
          <w:sz w:val="28"/>
          <w:szCs w:val="28"/>
        </w:rPr>
        <w:t xml:space="preserve"> 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</w:t>
      </w:r>
      <w:r w:rsidRPr="00077B1E">
        <w:rPr>
          <w:sz w:val="28"/>
          <w:szCs w:val="28"/>
        </w:rPr>
        <w:lastRenderedPageBreak/>
        <w:t>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 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 Граждане и лица, замещающие муниципальные должности, считаются исполнившими обязанность по представлению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 xml:space="preserve">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>
        <w:rPr>
          <w:sz w:val="28"/>
          <w:szCs w:val="28"/>
        </w:rPr>
        <w:t>ответственному лицу, конкурсной комиссии.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4. Граждане направляют сведения о доходах, расходах, об имуществе и обязательствах имущественного </w:t>
      </w:r>
      <w:r>
        <w:rPr>
          <w:sz w:val="28"/>
          <w:szCs w:val="28"/>
        </w:rPr>
        <w:t>характера ответственному лицу</w:t>
      </w:r>
      <w:r w:rsidRPr="00077B1E">
        <w:rPr>
          <w:sz w:val="28"/>
          <w:szCs w:val="28"/>
        </w:rPr>
        <w:t xml:space="preserve"> перед назначением (избранием) на должность, в конкурсную комиссию - до рассмотрения конкурсной комиссией их кандидатур. </w:t>
      </w:r>
      <w:proofErr w:type="gramStart"/>
      <w:r w:rsidRPr="00077B1E">
        <w:rPr>
          <w:sz w:val="28"/>
          <w:szCs w:val="28"/>
        </w:rPr>
        <w:t xml:space="preserve">Граждане могут направить уточненные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и (или) в отдел по профилактике коррупционных и иных правонарушений Администрации Кемеровской области </w:t>
      </w:r>
      <w:r>
        <w:rPr>
          <w:sz w:val="28"/>
          <w:szCs w:val="28"/>
        </w:rPr>
        <w:t xml:space="preserve">– Кузбасса </w:t>
      </w:r>
      <w:r w:rsidRPr="00077B1E">
        <w:rPr>
          <w:sz w:val="28"/>
          <w:szCs w:val="28"/>
        </w:rPr>
        <w:t>(далее - уполномоченное структурное подразделение Администрации Кемеровской области</w:t>
      </w:r>
      <w:r>
        <w:rPr>
          <w:sz w:val="28"/>
          <w:szCs w:val="28"/>
        </w:rPr>
        <w:t xml:space="preserve"> -  Кузбасса</w:t>
      </w:r>
      <w:r w:rsidRPr="00077B1E">
        <w:rPr>
          <w:sz w:val="28"/>
          <w:szCs w:val="28"/>
        </w:rPr>
        <w:t>)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</w:t>
      </w:r>
      <w:proofErr w:type="gramEnd"/>
      <w:r w:rsidRPr="00077B1E">
        <w:rPr>
          <w:sz w:val="28"/>
          <w:szCs w:val="28"/>
        </w:rPr>
        <w:t xml:space="preserve"> окончания приема документов, необходимых дл</w:t>
      </w:r>
      <w:r>
        <w:rPr>
          <w:sz w:val="28"/>
          <w:szCs w:val="28"/>
        </w:rPr>
        <w:t>я участия в конкурсе.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5. Лица, замещающие муниципальные должности, направляют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ежегодно не позднее 1 март</w:t>
      </w:r>
      <w:r>
        <w:rPr>
          <w:sz w:val="28"/>
          <w:szCs w:val="28"/>
        </w:rPr>
        <w:t xml:space="preserve">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в течение одного месяца после окончания срока, указанного в абзаце перв</w:t>
      </w:r>
      <w:r>
        <w:rPr>
          <w:sz w:val="28"/>
          <w:szCs w:val="28"/>
        </w:rPr>
        <w:t>ом настоящего пункта.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Ответственное лицо</w:t>
      </w:r>
      <w:r w:rsidRPr="00077B1E">
        <w:rPr>
          <w:sz w:val="28"/>
          <w:szCs w:val="28"/>
        </w:rPr>
        <w:t>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Кузбасса путем их передачи в уполномоченное структурное подразделение Администрации Кемеровской области</w:t>
      </w:r>
      <w:r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>.</w:t>
      </w:r>
      <w:proofErr w:type="gramEnd"/>
      <w:r w:rsidRPr="00077B1E">
        <w:rPr>
          <w:sz w:val="28"/>
          <w:szCs w:val="28"/>
        </w:rPr>
        <w:t xml:space="preserve"> Передача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ответственным лицом</w:t>
      </w:r>
      <w:r w:rsidRPr="00077B1E">
        <w:rPr>
          <w:sz w:val="28"/>
          <w:szCs w:val="28"/>
        </w:rPr>
        <w:t>, конкурсной комиссией в 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оформляется актом приема-передачи. Ответственность за </w:t>
      </w:r>
      <w:r w:rsidRPr="00077B1E">
        <w:rPr>
          <w:sz w:val="28"/>
          <w:szCs w:val="28"/>
        </w:rPr>
        <w:lastRenderedPageBreak/>
        <w:t>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ответственное лицо</w:t>
      </w:r>
      <w:r w:rsidRPr="00077B1E">
        <w:rPr>
          <w:sz w:val="28"/>
          <w:szCs w:val="28"/>
        </w:rPr>
        <w:t>, пр</w:t>
      </w:r>
      <w:r>
        <w:rPr>
          <w:sz w:val="28"/>
          <w:szCs w:val="28"/>
        </w:rPr>
        <w:t>едседатель конкурсной комиссии.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7. 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проводит анализ представленных гражданами и лицами, замещающими муниципальные 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 xml:space="preserve">Кузбасса. 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7B1E">
        <w:rPr>
          <w:sz w:val="28"/>
          <w:szCs w:val="28"/>
        </w:rPr>
        <w:t xml:space="preserve">Уполномоченное структурное подразделение Администрации Кемеровской области </w:t>
      </w:r>
      <w:r w:rsidR="00F6111C">
        <w:rPr>
          <w:sz w:val="28"/>
          <w:szCs w:val="28"/>
        </w:rPr>
        <w:t xml:space="preserve">– Кузбасса </w:t>
      </w:r>
      <w:r w:rsidRPr="00077B1E">
        <w:rPr>
          <w:sz w:val="28"/>
          <w:szCs w:val="28"/>
        </w:rPr>
        <w:t xml:space="preserve">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для хранения и (или) передачи</w:t>
      </w:r>
      <w:r>
        <w:rPr>
          <w:sz w:val="28"/>
          <w:szCs w:val="28"/>
        </w:rPr>
        <w:t xml:space="preserve"> </w:t>
      </w:r>
      <w:r w:rsidR="00F6111C">
        <w:rPr>
          <w:sz w:val="28"/>
          <w:szCs w:val="28"/>
        </w:rPr>
        <w:t>уполномоченным должностным лицо</w:t>
      </w:r>
      <w:r>
        <w:rPr>
          <w:sz w:val="28"/>
          <w:szCs w:val="28"/>
        </w:rPr>
        <w:t xml:space="preserve">м </w:t>
      </w:r>
      <w:r w:rsidRPr="00077B1E">
        <w:rPr>
          <w:sz w:val="28"/>
          <w:szCs w:val="28"/>
        </w:rPr>
        <w:t>и приобщения к личным делам в соответствии с действующим законодательством.</w:t>
      </w:r>
      <w:proofErr w:type="gramEnd"/>
      <w:r w:rsidRPr="00077B1E">
        <w:rPr>
          <w:sz w:val="28"/>
          <w:szCs w:val="28"/>
        </w:rPr>
        <w:t xml:space="preserve"> В целях исполнения своих полномочий уполномоченное структурное подразделение Администрации Кемеровской области </w:t>
      </w:r>
      <w:r w:rsidR="00F6111C">
        <w:rPr>
          <w:sz w:val="28"/>
          <w:szCs w:val="28"/>
        </w:rPr>
        <w:t xml:space="preserve"> - Кузбасса </w:t>
      </w:r>
      <w:r w:rsidRPr="00077B1E">
        <w:rPr>
          <w:sz w:val="28"/>
          <w:szCs w:val="28"/>
        </w:rPr>
        <w:t>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</w:t>
      </w:r>
      <w:r>
        <w:rPr>
          <w:sz w:val="28"/>
          <w:szCs w:val="28"/>
        </w:rPr>
        <w:t>ающими муниципальные должности.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Кузбасса.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9. </w:t>
      </w:r>
      <w:proofErr w:type="gramStart"/>
      <w:r w:rsidRPr="00077B1E">
        <w:rPr>
          <w:sz w:val="28"/>
          <w:szCs w:val="28"/>
        </w:rPr>
        <w:t xml:space="preserve">При выявлении фактов несоблюдения ограничений, запретов, неисполнения обязанностей, </w:t>
      </w:r>
      <w:r>
        <w:rPr>
          <w:sz w:val="28"/>
          <w:szCs w:val="28"/>
        </w:rPr>
        <w:t>которые установлены Федеральным</w:t>
      </w:r>
      <w:r w:rsidRPr="00077B1E">
        <w:rPr>
          <w:sz w:val="28"/>
          <w:szCs w:val="28"/>
        </w:rPr>
        <w:t xml:space="preserve"> з</w:t>
      </w:r>
      <w:r w:rsidR="00F6111C">
        <w:rPr>
          <w:sz w:val="28"/>
          <w:szCs w:val="28"/>
        </w:rPr>
        <w:t>аконом от 25.12.</w:t>
      </w:r>
      <w:r>
        <w:rPr>
          <w:sz w:val="28"/>
          <w:szCs w:val="28"/>
        </w:rPr>
        <w:t>2008 № 273-ФЗ «О противодействии коррупции»</w:t>
      </w:r>
      <w:r w:rsidRPr="00077B1E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 xml:space="preserve">законом от </w:t>
      </w:r>
      <w:r w:rsidR="00F6111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6111C">
        <w:rPr>
          <w:sz w:val="28"/>
          <w:szCs w:val="28"/>
        </w:rPr>
        <w:t>.12.</w:t>
      </w:r>
      <w:r>
        <w:rPr>
          <w:sz w:val="28"/>
          <w:szCs w:val="28"/>
        </w:rPr>
        <w:t>2012 № 230-ФЗ «</w:t>
      </w:r>
      <w:r w:rsidRPr="00077B1E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077B1E">
        <w:rPr>
          <w:sz w:val="28"/>
          <w:szCs w:val="28"/>
        </w:rPr>
        <w:t>, Федераль</w:t>
      </w:r>
      <w:r>
        <w:rPr>
          <w:sz w:val="28"/>
          <w:szCs w:val="28"/>
        </w:rPr>
        <w:t xml:space="preserve">ным законом от </w:t>
      </w:r>
      <w:r w:rsidR="00F6111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6111C">
        <w:rPr>
          <w:sz w:val="28"/>
          <w:szCs w:val="28"/>
        </w:rPr>
        <w:t>.05.</w:t>
      </w:r>
      <w:r>
        <w:rPr>
          <w:sz w:val="28"/>
          <w:szCs w:val="28"/>
        </w:rPr>
        <w:t>2013 № 79-ФЗ «</w:t>
      </w:r>
      <w:r w:rsidRPr="00077B1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077B1E">
        <w:rPr>
          <w:sz w:val="28"/>
          <w:szCs w:val="28"/>
        </w:rPr>
        <w:t xml:space="preserve"> </w:t>
      </w:r>
      <w:proofErr w:type="gramStart"/>
      <w:r w:rsidRPr="00077B1E">
        <w:rPr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077B1E">
        <w:rPr>
          <w:sz w:val="28"/>
          <w:szCs w:val="28"/>
        </w:rPr>
        <w:t>, Губернатор Кемеровской области - Кузбасса обращается с заявлением о досрочном прекращении полномочий выборного должностного лица местного самоуправления</w:t>
      </w:r>
      <w:r w:rsidR="00F6111C">
        <w:rPr>
          <w:sz w:val="28"/>
          <w:szCs w:val="28"/>
        </w:rPr>
        <w:t>, лица, замещающего муниципальную должность</w:t>
      </w:r>
      <w:r w:rsidRPr="00077B1E">
        <w:rPr>
          <w:sz w:val="28"/>
          <w:szCs w:val="28"/>
        </w:rPr>
        <w:t xml:space="preserve"> или применении в отношении указанных лиц иной меры ответственности в Совет или в суд. </w:t>
      </w:r>
      <w:proofErr w:type="gramEnd"/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7B1E">
        <w:rPr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77B1E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</w:t>
      </w:r>
      <w:r>
        <w:rPr>
          <w:sz w:val="28"/>
          <w:szCs w:val="28"/>
        </w:rPr>
        <w:t>характера своих супруг (супругов</w:t>
      </w:r>
      <w:r w:rsidRPr="00077B1E">
        <w:rPr>
          <w:sz w:val="28"/>
          <w:szCs w:val="28"/>
        </w:rPr>
        <w:t xml:space="preserve">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2) освобождение от должности в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 w:val="28"/>
          <w:szCs w:val="28"/>
        </w:rPr>
        <w:t>, указанных в абзаце 2 настоящего пункта</w:t>
      </w:r>
      <w:r w:rsidRPr="00077B1E">
        <w:rPr>
          <w:sz w:val="28"/>
          <w:szCs w:val="28"/>
        </w:rPr>
        <w:t xml:space="preserve">, определяется нормативным правовым актом </w:t>
      </w:r>
      <w:r w:rsidR="00B674D6">
        <w:rPr>
          <w:sz w:val="28"/>
          <w:szCs w:val="28"/>
        </w:rPr>
        <w:t>Совета народных депутатов</w:t>
      </w:r>
      <w:r w:rsidRPr="00077B1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077B1E">
        <w:rPr>
          <w:sz w:val="28"/>
          <w:szCs w:val="28"/>
        </w:rPr>
        <w:t xml:space="preserve"> муниципального округа в соответствии с законом К</w:t>
      </w:r>
      <w:r>
        <w:rPr>
          <w:sz w:val="28"/>
          <w:szCs w:val="28"/>
        </w:rPr>
        <w:t>емеровской области - Кузбасса.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</w:t>
      </w:r>
      <w:r>
        <w:rPr>
          <w:sz w:val="28"/>
          <w:szCs w:val="28"/>
        </w:rPr>
        <w:t>авляющим государственную тайну.</w:t>
      </w:r>
    </w:p>
    <w:p w:rsidR="0032424C" w:rsidRPr="00077B1E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11.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32424C" w:rsidSect="00EC52C8">
      <w:headerReference w:type="even" r:id="rId8"/>
      <w:footerReference w:type="default" r:id="rId9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23" w:rsidRDefault="00A57F23" w:rsidP="000439CF">
      <w:r>
        <w:separator/>
      </w:r>
    </w:p>
  </w:endnote>
  <w:endnote w:type="continuationSeparator" w:id="0">
    <w:p w:rsidR="00A57F23" w:rsidRDefault="00A57F23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661"/>
      <w:docPartObj>
        <w:docPartGallery w:val="Page Numbers (Bottom of Page)"/>
        <w:docPartUnique/>
      </w:docPartObj>
    </w:sdtPr>
    <w:sdtContent>
      <w:p w:rsidR="00EC52C8" w:rsidRDefault="00E17096">
        <w:pPr>
          <w:pStyle w:val="a8"/>
          <w:jc w:val="right"/>
        </w:pPr>
        <w:fldSimple w:instr=" PAGE   \* MERGEFORMAT ">
          <w:r w:rsidR="001646AF">
            <w:rPr>
              <w:noProof/>
            </w:rPr>
            <w:t>6</w:t>
          </w:r>
        </w:fldSimple>
      </w:p>
    </w:sdtContent>
  </w:sdt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23" w:rsidRDefault="00A57F23" w:rsidP="000439CF">
      <w:r>
        <w:separator/>
      </w:r>
    </w:p>
  </w:footnote>
  <w:footnote w:type="continuationSeparator" w:id="0">
    <w:p w:rsidR="00A57F23" w:rsidRDefault="00A57F23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E17096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66FBB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646AF"/>
    <w:rsid w:val="0017078C"/>
    <w:rsid w:val="00172800"/>
    <w:rsid w:val="00186984"/>
    <w:rsid w:val="001969D1"/>
    <w:rsid w:val="001B0A00"/>
    <w:rsid w:val="001B762A"/>
    <w:rsid w:val="001F4CC9"/>
    <w:rsid w:val="00205FC8"/>
    <w:rsid w:val="0020738B"/>
    <w:rsid w:val="00232A2C"/>
    <w:rsid w:val="00250509"/>
    <w:rsid w:val="00251122"/>
    <w:rsid w:val="0029571F"/>
    <w:rsid w:val="002D5B6F"/>
    <w:rsid w:val="0031696A"/>
    <w:rsid w:val="00316FC1"/>
    <w:rsid w:val="00323E46"/>
    <w:rsid w:val="0032424C"/>
    <w:rsid w:val="003356B6"/>
    <w:rsid w:val="00336E97"/>
    <w:rsid w:val="00347C95"/>
    <w:rsid w:val="003514EF"/>
    <w:rsid w:val="00363927"/>
    <w:rsid w:val="00385372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0A1"/>
    <w:rsid w:val="004973F5"/>
    <w:rsid w:val="004A11EB"/>
    <w:rsid w:val="004A72B0"/>
    <w:rsid w:val="004B0424"/>
    <w:rsid w:val="004C2551"/>
    <w:rsid w:val="005025A2"/>
    <w:rsid w:val="00536E2D"/>
    <w:rsid w:val="00543138"/>
    <w:rsid w:val="005535AC"/>
    <w:rsid w:val="00580CD4"/>
    <w:rsid w:val="005824DD"/>
    <w:rsid w:val="00585143"/>
    <w:rsid w:val="00596A40"/>
    <w:rsid w:val="005B179C"/>
    <w:rsid w:val="005C472A"/>
    <w:rsid w:val="005E1AAB"/>
    <w:rsid w:val="00621E4F"/>
    <w:rsid w:val="00645CC3"/>
    <w:rsid w:val="00651061"/>
    <w:rsid w:val="00652D84"/>
    <w:rsid w:val="00653674"/>
    <w:rsid w:val="006719FD"/>
    <w:rsid w:val="00677464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5CE4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87E67"/>
    <w:rsid w:val="00890F93"/>
    <w:rsid w:val="008A0AD2"/>
    <w:rsid w:val="008B42EA"/>
    <w:rsid w:val="008F4C99"/>
    <w:rsid w:val="008F5D25"/>
    <w:rsid w:val="00902DF0"/>
    <w:rsid w:val="00906798"/>
    <w:rsid w:val="00914A9C"/>
    <w:rsid w:val="00924090"/>
    <w:rsid w:val="009266C6"/>
    <w:rsid w:val="00941C46"/>
    <w:rsid w:val="00957F3E"/>
    <w:rsid w:val="009612C1"/>
    <w:rsid w:val="00963BB9"/>
    <w:rsid w:val="009741D5"/>
    <w:rsid w:val="009757B7"/>
    <w:rsid w:val="0098106D"/>
    <w:rsid w:val="00991B3D"/>
    <w:rsid w:val="009A1791"/>
    <w:rsid w:val="009A7790"/>
    <w:rsid w:val="009C0276"/>
    <w:rsid w:val="009D4654"/>
    <w:rsid w:val="009E5862"/>
    <w:rsid w:val="009F57DE"/>
    <w:rsid w:val="00A13BCF"/>
    <w:rsid w:val="00A14852"/>
    <w:rsid w:val="00A2044F"/>
    <w:rsid w:val="00A241F6"/>
    <w:rsid w:val="00A3207B"/>
    <w:rsid w:val="00A37B69"/>
    <w:rsid w:val="00A55CC8"/>
    <w:rsid w:val="00A57F23"/>
    <w:rsid w:val="00A60899"/>
    <w:rsid w:val="00A60D76"/>
    <w:rsid w:val="00A61B73"/>
    <w:rsid w:val="00A773F2"/>
    <w:rsid w:val="00A81FD7"/>
    <w:rsid w:val="00A84653"/>
    <w:rsid w:val="00AA3486"/>
    <w:rsid w:val="00AB208D"/>
    <w:rsid w:val="00AC2A03"/>
    <w:rsid w:val="00AD6176"/>
    <w:rsid w:val="00AD7E2D"/>
    <w:rsid w:val="00AE38C0"/>
    <w:rsid w:val="00AF6888"/>
    <w:rsid w:val="00B111F0"/>
    <w:rsid w:val="00B26B07"/>
    <w:rsid w:val="00B33C59"/>
    <w:rsid w:val="00B375AA"/>
    <w:rsid w:val="00B55AD0"/>
    <w:rsid w:val="00B661AE"/>
    <w:rsid w:val="00B674D6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143A2"/>
    <w:rsid w:val="00C26DBC"/>
    <w:rsid w:val="00C50764"/>
    <w:rsid w:val="00C5180A"/>
    <w:rsid w:val="00C53D66"/>
    <w:rsid w:val="00CC05EF"/>
    <w:rsid w:val="00CD056D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B1C61"/>
    <w:rsid w:val="00DB5BE9"/>
    <w:rsid w:val="00DC10DC"/>
    <w:rsid w:val="00DC1F20"/>
    <w:rsid w:val="00DD283B"/>
    <w:rsid w:val="00DD4C57"/>
    <w:rsid w:val="00E02FE6"/>
    <w:rsid w:val="00E0462E"/>
    <w:rsid w:val="00E12182"/>
    <w:rsid w:val="00E160E7"/>
    <w:rsid w:val="00E17096"/>
    <w:rsid w:val="00E2260E"/>
    <w:rsid w:val="00E33B7E"/>
    <w:rsid w:val="00E50CCE"/>
    <w:rsid w:val="00E56956"/>
    <w:rsid w:val="00E64261"/>
    <w:rsid w:val="00E7261B"/>
    <w:rsid w:val="00E815F3"/>
    <w:rsid w:val="00E81A6C"/>
    <w:rsid w:val="00E845C9"/>
    <w:rsid w:val="00E92C80"/>
    <w:rsid w:val="00EA6F1B"/>
    <w:rsid w:val="00EA7FE5"/>
    <w:rsid w:val="00EB4962"/>
    <w:rsid w:val="00EC3534"/>
    <w:rsid w:val="00EC52C8"/>
    <w:rsid w:val="00EC5684"/>
    <w:rsid w:val="00ED0623"/>
    <w:rsid w:val="00ED1624"/>
    <w:rsid w:val="00ED582F"/>
    <w:rsid w:val="00EF6D28"/>
    <w:rsid w:val="00F079BB"/>
    <w:rsid w:val="00F133F8"/>
    <w:rsid w:val="00F27139"/>
    <w:rsid w:val="00F33DDE"/>
    <w:rsid w:val="00F52DCD"/>
    <w:rsid w:val="00F6111C"/>
    <w:rsid w:val="00F83222"/>
    <w:rsid w:val="00F86A24"/>
    <w:rsid w:val="00FA4A99"/>
    <w:rsid w:val="00FA7AD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11</cp:revision>
  <cp:lastPrinted>2021-11-26T08:48:00Z</cp:lastPrinted>
  <dcterms:created xsi:type="dcterms:W3CDTF">2021-10-26T03:44:00Z</dcterms:created>
  <dcterms:modified xsi:type="dcterms:W3CDTF">2021-11-30T03:33:00Z</dcterms:modified>
</cp:coreProperties>
</file>