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8D" w:rsidRPr="005F08AD" w:rsidRDefault="005F08AD" w:rsidP="005F08AD">
      <w:pPr>
        <w:autoSpaceDE w:val="0"/>
        <w:autoSpaceDN w:val="0"/>
        <w:adjustRightInd w:val="0"/>
        <w:jc w:val="right"/>
        <w:rPr>
          <w:noProof/>
          <w:sz w:val="28"/>
          <w:szCs w:val="28"/>
        </w:rPr>
      </w:pPr>
      <w:r w:rsidRPr="005F08AD">
        <w:rPr>
          <w:noProof/>
          <w:sz w:val="28"/>
          <w:szCs w:val="28"/>
        </w:rPr>
        <w:t>ПРОЕКТ</w:t>
      </w:r>
    </w:p>
    <w:p w:rsidR="005F08AD" w:rsidRDefault="005F08AD" w:rsidP="005F08AD">
      <w:pPr>
        <w:autoSpaceDE w:val="0"/>
        <w:autoSpaceDN w:val="0"/>
        <w:adjustRightInd w:val="0"/>
        <w:jc w:val="center"/>
        <w:rPr>
          <w:b/>
          <w:noProof/>
          <w:sz w:val="32"/>
          <w:szCs w:val="32"/>
        </w:rPr>
      </w:pPr>
      <w:r w:rsidRPr="005F08AD">
        <w:rPr>
          <w:b/>
          <w:noProof/>
          <w:sz w:val="32"/>
          <w:szCs w:val="32"/>
        </w:rPr>
        <w:drawing>
          <wp:inline distT="0" distB="0" distL="0" distR="0">
            <wp:extent cx="6000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B83208" w:rsidRPr="005F08AD" w:rsidRDefault="00B83208" w:rsidP="005F08AD">
      <w:pPr>
        <w:pStyle w:val="5"/>
        <w:spacing w:before="0" w:after="0"/>
        <w:jc w:val="center"/>
        <w:rPr>
          <w:b w:val="0"/>
          <w:i w:val="0"/>
          <w:sz w:val="32"/>
          <w:szCs w:val="32"/>
        </w:rPr>
      </w:pPr>
      <w:r w:rsidRPr="005F08AD">
        <w:rPr>
          <w:b w:val="0"/>
          <w:i w:val="0"/>
          <w:sz w:val="32"/>
          <w:szCs w:val="32"/>
        </w:rPr>
        <w:t>РОССИЙСКАЯ ФЕДЕРАЦИЯ</w:t>
      </w:r>
    </w:p>
    <w:p w:rsidR="00EB3F8D" w:rsidRPr="005F08AD" w:rsidRDefault="00EB3F8D" w:rsidP="005F08AD">
      <w:pPr>
        <w:pStyle w:val="5"/>
        <w:spacing w:before="0" w:after="0"/>
        <w:jc w:val="center"/>
        <w:rPr>
          <w:b w:val="0"/>
          <w:i w:val="0"/>
          <w:sz w:val="32"/>
          <w:szCs w:val="32"/>
        </w:rPr>
      </w:pPr>
      <w:r w:rsidRPr="005F08AD">
        <w:rPr>
          <w:b w:val="0"/>
          <w:i w:val="0"/>
          <w:sz w:val="32"/>
          <w:szCs w:val="32"/>
        </w:rPr>
        <w:t>КЕМЕРОВСКАЯ ОБЛАСТЬ</w:t>
      </w:r>
      <w:r w:rsidR="00B83208" w:rsidRPr="005F08AD">
        <w:rPr>
          <w:b w:val="0"/>
          <w:i w:val="0"/>
          <w:sz w:val="32"/>
          <w:szCs w:val="32"/>
        </w:rPr>
        <w:t xml:space="preserve"> - КУЗБАСС</w:t>
      </w:r>
    </w:p>
    <w:p w:rsidR="00EB3F8D" w:rsidRPr="005F08AD" w:rsidRDefault="00B83208" w:rsidP="00B83208">
      <w:pPr>
        <w:pStyle w:val="5"/>
        <w:spacing w:before="0" w:after="0"/>
        <w:ind w:left="-180" w:right="-251"/>
        <w:jc w:val="center"/>
        <w:rPr>
          <w:b w:val="0"/>
          <w:i w:val="0"/>
          <w:sz w:val="32"/>
          <w:szCs w:val="32"/>
        </w:rPr>
      </w:pPr>
      <w:r w:rsidRPr="005F08AD">
        <w:rPr>
          <w:b w:val="0"/>
          <w:i w:val="0"/>
          <w:sz w:val="32"/>
          <w:szCs w:val="32"/>
        </w:rPr>
        <w:t>ПРОМЫШЛЕННОВСКИЙ МУНИЦИПАЛЬНЫЙ</w:t>
      </w:r>
      <w:r w:rsidR="00EB3F8D" w:rsidRPr="005F08AD">
        <w:rPr>
          <w:b w:val="0"/>
          <w:i w:val="0"/>
          <w:sz w:val="32"/>
          <w:szCs w:val="32"/>
        </w:rPr>
        <w:t xml:space="preserve"> </w:t>
      </w:r>
      <w:r w:rsidRPr="005F08AD">
        <w:rPr>
          <w:b w:val="0"/>
          <w:i w:val="0"/>
          <w:sz w:val="32"/>
          <w:szCs w:val="32"/>
        </w:rPr>
        <w:t>ОКРУГ</w:t>
      </w:r>
    </w:p>
    <w:p w:rsidR="00B83208" w:rsidRPr="005F08AD" w:rsidRDefault="00B83208" w:rsidP="00B83208">
      <w:pPr>
        <w:jc w:val="center"/>
        <w:rPr>
          <w:sz w:val="32"/>
          <w:szCs w:val="32"/>
        </w:rPr>
      </w:pPr>
      <w:r w:rsidRPr="005F08AD">
        <w:rPr>
          <w:sz w:val="32"/>
          <w:szCs w:val="32"/>
        </w:rPr>
        <w:t>СОВЕТ НАРОДНЫХ ДЕПУТАТОВ</w:t>
      </w:r>
    </w:p>
    <w:p w:rsidR="00B83208" w:rsidRPr="005F08AD" w:rsidRDefault="00B83208" w:rsidP="00B83208">
      <w:pPr>
        <w:jc w:val="center"/>
        <w:rPr>
          <w:sz w:val="32"/>
          <w:szCs w:val="32"/>
        </w:rPr>
      </w:pPr>
      <w:r w:rsidRPr="005F08AD">
        <w:rPr>
          <w:sz w:val="32"/>
          <w:szCs w:val="32"/>
        </w:rPr>
        <w:t>ПРОМЫШЛЕННОВСКОГО МУНИЦИПАЛЬНОГО ОКРУГА</w:t>
      </w:r>
    </w:p>
    <w:p w:rsidR="008C6444" w:rsidRDefault="008C6444" w:rsidP="008C6444">
      <w:pPr>
        <w:pStyle w:val="4"/>
        <w:spacing w:before="0"/>
        <w:jc w:val="center"/>
        <w:rPr>
          <w:b w:val="0"/>
          <w:bCs w:val="0"/>
          <w:spacing w:val="60"/>
        </w:rPr>
      </w:pPr>
    </w:p>
    <w:p w:rsidR="00EB3F8D" w:rsidRPr="005555BA" w:rsidRDefault="00B83208" w:rsidP="008C6444">
      <w:pPr>
        <w:pStyle w:val="4"/>
        <w:spacing w:before="0"/>
        <w:jc w:val="center"/>
        <w:rPr>
          <w:b w:val="0"/>
          <w:bCs w:val="0"/>
          <w:spacing w:val="60"/>
        </w:rPr>
      </w:pPr>
      <w:r>
        <w:rPr>
          <w:b w:val="0"/>
          <w:bCs w:val="0"/>
          <w:spacing w:val="60"/>
        </w:rPr>
        <w:t>РЕШЕНИЕ</w:t>
      </w:r>
    </w:p>
    <w:p w:rsidR="00EB3F8D" w:rsidRPr="005C0F98" w:rsidRDefault="00EB3F8D" w:rsidP="00EB3F8D">
      <w:pPr>
        <w:autoSpaceDE w:val="0"/>
        <w:autoSpaceDN w:val="0"/>
        <w:adjustRightInd w:val="0"/>
        <w:spacing w:before="480"/>
        <w:jc w:val="center"/>
        <w:rPr>
          <w:sz w:val="28"/>
          <w:szCs w:val="28"/>
          <w:u w:val="single"/>
        </w:rPr>
      </w:pPr>
      <w:r>
        <w:t>от</w:t>
      </w:r>
      <w:r>
        <w:rPr>
          <w:sz w:val="28"/>
          <w:szCs w:val="28"/>
        </w:rPr>
        <w:t xml:space="preserve">  </w:t>
      </w:r>
      <w:r w:rsidR="00A9196D" w:rsidRPr="000A6E71">
        <w:rPr>
          <w:sz w:val="28"/>
          <w:szCs w:val="28"/>
        </w:rPr>
        <w:t>«</w:t>
      </w:r>
      <w:r w:rsidR="00E50200">
        <w:rPr>
          <w:sz w:val="28"/>
          <w:szCs w:val="28"/>
        </w:rPr>
        <w:t>___</w:t>
      </w:r>
      <w:r w:rsidR="00733850">
        <w:rPr>
          <w:sz w:val="28"/>
          <w:szCs w:val="28"/>
        </w:rPr>
        <w:t xml:space="preserve">» </w:t>
      </w:r>
      <w:r w:rsidR="00E50200">
        <w:rPr>
          <w:sz w:val="28"/>
          <w:szCs w:val="28"/>
        </w:rPr>
        <w:t>____________</w:t>
      </w:r>
      <w:r w:rsidR="003E706D">
        <w:rPr>
          <w:sz w:val="28"/>
          <w:szCs w:val="28"/>
        </w:rPr>
        <w:t xml:space="preserve"> </w:t>
      </w:r>
      <w:r>
        <w:t xml:space="preserve">№ </w:t>
      </w:r>
      <w:r w:rsidR="00E50200">
        <w:t>________</w:t>
      </w:r>
    </w:p>
    <w:p w:rsidR="00EB3F8D" w:rsidRDefault="00EB3F8D" w:rsidP="00EB3F8D">
      <w:pPr>
        <w:tabs>
          <w:tab w:val="left" w:pos="6570"/>
        </w:tabs>
        <w:spacing w:before="120"/>
        <w:jc w:val="center"/>
        <w:rPr>
          <w:sz w:val="20"/>
          <w:szCs w:val="20"/>
        </w:rPr>
      </w:pPr>
      <w:r w:rsidRPr="003C2572">
        <w:rPr>
          <w:sz w:val="20"/>
          <w:szCs w:val="20"/>
        </w:rPr>
        <w:t>пгт. Промышленная</w:t>
      </w:r>
    </w:p>
    <w:p w:rsidR="002D3164" w:rsidRDefault="004539B9"/>
    <w:p w:rsidR="008754D8" w:rsidRDefault="008754D8" w:rsidP="001E510D">
      <w:pPr>
        <w:pStyle w:val="Iauiue"/>
        <w:jc w:val="center"/>
        <w:rPr>
          <w:b/>
          <w:sz w:val="28"/>
          <w:szCs w:val="28"/>
        </w:rPr>
      </w:pPr>
      <w:r w:rsidRPr="007B2224">
        <w:rPr>
          <w:b/>
          <w:sz w:val="28"/>
          <w:szCs w:val="28"/>
        </w:rPr>
        <w:t xml:space="preserve">Об утверждении </w:t>
      </w:r>
      <w:r>
        <w:rPr>
          <w:b/>
          <w:sz w:val="28"/>
          <w:szCs w:val="28"/>
        </w:rPr>
        <w:t>Положения</w:t>
      </w:r>
      <w:r w:rsidRPr="00EF00F3">
        <w:rPr>
          <w:b/>
          <w:sz w:val="28"/>
          <w:szCs w:val="28"/>
        </w:rPr>
        <w:t xml:space="preserve"> </w:t>
      </w:r>
      <w:r>
        <w:rPr>
          <w:b/>
          <w:sz w:val="28"/>
          <w:szCs w:val="28"/>
        </w:rPr>
        <w:t>об осуществлении муниципального контроля в области благоустройства на территории Промышленновского муниципального округа</w:t>
      </w:r>
    </w:p>
    <w:p w:rsidR="0099145F" w:rsidRPr="0005041B" w:rsidRDefault="0099145F" w:rsidP="00E50200">
      <w:pPr>
        <w:jc w:val="center"/>
        <w:rPr>
          <w:b/>
        </w:rPr>
      </w:pPr>
    </w:p>
    <w:p w:rsidR="00B83208" w:rsidRDefault="007B2224" w:rsidP="00B83208">
      <w:pPr>
        <w:pStyle w:val="TableParagraph"/>
        <w:ind w:firstLine="709"/>
        <w:jc w:val="both"/>
        <w:rPr>
          <w:sz w:val="28"/>
          <w:szCs w:val="28"/>
        </w:rPr>
      </w:pPr>
      <w:r w:rsidRPr="007B2224">
        <w:rPr>
          <w:sz w:val="28"/>
          <w:szCs w:val="28"/>
        </w:rPr>
        <w:t xml:space="preserve">В соответствии </w:t>
      </w:r>
      <w:r w:rsidR="00B83208">
        <w:rPr>
          <w:sz w:val="28"/>
          <w:szCs w:val="28"/>
        </w:rPr>
        <w:t xml:space="preserve">со статьей 3 Федерального закона от 31.07.2020 № 248-ФЗ «О государственном контроле (надзоре) и муниципальном контроле в Российской Федерации», Федеральным законом от 06.10.2003 № 131-ФЗ </w:t>
      </w:r>
      <w:r w:rsidR="0005041B">
        <w:rPr>
          <w:sz w:val="28"/>
          <w:szCs w:val="28"/>
        </w:rPr>
        <w:t xml:space="preserve">              </w:t>
      </w:r>
      <w:r w:rsidR="00B83208">
        <w:rPr>
          <w:sz w:val="28"/>
          <w:szCs w:val="28"/>
        </w:rPr>
        <w:t>«Об общих принципах организации местного самоуправления в Российской Федерации», Совет народных депутатов Промышленновского муниципального округа</w:t>
      </w:r>
    </w:p>
    <w:p w:rsidR="00B83208" w:rsidRPr="0005041B" w:rsidRDefault="00B83208" w:rsidP="00B83208">
      <w:pPr>
        <w:pStyle w:val="TableParagraph"/>
        <w:ind w:firstLine="709"/>
        <w:jc w:val="both"/>
        <w:rPr>
          <w:sz w:val="24"/>
          <w:szCs w:val="24"/>
        </w:rPr>
      </w:pPr>
    </w:p>
    <w:p w:rsidR="00B83208" w:rsidRDefault="00B83208" w:rsidP="00DB18C2">
      <w:pPr>
        <w:pStyle w:val="TableParagraph"/>
        <w:jc w:val="both"/>
        <w:rPr>
          <w:sz w:val="28"/>
          <w:szCs w:val="28"/>
        </w:rPr>
      </w:pPr>
      <w:r>
        <w:rPr>
          <w:sz w:val="28"/>
          <w:szCs w:val="28"/>
        </w:rPr>
        <w:t>РЕШИЛ:</w:t>
      </w:r>
    </w:p>
    <w:p w:rsidR="008754D8" w:rsidRDefault="008754D8" w:rsidP="00B83208">
      <w:pPr>
        <w:pStyle w:val="TableParagraph"/>
        <w:ind w:firstLine="709"/>
        <w:jc w:val="both"/>
        <w:rPr>
          <w:sz w:val="28"/>
          <w:szCs w:val="28"/>
        </w:rPr>
      </w:pPr>
    </w:p>
    <w:p w:rsidR="008754D8" w:rsidRDefault="008754D8" w:rsidP="008754D8">
      <w:pPr>
        <w:ind w:firstLine="709"/>
        <w:jc w:val="both"/>
        <w:rPr>
          <w:sz w:val="28"/>
          <w:szCs w:val="28"/>
        </w:rPr>
      </w:pPr>
      <w:r w:rsidRPr="007B2224">
        <w:rPr>
          <w:sz w:val="28"/>
          <w:szCs w:val="28"/>
        </w:rPr>
        <w:t>1. Утвердит</w:t>
      </w:r>
      <w:r>
        <w:rPr>
          <w:sz w:val="28"/>
          <w:szCs w:val="28"/>
        </w:rPr>
        <w:t>ь Положение</w:t>
      </w:r>
      <w:r w:rsidRPr="00E50200">
        <w:rPr>
          <w:sz w:val="28"/>
          <w:szCs w:val="28"/>
        </w:rPr>
        <w:t xml:space="preserve"> </w:t>
      </w:r>
      <w:r>
        <w:rPr>
          <w:sz w:val="28"/>
          <w:szCs w:val="28"/>
        </w:rPr>
        <w:t xml:space="preserve">об осуществлении муниципального контроля в </w:t>
      </w:r>
      <w:r w:rsidRPr="00DC6599">
        <w:rPr>
          <w:sz w:val="28"/>
          <w:szCs w:val="28"/>
        </w:rPr>
        <w:t>области благоустройства</w:t>
      </w:r>
      <w:r>
        <w:rPr>
          <w:sz w:val="28"/>
          <w:szCs w:val="28"/>
        </w:rPr>
        <w:t xml:space="preserve"> на территории Промышленновского муниципального округа.</w:t>
      </w:r>
    </w:p>
    <w:p w:rsidR="00B83208" w:rsidRPr="0005041B" w:rsidRDefault="008754D8" w:rsidP="008754D8">
      <w:pPr>
        <w:ind w:firstLine="709"/>
        <w:jc w:val="both"/>
      </w:pPr>
      <w:r>
        <w:rPr>
          <w:sz w:val="28"/>
          <w:szCs w:val="28"/>
        </w:rPr>
        <w:t>2. Признать утратившим силу решение Совета народных депутатов Промышленновского муниципального округа от 26.08.2021 № 319                 «Об утверждении Положения об осуществлении муниципального контроля в</w:t>
      </w:r>
      <w:r w:rsidRPr="008754D8">
        <w:rPr>
          <w:sz w:val="28"/>
          <w:szCs w:val="28"/>
        </w:rPr>
        <w:t xml:space="preserve"> </w:t>
      </w:r>
      <w:r w:rsidRPr="00DC6599">
        <w:rPr>
          <w:sz w:val="28"/>
          <w:szCs w:val="28"/>
        </w:rPr>
        <w:t>области благоустройства</w:t>
      </w:r>
      <w:r>
        <w:rPr>
          <w:sz w:val="28"/>
          <w:szCs w:val="28"/>
        </w:rPr>
        <w:t xml:space="preserve"> на территории Промышленновского муниципального округа».</w:t>
      </w:r>
    </w:p>
    <w:p w:rsidR="00612191" w:rsidRDefault="008754D8" w:rsidP="00E50200">
      <w:pPr>
        <w:ind w:firstLine="709"/>
        <w:jc w:val="both"/>
        <w:rPr>
          <w:sz w:val="28"/>
          <w:szCs w:val="28"/>
        </w:rPr>
      </w:pPr>
      <w:r>
        <w:rPr>
          <w:sz w:val="28"/>
          <w:szCs w:val="28"/>
        </w:rPr>
        <w:t>3</w:t>
      </w:r>
      <w:r w:rsidR="00612191" w:rsidRPr="007B2224">
        <w:rPr>
          <w:sz w:val="28"/>
          <w:szCs w:val="28"/>
        </w:rPr>
        <w:t xml:space="preserve">. </w:t>
      </w:r>
      <w:r w:rsidR="00E50200" w:rsidRPr="007B2224">
        <w:rPr>
          <w:sz w:val="28"/>
          <w:szCs w:val="28"/>
        </w:rPr>
        <w:t xml:space="preserve">Настоящее </w:t>
      </w:r>
      <w:r w:rsidR="00B83208">
        <w:rPr>
          <w:sz w:val="28"/>
          <w:szCs w:val="28"/>
        </w:rPr>
        <w:t>решение</w:t>
      </w:r>
      <w:r w:rsidR="00E50200" w:rsidRPr="007B2224">
        <w:rPr>
          <w:sz w:val="28"/>
          <w:szCs w:val="28"/>
        </w:rPr>
        <w:t xml:space="preserve"> подлежит </w:t>
      </w:r>
      <w:r w:rsidR="00B83208">
        <w:rPr>
          <w:sz w:val="28"/>
          <w:szCs w:val="28"/>
        </w:rPr>
        <w:t xml:space="preserve">опубликованию в </w:t>
      </w:r>
      <w:r w:rsidR="00DB18C2">
        <w:rPr>
          <w:sz w:val="28"/>
          <w:szCs w:val="28"/>
        </w:rPr>
        <w:t xml:space="preserve">районной </w:t>
      </w:r>
      <w:r w:rsidR="00B83208">
        <w:rPr>
          <w:sz w:val="28"/>
          <w:szCs w:val="28"/>
        </w:rPr>
        <w:t>газете «Эхо» и размещению</w:t>
      </w:r>
      <w:r w:rsidR="00E50200" w:rsidRPr="007B2224">
        <w:rPr>
          <w:sz w:val="28"/>
          <w:szCs w:val="28"/>
        </w:rPr>
        <w:t xml:space="preserve"> на официальном сайте администрации Промышленновского муниципального округа в сети Интернет.</w:t>
      </w:r>
    </w:p>
    <w:p w:rsidR="00DB18C2" w:rsidRPr="00150563" w:rsidRDefault="00DB18C2" w:rsidP="00DB18C2">
      <w:pPr>
        <w:ind w:firstLine="709"/>
        <w:jc w:val="both"/>
        <w:rPr>
          <w:sz w:val="28"/>
          <w:szCs w:val="28"/>
        </w:rPr>
      </w:pPr>
      <w:r w:rsidRPr="00150563">
        <w:rPr>
          <w:sz w:val="28"/>
          <w:szCs w:val="28"/>
        </w:rPr>
        <w:t>Ввиду большого объема текста решения, приложения к настоящему решению разместить на официальном сайте администрации Промышленновского муниципального округа в сети Интернет.</w:t>
      </w:r>
    </w:p>
    <w:p w:rsidR="00DB18C2" w:rsidRPr="0024131D" w:rsidRDefault="00DB18C2" w:rsidP="00E50200">
      <w:pPr>
        <w:ind w:firstLine="709"/>
        <w:jc w:val="both"/>
        <w:rPr>
          <w:sz w:val="28"/>
          <w:szCs w:val="28"/>
        </w:rPr>
      </w:pPr>
    </w:p>
    <w:p w:rsidR="00612191" w:rsidRPr="007B2224" w:rsidRDefault="008754D8" w:rsidP="00E50200">
      <w:pPr>
        <w:tabs>
          <w:tab w:val="left" w:pos="1134"/>
        </w:tabs>
        <w:ind w:firstLine="709"/>
        <w:jc w:val="both"/>
        <w:rPr>
          <w:sz w:val="28"/>
          <w:szCs w:val="28"/>
        </w:rPr>
      </w:pPr>
      <w:r>
        <w:rPr>
          <w:sz w:val="28"/>
          <w:szCs w:val="28"/>
        </w:rPr>
        <w:lastRenderedPageBreak/>
        <w:t>4</w:t>
      </w:r>
      <w:r w:rsidR="00612191" w:rsidRPr="007B2224">
        <w:rPr>
          <w:sz w:val="28"/>
          <w:szCs w:val="28"/>
        </w:rPr>
        <w:t xml:space="preserve">. </w:t>
      </w:r>
      <w:proofErr w:type="gramStart"/>
      <w:r w:rsidR="00E50200" w:rsidRPr="007B2224">
        <w:rPr>
          <w:sz w:val="28"/>
          <w:szCs w:val="28"/>
        </w:rPr>
        <w:t>Контроль за</w:t>
      </w:r>
      <w:proofErr w:type="gramEnd"/>
      <w:r w:rsidR="00E50200" w:rsidRPr="007B2224">
        <w:rPr>
          <w:sz w:val="28"/>
          <w:szCs w:val="28"/>
        </w:rPr>
        <w:t xml:space="preserve"> исполнением настоящего </w:t>
      </w:r>
      <w:r w:rsidRPr="00CA2D6A">
        <w:rPr>
          <w:bCs/>
          <w:sz w:val="28"/>
          <w:szCs w:val="28"/>
        </w:rPr>
        <w:t xml:space="preserve">решения </w:t>
      </w:r>
      <w:r w:rsidR="00E50200" w:rsidRPr="007B2224">
        <w:rPr>
          <w:sz w:val="28"/>
          <w:szCs w:val="28"/>
        </w:rPr>
        <w:t>возложить на заместителя главы Промышле</w:t>
      </w:r>
      <w:r w:rsidR="00755368">
        <w:rPr>
          <w:sz w:val="28"/>
          <w:szCs w:val="28"/>
        </w:rPr>
        <w:t xml:space="preserve">нновского муниципального округа                    </w:t>
      </w:r>
      <w:r w:rsidR="00E50200" w:rsidRPr="007B2224">
        <w:rPr>
          <w:sz w:val="28"/>
          <w:szCs w:val="28"/>
        </w:rPr>
        <w:t>А.А. Заруб</w:t>
      </w:r>
      <w:r w:rsidR="00C06223">
        <w:rPr>
          <w:sz w:val="28"/>
          <w:szCs w:val="28"/>
        </w:rPr>
        <w:t>ина</w:t>
      </w:r>
      <w:r w:rsidR="00E50200" w:rsidRPr="007B2224">
        <w:rPr>
          <w:sz w:val="28"/>
          <w:szCs w:val="28"/>
        </w:rPr>
        <w:t>.</w:t>
      </w:r>
    </w:p>
    <w:p w:rsidR="00B00326" w:rsidRPr="007B2224" w:rsidRDefault="008754D8" w:rsidP="00E50200">
      <w:pPr>
        <w:ind w:firstLine="709"/>
        <w:jc w:val="both"/>
        <w:rPr>
          <w:sz w:val="28"/>
          <w:szCs w:val="28"/>
        </w:rPr>
      </w:pPr>
      <w:r>
        <w:rPr>
          <w:sz w:val="28"/>
          <w:szCs w:val="28"/>
        </w:rPr>
        <w:t>5</w:t>
      </w:r>
      <w:r w:rsidR="00B83208">
        <w:rPr>
          <w:sz w:val="28"/>
          <w:szCs w:val="28"/>
        </w:rPr>
        <w:t>. Решение</w:t>
      </w:r>
      <w:r w:rsidR="00755368" w:rsidRPr="007B2224">
        <w:rPr>
          <w:sz w:val="28"/>
          <w:szCs w:val="28"/>
        </w:rPr>
        <w:t xml:space="preserve"> вступает в силу </w:t>
      </w:r>
      <w:proofErr w:type="gramStart"/>
      <w:r w:rsidR="00755368" w:rsidRPr="007B2224">
        <w:rPr>
          <w:sz w:val="28"/>
          <w:szCs w:val="28"/>
        </w:rPr>
        <w:t xml:space="preserve">с </w:t>
      </w:r>
      <w:r w:rsidR="00B83208">
        <w:rPr>
          <w:sz w:val="28"/>
          <w:szCs w:val="28"/>
        </w:rPr>
        <w:t>даты опубликования</w:t>
      </w:r>
      <w:proofErr w:type="gramEnd"/>
      <w:r w:rsidR="00B83208">
        <w:rPr>
          <w:sz w:val="28"/>
          <w:szCs w:val="28"/>
        </w:rPr>
        <w:t xml:space="preserve"> в </w:t>
      </w:r>
      <w:r w:rsidR="005F08AD">
        <w:rPr>
          <w:sz w:val="28"/>
          <w:szCs w:val="28"/>
        </w:rPr>
        <w:t xml:space="preserve">районной </w:t>
      </w:r>
      <w:r w:rsidR="00B83208">
        <w:rPr>
          <w:sz w:val="28"/>
          <w:szCs w:val="28"/>
        </w:rPr>
        <w:t>газете «Эхо»</w:t>
      </w:r>
      <w:r w:rsidR="00755368" w:rsidRPr="007B2224">
        <w:rPr>
          <w:sz w:val="28"/>
          <w:szCs w:val="28"/>
        </w:rPr>
        <w:t>.</w:t>
      </w:r>
    </w:p>
    <w:p w:rsidR="00057382" w:rsidRDefault="00057382" w:rsidP="00B00326">
      <w:pPr>
        <w:jc w:val="both"/>
        <w:rPr>
          <w:sz w:val="28"/>
          <w:szCs w:val="28"/>
        </w:rPr>
      </w:pPr>
    </w:p>
    <w:p w:rsidR="00DB18C2" w:rsidRDefault="00DB18C2" w:rsidP="00DB18C2">
      <w:pPr>
        <w:autoSpaceDE w:val="0"/>
        <w:autoSpaceDN w:val="0"/>
        <w:adjustRightInd w:val="0"/>
      </w:pPr>
    </w:p>
    <w:p w:rsidR="00DB18C2" w:rsidRDefault="00DB18C2" w:rsidP="00DB18C2">
      <w:pPr>
        <w:autoSpaceDE w:val="0"/>
        <w:autoSpaceDN w:val="0"/>
        <w:adjustRightInd w:val="0"/>
      </w:pPr>
    </w:p>
    <w:tbl>
      <w:tblPr>
        <w:tblW w:w="9606" w:type="dxa"/>
        <w:tblLook w:val="01E0"/>
      </w:tblPr>
      <w:tblGrid>
        <w:gridCol w:w="5868"/>
        <w:gridCol w:w="3738"/>
      </w:tblGrid>
      <w:tr w:rsidR="00DB18C2" w:rsidRPr="005131EF" w:rsidTr="008015C4">
        <w:tc>
          <w:tcPr>
            <w:tcW w:w="5868" w:type="dxa"/>
            <w:shd w:val="clear" w:color="auto" w:fill="auto"/>
          </w:tcPr>
          <w:p w:rsidR="00DB18C2" w:rsidRDefault="00DB18C2" w:rsidP="008015C4">
            <w:pPr>
              <w:autoSpaceDE w:val="0"/>
              <w:autoSpaceDN w:val="0"/>
              <w:adjustRightInd w:val="0"/>
              <w:jc w:val="center"/>
              <w:rPr>
                <w:sz w:val="28"/>
                <w:szCs w:val="28"/>
              </w:rPr>
            </w:pPr>
            <w:r>
              <w:rPr>
                <w:sz w:val="28"/>
                <w:szCs w:val="28"/>
              </w:rPr>
              <w:t xml:space="preserve">Председатель </w:t>
            </w:r>
          </w:p>
          <w:p w:rsidR="00DB18C2" w:rsidRPr="005131EF" w:rsidRDefault="00DB18C2" w:rsidP="008015C4">
            <w:pPr>
              <w:autoSpaceDE w:val="0"/>
              <w:autoSpaceDN w:val="0"/>
              <w:adjustRightInd w:val="0"/>
              <w:jc w:val="center"/>
              <w:rPr>
                <w:sz w:val="28"/>
                <w:szCs w:val="28"/>
              </w:rPr>
            </w:pPr>
            <w:r>
              <w:rPr>
                <w:sz w:val="28"/>
                <w:szCs w:val="28"/>
              </w:rPr>
              <w:t>Совета народных депутатов</w:t>
            </w:r>
          </w:p>
        </w:tc>
        <w:tc>
          <w:tcPr>
            <w:tcW w:w="3738" w:type="dxa"/>
            <w:shd w:val="clear" w:color="auto" w:fill="auto"/>
          </w:tcPr>
          <w:p w:rsidR="00DB18C2" w:rsidRPr="005131EF" w:rsidRDefault="00DB18C2" w:rsidP="008015C4">
            <w:pPr>
              <w:autoSpaceDE w:val="0"/>
              <w:autoSpaceDN w:val="0"/>
              <w:adjustRightInd w:val="0"/>
              <w:rPr>
                <w:sz w:val="28"/>
                <w:szCs w:val="28"/>
              </w:rPr>
            </w:pPr>
          </w:p>
        </w:tc>
      </w:tr>
      <w:tr w:rsidR="00DB18C2" w:rsidRPr="005131EF" w:rsidTr="008015C4">
        <w:tc>
          <w:tcPr>
            <w:tcW w:w="5868" w:type="dxa"/>
            <w:shd w:val="clear" w:color="auto" w:fill="auto"/>
          </w:tcPr>
          <w:p w:rsidR="00DB18C2" w:rsidRPr="005131EF" w:rsidRDefault="00DB18C2" w:rsidP="008015C4">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w:t>
            </w:r>
            <w:r>
              <w:rPr>
                <w:sz w:val="28"/>
                <w:szCs w:val="28"/>
              </w:rPr>
              <w:t>округа</w:t>
            </w:r>
          </w:p>
        </w:tc>
        <w:tc>
          <w:tcPr>
            <w:tcW w:w="3738" w:type="dxa"/>
            <w:shd w:val="clear" w:color="auto" w:fill="auto"/>
          </w:tcPr>
          <w:p w:rsidR="00DB18C2" w:rsidRPr="005131EF" w:rsidRDefault="00DB18C2" w:rsidP="008015C4">
            <w:pPr>
              <w:autoSpaceDE w:val="0"/>
              <w:autoSpaceDN w:val="0"/>
              <w:adjustRightInd w:val="0"/>
              <w:jc w:val="right"/>
              <w:rPr>
                <w:sz w:val="28"/>
                <w:szCs w:val="28"/>
              </w:rPr>
            </w:pPr>
            <w:r>
              <w:rPr>
                <w:sz w:val="28"/>
                <w:szCs w:val="28"/>
              </w:rPr>
              <w:t>Е.А. Ващенко</w:t>
            </w:r>
          </w:p>
        </w:tc>
      </w:tr>
    </w:tbl>
    <w:p w:rsidR="00DB18C2" w:rsidRDefault="00DB18C2" w:rsidP="00DB18C2">
      <w:pPr>
        <w:autoSpaceDE w:val="0"/>
        <w:autoSpaceDN w:val="0"/>
        <w:adjustRightInd w:val="0"/>
      </w:pPr>
    </w:p>
    <w:tbl>
      <w:tblPr>
        <w:tblW w:w="9606" w:type="dxa"/>
        <w:tblLook w:val="01E0"/>
      </w:tblPr>
      <w:tblGrid>
        <w:gridCol w:w="5868"/>
        <w:gridCol w:w="3738"/>
      </w:tblGrid>
      <w:tr w:rsidR="00DB18C2" w:rsidRPr="005131EF" w:rsidTr="008015C4">
        <w:tc>
          <w:tcPr>
            <w:tcW w:w="5868" w:type="dxa"/>
            <w:shd w:val="clear" w:color="auto" w:fill="auto"/>
          </w:tcPr>
          <w:p w:rsidR="00DB18C2" w:rsidRPr="005131EF" w:rsidRDefault="00DB18C2" w:rsidP="008015C4">
            <w:pPr>
              <w:autoSpaceDE w:val="0"/>
              <w:autoSpaceDN w:val="0"/>
              <w:adjustRightInd w:val="0"/>
              <w:jc w:val="center"/>
              <w:rPr>
                <w:sz w:val="28"/>
                <w:szCs w:val="28"/>
              </w:rPr>
            </w:pPr>
            <w:r>
              <w:rPr>
                <w:sz w:val="28"/>
                <w:szCs w:val="28"/>
              </w:rPr>
              <w:t>И.о. г</w:t>
            </w:r>
            <w:r w:rsidRPr="005131EF">
              <w:rPr>
                <w:sz w:val="28"/>
                <w:szCs w:val="28"/>
              </w:rPr>
              <w:t>ла</w:t>
            </w:r>
            <w:r>
              <w:rPr>
                <w:sz w:val="28"/>
                <w:szCs w:val="28"/>
              </w:rPr>
              <w:t>вы</w:t>
            </w:r>
          </w:p>
        </w:tc>
        <w:tc>
          <w:tcPr>
            <w:tcW w:w="3738" w:type="dxa"/>
            <w:shd w:val="clear" w:color="auto" w:fill="auto"/>
          </w:tcPr>
          <w:p w:rsidR="00DB18C2" w:rsidRPr="005131EF" w:rsidRDefault="00DB18C2" w:rsidP="008015C4">
            <w:pPr>
              <w:autoSpaceDE w:val="0"/>
              <w:autoSpaceDN w:val="0"/>
              <w:adjustRightInd w:val="0"/>
              <w:rPr>
                <w:sz w:val="28"/>
                <w:szCs w:val="28"/>
              </w:rPr>
            </w:pPr>
          </w:p>
        </w:tc>
      </w:tr>
      <w:tr w:rsidR="00DB18C2" w:rsidRPr="005131EF" w:rsidTr="008015C4">
        <w:tc>
          <w:tcPr>
            <w:tcW w:w="5868" w:type="dxa"/>
            <w:shd w:val="clear" w:color="auto" w:fill="auto"/>
          </w:tcPr>
          <w:p w:rsidR="00DB18C2" w:rsidRPr="005131EF" w:rsidRDefault="00DB18C2" w:rsidP="008015C4">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w:t>
            </w:r>
            <w:r>
              <w:rPr>
                <w:sz w:val="28"/>
                <w:szCs w:val="28"/>
              </w:rPr>
              <w:t>округа</w:t>
            </w:r>
          </w:p>
        </w:tc>
        <w:tc>
          <w:tcPr>
            <w:tcW w:w="3738" w:type="dxa"/>
            <w:shd w:val="clear" w:color="auto" w:fill="auto"/>
          </w:tcPr>
          <w:p w:rsidR="00DB18C2" w:rsidRPr="005131EF" w:rsidRDefault="00DB18C2" w:rsidP="008015C4">
            <w:pPr>
              <w:autoSpaceDE w:val="0"/>
              <w:autoSpaceDN w:val="0"/>
              <w:adjustRightInd w:val="0"/>
              <w:jc w:val="right"/>
              <w:rPr>
                <w:sz w:val="28"/>
                <w:szCs w:val="28"/>
              </w:rPr>
            </w:pPr>
            <w:r>
              <w:rPr>
                <w:sz w:val="28"/>
                <w:szCs w:val="28"/>
              </w:rPr>
              <w:t xml:space="preserve">С.А. </w:t>
            </w:r>
            <w:proofErr w:type="spellStart"/>
            <w:r>
              <w:rPr>
                <w:sz w:val="28"/>
                <w:szCs w:val="28"/>
              </w:rPr>
              <w:t>Федарюк</w:t>
            </w:r>
            <w:proofErr w:type="spellEnd"/>
          </w:p>
        </w:tc>
      </w:tr>
    </w:tbl>
    <w:p w:rsidR="00DB18C2" w:rsidRDefault="00DB18C2" w:rsidP="00DB18C2">
      <w:pPr>
        <w:sectPr w:rsidR="00DB18C2" w:rsidSect="00EA2EF5">
          <w:footerReference w:type="default" r:id="rId9"/>
          <w:pgSz w:w="11906" w:h="16838"/>
          <w:pgMar w:top="1134" w:right="850" w:bottom="1134" w:left="1701" w:header="708" w:footer="708" w:gutter="0"/>
          <w:cols w:space="708"/>
          <w:titlePg/>
          <w:docGrid w:linePitch="360"/>
        </w:sectPr>
      </w:pPr>
    </w:p>
    <w:tbl>
      <w:tblPr>
        <w:tblW w:w="9571" w:type="dxa"/>
        <w:tblLook w:val="04A0"/>
      </w:tblPr>
      <w:tblGrid>
        <w:gridCol w:w="4785"/>
        <w:gridCol w:w="4786"/>
      </w:tblGrid>
      <w:tr w:rsidR="00D835B7" w:rsidRPr="002B4CD3" w:rsidTr="001C09CB">
        <w:tc>
          <w:tcPr>
            <w:tcW w:w="4785" w:type="dxa"/>
          </w:tcPr>
          <w:p w:rsidR="00D835B7" w:rsidRPr="002B4CD3" w:rsidRDefault="00D835B7" w:rsidP="001C09CB">
            <w:pPr>
              <w:autoSpaceDE w:val="0"/>
              <w:autoSpaceDN w:val="0"/>
              <w:adjustRightInd w:val="0"/>
              <w:jc w:val="center"/>
              <w:rPr>
                <w:b/>
                <w:sz w:val="28"/>
                <w:szCs w:val="28"/>
              </w:rPr>
            </w:pPr>
          </w:p>
        </w:tc>
        <w:tc>
          <w:tcPr>
            <w:tcW w:w="4786" w:type="dxa"/>
          </w:tcPr>
          <w:p w:rsidR="00D835B7" w:rsidRPr="002B4CD3" w:rsidRDefault="00D835B7" w:rsidP="001C09CB">
            <w:pPr>
              <w:jc w:val="center"/>
              <w:rPr>
                <w:sz w:val="28"/>
                <w:szCs w:val="28"/>
              </w:rPr>
            </w:pPr>
            <w:r w:rsidRPr="002B4CD3">
              <w:rPr>
                <w:sz w:val="28"/>
                <w:szCs w:val="28"/>
              </w:rPr>
              <w:t>УТВЕРЖДЕН</w:t>
            </w:r>
            <w:r>
              <w:rPr>
                <w:sz w:val="28"/>
                <w:szCs w:val="28"/>
              </w:rPr>
              <w:t>О</w:t>
            </w:r>
            <w:r w:rsidRPr="002B4CD3">
              <w:rPr>
                <w:sz w:val="28"/>
                <w:szCs w:val="28"/>
              </w:rPr>
              <w:t xml:space="preserve"> </w:t>
            </w:r>
          </w:p>
          <w:p w:rsidR="00D835B7" w:rsidRPr="002B4CD3" w:rsidRDefault="00D835B7" w:rsidP="001C09CB">
            <w:pPr>
              <w:jc w:val="center"/>
              <w:rPr>
                <w:sz w:val="28"/>
                <w:szCs w:val="28"/>
              </w:rPr>
            </w:pPr>
            <w:r w:rsidRPr="002B4CD3">
              <w:rPr>
                <w:sz w:val="28"/>
                <w:szCs w:val="28"/>
              </w:rPr>
              <w:t xml:space="preserve">решением </w:t>
            </w:r>
          </w:p>
          <w:p w:rsidR="00D835B7" w:rsidRPr="002B4CD3" w:rsidRDefault="00D835B7" w:rsidP="001C09CB">
            <w:pPr>
              <w:jc w:val="center"/>
              <w:rPr>
                <w:sz w:val="28"/>
                <w:szCs w:val="28"/>
              </w:rPr>
            </w:pPr>
            <w:r w:rsidRPr="002B4CD3">
              <w:rPr>
                <w:sz w:val="28"/>
                <w:szCs w:val="28"/>
              </w:rPr>
              <w:t>Совета народных депутатов</w:t>
            </w:r>
          </w:p>
          <w:p w:rsidR="00D835B7" w:rsidRPr="002B4CD3" w:rsidRDefault="00D835B7" w:rsidP="001C09CB">
            <w:pPr>
              <w:jc w:val="center"/>
              <w:rPr>
                <w:sz w:val="28"/>
                <w:szCs w:val="28"/>
              </w:rPr>
            </w:pPr>
            <w:r w:rsidRPr="002B4CD3">
              <w:rPr>
                <w:sz w:val="28"/>
                <w:szCs w:val="28"/>
              </w:rPr>
              <w:t>Промышленновского</w:t>
            </w:r>
          </w:p>
          <w:p w:rsidR="00D835B7" w:rsidRDefault="00D835B7" w:rsidP="001C09CB">
            <w:pPr>
              <w:jc w:val="center"/>
              <w:rPr>
                <w:sz w:val="28"/>
                <w:szCs w:val="28"/>
              </w:rPr>
            </w:pPr>
            <w:r w:rsidRPr="002B4CD3">
              <w:rPr>
                <w:sz w:val="28"/>
                <w:szCs w:val="28"/>
              </w:rPr>
              <w:t>муниципального округа</w:t>
            </w:r>
          </w:p>
          <w:p w:rsidR="00D835B7" w:rsidRPr="002B4CD3" w:rsidRDefault="00D835B7" w:rsidP="001C09CB">
            <w:pPr>
              <w:rPr>
                <w:sz w:val="28"/>
                <w:szCs w:val="28"/>
              </w:rPr>
            </w:pPr>
            <w:r>
              <w:rPr>
                <w:sz w:val="28"/>
                <w:szCs w:val="28"/>
              </w:rPr>
              <w:t xml:space="preserve">            от                       № </w:t>
            </w:r>
          </w:p>
          <w:p w:rsidR="00D835B7" w:rsidRPr="002B4CD3" w:rsidRDefault="00D835B7" w:rsidP="001C09CB">
            <w:pPr>
              <w:autoSpaceDE w:val="0"/>
              <w:autoSpaceDN w:val="0"/>
              <w:adjustRightInd w:val="0"/>
              <w:jc w:val="center"/>
              <w:rPr>
                <w:b/>
                <w:sz w:val="28"/>
                <w:szCs w:val="28"/>
              </w:rPr>
            </w:pPr>
          </w:p>
        </w:tc>
      </w:tr>
    </w:tbl>
    <w:p w:rsidR="00D835B7" w:rsidRDefault="00D835B7" w:rsidP="00D835B7">
      <w:pPr>
        <w:autoSpaceDE w:val="0"/>
        <w:autoSpaceDN w:val="0"/>
        <w:adjustRightInd w:val="0"/>
        <w:jc w:val="center"/>
        <w:rPr>
          <w:b/>
          <w:sz w:val="28"/>
          <w:szCs w:val="28"/>
        </w:rPr>
      </w:pPr>
    </w:p>
    <w:p w:rsidR="00D835B7" w:rsidRDefault="00D835B7" w:rsidP="00D835B7">
      <w:pPr>
        <w:autoSpaceDE w:val="0"/>
        <w:autoSpaceDN w:val="0"/>
        <w:adjustRightInd w:val="0"/>
        <w:jc w:val="center"/>
        <w:rPr>
          <w:b/>
          <w:sz w:val="28"/>
          <w:szCs w:val="28"/>
        </w:rPr>
      </w:pPr>
      <w:r>
        <w:rPr>
          <w:b/>
          <w:sz w:val="28"/>
          <w:szCs w:val="28"/>
        </w:rPr>
        <w:t>ПОЛОЖЕНИЕ</w:t>
      </w:r>
    </w:p>
    <w:p w:rsidR="00D835B7" w:rsidRPr="00403DF4" w:rsidRDefault="00D835B7" w:rsidP="00D835B7">
      <w:pPr>
        <w:autoSpaceDE w:val="0"/>
        <w:autoSpaceDN w:val="0"/>
        <w:adjustRightInd w:val="0"/>
        <w:jc w:val="center"/>
        <w:rPr>
          <w:b/>
          <w:sz w:val="28"/>
          <w:szCs w:val="28"/>
        </w:rPr>
      </w:pPr>
      <w:r>
        <w:rPr>
          <w:b/>
          <w:sz w:val="28"/>
          <w:szCs w:val="28"/>
        </w:rPr>
        <w:t xml:space="preserve">об осуществлении </w:t>
      </w:r>
      <w:r w:rsidRPr="00B756B9">
        <w:rPr>
          <w:b/>
          <w:sz w:val="28"/>
          <w:szCs w:val="28"/>
        </w:rPr>
        <w:t xml:space="preserve">муниципального контроля в области благоустройства </w:t>
      </w:r>
      <w:r>
        <w:rPr>
          <w:b/>
          <w:sz w:val="28"/>
          <w:szCs w:val="28"/>
        </w:rPr>
        <w:t>на территории Промышленновского муниципального округа</w:t>
      </w:r>
    </w:p>
    <w:p w:rsidR="00D835B7" w:rsidRDefault="00D835B7" w:rsidP="00D835B7">
      <w:pPr>
        <w:autoSpaceDE w:val="0"/>
        <w:autoSpaceDN w:val="0"/>
        <w:adjustRightInd w:val="0"/>
        <w:rPr>
          <w:sz w:val="28"/>
          <w:szCs w:val="28"/>
        </w:rPr>
      </w:pPr>
    </w:p>
    <w:p w:rsidR="00D835B7" w:rsidRDefault="00D835B7" w:rsidP="00D835B7">
      <w:pPr>
        <w:numPr>
          <w:ilvl w:val="0"/>
          <w:numId w:val="7"/>
        </w:numPr>
        <w:shd w:val="clear" w:color="auto" w:fill="FFFFFF"/>
        <w:tabs>
          <w:tab w:val="left" w:pos="1134"/>
        </w:tabs>
        <w:ind w:left="0" w:firstLine="709"/>
        <w:jc w:val="both"/>
        <w:rPr>
          <w:sz w:val="28"/>
          <w:szCs w:val="28"/>
        </w:rPr>
      </w:pPr>
      <w:r>
        <w:rPr>
          <w:sz w:val="28"/>
          <w:szCs w:val="28"/>
        </w:rPr>
        <w:t>Настоящее Положение устанавливает порядок организации и осуществления муниципального</w:t>
      </w:r>
      <w:r w:rsidRPr="00B756B9">
        <w:rPr>
          <w:sz w:val="28"/>
          <w:szCs w:val="28"/>
        </w:rPr>
        <w:t xml:space="preserve"> контроля в области благоустройства </w:t>
      </w:r>
      <w:r>
        <w:rPr>
          <w:sz w:val="28"/>
          <w:szCs w:val="28"/>
        </w:rPr>
        <w:t>на территории Промышленновского муниципального округа (далее – муниципальный контроль).</w:t>
      </w:r>
    </w:p>
    <w:p w:rsidR="00D835B7" w:rsidRDefault="00D835B7" w:rsidP="00D835B7">
      <w:pPr>
        <w:numPr>
          <w:ilvl w:val="0"/>
          <w:numId w:val="7"/>
        </w:numPr>
        <w:shd w:val="clear" w:color="auto" w:fill="FFFFFF"/>
        <w:tabs>
          <w:tab w:val="left" w:pos="1134"/>
        </w:tabs>
        <w:ind w:left="0" w:firstLine="709"/>
        <w:jc w:val="both"/>
        <w:rPr>
          <w:sz w:val="28"/>
          <w:szCs w:val="28"/>
        </w:rPr>
      </w:pPr>
      <w:proofErr w:type="gramStart"/>
      <w:r>
        <w:rPr>
          <w:sz w:val="28"/>
          <w:szCs w:val="28"/>
        </w:rPr>
        <w:t xml:space="preserve">Предметом муниципального контроля является соблюдение организациями и гражданами (далее – контролируемые лица) обязательных требований, установленных федеральными законами и иными нормативными правовыми актами Российской Федерации, законами Кемеровской области – Кузбасса, и иными нормативными правовыми актами Кемеровской области – Кузбасса, нормативными правовыми актами Промышленновского муниципального округа к организации </w:t>
      </w:r>
      <w:r w:rsidRPr="00B756B9">
        <w:rPr>
          <w:sz w:val="28"/>
          <w:szCs w:val="28"/>
        </w:rPr>
        <w:t>муниципального контроля в области благоустройства</w:t>
      </w:r>
      <w:r>
        <w:rPr>
          <w:sz w:val="28"/>
          <w:szCs w:val="28"/>
        </w:rPr>
        <w:t>, а также исполнение решений, принимаемых по результатам контрольных мероприятий.</w:t>
      </w:r>
      <w:proofErr w:type="gramEnd"/>
    </w:p>
    <w:p w:rsidR="00D835B7" w:rsidRDefault="00D835B7" w:rsidP="00D835B7">
      <w:pPr>
        <w:numPr>
          <w:ilvl w:val="0"/>
          <w:numId w:val="7"/>
        </w:numPr>
        <w:shd w:val="clear" w:color="auto" w:fill="FFFFFF"/>
        <w:tabs>
          <w:tab w:val="left" w:pos="1134"/>
        </w:tabs>
        <w:ind w:left="0" w:firstLine="709"/>
        <w:jc w:val="both"/>
        <w:rPr>
          <w:sz w:val="28"/>
          <w:szCs w:val="28"/>
        </w:rPr>
      </w:pPr>
      <w:r>
        <w:rPr>
          <w:sz w:val="28"/>
          <w:szCs w:val="28"/>
        </w:rPr>
        <w:t>Органом, уполномоченным на осуществление муниципального контроля, является администрация Промышленновского муниципального округа в лице Управления по жизнеобеспечению и строительству администрации Промышленновского муниципального округа (далее – уполномоченный орган).</w:t>
      </w:r>
    </w:p>
    <w:p w:rsidR="00D835B7" w:rsidRDefault="00D835B7" w:rsidP="00D835B7">
      <w:pPr>
        <w:shd w:val="clear" w:color="auto" w:fill="FFFFFF"/>
        <w:tabs>
          <w:tab w:val="left" w:pos="993"/>
        </w:tabs>
        <w:ind w:firstLine="709"/>
        <w:jc w:val="both"/>
        <w:rPr>
          <w:sz w:val="28"/>
          <w:szCs w:val="28"/>
        </w:rPr>
      </w:pPr>
      <w:r>
        <w:rPr>
          <w:sz w:val="28"/>
          <w:szCs w:val="28"/>
        </w:rPr>
        <w:t>Должностными лицами, осуществляющими муниципальный контроль, являются:</w:t>
      </w:r>
    </w:p>
    <w:p w:rsidR="00D835B7" w:rsidRDefault="00D835B7" w:rsidP="00D835B7">
      <w:pPr>
        <w:shd w:val="clear" w:color="auto" w:fill="FFFFFF"/>
        <w:tabs>
          <w:tab w:val="left" w:pos="993"/>
        </w:tabs>
        <w:ind w:firstLine="709"/>
        <w:jc w:val="both"/>
        <w:rPr>
          <w:sz w:val="28"/>
          <w:szCs w:val="28"/>
        </w:rPr>
      </w:pPr>
      <w:r>
        <w:rPr>
          <w:sz w:val="28"/>
          <w:szCs w:val="28"/>
        </w:rPr>
        <w:t>- начальник Управления по жизнеобеспечению и строительству администрации Промышленновского муниципального округа;</w:t>
      </w:r>
    </w:p>
    <w:p w:rsidR="00D835B7" w:rsidRDefault="00D835B7" w:rsidP="00D835B7">
      <w:pPr>
        <w:shd w:val="clear" w:color="auto" w:fill="FFFFFF"/>
        <w:tabs>
          <w:tab w:val="left" w:pos="993"/>
        </w:tabs>
        <w:ind w:firstLine="709"/>
        <w:jc w:val="both"/>
        <w:rPr>
          <w:sz w:val="28"/>
          <w:szCs w:val="28"/>
        </w:rPr>
      </w:pPr>
      <w:r>
        <w:rPr>
          <w:sz w:val="28"/>
          <w:szCs w:val="28"/>
        </w:rPr>
        <w:t xml:space="preserve">- начальник отдела по строительству </w:t>
      </w:r>
      <w:r w:rsidRPr="00B756B9">
        <w:rPr>
          <w:sz w:val="28"/>
          <w:szCs w:val="28"/>
        </w:rPr>
        <w:t>Управления по жизнеобеспечению и строительству администрации Промышленновского муниципального округа</w:t>
      </w:r>
      <w:r>
        <w:rPr>
          <w:sz w:val="28"/>
          <w:szCs w:val="28"/>
        </w:rPr>
        <w:t>.</w:t>
      </w:r>
    </w:p>
    <w:p w:rsidR="00D835B7" w:rsidRDefault="00D835B7" w:rsidP="00D835B7">
      <w:pPr>
        <w:shd w:val="clear" w:color="auto" w:fill="FFFFFF"/>
        <w:tabs>
          <w:tab w:val="left" w:pos="1134"/>
        </w:tabs>
        <w:ind w:firstLine="709"/>
        <w:jc w:val="both"/>
        <w:rPr>
          <w:sz w:val="28"/>
          <w:szCs w:val="28"/>
        </w:rPr>
      </w:pPr>
      <w:r>
        <w:rPr>
          <w:sz w:val="28"/>
          <w:szCs w:val="28"/>
        </w:rPr>
        <w:t>4. Муниципальный контроль в области благоустройства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Закон о контроле), настоящим Положением, а также принятыми иными нормативно-правовыми актами, принятыми в соответствии с ними.</w:t>
      </w:r>
    </w:p>
    <w:p w:rsidR="00D835B7" w:rsidRDefault="00D835B7" w:rsidP="00D835B7">
      <w:pPr>
        <w:shd w:val="clear" w:color="auto" w:fill="FFFFFF"/>
        <w:tabs>
          <w:tab w:val="left" w:pos="1134"/>
        </w:tabs>
        <w:ind w:firstLine="709"/>
        <w:jc w:val="both"/>
        <w:rPr>
          <w:sz w:val="28"/>
          <w:szCs w:val="28"/>
        </w:rPr>
      </w:pPr>
      <w:r>
        <w:rPr>
          <w:sz w:val="28"/>
          <w:szCs w:val="28"/>
        </w:rPr>
        <w:t xml:space="preserve">5. Плановые контрольные мероприятия в рамках </w:t>
      </w:r>
      <w:r w:rsidRPr="000D5A6C">
        <w:rPr>
          <w:sz w:val="28"/>
          <w:szCs w:val="28"/>
        </w:rPr>
        <w:t>муниципального контроля в области благоустройства</w:t>
      </w:r>
      <w:r>
        <w:rPr>
          <w:sz w:val="28"/>
          <w:szCs w:val="28"/>
        </w:rPr>
        <w:t xml:space="preserve"> проводятся на основании плана </w:t>
      </w:r>
      <w:r>
        <w:rPr>
          <w:sz w:val="28"/>
          <w:szCs w:val="28"/>
        </w:rPr>
        <w:lastRenderedPageBreak/>
        <w:t>проведения плановых контрольных мероприятий на очередной календарный год, формируемого и подлежащего согласованию с органами прокуратуры. Периодичность проведения проверок устанавливается в соответствии с требованиями закона в зависимости от присвоенной категории риска.</w:t>
      </w:r>
    </w:p>
    <w:p w:rsidR="00D835B7" w:rsidRDefault="00D835B7" w:rsidP="00D835B7">
      <w:pPr>
        <w:shd w:val="clear" w:color="auto" w:fill="FFFFFF"/>
        <w:tabs>
          <w:tab w:val="left" w:pos="993"/>
        </w:tabs>
        <w:ind w:firstLine="709"/>
        <w:jc w:val="both"/>
        <w:rPr>
          <w:sz w:val="28"/>
          <w:szCs w:val="28"/>
        </w:rPr>
      </w:pPr>
      <w:r>
        <w:rPr>
          <w:sz w:val="28"/>
          <w:szCs w:val="28"/>
        </w:rPr>
        <w:t>Внеплановые контрольные мероприятия, за исключения внеплановых контрольных мероприятий без взаимодействия, проводятся по основаниям, предусмотренным пунктами 1, 3- 6 части 1 статьи 57 Закона о контроле.</w:t>
      </w:r>
    </w:p>
    <w:p w:rsidR="00D835B7" w:rsidRDefault="00D835B7" w:rsidP="00D835B7">
      <w:pPr>
        <w:shd w:val="clear" w:color="auto" w:fill="FFFFFF"/>
        <w:tabs>
          <w:tab w:val="left" w:pos="709"/>
          <w:tab w:val="left" w:pos="993"/>
        </w:tabs>
        <w:ind w:firstLine="709"/>
        <w:jc w:val="both"/>
        <w:rPr>
          <w:sz w:val="28"/>
          <w:szCs w:val="28"/>
        </w:rPr>
      </w:pPr>
      <w:r>
        <w:rPr>
          <w:sz w:val="28"/>
          <w:szCs w:val="28"/>
        </w:rPr>
        <w:t xml:space="preserve">При осуществлении муниципального контроля применяется </w:t>
      </w:r>
      <w:proofErr w:type="spellStart"/>
      <w:proofErr w:type="gramStart"/>
      <w:r>
        <w:rPr>
          <w:sz w:val="28"/>
          <w:szCs w:val="28"/>
        </w:rPr>
        <w:t>риск-ориентированный</w:t>
      </w:r>
      <w:proofErr w:type="spellEnd"/>
      <w:proofErr w:type="gramEnd"/>
      <w:r>
        <w:rPr>
          <w:sz w:val="28"/>
          <w:szCs w:val="28"/>
        </w:rPr>
        <w:t xml:space="preserve"> подход, предполагающий осуществление внеплановых контрольных мероприятий в отношении контролируемых лиц в случае выявления их соответствия параметрам, утвержденным индикаторами риска нарушения обязательных требований (далее – Перечень индикаторов риска).</w:t>
      </w:r>
    </w:p>
    <w:p w:rsidR="00D835B7" w:rsidRDefault="00D835B7" w:rsidP="00D835B7">
      <w:pPr>
        <w:shd w:val="clear" w:color="auto" w:fill="FFFFFF"/>
        <w:tabs>
          <w:tab w:val="left" w:pos="709"/>
          <w:tab w:val="left" w:pos="993"/>
        </w:tabs>
        <w:ind w:firstLine="709"/>
        <w:jc w:val="both"/>
        <w:rPr>
          <w:sz w:val="28"/>
          <w:szCs w:val="28"/>
        </w:rPr>
      </w:pPr>
      <w:r>
        <w:rPr>
          <w:sz w:val="28"/>
          <w:szCs w:val="28"/>
        </w:rPr>
        <w:t xml:space="preserve">6. </w:t>
      </w:r>
      <w:proofErr w:type="gramStart"/>
      <w:r>
        <w:rPr>
          <w:sz w:val="28"/>
          <w:szCs w:val="28"/>
        </w:rPr>
        <w:t>Выявление индикаторов риска осуществляется с использованием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w:t>
      </w:r>
      <w:proofErr w:type="gramEnd"/>
      <w:r>
        <w:rPr>
          <w:sz w:val="28"/>
          <w:szCs w:val="28"/>
        </w:rPr>
        <w:t xml:space="preserve">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rPr>
          <w:sz w:val="28"/>
          <w:szCs w:val="28"/>
        </w:rPr>
        <w:t>прослеживаемость</w:t>
      </w:r>
      <w:proofErr w:type="spellEnd"/>
      <w:r>
        <w:rPr>
          <w:sz w:val="28"/>
          <w:szCs w:val="28"/>
        </w:rPr>
        <w:t xml:space="preserve">, учет, автоматическую фиксацию информацию, и иные сведения об объекте контроля. </w:t>
      </w:r>
    </w:p>
    <w:p w:rsidR="00D835B7" w:rsidRDefault="00D835B7" w:rsidP="00D835B7">
      <w:pPr>
        <w:shd w:val="clear" w:color="auto" w:fill="FFFFFF"/>
        <w:tabs>
          <w:tab w:val="left" w:pos="709"/>
          <w:tab w:val="left" w:pos="993"/>
        </w:tabs>
        <w:ind w:firstLine="709"/>
        <w:jc w:val="both"/>
        <w:rPr>
          <w:sz w:val="28"/>
          <w:szCs w:val="28"/>
        </w:rPr>
      </w:pPr>
      <w:r>
        <w:rPr>
          <w:sz w:val="28"/>
          <w:szCs w:val="28"/>
        </w:rPr>
        <w:t xml:space="preserve">7. </w:t>
      </w:r>
      <w:proofErr w:type="gramStart"/>
      <w:r>
        <w:rPr>
          <w:sz w:val="28"/>
          <w:szCs w:val="28"/>
        </w:rPr>
        <w:t>Уполномоченный орган  при получении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актами Российской Федерации, по результатам предоставления гражданам</w:t>
      </w:r>
      <w:proofErr w:type="gramEnd"/>
      <w:r>
        <w:rPr>
          <w:sz w:val="28"/>
          <w:szCs w:val="28"/>
        </w:rPr>
        <w:t xml:space="preserve"> </w:t>
      </w:r>
      <w:proofErr w:type="gramStart"/>
      <w:r>
        <w:rPr>
          <w:sz w:val="28"/>
          <w:szCs w:val="28"/>
        </w:rPr>
        <w:t xml:space="preserve">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rPr>
          <w:sz w:val="28"/>
          <w:szCs w:val="28"/>
        </w:rPr>
        <w:t>прослеживаемость</w:t>
      </w:r>
      <w:proofErr w:type="spellEnd"/>
      <w:r>
        <w:rPr>
          <w:sz w:val="28"/>
          <w:szCs w:val="28"/>
        </w:rPr>
        <w:t>, учет, автоматическую фиксацию информации, и иных сведений об объекте контроля в течение 10 рабочих дней проводит контрольное мероприятие на основании приказа начальника Управления по жизнеобеспечению и строительству администрации</w:t>
      </w:r>
      <w:proofErr w:type="gramEnd"/>
      <w:r>
        <w:rPr>
          <w:sz w:val="28"/>
          <w:szCs w:val="28"/>
        </w:rPr>
        <w:t xml:space="preserve"> Промышленновского муниципального округа  в соответствии с Законом о контроле и настоящим Положением.</w:t>
      </w:r>
    </w:p>
    <w:p w:rsidR="00D835B7" w:rsidRPr="00923828" w:rsidRDefault="00D835B7" w:rsidP="00D835B7">
      <w:pPr>
        <w:autoSpaceDE w:val="0"/>
        <w:autoSpaceDN w:val="0"/>
        <w:adjustRightInd w:val="0"/>
        <w:ind w:firstLine="567"/>
        <w:jc w:val="both"/>
        <w:rPr>
          <w:sz w:val="28"/>
          <w:szCs w:val="28"/>
        </w:rPr>
      </w:pPr>
      <w:r>
        <w:rPr>
          <w:iCs/>
          <w:sz w:val="28"/>
          <w:szCs w:val="28"/>
        </w:rPr>
        <w:lastRenderedPageBreak/>
        <w:t xml:space="preserve">8. </w:t>
      </w:r>
      <w:r w:rsidRPr="00BA68A5">
        <w:rPr>
          <w:iCs/>
          <w:sz w:val="28"/>
          <w:szCs w:val="28"/>
        </w:rPr>
        <w:t>При осуще</w:t>
      </w:r>
      <w:r w:rsidRPr="00923828">
        <w:rPr>
          <w:sz w:val="28"/>
          <w:szCs w:val="28"/>
        </w:rPr>
        <w:t>ствлении муниципального контроля в сфере благоустройства устанавливаются следующие индикаторы риска нарушения обязательных требований:</w:t>
      </w:r>
    </w:p>
    <w:p w:rsidR="00D835B7" w:rsidRPr="00923828" w:rsidRDefault="00D835B7" w:rsidP="00D835B7">
      <w:pPr>
        <w:autoSpaceDE w:val="0"/>
        <w:autoSpaceDN w:val="0"/>
        <w:adjustRightInd w:val="0"/>
        <w:ind w:firstLine="567"/>
        <w:jc w:val="both"/>
        <w:rPr>
          <w:sz w:val="28"/>
          <w:szCs w:val="28"/>
        </w:rPr>
      </w:pPr>
      <w:proofErr w:type="gramStart"/>
      <w:r w:rsidRPr="00BA68A5">
        <w:rPr>
          <w:sz w:val="28"/>
          <w:szCs w:val="28"/>
        </w:rPr>
        <w:t>1) </w:t>
      </w:r>
      <w:r w:rsidRPr="00923828">
        <w:rPr>
          <w:sz w:val="28"/>
          <w:szCs w:val="28"/>
        </w:rPr>
        <w:t>Несоблюдение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городской мебели, некапитальным нестационарным сооружениям, элементам объектов капитального строительства</w:t>
      </w:r>
      <w:r w:rsidRPr="00BA68A5">
        <w:rPr>
          <w:sz w:val="28"/>
          <w:szCs w:val="28"/>
        </w:rPr>
        <w:t>;</w:t>
      </w:r>
      <w:proofErr w:type="gramEnd"/>
    </w:p>
    <w:p w:rsidR="00D835B7" w:rsidRPr="00BA68A5" w:rsidRDefault="00D835B7" w:rsidP="00D835B7">
      <w:pPr>
        <w:autoSpaceDE w:val="0"/>
        <w:autoSpaceDN w:val="0"/>
        <w:adjustRightInd w:val="0"/>
        <w:ind w:firstLine="567"/>
        <w:jc w:val="both"/>
        <w:rPr>
          <w:sz w:val="28"/>
          <w:szCs w:val="28"/>
        </w:rPr>
      </w:pPr>
      <w:r w:rsidRPr="00BA68A5">
        <w:rPr>
          <w:sz w:val="28"/>
          <w:szCs w:val="28"/>
        </w:rPr>
        <w:t>2) </w:t>
      </w:r>
      <w:r>
        <w:rPr>
          <w:sz w:val="28"/>
          <w:szCs w:val="28"/>
        </w:rPr>
        <w:t>Р</w:t>
      </w:r>
      <w:r w:rsidRPr="00BA68A5">
        <w:rPr>
          <w:sz w:val="28"/>
          <w:szCs w:val="28"/>
        </w:rPr>
        <w:t xml:space="preserve">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 не подпадающее под действие </w:t>
      </w:r>
      <w:hyperlink r:id="rId10" w:history="1">
        <w:r w:rsidRPr="00BA68A5">
          <w:rPr>
            <w:sz w:val="28"/>
            <w:szCs w:val="28"/>
          </w:rPr>
          <w:t>статьи 20.1</w:t>
        </w:r>
      </w:hyperlink>
      <w:r w:rsidRPr="00BA68A5">
        <w:rPr>
          <w:sz w:val="28"/>
          <w:szCs w:val="28"/>
        </w:rPr>
        <w:t xml:space="preserve"> Кодекса об административных правонарушениях Российской Федерации;</w:t>
      </w:r>
    </w:p>
    <w:p w:rsidR="00D835B7" w:rsidRPr="00BA68A5" w:rsidRDefault="00D835B7" w:rsidP="00D835B7">
      <w:pPr>
        <w:autoSpaceDE w:val="0"/>
        <w:autoSpaceDN w:val="0"/>
        <w:adjustRightInd w:val="0"/>
        <w:ind w:firstLine="567"/>
        <w:jc w:val="both"/>
        <w:rPr>
          <w:sz w:val="28"/>
          <w:szCs w:val="28"/>
        </w:rPr>
      </w:pPr>
      <w:r w:rsidRPr="00BA68A5">
        <w:rPr>
          <w:sz w:val="28"/>
          <w:szCs w:val="28"/>
        </w:rPr>
        <w:t>3) </w:t>
      </w:r>
      <w:r>
        <w:rPr>
          <w:sz w:val="28"/>
          <w:szCs w:val="28"/>
        </w:rPr>
        <w:t>Н</w:t>
      </w:r>
      <w:r w:rsidRPr="00BA68A5">
        <w:rPr>
          <w:sz w:val="28"/>
          <w:szCs w:val="28"/>
        </w:rPr>
        <w:t>е</w:t>
      </w:r>
      <w:r>
        <w:rPr>
          <w:sz w:val="28"/>
          <w:szCs w:val="28"/>
        </w:rPr>
        <w:t xml:space="preserve"> </w:t>
      </w:r>
      <w:r w:rsidRPr="00BA68A5">
        <w:rPr>
          <w:sz w:val="28"/>
          <w:szCs w:val="28"/>
        </w:rPr>
        <w:t>проведение мероприятий по очистке от снега, наледи и сосулек кровель нежилых зданий, строений, сооружений и крыш их подъездов (входов), а также прилегающих к ним территорий в границах, определяемых органами местного самоуправления в Правилах благоустройства;</w:t>
      </w:r>
    </w:p>
    <w:p w:rsidR="00D835B7" w:rsidRPr="00BA68A5" w:rsidRDefault="00D835B7" w:rsidP="00D835B7">
      <w:pPr>
        <w:autoSpaceDE w:val="0"/>
        <w:autoSpaceDN w:val="0"/>
        <w:adjustRightInd w:val="0"/>
        <w:ind w:firstLine="567"/>
        <w:jc w:val="both"/>
        <w:rPr>
          <w:sz w:val="28"/>
          <w:szCs w:val="28"/>
        </w:rPr>
      </w:pPr>
      <w:proofErr w:type="gramStart"/>
      <w:r w:rsidRPr="00BA68A5">
        <w:rPr>
          <w:sz w:val="28"/>
          <w:szCs w:val="28"/>
        </w:rPr>
        <w:t xml:space="preserve">4) </w:t>
      </w:r>
      <w:r>
        <w:rPr>
          <w:sz w:val="28"/>
          <w:szCs w:val="28"/>
        </w:rPr>
        <w:t>С</w:t>
      </w:r>
      <w:r w:rsidRPr="00BA68A5">
        <w:rPr>
          <w:sz w:val="28"/>
          <w:szCs w:val="28"/>
        </w:rPr>
        <w:t>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roofErr w:type="gramEnd"/>
    </w:p>
    <w:p w:rsidR="00D835B7" w:rsidRPr="00BA68A5" w:rsidRDefault="00D835B7" w:rsidP="00D835B7">
      <w:pPr>
        <w:autoSpaceDE w:val="0"/>
        <w:autoSpaceDN w:val="0"/>
        <w:adjustRightInd w:val="0"/>
        <w:ind w:firstLine="567"/>
        <w:jc w:val="both"/>
        <w:rPr>
          <w:sz w:val="28"/>
          <w:szCs w:val="28"/>
        </w:rPr>
      </w:pPr>
      <w:r w:rsidRPr="00BA68A5">
        <w:rPr>
          <w:sz w:val="28"/>
          <w:szCs w:val="28"/>
        </w:rPr>
        <w:t xml:space="preserve">5) </w:t>
      </w:r>
      <w:r>
        <w:rPr>
          <w:sz w:val="28"/>
          <w:szCs w:val="28"/>
        </w:rPr>
        <w:t>У</w:t>
      </w:r>
      <w:r w:rsidRPr="00BA68A5">
        <w:rPr>
          <w:sz w:val="28"/>
          <w:szCs w:val="28"/>
        </w:rPr>
        <w:t xml:space="preserve">становка и переноска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и </w:t>
      </w:r>
      <w:proofErr w:type="spellStart"/>
      <w:r w:rsidRPr="00BA68A5">
        <w:rPr>
          <w:sz w:val="28"/>
          <w:szCs w:val="28"/>
        </w:rPr>
        <w:t>госавтоинспекцией</w:t>
      </w:r>
      <w:proofErr w:type="spellEnd"/>
      <w:r w:rsidRPr="00BA68A5">
        <w:rPr>
          <w:sz w:val="28"/>
          <w:szCs w:val="28"/>
        </w:rPr>
        <w:t xml:space="preserve"> в части обеспечения безопасности и организации дорожного движения, в случае, когда наличие таких разрешений и проектов является обязательным.</w:t>
      </w:r>
    </w:p>
    <w:p w:rsidR="00D835B7" w:rsidRPr="00923828" w:rsidRDefault="00D835B7" w:rsidP="00D835B7">
      <w:pPr>
        <w:autoSpaceDE w:val="0"/>
        <w:autoSpaceDN w:val="0"/>
        <w:adjustRightInd w:val="0"/>
        <w:ind w:firstLine="567"/>
        <w:jc w:val="both"/>
        <w:rPr>
          <w:sz w:val="28"/>
          <w:szCs w:val="28"/>
        </w:rPr>
      </w:pPr>
    </w:p>
    <w:p w:rsidR="00D835B7" w:rsidRDefault="00D835B7" w:rsidP="00D835B7">
      <w:pPr>
        <w:shd w:val="clear" w:color="auto" w:fill="FFFFFF"/>
        <w:tabs>
          <w:tab w:val="left" w:pos="709"/>
          <w:tab w:val="left" w:pos="993"/>
        </w:tabs>
        <w:ind w:firstLine="709"/>
        <w:jc w:val="both"/>
        <w:rPr>
          <w:sz w:val="28"/>
          <w:szCs w:val="28"/>
        </w:rPr>
      </w:pPr>
      <w:r w:rsidRPr="004E47AB">
        <w:rPr>
          <w:sz w:val="28"/>
          <w:szCs w:val="28"/>
        </w:rPr>
        <w:t xml:space="preserve">При осуществлении муниципального контроля </w:t>
      </w:r>
      <w:r>
        <w:rPr>
          <w:sz w:val="28"/>
          <w:szCs w:val="28"/>
        </w:rPr>
        <w:t xml:space="preserve">в сфере благоустройства </w:t>
      </w:r>
      <w:r w:rsidRPr="004E47AB">
        <w:rPr>
          <w:sz w:val="28"/>
          <w:szCs w:val="28"/>
        </w:rPr>
        <w:t>система управления рисками причинения вреда (ущерба) охраняемым законом ценностям не применяется</w:t>
      </w:r>
      <w:r w:rsidRPr="00923828">
        <w:rPr>
          <w:sz w:val="28"/>
          <w:szCs w:val="28"/>
        </w:rPr>
        <w:t>.</w:t>
      </w:r>
    </w:p>
    <w:p w:rsidR="00D835B7" w:rsidRDefault="00D835B7" w:rsidP="00D835B7">
      <w:pPr>
        <w:shd w:val="clear" w:color="auto" w:fill="FFFFFF"/>
        <w:tabs>
          <w:tab w:val="left" w:pos="709"/>
          <w:tab w:val="left" w:pos="993"/>
        </w:tabs>
        <w:ind w:firstLine="709"/>
        <w:jc w:val="both"/>
        <w:rPr>
          <w:sz w:val="28"/>
          <w:szCs w:val="28"/>
        </w:rPr>
      </w:pPr>
    </w:p>
    <w:p w:rsidR="00D835B7" w:rsidRDefault="00D835B7" w:rsidP="00D835B7">
      <w:pPr>
        <w:shd w:val="clear" w:color="auto" w:fill="FFFFFF"/>
        <w:tabs>
          <w:tab w:val="left" w:pos="709"/>
          <w:tab w:val="left" w:pos="993"/>
        </w:tabs>
        <w:ind w:firstLine="709"/>
        <w:jc w:val="both"/>
        <w:rPr>
          <w:sz w:val="28"/>
          <w:szCs w:val="28"/>
        </w:rPr>
      </w:pPr>
      <w:r>
        <w:rPr>
          <w:sz w:val="28"/>
          <w:szCs w:val="28"/>
        </w:rPr>
        <w:t>9. Уполномоченный орган  проводит следующие профилактические мероприятия</w:t>
      </w:r>
      <w:r w:rsidRPr="005C1B27">
        <w:rPr>
          <w:sz w:val="28"/>
          <w:szCs w:val="28"/>
        </w:rPr>
        <w:t>:</w:t>
      </w:r>
    </w:p>
    <w:p w:rsidR="00D835B7" w:rsidRDefault="00D835B7" w:rsidP="00D835B7">
      <w:pPr>
        <w:shd w:val="clear" w:color="auto" w:fill="FFFFFF"/>
        <w:tabs>
          <w:tab w:val="left" w:pos="709"/>
        </w:tabs>
        <w:ind w:left="709"/>
        <w:jc w:val="both"/>
        <w:rPr>
          <w:sz w:val="28"/>
          <w:szCs w:val="28"/>
        </w:rPr>
      </w:pPr>
      <w:r>
        <w:rPr>
          <w:sz w:val="28"/>
          <w:szCs w:val="28"/>
        </w:rPr>
        <w:t>- информирование;</w:t>
      </w:r>
    </w:p>
    <w:p w:rsidR="00D835B7" w:rsidRDefault="00D835B7" w:rsidP="00D835B7">
      <w:pPr>
        <w:shd w:val="clear" w:color="auto" w:fill="FFFFFF"/>
        <w:tabs>
          <w:tab w:val="left" w:pos="1134"/>
        </w:tabs>
        <w:ind w:left="709"/>
        <w:jc w:val="both"/>
        <w:rPr>
          <w:sz w:val="28"/>
          <w:szCs w:val="28"/>
        </w:rPr>
      </w:pPr>
      <w:r>
        <w:rPr>
          <w:sz w:val="28"/>
          <w:szCs w:val="28"/>
        </w:rPr>
        <w:t>- консультирование;</w:t>
      </w:r>
    </w:p>
    <w:p w:rsidR="00D835B7" w:rsidRDefault="00D835B7" w:rsidP="00D835B7">
      <w:pPr>
        <w:shd w:val="clear" w:color="auto" w:fill="FFFFFF"/>
        <w:tabs>
          <w:tab w:val="left" w:pos="1134"/>
        </w:tabs>
        <w:ind w:left="709"/>
        <w:jc w:val="both"/>
        <w:rPr>
          <w:sz w:val="28"/>
          <w:szCs w:val="28"/>
        </w:rPr>
      </w:pPr>
      <w:r>
        <w:rPr>
          <w:sz w:val="28"/>
          <w:szCs w:val="28"/>
        </w:rPr>
        <w:t>- профилактический визит.</w:t>
      </w:r>
    </w:p>
    <w:p w:rsidR="00D835B7" w:rsidRDefault="00D835B7" w:rsidP="00D835B7">
      <w:pPr>
        <w:shd w:val="clear" w:color="auto" w:fill="FFFFFF"/>
        <w:tabs>
          <w:tab w:val="left" w:pos="0"/>
          <w:tab w:val="left" w:pos="567"/>
          <w:tab w:val="left" w:pos="709"/>
        </w:tabs>
        <w:ind w:firstLine="709"/>
        <w:jc w:val="both"/>
        <w:rPr>
          <w:sz w:val="28"/>
          <w:szCs w:val="28"/>
        </w:rPr>
      </w:pPr>
      <w:r>
        <w:rPr>
          <w:sz w:val="28"/>
          <w:szCs w:val="28"/>
        </w:rPr>
        <w:lastRenderedPageBreak/>
        <w:t>10.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835B7" w:rsidRDefault="00D835B7" w:rsidP="00D835B7">
      <w:pPr>
        <w:shd w:val="clear" w:color="auto" w:fill="FFFFFF"/>
        <w:tabs>
          <w:tab w:val="left" w:pos="1134"/>
        </w:tabs>
        <w:ind w:firstLine="709"/>
        <w:jc w:val="both"/>
        <w:rPr>
          <w:sz w:val="28"/>
          <w:szCs w:val="28"/>
        </w:rPr>
      </w:pPr>
      <w:r>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проводящее профилактическое мероприятие, незамедлительно направляет информацию об этом руководителю уполномоченного органа для принятия решения о проведении контрольных мероприятий.</w:t>
      </w:r>
    </w:p>
    <w:p w:rsidR="00D835B7" w:rsidRDefault="00D835B7" w:rsidP="00D835B7">
      <w:pPr>
        <w:shd w:val="clear" w:color="auto" w:fill="FFFFFF"/>
        <w:tabs>
          <w:tab w:val="left" w:pos="1134"/>
          <w:tab w:val="left" w:pos="1276"/>
        </w:tabs>
        <w:ind w:firstLine="709"/>
        <w:jc w:val="both"/>
        <w:rPr>
          <w:sz w:val="28"/>
          <w:szCs w:val="28"/>
        </w:rPr>
      </w:pPr>
      <w:r>
        <w:rPr>
          <w:sz w:val="28"/>
          <w:szCs w:val="28"/>
        </w:rPr>
        <w:t>11. Информирование осуществляется посредством размещения сведений, предусмотренных частью 3 статьи 46 Закона о контроле, на официальном сайте администрации Промышленновского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835B7" w:rsidRDefault="00D835B7" w:rsidP="00D835B7">
      <w:pPr>
        <w:shd w:val="clear" w:color="auto" w:fill="FFFFFF"/>
        <w:tabs>
          <w:tab w:val="left" w:pos="1134"/>
          <w:tab w:val="left" w:pos="1276"/>
        </w:tabs>
        <w:ind w:firstLine="709"/>
        <w:jc w:val="both"/>
        <w:rPr>
          <w:sz w:val="28"/>
          <w:szCs w:val="28"/>
        </w:rPr>
      </w:pPr>
      <w:r>
        <w:rPr>
          <w:sz w:val="28"/>
          <w:szCs w:val="28"/>
        </w:rPr>
        <w:t>12. 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регионального государственного контроля). Консультирование осуществляется без взимания платы.</w:t>
      </w:r>
    </w:p>
    <w:p w:rsidR="00D835B7" w:rsidRDefault="00D835B7" w:rsidP="00D835B7">
      <w:pPr>
        <w:shd w:val="clear" w:color="auto" w:fill="FFFFFF"/>
        <w:tabs>
          <w:tab w:val="left" w:pos="1134"/>
        </w:tabs>
        <w:ind w:firstLine="709"/>
        <w:jc w:val="both"/>
        <w:rPr>
          <w:sz w:val="28"/>
          <w:szCs w:val="28"/>
        </w:rPr>
      </w:pPr>
      <w:r>
        <w:rPr>
          <w:sz w:val="28"/>
          <w:szCs w:val="28"/>
        </w:rPr>
        <w:t>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835B7" w:rsidRDefault="00D835B7" w:rsidP="00D835B7">
      <w:pPr>
        <w:shd w:val="clear" w:color="auto" w:fill="FFFFFF"/>
        <w:tabs>
          <w:tab w:val="left" w:pos="1134"/>
        </w:tabs>
        <w:ind w:firstLine="709"/>
        <w:jc w:val="both"/>
        <w:rPr>
          <w:sz w:val="28"/>
          <w:szCs w:val="28"/>
        </w:rPr>
      </w:pPr>
      <w:r>
        <w:rPr>
          <w:sz w:val="28"/>
          <w:szCs w:val="28"/>
        </w:rPr>
        <w:t>О способе, времени, месте (при необходимости) консультирования заявитель уведомляется должностным лицом уполномоченного органа любым доступным способом, позволяющим зафиксировать факт уведомления заявителя, не позднее 5 рабочих дней со дня получения обращений.</w:t>
      </w:r>
    </w:p>
    <w:p w:rsidR="00D835B7" w:rsidRDefault="00D835B7" w:rsidP="00D835B7">
      <w:pPr>
        <w:shd w:val="clear" w:color="auto" w:fill="FFFFFF"/>
        <w:tabs>
          <w:tab w:val="left" w:pos="1134"/>
        </w:tabs>
        <w:ind w:firstLine="709"/>
        <w:jc w:val="both"/>
        <w:rPr>
          <w:sz w:val="28"/>
          <w:szCs w:val="28"/>
        </w:rPr>
      </w:pPr>
      <w:r>
        <w:rPr>
          <w:sz w:val="28"/>
          <w:szCs w:val="28"/>
        </w:rPr>
        <w:t>По итогам консультирования информация в письменной форме контролируемым лицам и их представителям не представляется, за исключением случая, если заявитель просит дать письменным ответ по указанному перечню вопросов посредством направления в уполномоченный орган письменного обращения в бумажном или электронном виде.</w:t>
      </w:r>
    </w:p>
    <w:p w:rsidR="00D835B7" w:rsidRDefault="00D835B7" w:rsidP="00D835B7">
      <w:pPr>
        <w:shd w:val="clear" w:color="auto" w:fill="FFFFFF"/>
        <w:tabs>
          <w:tab w:val="left" w:pos="1134"/>
        </w:tabs>
        <w:ind w:firstLine="709"/>
        <w:jc w:val="both"/>
        <w:rPr>
          <w:sz w:val="28"/>
          <w:szCs w:val="28"/>
        </w:rPr>
      </w:pPr>
      <w:r>
        <w:rPr>
          <w:sz w:val="28"/>
          <w:szCs w:val="28"/>
        </w:rPr>
        <w:t xml:space="preserve">В случае поступления обращений контролируемых лиц и их представителей о консультирование по однотипным вопросам с просьбой представления информации в письменном виде уполномоченный орган размещает на официальном сайте администрации Промышленновского муниципального округа в сети Интернет письменное разъяснение по указанным вопросам, подписанное уполномоченным должностным лицом уполномоченного органа. </w:t>
      </w:r>
    </w:p>
    <w:p w:rsidR="00D835B7" w:rsidRDefault="00D835B7" w:rsidP="00D835B7">
      <w:pPr>
        <w:shd w:val="clear" w:color="auto" w:fill="FFFFFF"/>
        <w:tabs>
          <w:tab w:val="left" w:pos="1134"/>
        </w:tabs>
        <w:ind w:firstLine="709"/>
        <w:jc w:val="both"/>
        <w:rPr>
          <w:sz w:val="28"/>
          <w:szCs w:val="28"/>
        </w:rPr>
      </w:pPr>
      <w:r>
        <w:rPr>
          <w:sz w:val="28"/>
          <w:szCs w:val="28"/>
        </w:rPr>
        <w:t>13. 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видеоконференцсвязи</w:t>
      </w:r>
    </w:p>
    <w:p w:rsidR="00D835B7" w:rsidRDefault="00D835B7" w:rsidP="00D835B7">
      <w:pPr>
        <w:shd w:val="clear" w:color="auto" w:fill="FFFFFF"/>
        <w:tabs>
          <w:tab w:val="left" w:pos="851"/>
        </w:tabs>
        <w:ind w:firstLine="709"/>
        <w:jc w:val="both"/>
        <w:rPr>
          <w:sz w:val="28"/>
          <w:szCs w:val="28"/>
        </w:rPr>
      </w:pPr>
      <w:r>
        <w:rPr>
          <w:sz w:val="28"/>
          <w:szCs w:val="28"/>
        </w:rPr>
        <w:lastRenderedPageBreak/>
        <w:t xml:space="preserve">Должностное лицо уполномоченного органа не </w:t>
      </w:r>
      <w:proofErr w:type="gramStart"/>
      <w:r>
        <w:rPr>
          <w:sz w:val="28"/>
          <w:szCs w:val="28"/>
        </w:rPr>
        <w:t>позднее</w:t>
      </w:r>
      <w:proofErr w:type="gramEnd"/>
      <w:r>
        <w:rPr>
          <w:sz w:val="28"/>
          <w:szCs w:val="28"/>
        </w:rPr>
        <w:t xml:space="preserve"> чем за 5 рабочих дней до даты проведения профилактического визита согласовывает с контролируемым лицом дату, время, способ проведения профилактического визита. Профилактический визит не может проводиться более трех часов.</w:t>
      </w:r>
    </w:p>
    <w:p w:rsidR="00D835B7" w:rsidRDefault="00D835B7" w:rsidP="00D835B7">
      <w:pPr>
        <w:shd w:val="clear" w:color="auto" w:fill="FFFFFF"/>
        <w:tabs>
          <w:tab w:val="left" w:pos="851"/>
          <w:tab w:val="left" w:pos="993"/>
        </w:tabs>
        <w:ind w:firstLine="709"/>
        <w:jc w:val="both"/>
        <w:rPr>
          <w:sz w:val="28"/>
          <w:szCs w:val="28"/>
        </w:rPr>
      </w:pPr>
      <w:proofErr w:type="gramStart"/>
      <w:r>
        <w:rPr>
          <w:sz w:val="28"/>
          <w:szCs w:val="28"/>
        </w:rPr>
        <w:t>В ходе профилактического визита контролируемое лицо информируется об обязательных требованиях, предъявляемые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исходя из его отнесения к соответствующей категории риска.</w:t>
      </w:r>
      <w:proofErr w:type="gramEnd"/>
    </w:p>
    <w:p w:rsidR="00D835B7" w:rsidRDefault="00D835B7" w:rsidP="00D835B7">
      <w:pPr>
        <w:shd w:val="clear" w:color="auto" w:fill="FFFFFF"/>
        <w:tabs>
          <w:tab w:val="left" w:pos="851"/>
          <w:tab w:val="left" w:pos="993"/>
        </w:tabs>
        <w:ind w:firstLine="709"/>
        <w:jc w:val="both"/>
        <w:rPr>
          <w:sz w:val="28"/>
          <w:szCs w:val="28"/>
        </w:rPr>
      </w:pPr>
      <w:r>
        <w:rPr>
          <w:sz w:val="28"/>
          <w:szCs w:val="28"/>
        </w:rPr>
        <w:t xml:space="preserve">14. При осуществлении муниципального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уполномоченного органа и контролируемым лицом или его представителем, запрос документов, иных материалов, присутствие должностного лица уполномоченного </w:t>
      </w:r>
      <w:proofErr w:type="gramStart"/>
      <w:r>
        <w:rPr>
          <w:sz w:val="28"/>
          <w:szCs w:val="28"/>
        </w:rPr>
        <w:t>органа</w:t>
      </w:r>
      <w:proofErr w:type="gramEnd"/>
      <w:r>
        <w:rPr>
          <w:sz w:val="28"/>
          <w:szCs w:val="28"/>
        </w:rPr>
        <w:t xml:space="preserve"> в месте осуществления деятельности контролируемого лица.</w:t>
      </w:r>
    </w:p>
    <w:p w:rsidR="00D835B7" w:rsidRDefault="00D835B7" w:rsidP="00D835B7">
      <w:pPr>
        <w:shd w:val="clear" w:color="auto" w:fill="FFFFFF"/>
        <w:ind w:firstLine="709"/>
        <w:jc w:val="both"/>
        <w:rPr>
          <w:sz w:val="28"/>
          <w:szCs w:val="28"/>
        </w:rPr>
      </w:pPr>
      <w:r>
        <w:rPr>
          <w:sz w:val="28"/>
          <w:szCs w:val="28"/>
        </w:rPr>
        <w:t xml:space="preserve">Контролируемые лица (индивидуальный предприниматель, гражданин) в случае наличия обстоятельств, наступление которых невозможно было предугадать, и которые создают препятствия для реализации индивидуальным предпринимателем, гражданином своих прав, предусмотренных законодательством Российской Федерации, при проведении уполномоченным органом контрольных мероприятий вправе представить в уполномоченный орган информацию о невозможности присутствия при проведении контрольного мероприятия, в </w:t>
      </w:r>
      <w:proofErr w:type="gramStart"/>
      <w:r>
        <w:rPr>
          <w:sz w:val="28"/>
          <w:szCs w:val="28"/>
        </w:rPr>
        <w:t>связи</w:t>
      </w:r>
      <w:proofErr w:type="gramEnd"/>
      <w:r>
        <w:rPr>
          <w:sz w:val="28"/>
          <w:szCs w:val="28"/>
        </w:rPr>
        <w:t xml:space="preserve"> с чем проведение контрольного мероприятия переносится уполномоченным органом на срок, </w:t>
      </w:r>
      <w:proofErr w:type="gramStart"/>
      <w:r>
        <w:rPr>
          <w:sz w:val="28"/>
          <w:szCs w:val="28"/>
        </w:rPr>
        <w:t>необходимый</w:t>
      </w:r>
      <w:proofErr w:type="gramEnd"/>
      <w:r>
        <w:rPr>
          <w:sz w:val="28"/>
          <w:szCs w:val="28"/>
        </w:rPr>
        <w:t xml:space="preserve"> для устранения обстоятельств, послуживших поводом для указанного обращения.</w:t>
      </w:r>
    </w:p>
    <w:p w:rsidR="00D835B7" w:rsidRDefault="00D835B7" w:rsidP="00D835B7">
      <w:pPr>
        <w:shd w:val="clear" w:color="auto" w:fill="FFFFFF"/>
        <w:ind w:firstLine="709"/>
        <w:jc w:val="both"/>
        <w:rPr>
          <w:sz w:val="28"/>
          <w:szCs w:val="28"/>
        </w:rPr>
      </w:pPr>
      <w:r>
        <w:rPr>
          <w:sz w:val="28"/>
          <w:szCs w:val="28"/>
        </w:rPr>
        <w:t>15. Взаимодействие с контролируемым лицом осуществляется при проведении следующих внеплановых контрольных мероприятий:</w:t>
      </w:r>
    </w:p>
    <w:p w:rsidR="00D835B7" w:rsidRDefault="00D835B7" w:rsidP="00D835B7">
      <w:pPr>
        <w:shd w:val="clear" w:color="auto" w:fill="FFFFFF"/>
        <w:ind w:firstLine="709"/>
        <w:jc w:val="both"/>
        <w:rPr>
          <w:sz w:val="28"/>
          <w:szCs w:val="28"/>
        </w:rPr>
      </w:pPr>
      <w:r>
        <w:rPr>
          <w:sz w:val="28"/>
          <w:szCs w:val="28"/>
        </w:rPr>
        <w:t xml:space="preserve">- выборочный контроль; </w:t>
      </w:r>
    </w:p>
    <w:p w:rsidR="00D835B7" w:rsidRDefault="00D835B7" w:rsidP="00D835B7">
      <w:pPr>
        <w:shd w:val="clear" w:color="auto" w:fill="FFFFFF"/>
        <w:ind w:firstLine="709"/>
        <w:jc w:val="both"/>
        <w:rPr>
          <w:sz w:val="28"/>
          <w:szCs w:val="28"/>
        </w:rPr>
      </w:pPr>
      <w:r>
        <w:rPr>
          <w:sz w:val="28"/>
          <w:szCs w:val="28"/>
        </w:rPr>
        <w:t xml:space="preserve">- инспекционный визит; </w:t>
      </w:r>
    </w:p>
    <w:p w:rsidR="00D835B7" w:rsidRDefault="00D835B7" w:rsidP="00D835B7">
      <w:pPr>
        <w:shd w:val="clear" w:color="auto" w:fill="FFFFFF"/>
        <w:ind w:firstLine="709"/>
        <w:jc w:val="both"/>
        <w:rPr>
          <w:sz w:val="28"/>
          <w:szCs w:val="28"/>
        </w:rPr>
      </w:pPr>
      <w:r>
        <w:rPr>
          <w:sz w:val="28"/>
          <w:szCs w:val="28"/>
        </w:rPr>
        <w:t xml:space="preserve">- рейдовый осмотр; </w:t>
      </w:r>
    </w:p>
    <w:p w:rsidR="00D835B7" w:rsidRDefault="00D835B7" w:rsidP="00D835B7">
      <w:pPr>
        <w:shd w:val="clear" w:color="auto" w:fill="FFFFFF"/>
        <w:ind w:firstLine="709"/>
        <w:jc w:val="both"/>
        <w:rPr>
          <w:sz w:val="28"/>
          <w:szCs w:val="28"/>
        </w:rPr>
      </w:pPr>
      <w:r>
        <w:rPr>
          <w:sz w:val="28"/>
          <w:szCs w:val="28"/>
        </w:rPr>
        <w:t xml:space="preserve">- документарная проверка; </w:t>
      </w:r>
    </w:p>
    <w:p w:rsidR="00D835B7" w:rsidRDefault="00D835B7" w:rsidP="00D835B7">
      <w:pPr>
        <w:shd w:val="clear" w:color="auto" w:fill="FFFFFF"/>
        <w:ind w:firstLine="709"/>
        <w:jc w:val="both"/>
        <w:rPr>
          <w:sz w:val="28"/>
          <w:szCs w:val="28"/>
        </w:rPr>
      </w:pPr>
      <w:r>
        <w:rPr>
          <w:sz w:val="28"/>
          <w:szCs w:val="28"/>
        </w:rPr>
        <w:t xml:space="preserve">- выездная проверка. </w:t>
      </w:r>
    </w:p>
    <w:p w:rsidR="00D835B7" w:rsidRDefault="00D835B7" w:rsidP="00D835B7">
      <w:pPr>
        <w:shd w:val="clear" w:color="auto" w:fill="FFFFFF"/>
        <w:ind w:firstLine="709"/>
        <w:jc w:val="both"/>
        <w:rPr>
          <w:sz w:val="28"/>
          <w:szCs w:val="28"/>
        </w:rPr>
      </w:pPr>
      <w:r>
        <w:rPr>
          <w:sz w:val="28"/>
          <w:szCs w:val="28"/>
        </w:rPr>
        <w:t>Без взаимодействия с контролируемым лицом проводятся:</w:t>
      </w:r>
    </w:p>
    <w:p w:rsidR="00D835B7" w:rsidRDefault="00D835B7" w:rsidP="00D835B7">
      <w:pPr>
        <w:shd w:val="clear" w:color="auto" w:fill="FFFFFF"/>
        <w:ind w:firstLine="709"/>
        <w:jc w:val="both"/>
        <w:rPr>
          <w:sz w:val="28"/>
          <w:szCs w:val="28"/>
        </w:rPr>
      </w:pPr>
      <w:r>
        <w:rPr>
          <w:sz w:val="28"/>
          <w:szCs w:val="28"/>
        </w:rPr>
        <w:t xml:space="preserve">- наблюдение за соблюдением обязательных требований; </w:t>
      </w:r>
    </w:p>
    <w:p w:rsidR="00D835B7" w:rsidRDefault="00D835B7" w:rsidP="00D835B7">
      <w:pPr>
        <w:shd w:val="clear" w:color="auto" w:fill="FFFFFF"/>
        <w:ind w:firstLine="709"/>
        <w:jc w:val="both"/>
        <w:rPr>
          <w:sz w:val="28"/>
          <w:szCs w:val="28"/>
        </w:rPr>
      </w:pPr>
      <w:r>
        <w:rPr>
          <w:sz w:val="28"/>
          <w:szCs w:val="28"/>
        </w:rPr>
        <w:t>- выездное обследование.</w:t>
      </w:r>
    </w:p>
    <w:p w:rsidR="00D835B7" w:rsidRDefault="00D835B7" w:rsidP="00D835B7">
      <w:pPr>
        <w:shd w:val="clear" w:color="auto" w:fill="FFFFFF"/>
        <w:ind w:firstLine="709"/>
        <w:jc w:val="both"/>
        <w:rPr>
          <w:sz w:val="28"/>
          <w:szCs w:val="28"/>
        </w:rPr>
      </w:pPr>
      <w:r>
        <w:rPr>
          <w:sz w:val="28"/>
          <w:szCs w:val="28"/>
        </w:rPr>
        <w:t xml:space="preserve">Оценка соблюдения контролируемыми лицами обязательных требований контрольными (надзорными) органами не может </w:t>
      </w:r>
      <w:proofErr w:type="gramStart"/>
      <w:r>
        <w:rPr>
          <w:sz w:val="28"/>
          <w:szCs w:val="28"/>
        </w:rPr>
        <w:t>проводится</w:t>
      </w:r>
      <w:proofErr w:type="gramEnd"/>
      <w:r>
        <w:rPr>
          <w:sz w:val="28"/>
          <w:szCs w:val="28"/>
        </w:rPr>
        <w:t xml:space="preserve"> иными способами, кроме как посредством контрольных (надзорных) мероприятий, указанные в части 2 статьи 56 Закона о контроле.</w:t>
      </w:r>
    </w:p>
    <w:p w:rsidR="00D835B7" w:rsidRDefault="00D835B7" w:rsidP="00D835B7">
      <w:pPr>
        <w:shd w:val="clear" w:color="auto" w:fill="FFFFFF"/>
        <w:ind w:firstLine="709"/>
        <w:jc w:val="both"/>
        <w:rPr>
          <w:sz w:val="28"/>
          <w:szCs w:val="28"/>
        </w:rPr>
      </w:pPr>
      <w:r>
        <w:rPr>
          <w:sz w:val="28"/>
          <w:szCs w:val="28"/>
        </w:rPr>
        <w:lastRenderedPageBreak/>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835B7" w:rsidRDefault="00D835B7" w:rsidP="00D835B7">
      <w:pPr>
        <w:shd w:val="clear" w:color="auto" w:fill="FFFFFF"/>
        <w:ind w:firstLine="709"/>
        <w:jc w:val="both"/>
        <w:rPr>
          <w:sz w:val="28"/>
          <w:szCs w:val="28"/>
        </w:rPr>
      </w:pPr>
      <w:proofErr w:type="gramStart"/>
      <w:r>
        <w:rPr>
          <w:sz w:val="28"/>
          <w:szCs w:val="28"/>
        </w:rPr>
        <w:t>В ходе выборочного контроля могут совершаться следующие контрольные (надзорные) действия: осмотр, получение письменных объяснений, истребование документов, отбор проб (образцов); инструментальное обследование, испытание, экспертиза.</w:t>
      </w:r>
      <w:proofErr w:type="gramEnd"/>
    </w:p>
    <w:p w:rsidR="00D835B7" w:rsidRDefault="00D835B7" w:rsidP="00D835B7">
      <w:pPr>
        <w:shd w:val="clear" w:color="auto" w:fill="FFFFFF"/>
        <w:ind w:firstLine="709"/>
        <w:jc w:val="both"/>
        <w:rPr>
          <w:sz w:val="28"/>
          <w:szCs w:val="28"/>
        </w:rPr>
      </w:pPr>
      <w:proofErr w:type="gramStart"/>
      <w:r>
        <w:rPr>
          <w:sz w:val="28"/>
          <w:szCs w:val="28"/>
        </w:rPr>
        <w:t>В ходе инспекционного визита могут совершаться следующие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p w:rsidR="00D835B7" w:rsidRDefault="00D835B7" w:rsidP="00D835B7">
      <w:pPr>
        <w:shd w:val="clear" w:color="auto" w:fill="FFFFFF"/>
        <w:ind w:firstLine="709"/>
        <w:jc w:val="both"/>
        <w:rPr>
          <w:sz w:val="28"/>
          <w:szCs w:val="28"/>
        </w:rPr>
      </w:pPr>
      <w:r>
        <w:rPr>
          <w:sz w:val="28"/>
          <w:szCs w:val="28"/>
        </w:rPr>
        <w:t>В ходе рейдового осмотра могут совершаться все контрольные (надзорные) действия, предусмотренные частью 1 статьи 65 Закона о контроле.</w:t>
      </w:r>
    </w:p>
    <w:p w:rsidR="00D835B7" w:rsidRDefault="00D835B7" w:rsidP="00D835B7">
      <w:pPr>
        <w:shd w:val="clear" w:color="auto" w:fill="FFFFFF"/>
        <w:ind w:firstLine="709"/>
        <w:jc w:val="both"/>
        <w:rPr>
          <w:sz w:val="28"/>
          <w:szCs w:val="28"/>
        </w:rPr>
      </w:pPr>
      <w:r>
        <w:rPr>
          <w:sz w:val="28"/>
          <w:szCs w:val="28"/>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 экспертиза.</w:t>
      </w:r>
    </w:p>
    <w:p w:rsidR="00D835B7" w:rsidRDefault="00D835B7" w:rsidP="00D835B7">
      <w:pPr>
        <w:shd w:val="clear" w:color="auto" w:fill="FFFFFF"/>
        <w:ind w:firstLine="709"/>
        <w:jc w:val="both"/>
        <w:rPr>
          <w:sz w:val="28"/>
          <w:szCs w:val="28"/>
        </w:rPr>
      </w:pPr>
      <w:r>
        <w:rPr>
          <w:sz w:val="28"/>
          <w:szCs w:val="28"/>
        </w:rPr>
        <w:t>В ходе выездной проверки могут совершаться все контрольные (надзорные) действия, предусмотренные частью 1 статьи 65 Закона о контроле.</w:t>
      </w:r>
    </w:p>
    <w:p w:rsidR="00D835B7" w:rsidRDefault="00D835B7" w:rsidP="00D835B7">
      <w:pPr>
        <w:shd w:val="clear" w:color="auto" w:fill="FFFFFF"/>
        <w:ind w:firstLine="709"/>
        <w:jc w:val="both"/>
        <w:rPr>
          <w:sz w:val="28"/>
          <w:szCs w:val="28"/>
        </w:rPr>
      </w:pPr>
      <w:r>
        <w:rPr>
          <w:sz w:val="28"/>
          <w:szCs w:val="28"/>
        </w:rPr>
        <w:t>Контрольные мероприятия, действия в рамках контрольных мероприятий совершаются в сроки, установленные Законом о контроле.</w:t>
      </w:r>
    </w:p>
    <w:p w:rsidR="00D835B7" w:rsidRDefault="00D835B7" w:rsidP="00D835B7">
      <w:pPr>
        <w:shd w:val="clear" w:color="auto" w:fill="FFFFFF"/>
        <w:ind w:firstLine="709"/>
        <w:jc w:val="both"/>
        <w:rPr>
          <w:sz w:val="28"/>
          <w:szCs w:val="28"/>
        </w:rPr>
      </w:pPr>
      <w:r>
        <w:rPr>
          <w:sz w:val="28"/>
          <w:szCs w:val="28"/>
        </w:rPr>
        <w:t>16. Результатом осуществления муниципального контроля является составление акта по итогам проверки соблюдения земельного законодательства.</w:t>
      </w:r>
    </w:p>
    <w:p w:rsidR="00D835B7" w:rsidRDefault="00D835B7" w:rsidP="00D835B7">
      <w:pPr>
        <w:shd w:val="clear" w:color="auto" w:fill="FFFFFF"/>
        <w:ind w:firstLine="709"/>
        <w:jc w:val="both"/>
        <w:rPr>
          <w:sz w:val="28"/>
          <w:szCs w:val="28"/>
        </w:rPr>
      </w:pPr>
      <w:r>
        <w:rPr>
          <w:sz w:val="28"/>
          <w:szCs w:val="28"/>
        </w:rPr>
        <w:t>Порядок составления акта, а также принесения на него возражений и их рассмотрения устанавливаются в соответствии с Законом о контроле.</w:t>
      </w:r>
    </w:p>
    <w:p w:rsidR="00D835B7" w:rsidRDefault="00D835B7" w:rsidP="00D835B7">
      <w:pPr>
        <w:shd w:val="clear" w:color="auto" w:fill="FFFFFF"/>
        <w:ind w:firstLine="709"/>
        <w:jc w:val="both"/>
        <w:rPr>
          <w:sz w:val="28"/>
          <w:szCs w:val="28"/>
        </w:rPr>
      </w:pPr>
      <w:r>
        <w:rPr>
          <w:sz w:val="28"/>
          <w:szCs w:val="28"/>
        </w:rPr>
        <w:t>В случае выявления при проведении контрольного мероприятия нарушений уполномоченным органом принимает меры, предусмотренные часть 2 статьи 90 Закона о контроле.</w:t>
      </w:r>
    </w:p>
    <w:p w:rsidR="00D835B7" w:rsidRDefault="00D835B7" w:rsidP="00D835B7">
      <w:pPr>
        <w:shd w:val="clear" w:color="auto" w:fill="FFFFFF"/>
        <w:ind w:firstLine="709"/>
        <w:jc w:val="both"/>
        <w:rPr>
          <w:sz w:val="28"/>
          <w:szCs w:val="28"/>
        </w:rPr>
      </w:pPr>
      <w:r>
        <w:rPr>
          <w:sz w:val="28"/>
          <w:szCs w:val="28"/>
        </w:rPr>
        <w:t xml:space="preserve">17. </w:t>
      </w:r>
      <w:proofErr w:type="gramStart"/>
      <w:r>
        <w:rPr>
          <w:sz w:val="28"/>
          <w:szCs w:val="28"/>
        </w:rPr>
        <w:t>Руководитель, иное должностное лицо или уполномоченный представитель государственного органа, органа государственной власти, органа местного самоуправления, юридического лица, объединения граждан, индивидуальный предприниматель, гражданин, их уполномоченный представитель (далее – заявитель) имеют право на обжалование решений уполномоченного органа, действий (бездействия) должностных лиц  уполномоченного органа и принятых ими решений о ходе осуществления регионального государственного контроля в досудебном порядке в случаях, указанных в части 4 статьи</w:t>
      </w:r>
      <w:proofErr w:type="gramEnd"/>
      <w:r>
        <w:rPr>
          <w:sz w:val="28"/>
          <w:szCs w:val="28"/>
        </w:rPr>
        <w:t xml:space="preserve"> 40 Закона о контроле.</w:t>
      </w:r>
    </w:p>
    <w:p w:rsidR="00D835B7" w:rsidRDefault="00D835B7" w:rsidP="00D835B7">
      <w:pPr>
        <w:shd w:val="clear" w:color="auto" w:fill="FFFFFF"/>
        <w:ind w:firstLine="709"/>
        <w:jc w:val="both"/>
        <w:rPr>
          <w:sz w:val="28"/>
          <w:szCs w:val="28"/>
        </w:rPr>
      </w:pPr>
      <w:r>
        <w:rPr>
          <w:sz w:val="28"/>
          <w:szCs w:val="28"/>
        </w:rPr>
        <w:t>Жалоба на действия (бездействие) должностных лиц уполномоченного органа рассматривается руководителем уполномоченного органа.</w:t>
      </w:r>
    </w:p>
    <w:p w:rsidR="00D835B7" w:rsidRDefault="00D835B7" w:rsidP="00D835B7">
      <w:pPr>
        <w:shd w:val="clear" w:color="auto" w:fill="FFFFFF"/>
        <w:ind w:firstLine="709"/>
        <w:jc w:val="both"/>
        <w:rPr>
          <w:sz w:val="28"/>
          <w:szCs w:val="28"/>
        </w:rPr>
      </w:pPr>
      <w:r>
        <w:rPr>
          <w:sz w:val="28"/>
          <w:szCs w:val="28"/>
        </w:rPr>
        <w:lastRenderedPageBreak/>
        <w:t>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835B7" w:rsidRDefault="00D835B7" w:rsidP="00D835B7">
      <w:pPr>
        <w:shd w:val="clear" w:color="auto" w:fill="FFFFFF"/>
        <w:ind w:firstLine="709"/>
        <w:jc w:val="both"/>
        <w:rPr>
          <w:sz w:val="28"/>
          <w:szCs w:val="28"/>
        </w:rPr>
      </w:pPr>
      <w:r>
        <w:rPr>
          <w:sz w:val="28"/>
          <w:szCs w:val="28"/>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835B7" w:rsidRDefault="00D835B7" w:rsidP="00D835B7">
      <w:pPr>
        <w:shd w:val="clear" w:color="auto" w:fill="FFFFFF"/>
        <w:ind w:firstLine="709"/>
        <w:jc w:val="both"/>
        <w:rPr>
          <w:sz w:val="28"/>
          <w:szCs w:val="28"/>
        </w:rPr>
      </w:pPr>
      <w:r>
        <w:rPr>
          <w:sz w:val="28"/>
          <w:szCs w:val="28"/>
        </w:rPr>
        <w:t xml:space="preserve">Жалоба рассматривается в порядке, предусмотренном Законом о контроле. </w:t>
      </w:r>
    </w:p>
    <w:p w:rsidR="00D835B7" w:rsidRDefault="00D835B7" w:rsidP="00D835B7">
      <w:pPr>
        <w:tabs>
          <w:tab w:val="left" w:pos="5325"/>
        </w:tabs>
        <w:autoSpaceDE w:val="0"/>
        <w:autoSpaceDN w:val="0"/>
        <w:adjustRightInd w:val="0"/>
        <w:rPr>
          <w:sz w:val="28"/>
          <w:szCs w:val="28"/>
        </w:rPr>
      </w:pPr>
    </w:p>
    <w:p w:rsidR="00D835B7" w:rsidRDefault="00D835B7" w:rsidP="00D835B7">
      <w:pPr>
        <w:tabs>
          <w:tab w:val="left" w:pos="5325"/>
        </w:tabs>
        <w:autoSpaceDE w:val="0"/>
        <w:autoSpaceDN w:val="0"/>
        <w:adjustRightInd w:val="0"/>
        <w:rPr>
          <w:sz w:val="28"/>
          <w:szCs w:val="28"/>
        </w:rPr>
      </w:pPr>
    </w:p>
    <w:p w:rsidR="00D835B7" w:rsidRDefault="00D835B7" w:rsidP="00D835B7">
      <w:pPr>
        <w:tabs>
          <w:tab w:val="left" w:pos="5325"/>
        </w:tabs>
        <w:autoSpaceDE w:val="0"/>
        <w:autoSpaceDN w:val="0"/>
        <w:adjustRightInd w:val="0"/>
        <w:rPr>
          <w:sz w:val="28"/>
          <w:szCs w:val="28"/>
        </w:rPr>
      </w:pPr>
    </w:p>
    <w:p w:rsidR="006E6532" w:rsidRDefault="006E6532" w:rsidP="00DB18C2">
      <w:pPr>
        <w:jc w:val="both"/>
        <w:rPr>
          <w:sz w:val="26"/>
          <w:szCs w:val="26"/>
        </w:rPr>
      </w:pPr>
    </w:p>
    <w:sectPr w:rsidR="006E6532" w:rsidSect="006D3A3B">
      <w:footerReference w:type="even" r:id="rId11"/>
      <w:footerReference w:type="default" r:id="rId12"/>
      <w:footerReference w:type="first" r:id="rId13"/>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B9" w:rsidRDefault="004539B9" w:rsidP="009E5108">
      <w:r>
        <w:separator/>
      </w:r>
    </w:p>
  </w:endnote>
  <w:endnote w:type="continuationSeparator" w:id="0">
    <w:p w:rsidR="004539B9" w:rsidRDefault="004539B9" w:rsidP="009E5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9707"/>
      <w:docPartObj>
        <w:docPartGallery w:val="Page Numbers (Bottom of Page)"/>
        <w:docPartUnique/>
      </w:docPartObj>
    </w:sdtPr>
    <w:sdtContent>
      <w:p w:rsidR="00DB18C2" w:rsidRDefault="00BA60F1">
        <w:pPr>
          <w:pStyle w:val="a6"/>
          <w:jc w:val="right"/>
        </w:pPr>
        <w:fldSimple w:instr=" PAGE   \* MERGEFORMAT ">
          <w:r w:rsidR="00D835B7">
            <w:rPr>
              <w:noProof/>
            </w:rPr>
            <w:t>2</w:t>
          </w:r>
        </w:fldSimple>
      </w:p>
    </w:sdtContent>
  </w:sdt>
  <w:p w:rsidR="00DB18C2" w:rsidRDefault="00DB18C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B0" w:rsidRDefault="004539B9">
    <w:pPr>
      <w:pStyle w:val="a6"/>
      <w:jc w:val="right"/>
    </w:pPr>
    <w:r>
      <w:fldChar w:fldCharType="begin"/>
    </w:r>
    <w:r>
      <w:instrText xml:space="preserve"> PAGE   \* MERGEFORMAT </w:instrText>
    </w:r>
    <w:r>
      <w:fldChar w:fldCharType="separate"/>
    </w:r>
    <w:r>
      <w:rPr>
        <w:noProof/>
      </w:rPr>
      <w:t>2</w:t>
    </w:r>
    <w:r>
      <w:fldChar w:fldCharType="end"/>
    </w:r>
  </w:p>
  <w:p w:rsidR="00F63AB0" w:rsidRDefault="004539B9" w:rsidP="00854359">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B0" w:rsidRDefault="004539B9">
    <w:pPr>
      <w:pStyle w:val="a6"/>
      <w:jc w:val="right"/>
    </w:pPr>
    <w:r>
      <w:fldChar w:fldCharType="begin"/>
    </w:r>
    <w:r>
      <w:instrText xml:space="preserve"> PAGE   \* MERGEFORMAT </w:instrText>
    </w:r>
    <w:r>
      <w:fldChar w:fldCharType="separate"/>
    </w:r>
    <w:r w:rsidR="00D835B7">
      <w:rPr>
        <w:noProof/>
      </w:rPr>
      <w:t>1</w:t>
    </w:r>
    <w:r>
      <w:fldChar w:fldCharType="end"/>
    </w:r>
  </w:p>
  <w:p w:rsidR="00F63AB0" w:rsidRDefault="004539B9" w:rsidP="00854359">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5120"/>
      <w:docPartObj>
        <w:docPartGallery w:val="Page Numbers (Bottom of Page)"/>
        <w:docPartUnique/>
      </w:docPartObj>
    </w:sdtPr>
    <w:sdtEndPr/>
    <w:sdtContent>
      <w:p w:rsidR="006D3A3B" w:rsidRDefault="004539B9">
        <w:pPr>
          <w:pStyle w:val="a6"/>
          <w:jc w:val="right"/>
        </w:pPr>
        <w:r>
          <w:fldChar w:fldCharType="begin"/>
        </w:r>
        <w:r>
          <w:instrText xml:space="preserve"> PAGE   \* MERGEFORMAT </w:instrText>
        </w:r>
        <w:r>
          <w:fldChar w:fldCharType="separate"/>
        </w:r>
        <w:r>
          <w:rPr>
            <w:noProof/>
          </w:rPr>
          <w:t>1</w:t>
        </w:r>
        <w:r>
          <w:fldChar w:fldCharType="end"/>
        </w:r>
      </w:p>
    </w:sdtContent>
  </w:sdt>
  <w:p w:rsidR="006D3A3B" w:rsidRDefault="004539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B9" w:rsidRDefault="004539B9" w:rsidP="009E5108">
      <w:r>
        <w:separator/>
      </w:r>
    </w:p>
  </w:footnote>
  <w:footnote w:type="continuationSeparator" w:id="0">
    <w:p w:rsidR="004539B9" w:rsidRDefault="004539B9" w:rsidP="009E5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4FB"/>
    <w:multiLevelType w:val="hybridMultilevel"/>
    <w:tmpl w:val="36BAD91A"/>
    <w:lvl w:ilvl="0" w:tplc="401E0FF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382411"/>
    <w:multiLevelType w:val="hybridMultilevel"/>
    <w:tmpl w:val="0B2CF43E"/>
    <w:lvl w:ilvl="0" w:tplc="72F6A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D130C8"/>
    <w:multiLevelType w:val="hybridMultilevel"/>
    <w:tmpl w:val="14DC9FB0"/>
    <w:lvl w:ilvl="0" w:tplc="F5F6A7F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BC7134"/>
    <w:multiLevelType w:val="hybridMultilevel"/>
    <w:tmpl w:val="CC462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77BE7"/>
    <w:multiLevelType w:val="hybridMultilevel"/>
    <w:tmpl w:val="3650F416"/>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BA038B"/>
    <w:multiLevelType w:val="hybridMultilevel"/>
    <w:tmpl w:val="50288730"/>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3DB5D4B"/>
    <w:multiLevelType w:val="hybridMultilevel"/>
    <w:tmpl w:val="86A6FB04"/>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35170"/>
  </w:hdrShapeDefaults>
  <w:footnotePr>
    <w:footnote w:id="-1"/>
    <w:footnote w:id="0"/>
  </w:footnotePr>
  <w:endnotePr>
    <w:endnote w:id="-1"/>
    <w:endnote w:id="0"/>
  </w:endnotePr>
  <w:compat/>
  <w:rsids>
    <w:rsidRoot w:val="00EB3F8D"/>
    <w:rsid w:val="00000BBB"/>
    <w:rsid w:val="00007A92"/>
    <w:rsid w:val="00022DEE"/>
    <w:rsid w:val="00037891"/>
    <w:rsid w:val="00043965"/>
    <w:rsid w:val="0005041B"/>
    <w:rsid w:val="00057382"/>
    <w:rsid w:val="00083967"/>
    <w:rsid w:val="00083DC7"/>
    <w:rsid w:val="000946DD"/>
    <w:rsid w:val="0009663D"/>
    <w:rsid w:val="000A6E71"/>
    <w:rsid w:val="000C113E"/>
    <w:rsid w:val="000F5545"/>
    <w:rsid w:val="000F6444"/>
    <w:rsid w:val="0010293F"/>
    <w:rsid w:val="0010798E"/>
    <w:rsid w:val="001553F1"/>
    <w:rsid w:val="00174D51"/>
    <w:rsid w:val="001A4426"/>
    <w:rsid w:val="001E39A8"/>
    <w:rsid w:val="001E510D"/>
    <w:rsid w:val="0023165E"/>
    <w:rsid w:val="0024131D"/>
    <w:rsid w:val="0027347C"/>
    <w:rsid w:val="00282668"/>
    <w:rsid w:val="002A549E"/>
    <w:rsid w:val="002E1561"/>
    <w:rsid w:val="00307544"/>
    <w:rsid w:val="00320E8F"/>
    <w:rsid w:val="00365C84"/>
    <w:rsid w:val="00377049"/>
    <w:rsid w:val="00396D13"/>
    <w:rsid w:val="003973F7"/>
    <w:rsid w:val="003E0741"/>
    <w:rsid w:val="003E706D"/>
    <w:rsid w:val="0040342B"/>
    <w:rsid w:val="004141F0"/>
    <w:rsid w:val="004301C9"/>
    <w:rsid w:val="004472DA"/>
    <w:rsid w:val="004539B9"/>
    <w:rsid w:val="00455DA1"/>
    <w:rsid w:val="00466945"/>
    <w:rsid w:val="00467291"/>
    <w:rsid w:val="00494B6F"/>
    <w:rsid w:val="00495B18"/>
    <w:rsid w:val="004A4218"/>
    <w:rsid w:val="004B5065"/>
    <w:rsid w:val="004C3621"/>
    <w:rsid w:val="005054D2"/>
    <w:rsid w:val="00514EA8"/>
    <w:rsid w:val="005325DD"/>
    <w:rsid w:val="00553820"/>
    <w:rsid w:val="00562122"/>
    <w:rsid w:val="00564942"/>
    <w:rsid w:val="00570F80"/>
    <w:rsid w:val="00575C32"/>
    <w:rsid w:val="005963D9"/>
    <w:rsid w:val="005A24B5"/>
    <w:rsid w:val="005A4613"/>
    <w:rsid w:val="005A6F33"/>
    <w:rsid w:val="005B49AB"/>
    <w:rsid w:val="005B6D14"/>
    <w:rsid w:val="005C1E1D"/>
    <w:rsid w:val="005D7D2C"/>
    <w:rsid w:val="005F08AD"/>
    <w:rsid w:val="005F1E1C"/>
    <w:rsid w:val="005F6D8F"/>
    <w:rsid w:val="00612191"/>
    <w:rsid w:val="006160D1"/>
    <w:rsid w:val="006225DD"/>
    <w:rsid w:val="00630A10"/>
    <w:rsid w:val="006321C5"/>
    <w:rsid w:val="0064412A"/>
    <w:rsid w:val="006963A8"/>
    <w:rsid w:val="006E5F9E"/>
    <w:rsid w:val="006E6532"/>
    <w:rsid w:val="006E6D53"/>
    <w:rsid w:val="00702211"/>
    <w:rsid w:val="00716431"/>
    <w:rsid w:val="00717E69"/>
    <w:rsid w:val="00732F29"/>
    <w:rsid w:val="00733850"/>
    <w:rsid w:val="00755368"/>
    <w:rsid w:val="00782163"/>
    <w:rsid w:val="007871CF"/>
    <w:rsid w:val="007B2224"/>
    <w:rsid w:val="007B2AC4"/>
    <w:rsid w:val="007B4834"/>
    <w:rsid w:val="007E1115"/>
    <w:rsid w:val="007E3362"/>
    <w:rsid w:val="007E6EE4"/>
    <w:rsid w:val="007F721C"/>
    <w:rsid w:val="0081722D"/>
    <w:rsid w:val="00843040"/>
    <w:rsid w:val="00862FE9"/>
    <w:rsid w:val="008754D8"/>
    <w:rsid w:val="00885BBA"/>
    <w:rsid w:val="008C0201"/>
    <w:rsid w:val="008C6444"/>
    <w:rsid w:val="008D288F"/>
    <w:rsid w:val="008F22DD"/>
    <w:rsid w:val="00907F02"/>
    <w:rsid w:val="00920C36"/>
    <w:rsid w:val="00920DBE"/>
    <w:rsid w:val="0092647C"/>
    <w:rsid w:val="00942527"/>
    <w:rsid w:val="009561DD"/>
    <w:rsid w:val="0096042F"/>
    <w:rsid w:val="00966062"/>
    <w:rsid w:val="0099145F"/>
    <w:rsid w:val="00994F4A"/>
    <w:rsid w:val="009B2594"/>
    <w:rsid w:val="009C5102"/>
    <w:rsid w:val="009E5108"/>
    <w:rsid w:val="009F38E9"/>
    <w:rsid w:val="009F6AD5"/>
    <w:rsid w:val="00A00DE0"/>
    <w:rsid w:val="00A130BE"/>
    <w:rsid w:val="00A17FA4"/>
    <w:rsid w:val="00A23628"/>
    <w:rsid w:val="00A23855"/>
    <w:rsid w:val="00A2451F"/>
    <w:rsid w:val="00A3232A"/>
    <w:rsid w:val="00A33E76"/>
    <w:rsid w:val="00A4217B"/>
    <w:rsid w:val="00A620BE"/>
    <w:rsid w:val="00A858A8"/>
    <w:rsid w:val="00A87480"/>
    <w:rsid w:val="00A9196D"/>
    <w:rsid w:val="00AC43BB"/>
    <w:rsid w:val="00AF1235"/>
    <w:rsid w:val="00B00326"/>
    <w:rsid w:val="00B029D6"/>
    <w:rsid w:val="00B02E41"/>
    <w:rsid w:val="00B072CF"/>
    <w:rsid w:val="00B104BF"/>
    <w:rsid w:val="00B1185B"/>
    <w:rsid w:val="00B45532"/>
    <w:rsid w:val="00B53C68"/>
    <w:rsid w:val="00B83208"/>
    <w:rsid w:val="00B965BE"/>
    <w:rsid w:val="00BA60F1"/>
    <w:rsid w:val="00BB7070"/>
    <w:rsid w:val="00BF4196"/>
    <w:rsid w:val="00BF66D6"/>
    <w:rsid w:val="00BF707A"/>
    <w:rsid w:val="00C06223"/>
    <w:rsid w:val="00C063FA"/>
    <w:rsid w:val="00C2522B"/>
    <w:rsid w:val="00C54068"/>
    <w:rsid w:val="00C541EF"/>
    <w:rsid w:val="00C9548A"/>
    <w:rsid w:val="00CA2A50"/>
    <w:rsid w:val="00CB0409"/>
    <w:rsid w:val="00CD65D8"/>
    <w:rsid w:val="00CE3773"/>
    <w:rsid w:val="00CF2ADF"/>
    <w:rsid w:val="00D0019B"/>
    <w:rsid w:val="00D01636"/>
    <w:rsid w:val="00D04957"/>
    <w:rsid w:val="00D120D1"/>
    <w:rsid w:val="00D26CFE"/>
    <w:rsid w:val="00D3518B"/>
    <w:rsid w:val="00D4348C"/>
    <w:rsid w:val="00D55A4D"/>
    <w:rsid w:val="00D76113"/>
    <w:rsid w:val="00D835B7"/>
    <w:rsid w:val="00D84305"/>
    <w:rsid w:val="00DB18C2"/>
    <w:rsid w:val="00DB3ED5"/>
    <w:rsid w:val="00DB5D02"/>
    <w:rsid w:val="00DC3C10"/>
    <w:rsid w:val="00DC6599"/>
    <w:rsid w:val="00DF07FD"/>
    <w:rsid w:val="00E149BC"/>
    <w:rsid w:val="00E25618"/>
    <w:rsid w:val="00E27774"/>
    <w:rsid w:val="00E414E1"/>
    <w:rsid w:val="00E42CA4"/>
    <w:rsid w:val="00E50200"/>
    <w:rsid w:val="00E51844"/>
    <w:rsid w:val="00E559B8"/>
    <w:rsid w:val="00E715FF"/>
    <w:rsid w:val="00E75921"/>
    <w:rsid w:val="00EB08B3"/>
    <w:rsid w:val="00EB0AA0"/>
    <w:rsid w:val="00EB2350"/>
    <w:rsid w:val="00EB3F8D"/>
    <w:rsid w:val="00EC5658"/>
    <w:rsid w:val="00ED3070"/>
    <w:rsid w:val="00F04FB8"/>
    <w:rsid w:val="00F11FA3"/>
    <w:rsid w:val="00F31F51"/>
    <w:rsid w:val="00F33CDA"/>
    <w:rsid w:val="00F36C11"/>
    <w:rsid w:val="00F4369D"/>
    <w:rsid w:val="00F735FE"/>
    <w:rsid w:val="00FB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8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B3F8D"/>
    <w:pPr>
      <w:keepNext/>
      <w:spacing w:before="240" w:after="60"/>
      <w:outlineLvl w:val="3"/>
    </w:pPr>
    <w:rPr>
      <w:b/>
      <w:bCs/>
      <w:sz w:val="28"/>
      <w:szCs w:val="28"/>
    </w:rPr>
  </w:style>
  <w:style w:type="paragraph" w:styleId="5">
    <w:name w:val="heading 5"/>
    <w:basedOn w:val="a"/>
    <w:next w:val="a"/>
    <w:link w:val="50"/>
    <w:qFormat/>
    <w:rsid w:val="00EB3F8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B3F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B3F8D"/>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EB3F8D"/>
    <w:rPr>
      <w:rFonts w:ascii="Tahoma" w:hAnsi="Tahoma" w:cs="Tahoma"/>
      <w:sz w:val="16"/>
      <w:szCs w:val="16"/>
    </w:rPr>
  </w:style>
  <w:style w:type="character" w:customStyle="1" w:styleId="a4">
    <w:name w:val="Текст выноски Знак"/>
    <w:basedOn w:val="a0"/>
    <w:link w:val="a3"/>
    <w:uiPriority w:val="99"/>
    <w:semiHidden/>
    <w:rsid w:val="00EB3F8D"/>
    <w:rPr>
      <w:rFonts w:ascii="Tahoma" w:eastAsia="Times New Roman" w:hAnsi="Tahoma" w:cs="Tahoma"/>
      <w:sz w:val="16"/>
      <w:szCs w:val="16"/>
      <w:lang w:eastAsia="ru-RU"/>
    </w:rPr>
  </w:style>
  <w:style w:type="paragraph" w:styleId="a5">
    <w:name w:val="List Paragraph"/>
    <w:basedOn w:val="a"/>
    <w:uiPriority w:val="34"/>
    <w:qFormat/>
    <w:rsid w:val="00455DA1"/>
    <w:pPr>
      <w:ind w:left="720"/>
      <w:contextualSpacing/>
    </w:pPr>
  </w:style>
  <w:style w:type="paragraph" w:customStyle="1" w:styleId="ConsPlusNormal">
    <w:name w:val="ConsPlusNormal"/>
    <w:link w:val="ConsPlusNormal0"/>
    <w:rsid w:val="00BF6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rsid w:val="00CA2A50"/>
    <w:pPr>
      <w:tabs>
        <w:tab w:val="center" w:pos="4677"/>
        <w:tab w:val="right" w:pos="9355"/>
      </w:tabs>
    </w:pPr>
    <w:rPr>
      <w:sz w:val="20"/>
      <w:szCs w:val="20"/>
    </w:rPr>
  </w:style>
  <w:style w:type="character" w:customStyle="1" w:styleId="a7">
    <w:name w:val="Нижний колонтитул Знак"/>
    <w:basedOn w:val="a0"/>
    <w:link w:val="a6"/>
    <w:uiPriority w:val="99"/>
    <w:rsid w:val="00CA2A50"/>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9E5108"/>
    <w:pPr>
      <w:tabs>
        <w:tab w:val="center" w:pos="4677"/>
        <w:tab w:val="right" w:pos="9355"/>
      </w:tabs>
    </w:pPr>
  </w:style>
  <w:style w:type="character" w:customStyle="1" w:styleId="a9">
    <w:name w:val="Верхний колонтитул Знак"/>
    <w:basedOn w:val="a0"/>
    <w:link w:val="a8"/>
    <w:uiPriority w:val="99"/>
    <w:semiHidden/>
    <w:rsid w:val="009E51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0798E"/>
    <w:rPr>
      <w:rFonts w:ascii="Arial" w:eastAsia="Times New Roman" w:hAnsi="Arial" w:cs="Arial"/>
      <w:sz w:val="20"/>
      <w:szCs w:val="20"/>
      <w:lang w:eastAsia="ru-RU"/>
    </w:rPr>
  </w:style>
  <w:style w:type="paragraph" w:styleId="aa">
    <w:name w:val="Body Text"/>
    <w:basedOn w:val="a"/>
    <w:link w:val="ab"/>
    <w:uiPriority w:val="1"/>
    <w:qFormat/>
    <w:rsid w:val="00D4348C"/>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D4348C"/>
    <w:rPr>
      <w:rFonts w:ascii="Times New Roman" w:eastAsia="Times New Roman" w:hAnsi="Times New Roman" w:cs="Times New Roman"/>
      <w:sz w:val="28"/>
      <w:szCs w:val="28"/>
    </w:rPr>
  </w:style>
  <w:style w:type="paragraph" w:customStyle="1" w:styleId="TableParagraph">
    <w:name w:val="Table Paragraph"/>
    <w:basedOn w:val="a"/>
    <w:uiPriority w:val="1"/>
    <w:qFormat/>
    <w:rsid w:val="00E50200"/>
    <w:pPr>
      <w:widowControl w:val="0"/>
      <w:autoSpaceDE w:val="0"/>
      <w:autoSpaceDN w:val="0"/>
    </w:pPr>
    <w:rPr>
      <w:sz w:val="22"/>
      <w:szCs w:val="22"/>
      <w:lang w:bidi="ru-RU"/>
    </w:rPr>
  </w:style>
  <w:style w:type="paragraph" w:customStyle="1" w:styleId="Iauiue">
    <w:name w:val="Iau?iue"/>
    <w:rsid w:val="001E510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34790393">
      <w:bodyDiv w:val="1"/>
      <w:marLeft w:val="0"/>
      <w:marRight w:val="0"/>
      <w:marTop w:val="0"/>
      <w:marBottom w:val="0"/>
      <w:divBdr>
        <w:top w:val="none" w:sz="0" w:space="0" w:color="auto"/>
        <w:left w:val="none" w:sz="0" w:space="0" w:color="auto"/>
        <w:bottom w:val="none" w:sz="0" w:space="0" w:color="auto"/>
        <w:right w:val="none" w:sz="0" w:space="0" w:color="auto"/>
      </w:divBdr>
    </w:div>
    <w:div w:id="704258927">
      <w:bodyDiv w:val="1"/>
      <w:marLeft w:val="0"/>
      <w:marRight w:val="0"/>
      <w:marTop w:val="0"/>
      <w:marBottom w:val="0"/>
      <w:divBdr>
        <w:top w:val="none" w:sz="0" w:space="0" w:color="auto"/>
        <w:left w:val="none" w:sz="0" w:space="0" w:color="auto"/>
        <w:bottom w:val="none" w:sz="0" w:space="0" w:color="auto"/>
        <w:right w:val="none" w:sz="0" w:space="0" w:color="auto"/>
      </w:divBdr>
    </w:div>
    <w:div w:id="927926169">
      <w:bodyDiv w:val="1"/>
      <w:marLeft w:val="0"/>
      <w:marRight w:val="0"/>
      <w:marTop w:val="0"/>
      <w:marBottom w:val="0"/>
      <w:divBdr>
        <w:top w:val="none" w:sz="0" w:space="0" w:color="auto"/>
        <w:left w:val="none" w:sz="0" w:space="0" w:color="auto"/>
        <w:bottom w:val="none" w:sz="0" w:space="0" w:color="auto"/>
        <w:right w:val="none" w:sz="0" w:space="0" w:color="auto"/>
      </w:divBdr>
    </w:div>
    <w:div w:id="1079257368">
      <w:bodyDiv w:val="1"/>
      <w:marLeft w:val="0"/>
      <w:marRight w:val="0"/>
      <w:marTop w:val="0"/>
      <w:marBottom w:val="0"/>
      <w:divBdr>
        <w:top w:val="none" w:sz="0" w:space="0" w:color="auto"/>
        <w:left w:val="none" w:sz="0" w:space="0" w:color="auto"/>
        <w:bottom w:val="none" w:sz="0" w:space="0" w:color="auto"/>
        <w:right w:val="none" w:sz="0" w:space="0" w:color="auto"/>
      </w:divBdr>
    </w:div>
    <w:div w:id="1355494696">
      <w:bodyDiv w:val="1"/>
      <w:marLeft w:val="0"/>
      <w:marRight w:val="0"/>
      <w:marTop w:val="0"/>
      <w:marBottom w:val="0"/>
      <w:divBdr>
        <w:top w:val="none" w:sz="0" w:space="0" w:color="auto"/>
        <w:left w:val="none" w:sz="0" w:space="0" w:color="auto"/>
        <w:bottom w:val="none" w:sz="0" w:space="0" w:color="auto"/>
        <w:right w:val="none" w:sz="0" w:space="0" w:color="auto"/>
      </w:divBdr>
    </w:div>
    <w:div w:id="1541897255">
      <w:bodyDiv w:val="1"/>
      <w:marLeft w:val="0"/>
      <w:marRight w:val="0"/>
      <w:marTop w:val="0"/>
      <w:marBottom w:val="0"/>
      <w:divBdr>
        <w:top w:val="none" w:sz="0" w:space="0" w:color="auto"/>
        <w:left w:val="none" w:sz="0" w:space="0" w:color="auto"/>
        <w:bottom w:val="none" w:sz="0" w:space="0" w:color="auto"/>
        <w:right w:val="none" w:sz="0" w:space="0" w:color="auto"/>
      </w:divBdr>
    </w:div>
    <w:div w:id="17765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28D1391FE8CE895304DA641168E9E2214731F801F51C10BD7870E6C4F8B3D2E7AD6DECADCE8CE5D516D137A7F6363BA3135B63A58a6T0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CA24D-D935-48F3-A936-3490FAA2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2633</Words>
  <Characters>15012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Игина О.А.</dc:creator>
  <cp:lastModifiedBy>Буртовая</cp:lastModifiedBy>
  <cp:revision>16</cp:revision>
  <cp:lastPrinted>2021-12-22T02:37:00Z</cp:lastPrinted>
  <dcterms:created xsi:type="dcterms:W3CDTF">2021-11-22T08:54:00Z</dcterms:created>
  <dcterms:modified xsi:type="dcterms:W3CDTF">2021-12-22T07:17:00Z</dcterms:modified>
</cp:coreProperties>
</file>