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45A5F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Окунево</w:t>
      </w:r>
      <w:proofErr w:type="spellEnd"/>
    </w:p>
    <w:p w:rsidR="006064B6" w:rsidRPr="000B53F1" w:rsidRDefault="00011790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«05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245A5F">
        <w:rPr>
          <w:sz w:val="28"/>
          <w:szCs w:val="28"/>
        </w:rPr>
        <w:t>15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1790" w:rsidRDefault="00DC2D0B" w:rsidP="00011790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45A5F" w:rsidRPr="00011790" w:rsidRDefault="00245A5F" w:rsidP="00011790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3559BD">
        <w:rPr>
          <w:bCs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011790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011790">
        <w:rPr>
          <w:bCs/>
          <w:sz w:val="28"/>
          <w:szCs w:val="28"/>
        </w:rPr>
        <w:t xml:space="preserve">Кемеровская область - Кузбасс, Промышленновский муниципальный округ,                 с. </w:t>
      </w:r>
      <w:proofErr w:type="spellStart"/>
      <w:r w:rsidR="00011790">
        <w:rPr>
          <w:bCs/>
          <w:sz w:val="28"/>
          <w:szCs w:val="28"/>
        </w:rPr>
        <w:t>Окунево</w:t>
      </w:r>
      <w:proofErr w:type="spellEnd"/>
      <w:r w:rsidR="00011790">
        <w:rPr>
          <w:bCs/>
          <w:sz w:val="28"/>
          <w:szCs w:val="28"/>
        </w:rPr>
        <w:t xml:space="preserve">, ул. Садовая, </w:t>
      </w:r>
      <w:proofErr w:type="spellStart"/>
      <w:r w:rsidR="00011790">
        <w:rPr>
          <w:bCs/>
          <w:sz w:val="28"/>
          <w:szCs w:val="28"/>
        </w:rPr>
        <w:t>з</w:t>
      </w:r>
      <w:proofErr w:type="spellEnd"/>
      <w:r w:rsidR="00011790">
        <w:rPr>
          <w:bCs/>
          <w:sz w:val="28"/>
          <w:szCs w:val="28"/>
        </w:rPr>
        <w:t xml:space="preserve">/у 12, находящегося в соответствии с правилами землепользования и застройки </w:t>
      </w:r>
      <w:r w:rsidR="00011790">
        <w:rPr>
          <w:sz w:val="28"/>
          <w:szCs w:val="28"/>
        </w:rPr>
        <w:t>Окуневского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      в</w:t>
      </w:r>
      <w:r w:rsidR="00011790">
        <w:rPr>
          <w:bCs/>
          <w:sz w:val="28"/>
          <w:szCs w:val="28"/>
        </w:rPr>
        <w:t xml:space="preserve"> зоне для размещения объектов сельскохозяйственного использования (СХ 2</w:t>
      </w:r>
      <w:proofErr w:type="gramEnd"/>
      <w:r w:rsidR="00011790">
        <w:rPr>
          <w:bCs/>
          <w:sz w:val="28"/>
          <w:szCs w:val="28"/>
        </w:rPr>
        <w:t>)</w:t>
      </w:r>
      <w:r w:rsidR="00011790">
        <w:rPr>
          <w:b/>
          <w:bCs/>
          <w:sz w:val="28"/>
          <w:szCs w:val="28"/>
        </w:rPr>
        <w:t xml:space="preserve">, </w:t>
      </w:r>
      <w:r w:rsidR="00011790">
        <w:rPr>
          <w:sz w:val="28"/>
          <w:szCs w:val="28"/>
        </w:rPr>
        <w:t>на условно разрешенный вид использования земельного участка «</w:t>
      </w:r>
      <w:r w:rsidR="00011790">
        <w:rPr>
          <w:bCs/>
          <w:sz w:val="28"/>
          <w:szCs w:val="28"/>
        </w:rPr>
        <w:t>склады».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011790">
        <w:rPr>
          <w:rFonts w:eastAsiaTheme="minorHAnsi"/>
          <w:bCs/>
          <w:sz w:val="28"/>
          <w:szCs w:val="28"/>
          <w:lang w:eastAsia="en-US"/>
        </w:rPr>
        <w:t>05.04.2022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245A5F">
        <w:rPr>
          <w:rFonts w:eastAsiaTheme="minorHAnsi"/>
          <w:bCs/>
          <w:sz w:val="28"/>
          <w:szCs w:val="28"/>
          <w:lang w:eastAsia="en-US"/>
        </w:rPr>
        <w:t>15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011790">
        <w:rPr>
          <w:sz w:val="28"/>
          <w:szCs w:val="28"/>
        </w:rPr>
        <w:t>05.03.2022 № 329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>» 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011790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                              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011790">
        <w:rPr>
          <w:bCs/>
          <w:sz w:val="28"/>
          <w:szCs w:val="28"/>
        </w:rPr>
        <w:t>05.04.2022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0A44AE" w:rsidRPr="002F6BA3" w:rsidRDefault="00615591" w:rsidP="00011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011790">
        <w:rPr>
          <w:bCs/>
          <w:sz w:val="28"/>
          <w:szCs w:val="28"/>
        </w:rPr>
        <w:t>05.04.2022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245A5F">
        <w:rPr>
          <w:bCs/>
          <w:sz w:val="28"/>
          <w:szCs w:val="28"/>
        </w:rPr>
        <w:t>15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</w:t>
      </w:r>
      <w:r w:rsidR="00245A5F" w:rsidRPr="003559BD">
        <w:rPr>
          <w:bCs/>
          <w:sz w:val="28"/>
          <w:szCs w:val="28"/>
        </w:rPr>
        <w:lastRenderedPageBreak/>
        <w:t xml:space="preserve">использования </w:t>
      </w:r>
      <w:r w:rsidR="00011790">
        <w:rPr>
          <w:bCs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011790">
        <w:rPr>
          <w:bCs/>
          <w:sz w:val="28"/>
          <w:szCs w:val="28"/>
        </w:rPr>
        <w:t xml:space="preserve">Кемеровская область - Кузбасс, Промышленновский муниципальный округ, с. </w:t>
      </w:r>
      <w:proofErr w:type="spellStart"/>
      <w:r w:rsidR="00011790">
        <w:rPr>
          <w:bCs/>
          <w:sz w:val="28"/>
          <w:szCs w:val="28"/>
        </w:rPr>
        <w:t>Окунево</w:t>
      </w:r>
      <w:proofErr w:type="spellEnd"/>
      <w:r w:rsidR="00011790">
        <w:rPr>
          <w:bCs/>
          <w:sz w:val="28"/>
          <w:szCs w:val="28"/>
        </w:rPr>
        <w:t xml:space="preserve">, ул. Садовая, </w:t>
      </w:r>
      <w:proofErr w:type="spellStart"/>
      <w:r w:rsidR="00011790">
        <w:rPr>
          <w:bCs/>
          <w:sz w:val="28"/>
          <w:szCs w:val="28"/>
        </w:rPr>
        <w:t>з</w:t>
      </w:r>
      <w:proofErr w:type="spellEnd"/>
      <w:r w:rsidR="00011790">
        <w:rPr>
          <w:bCs/>
          <w:sz w:val="28"/>
          <w:szCs w:val="28"/>
        </w:rPr>
        <w:t xml:space="preserve">/у 12, находящегося в соответствии с правилами землепользования и застройки </w:t>
      </w:r>
      <w:r w:rsidR="00011790">
        <w:rPr>
          <w:sz w:val="28"/>
          <w:szCs w:val="28"/>
        </w:rPr>
        <w:t>Окуневского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в</w:t>
      </w:r>
      <w:r w:rsidR="00011790">
        <w:rPr>
          <w:bCs/>
          <w:sz w:val="28"/>
          <w:szCs w:val="28"/>
        </w:rPr>
        <w:t xml:space="preserve"> зоне для размещения объектов сельскохозяйственного использования                 (СХ 2</w:t>
      </w:r>
      <w:proofErr w:type="gramEnd"/>
      <w:r w:rsidR="00011790">
        <w:rPr>
          <w:bCs/>
          <w:sz w:val="28"/>
          <w:szCs w:val="28"/>
        </w:rPr>
        <w:t>)</w:t>
      </w:r>
      <w:r w:rsidR="00011790">
        <w:rPr>
          <w:b/>
          <w:bCs/>
          <w:sz w:val="28"/>
          <w:szCs w:val="28"/>
        </w:rPr>
        <w:t xml:space="preserve">, </w:t>
      </w:r>
      <w:r w:rsidR="00011790">
        <w:rPr>
          <w:sz w:val="28"/>
          <w:szCs w:val="28"/>
        </w:rPr>
        <w:t>на условно разрешенный вид использования земельного участка «</w:t>
      </w:r>
      <w:r w:rsidR="00011790">
        <w:rPr>
          <w:bCs/>
          <w:sz w:val="28"/>
          <w:szCs w:val="28"/>
        </w:rPr>
        <w:t>склады»</w:t>
      </w:r>
      <w:proofErr w:type="gramStart"/>
      <w:r w:rsidR="00011790">
        <w:rPr>
          <w:bCs/>
          <w:sz w:val="28"/>
          <w:szCs w:val="28"/>
        </w:rPr>
        <w:t>.</w:t>
      </w:r>
      <w:r w:rsidR="000A44AE" w:rsidRPr="002F6BA3">
        <w:rPr>
          <w:b/>
          <w:sz w:val="28"/>
          <w:szCs w:val="28"/>
        </w:rPr>
        <w:t>П</w:t>
      </w:r>
      <w:proofErr w:type="gramEnd"/>
      <w:r w:rsidR="000A44AE" w:rsidRPr="002F6BA3">
        <w:rPr>
          <w:b/>
          <w:sz w:val="28"/>
          <w:szCs w:val="28"/>
        </w:rPr>
        <w:t>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11790" w:rsidRDefault="00011790" w:rsidP="0001179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011790" w:rsidRDefault="00011790" w:rsidP="0001179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 xml:space="preserve">О.Б. Крюков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11790" w:rsidRDefault="00011790" w:rsidP="0001179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Окуневского</w:t>
      </w:r>
    </w:p>
    <w:p w:rsidR="00011790" w:rsidRDefault="00011790" w:rsidP="000117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11790" w:rsidRDefault="00011790" w:rsidP="000117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11790" w:rsidRDefault="00011790" w:rsidP="000117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11790" w:rsidRDefault="00011790" w:rsidP="000117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__________ О.В. Анисимова</w:t>
      </w:r>
      <w:r w:rsidRPr="006E2B77">
        <w:rPr>
          <w:b/>
          <w:sz w:val="28"/>
          <w:szCs w:val="28"/>
        </w:rPr>
        <w:t xml:space="preserve"> </w:t>
      </w:r>
    </w:p>
    <w:p w:rsidR="00011790" w:rsidRDefault="00011790" w:rsidP="0001179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1790" w:rsidRDefault="00011790" w:rsidP="00011790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11790" w:rsidRDefault="00011790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117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0626D7">
      <w:footerReference w:type="default" r:id="rId8"/>
      <w:pgSz w:w="11906" w:h="16838"/>
      <w:pgMar w:top="1135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41" w:rsidRDefault="00FB0E41" w:rsidP="00D57A99">
      <w:r>
        <w:separator/>
      </w:r>
    </w:p>
  </w:endnote>
  <w:endnote w:type="continuationSeparator" w:id="0">
    <w:p w:rsidR="00FB0E41" w:rsidRDefault="00FB0E41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011790">
          <w:rPr>
            <w:u w:val="single"/>
          </w:rPr>
          <w:t>05</w:t>
        </w:r>
        <w:r>
          <w:t xml:space="preserve">» </w:t>
        </w:r>
        <w:r w:rsidR="00011790">
          <w:t>апреля</w:t>
        </w:r>
        <w:r>
          <w:t xml:space="preserve"> 20</w:t>
        </w:r>
        <w:r w:rsidR="00011790">
          <w:rPr>
            <w:u w:val="single"/>
          </w:rPr>
          <w:t>22</w:t>
        </w:r>
        <w:r>
          <w:t xml:space="preserve"> г. № </w:t>
        </w:r>
        <w:r w:rsidR="00245A5F">
          <w:t>15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01179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41" w:rsidRDefault="00FB0E41" w:rsidP="00D57A99">
      <w:r>
        <w:separator/>
      </w:r>
    </w:p>
  </w:footnote>
  <w:footnote w:type="continuationSeparator" w:id="0">
    <w:p w:rsidR="00FB0E41" w:rsidRDefault="00FB0E41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1790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B90"/>
    <w:rsid w:val="001E0C1C"/>
    <w:rsid w:val="001F2F3A"/>
    <w:rsid w:val="001F5CB8"/>
    <w:rsid w:val="00211853"/>
    <w:rsid w:val="00215411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0E41"/>
    <w:rsid w:val="00FB5DA1"/>
    <w:rsid w:val="00FB741D"/>
    <w:rsid w:val="00FC3814"/>
    <w:rsid w:val="00FC5A02"/>
    <w:rsid w:val="00FC626F"/>
    <w:rsid w:val="00FD01EB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0A2D-DC97-4F0B-A803-20B3E287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69</cp:revision>
  <cp:lastPrinted>2021-06-01T09:03:00Z</cp:lastPrinted>
  <dcterms:created xsi:type="dcterms:W3CDTF">2016-10-31T08:13:00Z</dcterms:created>
  <dcterms:modified xsi:type="dcterms:W3CDTF">2022-04-11T01:35:00Z</dcterms:modified>
</cp:coreProperties>
</file>