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Pr="000C5C9B" w:rsidRDefault="00402105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ЭЛЕКТРОННОМ ДОКУМЕНТООБОРОТЕ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B67B08" w:rsidRPr="00B67B08" w:rsidRDefault="00B67B08" w:rsidP="00B67B08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67B08">
        <w:rPr>
          <w:color w:val="1F497D" w:themeColor="text2"/>
          <w:sz w:val="28"/>
          <w:szCs w:val="28"/>
        </w:rPr>
        <w:t xml:space="preserve">Фонд социального страхования Российской Федерации разработал и ввел в эксплуатацию </w:t>
      </w:r>
      <w:r w:rsidRPr="00B67B08">
        <w:rPr>
          <w:b/>
          <w:color w:val="1F497D" w:themeColor="text2"/>
          <w:sz w:val="28"/>
          <w:szCs w:val="28"/>
        </w:rPr>
        <w:t>систему социального электронного документооборота со страхователями (далее – СЭДО)</w:t>
      </w:r>
      <w:r w:rsidRPr="00B67B08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– </w:t>
      </w:r>
      <w:r w:rsidRPr="00B67B08">
        <w:rPr>
          <w:color w:val="1F497D" w:themeColor="text2"/>
          <w:sz w:val="28"/>
          <w:szCs w:val="28"/>
        </w:rPr>
        <w:t xml:space="preserve">механизм, в котором предусмотрены электронные сервисы для обмена документами или информацией в электронном виде между Фондом и страхователями-работодателями. </w:t>
      </w:r>
    </w:p>
    <w:p w:rsidR="00B67B08" w:rsidRPr="00B67B08" w:rsidRDefault="00B67B08" w:rsidP="00B67B08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B67B08">
        <w:rPr>
          <w:color w:val="1F497D" w:themeColor="text2"/>
          <w:sz w:val="28"/>
          <w:szCs w:val="28"/>
        </w:rPr>
        <w:t xml:space="preserve">В настоящее время СЭДО интегрирован во многие бухгалтерские программы, например, 1С, Парус, </w:t>
      </w:r>
      <w:r w:rsidR="00B444DA">
        <w:rPr>
          <w:color w:val="1F497D" w:themeColor="text2"/>
          <w:sz w:val="28"/>
          <w:szCs w:val="28"/>
        </w:rPr>
        <w:t xml:space="preserve">Контур, </w:t>
      </w:r>
      <w:r w:rsidRPr="00B67B08">
        <w:rPr>
          <w:color w:val="1F497D" w:themeColor="text2"/>
          <w:sz w:val="28"/>
          <w:szCs w:val="28"/>
        </w:rPr>
        <w:t xml:space="preserve">СБИС++ и </w:t>
      </w:r>
      <w:r>
        <w:rPr>
          <w:color w:val="1F497D" w:themeColor="text2"/>
          <w:sz w:val="28"/>
          <w:szCs w:val="28"/>
        </w:rPr>
        <w:t>д</w:t>
      </w:r>
      <w:r w:rsidRPr="00B67B08">
        <w:rPr>
          <w:color w:val="1F497D" w:themeColor="text2"/>
          <w:sz w:val="28"/>
          <w:szCs w:val="28"/>
        </w:rPr>
        <w:t>р.</w:t>
      </w:r>
    </w:p>
    <w:p w:rsid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  <w:r w:rsidRPr="00273EC4">
        <w:rPr>
          <w:color w:val="1F497D" w:themeColor="text2"/>
          <w:sz w:val="28"/>
          <w:szCs w:val="28"/>
        </w:rPr>
        <w:t xml:space="preserve">Приказом ФСС от 27.12.2021 № 595 введен в действие Порядок, предусматривающий, что документы, которые оформляются региональными отделениями ФСС по результатам проверок, будут передаваться работодателю (страхователю) в электронном виде по телекоммуникационным каналам связи – СЭДО. Документ вступает в силу с </w:t>
      </w:r>
      <w:r w:rsidRPr="00273EC4">
        <w:rPr>
          <w:color w:val="1F497D" w:themeColor="text2"/>
          <w:sz w:val="28"/>
          <w:szCs w:val="28"/>
          <w:u w:val="single"/>
        </w:rPr>
        <w:t>10 апреля 2022 г.</w:t>
      </w: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  <w:r w:rsidRPr="00273EC4">
        <w:rPr>
          <w:color w:val="1F497D" w:themeColor="text2"/>
          <w:sz w:val="28"/>
          <w:szCs w:val="28"/>
        </w:rPr>
        <w:t>В соответствии с новым порядком работодатели будут обязаны получать документы в электронном виде и уведомлять ФСС об их получении.</w:t>
      </w: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  <w:r w:rsidRPr="00273EC4">
        <w:rPr>
          <w:color w:val="1F497D" w:themeColor="text2"/>
          <w:sz w:val="28"/>
          <w:szCs w:val="28"/>
        </w:rPr>
        <w:t>Документы в электронной форме признаны равнозначными документам на бумаге, подписанными собственноручной подписью. Работодатель также имеет право направить документы, запрашиваемые ФСС в ходе проверки, в электронном виде.</w:t>
      </w:r>
    </w:p>
    <w:p w:rsidR="00273EC4" w:rsidRPr="00273EC4" w:rsidRDefault="00273EC4" w:rsidP="00273EC4">
      <w:pPr>
        <w:pStyle w:val="aa"/>
        <w:ind w:firstLine="709"/>
        <w:rPr>
          <w:color w:val="1F497D" w:themeColor="text2"/>
          <w:sz w:val="28"/>
          <w:szCs w:val="28"/>
        </w:rPr>
      </w:pPr>
    </w:p>
    <w:p w:rsidR="00A2451B" w:rsidRDefault="00273EC4" w:rsidP="00273EC4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 w:rsidRPr="00273EC4">
        <w:rPr>
          <w:color w:val="1F497D" w:themeColor="text2"/>
          <w:sz w:val="28"/>
          <w:szCs w:val="28"/>
        </w:rPr>
        <w:t>Новый порядок значительно упростит взаимодействие между работодателем и ФСС.</w:t>
      </w:r>
    </w:p>
    <w:p w:rsidR="00273EC4" w:rsidRDefault="00273EC4" w:rsidP="00273EC4">
      <w:pPr>
        <w:pStyle w:val="aa"/>
        <w:spacing w:line="276" w:lineRule="auto"/>
        <w:ind w:firstLine="709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F24C018" wp14:editId="7FEA242B">
            <wp:simplePos x="0" y="0"/>
            <wp:positionH relativeFrom="page">
              <wp:posOffset>742950</wp:posOffset>
            </wp:positionH>
            <wp:positionV relativeFrom="page">
              <wp:posOffset>7353300</wp:posOffset>
            </wp:positionV>
            <wp:extent cx="733425" cy="733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-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51B" w:rsidRPr="000E4E4E" w:rsidRDefault="00A2451B" w:rsidP="000E4E4E">
      <w:pPr>
        <w:pStyle w:val="aa"/>
        <w:numPr>
          <w:ilvl w:val="0"/>
          <w:numId w:val="24"/>
        </w:numPr>
        <w:spacing w:line="276" w:lineRule="auto"/>
        <w:ind w:left="1560" w:firstLine="0"/>
        <w:rPr>
          <w:i/>
          <w:color w:val="1F497D" w:themeColor="text2"/>
          <w:sz w:val="25"/>
          <w:szCs w:val="25"/>
        </w:rPr>
      </w:pPr>
      <w:r w:rsidRPr="000E4E4E">
        <w:rPr>
          <w:i/>
          <w:color w:val="1F497D" w:themeColor="text2"/>
          <w:sz w:val="25"/>
          <w:szCs w:val="25"/>
        </w:rPr>
        <w:t xml:space="preserve">Со спецификацией ФСС по использованию электронного сервиса Фонда в рамках СЭДО можно ознакомиться по ссылке </w:t>
      </w:r>
      <w:hyperlink r:id="rId8" w:history="1">
        <w:r w:rsidR="000E4E4E" w:rsidRPr="000E4E4E">
          <w:rPr>
            <w:rStyle w:val="a5"/>
            <w:i/>
            <w:sz w:val="25"/>
            <w:szCs w:val="25"/>
          </w:rPr>
          <w:t>https://sedo.fss.ru/sedo.html</w:t>
        </w:r>
      </w:hyperlink>
    </w:p>
    <w:p w:rsidR="00A2451B" w:rsidRPr="000E4E4E" w:rsidRDefault="00A2451B" w:rsidP="000E4E4E">
      <w:pPr>
        <w:pStyle w:val="aa"/>
        <w:numPr>
          <w:ilvl w:val="0"/>
          <w:numId w:val="24"/>
        </w:numPr>
        <w:spacing w:line="276" w:lineRule="auto"/>
        <w:ind w:left="1560" w:firstLine="0"/>
        <w:rPr>
          <w:i/>
          <w:color w:val="1F497D" w:themeColor="text2"/>
          <w:sz w:val="25"/>
          <w:szCs w:val="25"/>
        </w:rPr>
      </w:pPr>
      <w:r w:rsidRPr="000E4E4E">
        <w:rPr>
          <w:i/>
          <w:color w:val="1F497D" w:themeColor="text2"/>
          <w:sz w:val="25"/>
          <w:szCs w:val="25"/>
        </w:rPr>
        <w:t>Информацию о возможности электронного документооборота в своём программном обеспечении можно узнавать у сопровождающей фирмы.</w:t>
      </w:r>
    </w:p>
    <w:p w:rsidR="000E4E4E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1F497D" w:themeColor="text2"/>
          <w:sz w:val="26"/>
          <w:szCs w:val="26"/>
        </w:rPr>
      </w:pPr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273EC4" w:rsidRDefault="00273EC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  <w:bookmarkStart w:id="0" w:name="_GoBack"/>
      <w:bookmarkEnd w:id="0"/>
    </w:p>
    <w:p w:rsidR="00273EC4" w:rsidRDefault="00273EC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="000E4E4E" w:rsidRPr="009E7A3B">
        <w:rPr>
          <w:color w:val="1F497D" w:themeColor="text2"/>
          <w:sz w:val="26"/>
          <w:szCs w:val="26"/>
        </w:rPr>
        <w:t xml:space="preserve">: </w:t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0E4E4E" w:rsidRPr="009E7A3B">
        <w:rPr>
          <w:color w:val="1F497D" w:themeColor="text2"/>
          <w:sz w:val="26"/>
          <w:szCs w:val="26"/>
        </w:rPr>
        <w:softHyphen/>
      </w:r>
      <w:r w:rsidR="009E7A3B">
        <w:rPr>
          <w:color w:val="1F497D" w:themeColor="text2"/>
          <w:sz w:val="26"/>
          <w:szCs w:val="26"/>
        </w:rPr>
        <w:t>(8-3842) 77-67-37, 77-67-38, 77-67-35</w:t>
      </w:r>
      <w:r w:rsidR="00106753" w:rsidRPr="00886392">
        <w:rPr>
          <w:color w:val="1F497D" w:themeColor="text2"/>
          <w:sz w:val="26"/>
          <w:szCs w:val="26"/>
        </w:rPr>
        <w:t xml:space="preserve"> или по электронной почте </w:t>
      </w:r>
      <w:r w:rsidR="009E7A3B">
        <w:rPr>
          <w:color w:val="1F497D" w:themeColor="text2"/>
          <w:sz w:val="26"/>
          <w:szCs w:val="26"/>
          <w:lang w:val="en-US"/>
        </w:rPr>
        <w:t>f</w:t>
      </w:r>
      <w:r w:rsidR="009E7A3B" w:rsidRPr="009E7A3B">
        <w:rPr>
          <w:color w:val="1F497D" w:themeColor="text2"/>
          <w:sz w:val="26"/>
          <w:szCs w:val="26"/>
        </w:rPr>
        <w:t>04@</w:t>
      </w:r>
      <w:r w:rsidR="009E7A3B">
        <w:rPr>
          <w:color w:val="1F497D" w:themeColor="text2"/>
          <w:sz w:val="26"/>
          <w:szCs w:val="26"/>
          <w:lang w:val="en-US"/>
        </w:rPr>
        <w:t>ro</w:t>
      </w:r>
      <w:r w:rsidR="009E7A3B" w:rsidRPr="009E7A3B">
        <w:rPr>
          <w:color w:val="1F497D" w:themeColor="text2"/>
          <w:sz w:val="26"/>
          <w:szCs w:val="26"/>
        </w:rPr>
        <w:t>42.</w:t>
      </w:r>
      <w:proofErr w:type="spellStart"/>
      <w:r w:rsidR="009E7A3B">
        <w:rPr>
          <w:color w:val="1F497D" w:themeColor="text2"/>
          <w:sz w:val="26"/>
          <w:szCs w:val="26"/>
          <w:lang w:val="en-US"/>
        </w:rPr>
        <w:t>fss</w:t>
      </w:r>
      <w:proofErr w:type="spellEnd"/>
      <w:r w:rsidR="009E7A3B" w:rsidRPr="009E7A3B">
        <w:rPr>
          <w:color w:val="1F497D" w:themeColor="text2"/>
          <w:sz w:val="26"/>
          <w:szCs w:val="26"/>
        </w:rPr>
        <w:t>.</w:t>
      </w:r>
      <w:proofErr w:type="spellStart"/>
      <w:r w:rsidR="009E7A3B">
        <w:rPr>
          <w:color w:val="1F497D" w:themeColor="text2"/>
          <w:sz w:val="26"/>
          <w:szCs w:val="26"/>
          <w:lang w:val="en-US"/>
        </w:rPr>
        <w:t>ru</w:t>
      </w:r>
      <w:proofErr w:type="spellEnd"/>
      <w:r w:rsidR="00106753" w:rsidRPr="009E7A3B">
        <w:rPr>
          <w:color w:val="1F497D" w:themeColor="text2"/>
          <w:sz w:val="26"/>
          <w:szCs w:val="26"/>
        </w:rPr>
        <w:t>,</w:t>
      </w:r>
      <w:r w:rsidR="00106753"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6A7F54">
        <w:rPr>
          <w:b/>
          <w:i/>
          <w:color w:val="1F497D" w:themeColor="text2"/>
          <w:sz w:val="26"/>
          <w:szCs w:val="26"/>
        </w:rPr>
        <w:t>СЭДО с ФСС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3EC4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4B0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E7A3B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o.fss.ru/sed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D27D-26CD-45AA-945F-3E365F29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3</cp:revision>
  <cp:lastPrinted>2020-01-23T06:36:00Z</cp:lastPrinted>
  <dcterms:created xsi:type="dcterms:W3CDTF">2022-04-06T07:18:00Z</dcterms:created>
  <dcterms:modified xsi:type="dcterms:W3CDTF">2022-04-06T07:19:00Z</dcterms:modified>
</cp:coreProperties>
</file>