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E1" w:rsidRPr="007B4EE1" w:rsidRDefault="007B4EE1" w:rsidP="007B4EE1">
      <w:pPr>
        <w:framePr w:w="11766" w:h="16250" w:hRule="exact" w:wrap="none" w:vAnchor="page" w:hAnchor="page" w:x="1" w:y="3905"/>
        <w:spacing w:after="243"/>
        <w:ind w:left="567" w:right="500"/>
        <w:jc w:val="center"/>
        <w:rPr>
          <w:lang w:val="ru-RU"/>
        </w:rPr>
      </w:pPr>
      <w:r>
        <w:rPr>
          <w:color w:val="000000"/>
          <w:lang w:val="ru-RU"/>
        </w:rPr>
        <w:t>ИНФОРМАЦИЯ о личном приёме граждан</w:t>
      </w:r>
    </w:p>
    <w:p w:rsidR="007B4EE1" w:rsidRDefault="007B4EE1" w:rsidP="007B4EE1">
      <w:pPr>
        <w:framePr w:w="11769" w:h="16851" w:hRule="exact" w:wrap="none" w:vAnchor="page" w:hAnchor="page" w:x="1" w:y="3338"/>
        <w:spacing w:after="237" w:line="320" w:lineRule="exact"/>
        <w:ind w:left="567" w:right="434"/>
        <w:rPr>
          <w:color w:val="000000"/>
          <w:lang w:val="ru-RU"/>
        </w:rPr>
      </w:pPr>
    </w:p>
    <w:p w:rsidR="007B4EE1" w:rsidRPr="007B4EE1" w:rsidRDefault="007B4EE1" w:rsidP="007B4EE1">
      <w:pPr>
        <w:framePr w:w="11769" w:h="15966" w:hRule="exact" w:wrap="none" w:vAnchor="page" w:hAnchor="page" w:x="1" w:y="4189"/>
        <w:spacing w:after="237" w:line="320" w:lineRule="exact"/>
        <w:ind w:left="567" w:right="434"/>
        <w:rPr>
          <w:lang w:val="ru-RU"/>
        </w:rPr>
      </w:pPr>
      <w:r>
        <w:rPr>
          <w:color w:val="000000"/>
          <w:lang w:val="ru-RU"/>
        </w:rPr>
        <w:t xml:space="preserve">С 11 июля 2022 года в </w:t>
      </w:r>
      <w:proofErr w:type="gramStart"/>
      <w:r>
        <w:rPr>
          <w:color w:val="000000"/>
          <w:lang w:val="ru-RU"/>
        </w:rPr>
        <w:t>Отделе</w:t>
      </w:r>
      <w:proofErr w:type="gramEnd"/>
      <w:r>
        <w:rPr>
          <w:color w:val="000000"/>
          <w:lang w:val="ru-RU"/>
        </w:rPr>
        <w:t xml:space="preserve"> МВД России по Промышленновскому муниципальному округу возобновляется личный прием граждан руководящим составом и уполномоченными должностными лицами.</w:t>
      </w:r>
    </w:p>
    <w:p w:rsidR="00A346B2" w:rsidRPr="007B4EE1" w:rsidRDefault="007B4EE1" w:rsidP="007B4EE1">
      <w:pPr>
        <w:spacing w:line="200" w:lineRule="atLeast"/>
        <w:ind w:left="567" w:right="5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color w:val="000000"/>
          <w:lang w:val="ru-RU"/>
        </w:rPr>
        <w:t xml:space="preserve">Графики личного приема размещены на официальном </w:t>
      </w:r>
      <w:proofErr w:type="gramStart"/>
      <w:r>
        <w:rPr>
          <w:color w:val="000000"/>
          <w:lang w:val="ru-RU"/>
        </w:rPr>
        <w:t>сайте</w:t>
      </w:r>
      <w:proofErr w:type="gramEnd"/>
      <w:r>
        <w:rPr>
          <w:color w:val="000000"/>
          <w:lang w:val="ru-RU"/>
        </w:rPr>
        <w:t xml:space="preserve"> ГУ МВД России по Кемеровской области в разделе «</w:t>
      </w:r>
      <w:r>
        <w:rPr>
          <w:rStyle w:val="60"/>
          <w:rFonts w:eastAsiaTheme="minorHAnsi"/>
        </w:rPr>
        <w:t>Для граждан</w:t>
      </w:r>
      <w:r>
        <w:rPr>
          <w:color w:val="000000"/>
          <w:lang w:val="ru-RU"/>
        </w:rPr>
        <w:t>», а также на информационных стендах в подразделениях Отдела МВД России по Промышленновскому муниципальному округу.</w:t>
      </w:r>
    </w:p>
    <w:sectPr w:rsidR="00A346B2" w:rsidRPr="007B4EE1" w:rsidSect="007B4EE1">
      <w:type w:val="continuous"/>
      <w:pgSz w:w="11840" w:h="16820"/>
      <w:pgMar w:top="1701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346B2"/>
    <w:rsid w:val="007B4EE1"/>
    <w:rsid w:val="00A3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346B2"/>
  </w:style>
  <w:style w:type="paragraph" w:customStyle="1" w:styleId="TableParagraph">
    <w:name w:val="Table Paragraph"/>
    <w:basedOn w:val="a"/>
    <w:uiPriority w:val="1"/>
    <w:qFormat/>
    <w:rsid w:val="00A346B2"/>
  </w:style>
  <w:style w:type="paragraph" w:styleId="a4">
    <w:name w:val="Balloon Text"/>
    <w:basedOn w:val="a"/>
    <w:link w:val="a5"/>
    <w:uiPriority w:val="99"/>
    <w:semiHidden/>
    <w:unhideWhenUsed/>
    <w:rsid w:val="007B4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E1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rsid w:val="007B4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60">
    <w:name w:val="Основной текст (6)"/>
    <w:basedOn w:val="6"/>
    <w:rsid w:val="007B4EE1"/>
    <w:rPr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А.А. Симанихин</cp:lastModifiedBy>
  <cp:revision>2</cp:revision>
  <dcterms:created xsi:type="dcterms:W3CDTF">2022-07-13T08:37:00Z</dcterms:created>
  <dcterms:modified xsi:type="dcterms:W3CDTF">2022-07-13T01:44:00Z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