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D8" w:rsidRPr="005D71D2" w:rsidRDefault="00AF004E" w:rsidP="005D71D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AD8" w:rsidRPr="005D71D2" w:rsidRDefault="00D03AD8" w:rsidP="005D71D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D71D2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D03AD8" w:rsidRPr="005D71D2" w:rsidRDefault="00D03AD8" w:rsidP="005D71D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D71D2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D03AD8" w:rsidRPr="005D71D2" w:rsidRDefault="00D03AD8" w:rsidP="005D71D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D71D2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D03AD8" w:rsidRPr="005D71D2" w:rsidRDefault="00D03AD8" w:rsidP="005D71D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D71D2">
        <w:rPr>
          <w:rFonts w:cs="Arial"/>
          <w:b/>
          <w:bCs/>
          <w:kern w:val="28"/>
          <w:sz w:val="32"/>
          <w:szCs w:val="32"/>
        </w:rPr>
        <w:t>Администрация Промышленновского</w:t>
      </w:r>
      <w:r w:rsidR="005D71D2" w:rsidRPr="005D71D2">
        <w:rPr>
          <w:rFonts w:cs="Arial"/>
          <w:b/>
          <w:bCs/>
          <w:kern w:val="28"/>
          <w:sz w:val="32"/>
          <w:szCs w:val="32"/>
        </w:rPr>
        <w:t xml:space="preserve"> м</w:t>
      </w:r>
      <w:r w:rsidR="003B111E" w:rsidRPr="005D71D2">
        <w:rPr>
          <w:rFonts w:cs="Arial"/>
          <w:b/>
          <w:bCs/>
          <w:kern w:val="28"/>
          <w:sz w:val="32"/>
          <w:szCs w:val="32"/>
        </w:rPr>
        <w:t>униципального</w:t>
      </w:r>
      <w:r w:rsidRPr="005D71D2">
        <w:rPr>
          <w:rFonts w:cs="Arial"/>
          <w:b/>
          <w:bCs/>
          <w:kern w:val="28"/>
          <w:sz w:val="32"/>
          <w:szCs w:val="32"/>
        </w:rPr>
        <w:t xml:space="preserve"> района</w:t>
      </w:r>
    </w:p>
    <w:p w:rsidR="00C63DF7" w:rsidRPr="005D71D2" w:rsidRDefault="00C63DF7" w:rsidP="005D71D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D03AD8" w:rsidRPr="005D71D2" w:rsidRDefault="00D03AD8" w:rsidP="005D71D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D71D2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D03AD8" w:rsidRPr="005D71D2" w:rsidRDefault="00D03AD8" w:rsidP="005D71D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D03AD8" w:rsidRPr="005D71D2" w:rsidRDefault="00D03AD8" w:rsidP="005D71D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D71D2">
        <w:rPr>
          <w:rFonts w:cs="Arial"/>
          <w:b/>
          <w:bCs/>
          <w:kern w:val="28"/>
          <w:sz w:val="32"/>
          <w:szCs w:val="32"/>
        </w:rPr>
        <w:t xml:space="preserve">От </w:t>
      </w:r>
      <w:r w:rsidR="00F17FA5" w:rsidRPr="005D71D2">
        <w:rPr>
          <w:rFonts w:cs="Arial"/>
          <w:b/>
          <w:bCs/>
          <w:kern w:val="28"/>
          <w:sz w:val="32"/>
          <w:szCs w:val="32"/>
        </w:rPr>
        <w:t>10.10.2011</w:t>
      </w:r>
      <w:r w:rsidR="005D71D2" w:rsidRPr="005D71D2">
        <w:rPr>
          <w:rFonts w:cs="Arial"/>
          <w:b/>
          <w:bCs/>
          <w:kern w:val="28"/>
          <w:sz w:val="32"/>
          <w:szCs w:val="32"/>
        </w:rPr>
        <w:t xml:space="preserve"> </w:t>
      </w:r>
      <w:r w:rsidR="00F17FA5" w:rsidRPr="005D71D2">
        <w:rPr>
          <w:rFonts w:cs="Arial"/>
          <w:b/>
          <w:bCs/>
          <w:kern w:val="28"/>
          <w:sz w:val="32"/>
          <w:szCs w:val="32"/>
        </w:rPr>
        <w:t>1298-п</w:t>
      </w:r>
    </w:p>
    <w:p w:rsidR="00D03AD8" w:rsidRPr="005D71D2" w:rsidRDefault="00D03AD8" w:rsidP="005D71D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D03AD8" w:rsidRPr="005D71D2" w:rsidRDefault="00D03AD8" w:rsidP="005D71D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D71D2">
        <w:rPr>
          <w:rFonts w:cs="Arial"/>
          <w:b/>
          <w:bCs/>
          <w:kern w:val="28"/>
          <w:sz w:val="32"/>
          <w:szCs w:val="32"/>
        </w:rPr>
        <w:t xml:space="preserve"> О</w:t>
      </w:r>
      <w:r w:rsidR="003B111E" w:rsidRPr="005D71D2">
        <w:rPr>
          <w:rFonts w:cs="Arial"/>
          <w:b/>
          <w:bCs/>
          <w:kern w:val="28"/>
          <w:sz w:val="32"/>
          <w:szCs w:val="32"/>
        </w:rPr>
        <w:t>б утверждении</w:t>
      </w:r>
      <w:r w:rsidRPr="005D71D2">
        <w:rPr>
          <w:rFonts w:cs="Arial"/>
          <w:b/>
          <w:bCs/>
          <w:kern w:val="28"/>
          <w:sz w:val="32"/>
          <w:szCs w:val="32"/>
        </w:rPr>
        <w:t xml:space="preserve"> </w:t>
      </w:r>
      <w:r w:rsidR="003B111E" w:rsidRPr="005D71D2">
        <w:rPr>
          <w:rFonts w:cs="Arial"/>
          <w:b/>
          <w:bCs/>
          <w:kern w:val="28"/>
          <w:sz w:val="32"/>
          <w:szCs w:val="32"/>
        </w:rPr>
        <w:t>долгосрочной</w:t>
      </w:r>
      <w:r w:rsidR="005D71D2" w:rsidRPr="005D71D2">
        <w:rPr>
          <w:rFonts w:cs="Arial"/>
          <w:b/>
          <w:bCs/>
          <w:kern w:val="28"/>
          <w:sz w:val="32"/>
          <w:szCs w:val="32"/>
        </w:rPr>
        <w:t xml:space="preserve"> </w:t>
      </w:r>
      <w:r w:rsidR="003B111E" w:rsidRPr="005D71D2">
        <w:rPr>
          <w:rFonts w:cs="Arial"/>
          <w:b/>
          <w:bCs/>
          <w:kern w:val="28"/>
          <w:sz w:val="32"/>
          <w:szCs w:val="32"/>
        </w:rPr>
        <w:t>целевой программы</w:t>
      </w:r>
      <w:r w:rsidRPr="005D71D2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FE4D6F" w:rsidRPr="005D71D2" w:rsidRDefault="00D03AD8" w:rsidP="005D71D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D71D2">
        <w:rPr>
          <w:rFonts w:cs="Arial"/>
          <w:b/>
          <w:bCs/>
          <w:kern w:val="28"/>
          <w:sz w:val="32"/>
          <w:szCs w:val="32"/>
        </w:rPr>
        <w:t>«</w:t>
      </w:r>
      <w:r w:rsidR="00FE4D6F" w:rsidRPr="005D71D2">
        <w:rPr>
          <w:rFonts w:cs="Arial"/>
          <w:b/>
          <w:bCs/>
          <w:kern w:val="28"/>
          <w:sz w:val="32"/>
          <w:szCs w:val="32"/>
        </w:rPr>
        <w:t>Повышение инвестиционной привлекательности</w:t>
      </w:r>
    </w:p>
    <w:p w:rsidR="00FE4D6F" w:rsidRPr="005D71D2" w:rsidRDefault="00FE4D6F" w:rsidP="005D71D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D71D2">
        <w:rPr>
          <w:rFonts w:cs="Arial"/>
          <w:b/>
          <w:bCs/>
          <w:kern w:val="28"/>
          <w:sz w:val="32"/>
          <w:szCs w:val="32"/>
        </w:rPr>
        <w:t>Промышленновского района»</w:t>
      </w:r>
      <w:r w:rsidR="00752762" w:rsidRPr="005D71D2">
        <w:rPr>
          <w:rFonts w:cs="Arial"/>
          <w:b/>
          <w:bCs/>
          <w:kern w:val="28"/>
          <w:sz w:val="32"/>
          <w:szCs w:val="32"/>
        </w:rPr>
        <w:t xml:space="preserve"> на</w:t>
      </w:r>
    </w:p>
    <w:p w:rsidR="00D03AD8" w:rsidRPr="005D71D2" w:rsidRDefault="00FE4D6F" w:rsidP="005D71D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D71D2">
        <w:rPr>
          <w:rFonts w:cs="Arial"/>
          <w:b/>
          <w:bCs/>
          <w:kern w:val="28"/>
          <w:sz w:val="32"/>
          <w:szCs w:val="32"/>
        </w:rPr>
        <w:t xml:space="preserve"> 2010 – 2014</w:t>
      </w:r>
      <w:r w:rsidR="00D03AD8" w:rsidRPr="005D71D2">
        <w:rPr>
          <w:rFonts w:cs="Arial"/>
          <w:b/>
          <w:bCs/>
          <w:kern w:val="28"/>
          <w:sz w:val="32"/>
          <w:szCs w:val="32"/>
        </w:rPr>
        <w:t xml:space="preserve"> годы </w:t>
      </w:r>
    </w:p>
    <w:p w:rsidR="00D03AD8" w:rsidRPr="005D71D2" w:rsidRDefault="00D03AD8" w:rsidP="005D71D2">
      <w:pPr>
        <w:ind w:left="567" w:firstLine="0"/>
        <w:jc w:val="center"/>
      </w:pPr>
    </w:p>
    <w:p w:rsidR="003B111E" w:rsidRPr="005D71D2" w:rsidRDefault="00D03AD8" w:rsidP="005D71D2">
      <w:pPr>
        <w:ind w:left="567" w:firstLine="0"/>
      </w:pPr>
      <w:r w:rsidRPr="005D71D2">
        <w:t xml:space="preserve"> В целях </w:t>
      </w:r>
      <w:r w:rsidR="00FE4D6F" w:rsidRPr="005D71D2">
        <w:t xml:space="preserve">разработки механизмов, обеспечивающих повышение инвестиционной привлекательности Промышленновского района, проведения организационных мероприятий, способствующих привлечению внимания инвесторов к </w:t>
      </w:r>
      <w:r w:rsidR="00BD31C5" w:rsidRPr="005D71D2">
        <w:t>экономическому потенциалу района</w:t>
      </w:r>
      <w:r w:rsidR="00FE4D6F" w:rsidRPr="005D71D2">
        <w:t>:</w:t>
      </w:r>
    </w:p>
    <w:p w:rsidR="00D03AD8" w:rsidRPr="005D71D2" w:rsidRDefault="005D71D2" w:rsidP="005D71D2">
      <w:pPr>
        <w:ind w:left="567" w:firstLine="0"/>
      </w:pPr>
      <w:r>
        <w:t xml:space="preserve"> </w:t>
      </w:r>
      <w:r w:rsidR="003B111E" w:rsidRPr="005D71D2">
        <w:t>1</w:t>
      </w:r>
      <w:r w:rsidR="00D03AD8" w:rsidRPr="005D71D2">
        <w:t>. Утвердить долгосрочную целевую</w:t>
      </w:r>
      <w:r>
        <w:t xml:space="preserve"> </w:t>
      </w:r>
      <w:r w:rsidR="00D03AD8" w:rsidRPr="005D71D2">
        <w:t xml:space="preserve">программу Промышленновского района </w:t>
      </w:r>
      <w:r w:rsidR="00FE4D6F" w:rsidRPr="005D71D2">
        <w:t>«Повышение инвестиционной привлекательности Промыш</w:t>
      </w:r>
      <w:r w:rsidR="00FE12E3" w:rsidRPr="005D71D2">
        <w:t>ленновского района» на 2010-2014</w:t>
      </w:r>
      <w:r w:rsidR="00FE4D6F" w:rsidRPr="005D71D2">
        <w:t>годы</w:t>
      </w:r>
      <w:r w:rsidR="00D03AD8" w:rsidRPr="005D71D2">
        <w:t>. (Приложение)</w:t>
      </w:r>
    </w:p>
    <w:p w:rsidR="00D03AD8" w:rsidRPr="005D71D2" w:rsidRDefault="005D71D2" w:rsidP="005D71D2">
      <w:pPr>
        <w:ind w:left="567" w:firstLine="0"/>
      </w:pPr>
      <w:r>
        <w:t xml:space="preserve"> </w:t>
      </w:r>
      <w:r w:rsidR="003B111E" w:rsidRPr="005D71D2">
        <w:t>2</w:t>
      </w:r>
      <w:r w:rsidR="00DB5D4C" w:rsidRPr="005D71D2">
        <w:t xml:space="preserve">. </w:t>
      </w:r>
      <w:r w:rsidR="008242E8" w:rsidRPr="005D71D2">
        <w:t>Постановление Коллегии Администра</w:t>
      </w:r>
      <w:r w:rsidR="00DB5D4C" w:rsidRPr="005D71D2">
        <w:t>ции Промышленновского района</w:t>
      </w:r>
      <w:r>
        <w:t xml:space="preserve"> </w:t>
      </w:r>
      <w:hyperlink r:id="rId7" w:tgtFrame="Cancelling" w:history="1">
        <w:r w:rsidR="008242E8" w:rsidRPr="0093788F">
          <w:rPr>
            <w:rStyle w:val="a9"/>
          </w:rPr>
          <w:t>от 18.12.2009 г.</w:t>
        </w:r>
        <w:r w:rsidRPr="0093788F">
          <w:rPr>
            <w:rStyle w:val="a9"/>
          </w:rPr>
          <w:t xml:space="preserve"> </w:t>
        </w:r>
        <w:r w:rsidR="00FE4D6F" w:rsidRPr="0093788F">
          <w:rPr>
            <w:rStyle w:val="a9"/>
          </w:rPr>
          <w:t>62</w:t>
        </w:r>
      </w:hyperlink>
      <w:r w:rsidR="00AF5AF1" w:rsidRPr="005D71D2">
        <w:t xml:space="preserve"> об утверждении долгосрочной целевой программы «Повышение инвестиционной привлекательности Промышленновского района» на 2010-2012годы </w:t>
      </w:r>
      <w:r w:rsidR="00D03AD8" w:rsidRPr="005D71D2">
        <w:t>считать утративш</w:t>
      </w:r>
      <w:r w:rsidR="003B5603" w:rsidRPr="005D71D2">
        <w:t>им</w:t>
      </w:r>
      <w:r w:rsidR="00D03AD8" w:rsidRPr="005D71D2">
        <w:t xml:space="preserve"> силу</w:t>
      </w:r>
      <w:r w:rsidR="00BD31C5" w:rsidRPr="005D71D2">
        <w:t xml:space="preserve"> с 01.01.2012 года</w:t>
      </w:r>
    </w:p>
    <w:p w:rsidR="00D03AD8" w:rsidRPr="005D71D2" w:rsidRDefault="005D71D2" w:rsidP="005D71D2">
      <w:pPr>
        <w:ind w:left="567" w:firstLine="0"/>
      </w:pPr>
      <w:r>
        <w:t xml:space="preserve"> </w:t>
      </w:r>
      <w:r w:rsidR="00AF5AF1" w:rsidRPr="005D71D2">
        <w:t>3.</w:t>
      </w:r>
      <w:r w:rsidR="00D03AD8" w:rsidRPr="005D71D2">
        <w:t xml:space="preserve"> Постановление </w:t>
      </w:r>
      <w:r w:rsidR="002A5B8B" w:rsidRPr="005D71D2">
        <w:t xml:space="preserve">вступает в силу с даты подписания и </w:t>
      </w:r>
      <w:r w:rsidR="00D03AD8" w:rsidRPr="005D71D2">
        <w:t>подле</w:t>
      </w:r>
      <w:r w:rsidR="002A5B8B" w:rsidRPr="005D71D2">
        <w:t>жит официальному опубликованию.</w:t>
      </w:r>
    </w:p>
    <w:p w:rsidR="00D03AD8" w:rsidRPr="005D71D2" w:rsidRDefault="005D71D2" w:rsidP="005D71D2">
      <w:pPr>
        <w:ind w:left="567" w:firstLine="0"/>
      </w:pPr>
      <w:r>
        <w:t xml:space="preserve"> </w:t>
      </w:r>
      <w:r w:rsidR="00BD31C5" w:rsidRPr="005D71D2">
        <w:t>4</w:t>
      </w:r>
      <w:r w:rsidR="00D03AD8" w:rsidRPr="005D71D2">
        <w:t>. Контроль за исполнением настоящего постановления возложить на заместителя Главы района по экономике Игину О.А.</w:t>
      </w:r>
    </w:p>
    <w:p w:rsidR="00D03AD8" w:rsidRPr="005D71D2" w:rsidRDefault="00D03AD8" w:rsidP="005D71D2">
      <w:pPr>
        <w:ind w:left="567" w:firstLine="0"/>
      </w:pPr>
    </w:p>
    <w:p w:rsidR="00DB5D4C" w:rsidRPr="005D71D2" w:rsidRDefault="00FE4D6F" w:rsidP="005D71D2">
      <w:pPr>
        <w:ind w:left="567" w:firstLine="0"/>
      </w:pPr>
      <w:r w:rsidRPr="005D71D2">
        <w:t>Глава района</w:t>
      </w:r>
      <w:r w:rsidR="005D71D2">
        <w:t xml:space="preserve"> </w:t>
      </w:r>
      <w:r w:rsidRPr="005D71D2">
        <w:t>А.И.Шмидт</w:t>
      </w:r>
    </w:p>
    <w:p w:rsidR="00D03AD8" w:rsidRPr="005D71D2" w:rsidRDefault="00D03AD8" w:rsidP="005D71D2">
      <w:pPr>
        <w:ind w:left="567" w:firstLine="0"/>
      </w:pPr>
    </w:p>
    <w:p w:rsidR="00D03AD8" w:rsidRPr="005D71D2" w:rsidRDefault="005D71D2" w:rsidP="005D71D2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t xml:space="preserve"> </w:t>
      </w:r>
      <w:r w:rsidR="00D03AD8" w:rsidRPr="005D71D2">
        <w:rPr>
          <w:rFonts w:cs="Arial"/>
          <w:b/>
          <w:bCs/>
          <w:kern w:val="28"/>
          <w:sz w:val="32"/>
          <w:szCs w:val="32"/>
        </w:rPr>
        <w:t>Приложение к Постановлению</w:t>
      </w:r>
    </w:p>
    <w:p w:rsidR="00D03AD8" w:rsidRPr="005D71D2" w:rsidRDefault="005D71D2" w:rsidP="005D71D2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D71D2">
        <w:rPr>
          <w:rFonts w:cs="Arial"/>
          <w:b/>
          <w:bCs/>
          <w:kern w:val="28"/>
          <w:sz w:val="32"/>
          <w:szCs w:val="32"/>
        </w:rPr>
        <w:t xml:space="preserve"> </w:t>
      </w:r>
      <w:r w:rsidR="00D03AD8" w:rsidRPr="005D71D2">
        <w:rPr>
          <w:rFonts w:cs="Arial"/>
          <w:b/>
          <w:bCs/>
          <w:kern w:val="28"/>
          <w:sz w:val="32"/>
          <w:szCs w:val="32"/>
        </w:rPr>
        <w:t xml:space="preserve">администрации </w:t>
      </w:r>
    </w:p>
    <w:p w:rsidR="00D03AD8" w:rsidRPr="005D71D2" w:rsidRDefault="005D71D2" w:rsidP="005D71D2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D71D2">
        <w:rPr>
          <w:rFonts w:cs="Arial"/>
          <w:b/>
          <w:bCs/>
          <w:kern w:val="28"/>
          <w:sz w:val="32"/>
          <w:szCs w:val="32"/>
        </w:rPr>
        <w:t xml:space="preserve"> </w:t>
      </w:r>
      <w:r w:rsidR="00D03AD8" w:rsidRPr="005D71D2">
        <w:rPr>
          <w:rFonts w:cs="Arial"/>
          <w:b/>
          <w:bCs/>
          <w:kern w:val="28"/>
          <w:sz w:val="32"/>
          <w:szCs w:val="32"/>
        </w:rPr>
        <w:t>Промышленновского района</w:t>
      </w:r>
    </w:p>
    <w:p w:rsidR="00D03AD8" w:rsidRPr="005D71D2" w:rsidRDefault="005D71D2" w:rsidP="005D71D2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D71D2">
        <w:rPr>
          <w:rFonts w:cs="Arial"/>
          <w:b/>
          <w:bCs/>
          <w:kern w:val="28"/>
          <w:sz w:val="32"/>
          <w:szCs w:val="32"/>
        </w:rPr>
        <w:t xml:space="preserve"> </w:t>
      </w:r>
      <w:r w:rsidR="00FE4D6F" w:rsidRPr="005D71D2">
        <w:rPr>
          <w:rFonts w:cs="Arial"/>
          <w:b/>
          <w:bCs/>
          <w:kern w:val="28"/>
          <w:sz w:val="32"/>
          <w:szCs w:val="32"/>
        </w:rPr>
        <w:t>о</w:t>
      </w:r>
      <w:r w:rsidR="00D03AD8" w:rsidRPr="005D71D2">
        <w:rPr>
          <w:rFonts w:cs="Arial"/>
          <w:b/>
          <w:bCs/>
          <w:kern w:val="28"/>
          <w:sz w:val="32"/>
          <w:szCs w:val="32"/>
        </w:rPr>
        <w:t>т</w:t>
      </w:r>
      <w:r w:rsidRPr="005D71D2">
        <w:rPr>
          <w:rFonts w:cs="Arial"/>
          <w:b/>
          <w:bCs/>
          <w:kern w:val="28"/>
          <w:sz w:val="32"/>
          <w:szCs w:val="32"/>
        </w:rPr>
        <w:t xml:space="preserve"> </w:t>
      </w:r>
      <w:r w:rsidR="00F17FA5" w:rsidRPr="005D71D2">
        <w:rPr>
          <w:rFonts w:cs="Arial"/>
          <w:b/>
          <w:bCs/>
          <w:kern w:val="28"/>
          <w:sz w:val="32"/>
          <w:szCs w:val="32"/>
        </w:rPr>
        <w:t>10.10.2011</w:t>
      </w:r>
      <w:r w:rsidRPr="005D71D2">
        <w:rPr>
          <w:rFonts w:cs="Arial"/>
          <w:b/>
          <w:bCs/>
          <w:kern w:val="28"/>
          <w:sz w:val="32"/>
          <w:szCs w:val="32"/>
        </w:rPr>
        <w:t xml:space="preserve"> </w:t>
      </w:r>
      <w:r w:rsidR="00F17FA5" w:rsidRPr="005D71D2">
        <w:rPr>
          <w:rFonts w:cs="Arial"/>
          <w:b/>
          <w:bCs/>
          <w:kern w:val="28"/>
          <w:sz w:val="32"/>
          <w:szCs w:val="32"/>
        </w:rPr>
        <w:t>1298-п</w:t>
      </w:r>
      <w:r w:rsidRPr="005D71D2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FE4D6F" w:rsidRPr="005D71D2" w:rsidRDefault="00FE4D6F" w:rsidP="005D71D2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FE4D6F" w:rsidRPr="005D71D2" w:rsidRDefault="00CA4C0E" w:rsidP="005D71D2">
      <w:pPr>
        <w:ind w:left="567" w:firstLine="0"/>
        <w:jc w:val="center"/>
      </w:pPr>
      <w:r w:rsidRPr="005D71D2">
        <w:rPr>
          <w:rFonts w:cs="Arial"/>
          <w:b/>
          <w:bCs/>
          <w:kern w:val="28"/>
          <w:sz w:val="32"/>
          <w:szCs w:val="32"/>
        </w:rPr>
        <w:t>ДОЛГОСРОЧНАЯ</w:t>
      </w:r>
      <w:r w:rsidR="00FE4D6F" w:rsidRPr="005D71D2">
        <w:rPr>
          <w:rFonts w:cs="Arial"/>
          <w:b/>
          <w:bCs/>
          <w:kern w:val="28"/>
          <w:sz w:val="32"/>
          <w:szCs w:val="32"/>
        </w:rPr>
        <w:t xml:space="preserve"> ЦЕЛЕВАЯ ПРОГРАММА</w:t>
      </w:r>
    </w:p>
    <w:p w:rsidR="00FE4D6F" w:rsidRPr="005D71D2" w:rsidRDefault="00FE4D6F" w:rsidP="005D71D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D71D2">
        <w:t>«</w:t>
      </w:r>
      <w:r w:rsidRPr="005D71D2">
        <w:rPr>
          <w:rFonts w:cs="Arial"/>
          <w:b/>
          <w:bCs/>
          <w:kern w:val="28"/>
          <w:sz w:val="32"/>
          <w:szCs w:val="32"/>
        </w:rPr>
        <w:t xml:space="preserve">Повышение инвестиционной привлекательности </w:t>
      </w:r>
    </w:p>
    <w:p w:rsidR="00FE4D6F" w:rsidRPr="005D71D2" w:rsidRDefault="00FE4D6F" w:rsidP="005D71D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D71D2">
        <w:rPr>
          <w:rFonts w:cs="Arial"/>
          <w:b/>
          <w:bCs/>
          <w:kern w:val="28"/>
          <w:sz w:val="32"/>
          <w:szCs w:val="32"/>
        </w:rPr>
        <w:t xml:space="preserve"> Промышленновского</w:t>
      </w:r>
      <w:r w:rsidR="005D71D2" w:rsidRPr="005D71D2">
        <w:rPr>
          <w:rFonts w:cs="Arial"/>
          <w:b/>
          <w:bCs/>
          <w:kern w:val="28"/>
          <w:sz w:val="32"/>
          <w:szCs w:val="32"/>
        </w:rPr>
        <w:t xml:space="preserve"> </w:t>
      </w:r>
      <w:r w:rsidRPr="005D71D2">
        <w:rPr>
          <w:rFonts w:cs="Arial"/>
          <w:b/>
          <w:bCs/>
          <w:kern w:val="28"/>
          <w:sz w:val="32"/>
          <w:szCs w:val="32"/>
        </w:rPr>
        <w:t>района »</w:t>
      </w:r>
    </w:p>
    <w:p w:rsidR="00FE4D6F" w:rsidRPr="005D71D2" w:rsidRDefault="00FE4D6F" w:rsidP="005D71D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D71D2">
        <w:rPr>
          <w:rFonts w:cs="Arial"/>
          <w:b/>
          <w:bCs/>
          <w:kern w:val="28"/>
          <w:sz w:val="32"/>
          <w:szCs w:val="32"/>
        </w:rPr>
        <w:t>на 2010-2014 годы</w:t>
      </w:r>
    </w:p>
    <w:p w:rsidR="00DB5D4C" w:rsidRPr="005D71D2" w:rsidRDefault="00DB5D4C" w:rsidP="005D71D2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D71D2">
        <w:rPr>
          <w:rFonts w:cs="Arial"/>
          <w:b/>
          <w:bCs/>
          <w:kern w:val="28"/>
          <w:sz w:val="32"/>
          <w:szCs w:val="32"/>
        </w:rPr>
        <w:lastRenderedPageBreak/>
        <w:t>пгт.Промышленная</w:t>
      </w:r>
    </w:p>
    <w:p w:rsidR="00DB5D4C" w:rsidRPr="005D71D2" w:rsidRDefault="00DB5D4C" w:rsidP="005D71D2">
      <w:pPr>
        <w:ind w:left="567" w:firstLine="0"/>
      </w:pPr>
    </w:p>
    <w:p w:rsidR="00FE4D6F" w:rsidRPr="005D71D2" w:rsidRDefault="00FE4D6F" w:rsidP="005D71D2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5D71D2">
        <w:rPr>
          <w:rFonts w:cs="Arial"/>
          <w:b/>
          <w:bCs/>
          <w:kern w:val="32"/>
          <w:sz w:val="32"/>
          <w:szCs w:val="32"/>
        </w:rPr>
        <w:t>1.Паспорт программы</w:t>
      </w:r>
    </w:p>
    <w:p w:rsidR="00FE4D6F" w:rsidRPr="005D71D2" w:rsidRDefault="00FE4D6F" w:rsidP="005D71D2">
      <w:pPr>
        <w:ind w:left="567" w:firstLine="0"/>
      </w:pPr>
    </w:p>
    <w:tbl>
      <w:tblPr>
        <w:tblW w:w="4658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3115"/>
        <w:gridCol w:w="5277"/>
      </w:tblGrid>
      <w:tr w:rsidR="00FE4D6F" w:rsidRPr="005D71D2" w:rsidTr="004B5B8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6F" w:rsidRPr="005D71D2" w:rsidRDefault="00FE4D6F" w:rsidP="005D71D2">
            <w:pPr>
              <w:pStyle w:val="Table0"/>
            </w:pPr>
            <w:r w:rsidRPr="005D71D2"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6F" w:rsidRPr="005D71D2" w:rsidRDefault="00FE4D6F" w:rsidP="005D71D2">
            <w:pPr>
              <w:pStyle w:val="Table0"/>
            </w:pPr>
            <w:r w:rsidRPr="005D71D2">
              <w:t>Наименование программы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6F" w:rsidRPr="005D71D2" w:rsidRDefault="00CA4C0E" w:rsidP="005D71D2">
            <w:pPr>
              <w:pStyle w:val="Table0"/>
            </w:pPr>
            <w:r w:rsidRPr="005D71D2">
              <w:t>Долгосрочная</w:t>
            </w:r>
            <w:r w:rsidR="00FE4D6F" w:rsidRPr="005D71D2">
              <w:t xml:space="preserve"> целевая Программа «Повышение инвестиционной привлекательности</w:t>
            </w:r>
            <w:r w:rsidR="005D71D2">
              <w:t xml:space="preserve"> </w:t>
            </w:r>
            <w:r w:rsidR="00FE4D6F" w:rsidRPr="005D71D2">
              <w:t>Промышленновского района» на 20</w:t>
            </w:r>
            <w:r w:rsidR="00B325E7" w:rsidRPr="005D71D2">
              <w:t>10</w:t>
            </w:r>
            <w:r w:rsidR="00FE4D6F" w:rsidRPr="005D71D2">
              <w:t>-2014 годы</w:t>
            </w:r>
          </w:p>
        </w:tc>
      </w:tr>
      <w:tr w:rsidR="00FE4D6F" w:rsidRPr="005D71D2" w:rsidTr="004B5B8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6F" w:rsidRPr="005D71D2" w:rsidRDefault="005D71D2" w:rsidP="005D71D2">
            <w:pPr>
              <w:pStyle w:val="Table"/>
            </w:pPr>
            <w:r>
              <w:t xml:space="preserve"> </w:t>
            </w:r>
            <w:r w:rsidR="00FE4D6F" w:rsidRPr="005D71D2">
              <w:t>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6F" w:rsidRPr="005D71D2" w:rsidRDefault="00FE4D6F" w:rsidP="005D71D2">
            <w:pPr>
              <w:pStyle w:val="Table"/>
            </w:pPr>
            <w:r w:rsidRPr="005D71D2">
              <w:t>Дата принятия</w:t>
            </w:r>
            <w:r w:rsidR="005D71D2">
              <w:t xml:space="preserve"> </w:t>
            </w:r>
            <w:r w:rsidRPr="005D71D2">
              <w:t>и наименование решения о разработке Программы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6F" w:rsidRPr="005D71D2" w:rsidRDefault="00FE4D6F" w:rsidP="005D71D2">
            <w:pPr>
              <w:pStyle w:val="Table"/>
            </w:pPr>
            <w:r w:rsidRPr="005D71D2">
              <w:t>Постановлением Администрации Промышленновского</w:t>
            </w:r>
            <w:r w:rsidR="005D71D2">
              <w:t xml:space="preserve"> </w:t>
            </w:r>
            <w:r w:rsidRPr="005D71D2">
              <w:t>муниципального района</w:t>
            </w:r>
          </w:p>
          <w:p w:rsidR="00FE4D6F" w:rsidRPr="005D71D2" w:rsidRDefault="00FE4D6F" w:rsidP="005D71D2">
            <w:pPr>
              <w:pStyle w:val="Table"/>
            </w:pPr>
            <w:r w:rsidRPr="005D71D2">
              <w:t xml:space="preserve"> от 27.06.2008</w:t>
            </w:r>
            <w:r w:rsidR="005D71D2">
              <w:t xml:space="preserve"> </w:t>
            </w:r>
            <w:r w:rsidRPr="005D71D2">
              <w:t xml:space="preserve">г. </w:t>
            </w:r>
            <w:r w:rsidR="005D71D2">
              <w:t xml:space="preserve">    </w:t>
            </w:r>
            <w:r w:rsidRPr="005D71D2">
              <w:t>20-П</w:t>
            </w:r>
          </w:p>
          <w:p w:rsidR="00FE4D6F" w:rsidRPr="005D71D2" w:rsidRDefault="00FE4D6F" w:rsidP="005D71D2">
            <w:pPr>
              <w:pStyle w:val="Table"/>
            </w:pPr>
            <w:r w:rsidRPr="005D71D2">
              <w:t xml:space="preserve">«О разработке </w:t>
            </w:r>
            <w:r w:rsidR="00CA4C0E" w:rsidRPr="005D71D2">
              <w:t>долгосрочной</w:t>
            </w:r>
            <w:r w:rsidRPr="005D71D2">
              <w:t xml:space="preserve"> целевой программы «Повышение инвестиционной привлекательности Промышленновского района» </w:t>
            </w:r>
          </w:p>
        </w:tc>
      </w:tr>
      <w:tr w:rsidR="00FE4D6F" w:rsidRPr="005D71D2" w:rsidTr="004B5B8A">
        <w:trPr>
          <w:trHeight w:val="64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6F" w:rsidRPr="005D71D2" w:rsidRDefault="00FE4D6F" w:rsidP="005D71D2">
            <w:pPr>
              <w:pStyle w:val="Table"/>
            </w:pPr>
            <w:r w:rsidRPr="005D71D2">
              <w:t xml:space="preserve"> 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6F" w:rsidRPr="005D71D2" w:rsidRDefault="00FE4D6F" w:rsidP="005D71D2">
            <w:pPr>
              <w:pStyle w:val="Table"/>
            </w:pPr>
            <w:r w:rsidRPr="005D71D2">
              <w:t>Заказчик</w:t>
            </w:r>
            <w:r w:rsidR="005D71D2">
              <w:t xml:space="preserve"> </w:t>
            </w:r>
            <w:r w:rsidRPr="005D71D2">
              <w:t>Программы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6F" w:rsidRPr="005D71D2" w:rsidRDefault="00FE4D6F" w:rsidP="005D71D2">
            <w:pPr>
              <w:pStyle w:val="Table"/>
            </w:pPr>
            <w:r w:rsidRPr="005D71D2">
              <w:t>Коллегия Администрации Промышленновского района</w:t>
            </w:r>
          </w:p>
          <w:p w:rsidR="00FE4D6F" w:rsidRPr="005D71D2" w:rsidRDefault="00FE4D6F" w:rsidP="005D71D2">
            <w:pPr>
              <w:pStyle w:val="Table"/>
            </w:pPr>
          </w:p>
        </w:tc>
      </w:tr>
      <w:tr w:rsidR="00FE4D6F" w:rsidRPr="005D71D2" w:rsidTr="004B5B8A">
        <w:trPr>
          <w:trHeight w:val="41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6F" w:rsidRPr="005D71D2" w:rsidRDefault="00FE4D6F" w:rsidP="005D71D2">
            <w:pPr>
              <w:pStyle w:val="Table"/>
            </w:pPr>
            <w:r w:rsidRPr="005D71D2">
              <w:t>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6F" w:rsidRPr="005D71D2" w:rsidRDefault="00FE4D6F" w:rsidP="005D71D2">
            <w:pPr>
              <w:pStyle w:val="Table"/>
            </w:pPr>
            <w:r w:rsidRPr="005D71D2">
              <w:t>Директор Программы</w:t>
            </w:r>
            <w:r w:rsidR="005D71D2">
              <w:t xml:space="preserve"> 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6F" w:rsidRPr="005D71D2" w:rsidRDefault="00FE4D6F" w:rsidP="005D71D2">
            <w:pPr>
              <w:pStyle w:val="Table"/>
            </w:pPr>
            <w:r w:rsidRPr="005D71D2">
              <w:t>Заместитель Главы района по экономике</w:t>
            </w:r>
          </w:p>
        </w:tc>
      </w:tr>
      <w:tr w:rsidR="00FE4D6F" w:rsidRPr="005D71D2" w:rsidTr="004B5B8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6F" w:rsidRPr="005D71D2" w:rsidRDefault="00FE4D6F" w:rsidP="005D71D2">
            <w:pPr>
              <w:pStyle w:val="Table"/>
            </w:pPr>
            <w:r w:rsidRPr="005D71D2">
              <w:t>5.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6F" w:rsidRPr="005D71D2" w:rsidRDefault="00FE4D6F" w:rsidP="005D71D2">
            <w:pPr>
              <w:pStyle w:val="Table"/>
            </w:pPr>
            <w:r w:rsidRPr="005D71D2">
              <w:t>Разработчики Программы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6F" w:rsidRPr="005D71D2" w:rsidRDefault="00FE4D6F" w:rsidP="005D71D2">
            <w:pPr>
              <w:pStyle w:val="Table"/>
            </w:pPr>
            <w:r w:rsidRPr="005D71D2">
              <w:t xml:space="preserve"> Комитет по экономике и предпринимательству Промышленновского района</w:t>
            </w:r>
          </w:p>
          <w:p w:rsidR="00FE4D6F" w:rsidRPr="005D71D2" w:rsidRDefault="00FE4D6F" w:rsidP="005D71D2">
            <w:pPr>
              <w:pStyle w:val="Table"/>
            </w:pPr>
          </w:p>
        </w:tc>
      </w:tr>
      <w:tr w:rsidR="00FE4D6F" w:rsidRPr="005D71D2" w:rsidTr="004B5B8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6F" w:rsidRPr="005D71D2" w:rsidRDefault="00FE4D6F" w:rsidP="005D71D2">
            <w:pPr>
              <w:pStyle w:val="Table"/>
            </w:pPr>
            <w:r w:rsidRPr="005D71D2"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6F" w:rsidRPr="005D71D2" w:rsidRDefault="00FE4D6F" w:rsidP="005D71D2">
            <w:pPr>
              <w:pStyle w:val="Table"/>
            </w:pPr>
            <w:r w:rsidRPr="005D71D2">
              <w:t>Цель Программы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6F" w:rsidRPr="005D71D2" w:rsidRDefault="00FE4D6F" w:rsidP="005D71D2">
            <w:pPr>
              <w:pStyle w:val="Table"/>
            </w:pPr>
            <w:r w:rsidRPr="005D71D2">
              <w:t>Разработка механизмов, обеспечивающих повышение инвестиционной привлекательности Промышленновского района,</w:t>
            </w:r>
            <w:r w:rsidR="005D71D2">
              <w:t xml:space="preserve"> </w:t>
            </w:r>
            <w:r w:rsidRPr="005D71D2">
              <w:t>создание</w:t>
            </w:r>
            <w:r w:rsidR="005D71D2">
              <w:t xml:space="preserve"> </w:t>
            </w:r>
            <w:r w:rsidRPr="005D71D2">
              <w:t>условий для</w:t>
            </w:r>
            <w:r w:rsidR="005D71D2">
              <w:t xml:space="preserve"> </w:t>
            </w:r>
            <w:r w:rsidRPr="005D71D2">
              <w:t>привлечения инвестиций в экономику района</w:t>
            </w:r>
          </w:p>
        </w:tc>
      </w:tr>
      <w:tr w:rsidR="00FE4D6F" w:rsidRPr="005D71D2" w:rsidTr="004B5B8A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6F" w:rsidRPr="005D71D2" w:rsidRDefault="00FE4D6F" w:rsidP="005D71D2">
            <w:pPr>
              <w:pStyle w:val="Table"/>
            </w:pPr>
            <w:r w:rsidRPr="005D71D2">
              <w:t>5.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6F" w:rsidRPr="005D71D2" w:rsidRDefault="00FE4D6F" w:rsidP="005D71D2">
            <w:pPr>
              <w:pStyle w:val="Table"/>
            </w:pPr>
            <w:r w:rsidRPr="005D71D2">
              <w:t>Задачи программы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6F" w:rsidRPr="005D71D2" w:rsidRDefault="00FE4D6F" w:rsidP="005D71D2">
            <w:pPr>
              <w:pStyle w:val="Table"/>
            </w:pPr>
            <w:r w:rsidRPr="005D71D2">
              <w:t>Повышение уровня информационного обеспечения субъектов инвестиционной и производственной деятельности;</w:t>
            </w:r>
          </w:p>
          <w:p w:rsidR="00FE4D6F" w:rsidRPr="005D71D2" w:rsidRDefault="00FE4D6F" w:rsidP="005D71D2">
            <w:pPr>
              <w:pStyle w:val="Table"/>
            </w:pPr>
            <w:r w:rsidRPr="005D71D2">
              <w:t>обеспечение участия предприятий района в районных целевых программах;</w:t>
            </w:r>
          </w:p>
          <w:p w:rsidR="00FE4D6F" w:rsidRPr="005D71D2" w:rsidRDefault="00FE4D6F" w:rsidP="005D71D2">
            <w:pPr>
              <w:pStyle w:val="Table"/>
            </w:pPr>
            <w:r w:rsidRPr="005D71D2">
              <w:t>привлечение инвестиционных ресурсов для реализации национальных и региональных приоритетных проектов.</w:t>
            </w:r>
          </w:p>
        </w:tc>
      </w:tr>
      <w:tr w:rsidR="00FE4D6F" w:rsidRPr="005D71D2" w:rsidTr="004B5B8A">
        <w:trPr>
          <w:trHeight w:val="74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6F" w:rsidRPr="005D71D2" w:rsidRDefault="00FE4D6F" w:rsidP="005D71D2">
            <w:pPr>
              <w:pStyle w:val="Table"/>
            </w:pPr>
            <w:r w:rsidRPr="005D71D2">
              <w:t>6.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6F" w:rsidRPr="005D71D2" w:rsidRDefault="00FE4D6F" w:rsidP="005D71D2">
            <w:pPr>
              <w:pStyle w:val="Table"/>
            </w:pPr>
            <w:r w:rsidRPr="005D71D2">
              <w:t>Сроки реализации Программы</w:t>
            </w:r>
          </w:p>
          <w:p w:rsidR="00FE4D6F" w:rsidRPr="005D71D2" w:rsidRDefault="00FE4D6F" w:rsidP="005D71D2">
            <w:pPr>
              <w:pStyle w:val="Table"/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6F" w:rsidRPr="005D71D2" w:rsidRDefault="00FE4D6F" w:rsidP="005D71D2">
            <w:pPr>
              <w:pStyle w:val="Table"/>
            </w:pPr>
            <w:r w:rsidRPr="005D71D2">
              <w:t>2010-2014</w:t>
            </w:r>
            <w:r w:rsidR="005D71D2">
              <w:t xml:space="preserve"> </w:t>
            </w:r>
            <w:r w:rsidRPr="005D71D2">
              <w:t>годы</w:t>
            </w:r>
          </w:p>
        </w:tc>
      </w:tr>
      <w:tr w:rsidR="00DB5D4C" w:rsidRPr="005D71D2" w:rsidTr="004B5B8A">
        <w:trPr>
          <w:trHeight w:val="749"/>
        </w:trPr>
        <w:tc>
          <w:tcPr>
            <w:tcW w:w="787" w:type="dxa"/>
          </w:tcPr>
          <w:p w:rsidR="00DB5D4C" w:rsidRPr="005D71D2" w:rsidRDefault="00DB5D4C" w:rsidP="005D71D2">
            <w:pPr>
              <w:pStyle w:val="Table"/>
            </w:pPr>
            <w:r w:rsidRPr="005D71D2">
              <w:t>6.</w:t>
            </w:r>
          </w:p>
        </w:tc>
        <w:tc>
          <w:tcPr>
            <w:tcW w:w="3115" w:type="dxa"/>
          </w:tcPr>
          <w:p w:rsidR="00DB5D4C" w:rsidRPr="005D71D2" w:rsidRDefault="00DB5D4C" w:rsidP="005D71D2">
            <w:pPr>
              <w:pStyle w:val="Table"/>
            </w:pPr>
            <w:r w:rsidRPr="005D71D2">
              <w:t>Контроль над реализацией программы</w:t>
            </w:r>
          </w:p>
          <w:p w:rsidR="00DB5D4C" w:rsidRPr="005D71D2" w:rsidRDefault="00DB5D4C" w:rsidP="005D71D2">
            <w:pPr>
              <w:pStyle w:val="Table"/>
            </w:pPr>
          </w:p>
        </w:tc>
        <w:tc>
          <w:tcPr>
            <w:tcW w:w="5278" w:type="dxa"/>
          </w:tcPr>
          <w:p w:rsidR="00DB5D4C" w:rsidRPr="005D71D2" w:rsidRDefault="00DB5D4C" w:rsidP="005D71D2">
            <w:pPr>
              <w:pStyle w:val="Table"/>
            </w:pPr>
            <w:r w:rsidRPr="005D71D2">
              <w:t xml:space="preserve">Глава района, </w:t>
            </w:r>
            <w:r w:rsidR="00CA4C0E" w:rsidRPr="005D71D2">
              <w:t>председатель Совета по инвестиционной деятельности</w:t>
            </w:r>
          </w:p>
        </w:tc>
      </w:tr>
    </w:tbl>
    <w:p w:rsidR="00DB5D4C" w:rsidRPr="005D71D2" w:rsidRDefault="00DB5D4C" w:rsidP="005D71D2">
      <w:pPr>
        <w:ind w:left="567" w:firstLine="0"/>
      </w:pPr>
    </w:p>
    <w:p w:rsidR="00FE4D6F" w:rsidRPr="005D71D2" w:rsidRDefault="00FE4D6F" w:rsidP="005D71D2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5D71D2">
        <w:rPr>
          <w:rFonts w:cs="Arial"/>
          <w:b/>
          <w:bCs/>
          <w:kern w:val="32"/>
          <w:sz w:val="32"/>
          <w:szCs w:val="32"/>
        </w:rPr>
        <w:t>2. Содержание проблемы и необходимость её решения</w:t>
      </w:r>
    </w:p>
    <w:p w:rsidR="00FE4D6F" w:rsidRPr="005D71D2" w:rsidRDefault="00FE4D6F" w:rsidP="005D71D2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5D71D2">
        <w:rPr>
          <w:rFonts w:cs="Arial"/>
          <w:b/>
          <w:bCs/>
          <w:kern w:val="32"/>
          <w:sz w:val="32"/>
          <w:szCs w:val="32"/>
        </w:rPr>
        <w:t>программными методами</w:t>
      </w:r>
    </w:p>
    <w:p w:rsidR="00FE4D6F" w:rsidRPr="005D71D2" w:rsidRDefault="00FE4D6F" w:rsidP="005D71D2">
      <w:pPr>
        <w:ind w:left="567" w:firstLine="0"/>
      </w:pPr>
    </w:p>
    <w:p w:rsidR="00FE4D6F" w:rsidRPr="005D71D2" w:rsidRDefault="005D71D2" w:rsidP="005D71D2">
      <w:pPr>
        <w:ind w:left="567" w:firstLine="0"/>
      </w:pPr>
      <w:r>
        <w:t xml:space="preserve"> </w:t>
      </w:r>
      <w:r w:rsidR="00FE4D6F" w:rsidRPr="005D71D2">
        <w:t>Промышленновский район, являясь крупнейшим сельскохозяйственным районом Кемеровской области, благодаря своим природно-климатическим, географическим условиям, становится привлекательным для инвесторов.</w:t>
      </w:r>
    </w:p>
    <w:p w:rsidR="00FE4D6F" w:rsidRPr="005D71D2" w:rsidRDefault="005D71D2" w:rsidP="005D71D2">
      <w:pPr>
        <w:ind w:left="567" w:firstLine="0"/>
      </w:pPr>
      <w:r>
        <w:lastRenderedPageBreak/>
        <w:t xml:space="preserve"> </w:t>
      </w:r>
      <w:r w:rsidR="00FE4D6F" w:rsidRPr="005D71D2">
        <w:t>За последние 3 года инвестировано в экономику района 4,9 млрд. руб. По итогам 2010 года объем инвестиций составил 1574,8 млн. руб., в том числе по крупным и средним предприятиям 506,7 млн. руб.</w:t>
      </w:r>
      <w:r>
        <w:t xml:space="preserve"> </w:t>
      </w:r>
      <w:r w:rsidR="00FE4D6F" w:rsidRPr="005D71D2">
        <w:t>Продолжают развиваться следующие виды деятельности: туризм и гостиничный бизнес, производство пластиковой посуды; в перспективе – угледобыча и переработка угля. В 2010 году в развитие данной отрасли инвестировали 10,8 млн. руб.</w:t>
      </w:r>
      <w:r>
        <w:t xml:space="preserve"> </w:t>
      </w:r>
      <w:r w:rsidR="00FE4D6F" w:rsidRPr="005D71D2">
        <w:t>Повысилась инвестиционная активность субъектов малого и среднего предпринимательства.</w:t>
      </w:r>
    </w:p>
    <w:p w:rsidR="00FE4D6F" w:rsidRPr="005D71D2" w:rsidRDefault="005D71D2" w:rsidP="005D71D2">
      <w:pPr>
        <w:ind w:left="567" w:firstLine="0"/>
      </w:pPr>
      <w:r>
        <w:t xml:space="preserve"> </w:t>
      </w:r>
      <w:r w:rsidR="00FE4D6F" w:rsidRPr="005D71D2">
        <w:t>Благодаря инвесторам</w:t>
      </w:r>
      <w:r>
        <w:t xml:space="preserve"> </w:t>
      </w:r>
      <w:r w:rsidR="00FE4D6F" w:rsidRPr="005D71D2">
        <w:t>стабилизировалось финансово-экономическое состояние ряда сельскохозяйственных предприятий, укрепляется их материально-техническая база, внедряются современные технологии.</w:t>
      </w:r>
    </w:p>
    <w:p w:rsidR="00FE4D6F" w:rsidRPr="005D71D2" w:rsidRDefault="005D71D2" w:rsidP="005D71D2">
      <w:pPr>
        <w:ind w:left="567" w:firstLine="0"/>
      </w:pPr>
      <w:r>
        <w:t xml:space="preserve"> </w:t>
      </w:r>
      <w:r w:rsidR="00FE4D6F" w:rsidRPr="005D71D2">
        <w:t xml:space="preserve">Однако уровень инвестиционной активности не полностью соответствует потребностям экономического развития района, требуется решение данной проблемы программными методами. </w:t>
      </w:r>
    </w:p>
    <w:p w:rsidR="00FE4D6F" w:rsidRPr="005D71D2" w:rsidRDefault="005D71D2" w:rsidP="005D71D2">
      <w:pPr>
        <w:ind w:left="567" w:firstLine="0"/>
      </w:pPr>
      <w:r>
        <w:t xml:space="preserve"> </w:t>
      </w:r>
      <w:r w:rsidR="00FE4D6F" w:rsidRPr="005D71D2">
        <w:t>Программа представляет собой комплексный план действий по созданию благоприятных условий для субъектов инвестиционной деятельности и призвана обеспечить проведение последовательной и эффективной инвестиционной политики органами местного самоуправления муниципального района, сельских территорий и</w:t>
      </w:r>
      <w:r>
        <w:t xml:space="preserve"> </w:t>
      </w:r>
      <w:r w:rsidR="00FE4D6F" w:rsidRPr="005D71D2">
        <w:t>п. Промышленная, что будет способствовать увеличению объемов инвестиций в основной капитал, экономическому росту, повышению социальной стабильности.</w:t>
      </w:r>
      <w:r>
        <w:t xml:space="preserve"> </w:t>
      </w:r>
    </w:p>
    <w:p w:rsidR="00FE4D6F" w:rsidRPr="005D71D2" w:rsidRDefault="00FE4D6F" w:rsidP="005D71D2">
      <w:pPr>
        <w:ind w:left="567" w:firstLine="0"/>
      </w:pPr>
    </w:p>
    <w:p w:rsidR="00FE4D6F" w:rsidRPr="005D71D2" w:rsidRDefault="00FE4D6F" w:rsidP="005D71D2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5D71D2">
        <w:rPr>
          <w:rFonts w:cs="Arial"/>
          <w:b/>
          <w:bCs/>
          <w:kern w:val="32"/>
          <w:sz w:val="32"/>
          <w:szCs w:val="32"/>
        </w:rPr>
        <w:t>3. Цели и задачи Программы</w:t>
      </w:r>
    </w:p>
    <w:p w:rsidR="00FE4D6F" w:rsidRPr="005D71D2" w:rsidRDefault="00FE4D6F" w:rsidP="005D71D2">
      <w:pPr>
        <w:ind w:left="567" w:firstLine="0"/>
      </w:pPr>
    </w:p>
    <w:p w:rsidR="00FE4D6F" w:rsidRPr="005D71D2" w:rsidRDefault="005D71D2" w:rsidP="005D71D2">
      <w:pPr>
        <w:ind w:left="567" w:firstLine="0"/>
      </w:pPr>
      <w:r>
        <w:t xml:space="preserve"> </w:t>
      </w:r>
      <w:r w:rsidR="00FE4D6F" w:rsidRPr="005D71D2">
        <w:t>Целями Программы являются разработка механизмов, обеспечивающих повышение инвестиционной привлекательности Промышленновского района, создание условий для привлечения инвестиций в эффективные, актуальные производства и виды деятельности, проведение организационных мероприятий, способствующих привлечению частного капитала в экономику района.</w:t>
      </w:r>
    </w:p>
    <w:p w:rsidR="00FE4D6F" w:rsidRPr="005D71D2" w:rsidRDefault="005D71D2" w:rsidP="005D71D2">
      <w:pPr>
        <w:ind w:left="567" w:firstLine="0"/>
      </w:pPr>
      <w:r>
        <w:t xml:space="preserve"> </w:t>
      </w:r>
      <w:r w:rsidR="00FE4D6F" w:rsidRPr="005D71D2">
        <w:t>Задачи Программы:</w:t>
      </w:r>
    </w:p>
    <w:p w:rsidR="00FE4D6F" w:rsidRPr="005D71D2" w:rsidRDefault="00FE4D6F" w:rsidP="005D71D2">
      <w:pPr>
        <w:ind w:left="567" w:firstLine="0"/>
      </w:pPr>
      <w:r w:rsidRPr="005D71D2">
        <w:t>- демонстрация привлекательных для потенциальных инвесторов характеристик экономики Промышленновского района:</w:t>
      </w:r>
    </w:p>
    <w:p w:rsidR="00FE4D6F" w:rsidRPr="005D71D2" w:rsidRDefault="00FE4D6F" w:rsidP="005D71D2">
      <w:pPr>
        <w:ind w:left="567" w:firstLine="0"/>
      </w:pPr>
      <w:r w:rsidRPr="005D71D2">
        <w:t>-</w:t>
      </w:r>
      <w:r w:rsidR="005D71D2">
        <w:t xml:space="preserve"> </w:t>
      </w:r>
      <w:r w:rsidRPr="005D71D2">
        <w:t>обеспечение участия предприятий района в муниципальных целевых программах, привлечение инвестиционных ресурсов для реализации приоритетных проектов;</w:t>
      </w:r>
    </w:p>
    <w:p w:rsidR="00FE4D6F" w:rsidRPr="005D71D2" w:rsidRDefault="00FE4D6F" w:rsidP="005D71D2">
      <w:pPr>
        <w:ind w:left="567" w:firstLine="0"/>
      </w:pPr>
      <w:r w:rsidRPr="005D71D2">
        <w:t>- повышение эффективности деятельности органов местного самоуправления</w:t>
      </w:r>
      <w:r w:rsidR="005D71D2">
        <w:t xml:space="preserve"> </w:t>
      </w:r>
      <w:r w:rsidRPr="005D71D2">
        <w:t>муниципального района и поселений в сфере поддержки инвестиционной и производственной деятельности;</w:t>
      </w:r>
    </w:p>
    <w:p w:rsidR="00FE4D6F" w:rsidRPr="005D71D2" w:rsidRDefault="00FE4D6F" w:rsidP="005D71D2">
      <w:pPr>
        <w:ind w:left="567" w:firstLine="0"/>
      </w:pPr>
      <w:r w:rsidRPr="005D71D2">
        <w:t>- проведение</w:t>
      </w:r>
      <w:r w:rsidR="005D71D2">
        <w:t xml:space="preserve"> </w:t>
      </w:r>
      <w:r w:rsidRPr="005D71D2">
        <w:t>мониторинга состояния инвестиционной</w:t>
      </w:r>
      <w:r w:rsidR="005D71D2">
        <w:t xml:space="preserve"> </w:t>
      </w:r>
      <w:r w:rsidRPr="005D71D2">
        <w:t>и производственной деятельности Промышленновского района и</w:t>
      </w:r>
      <w:r w:rsidR="005D71D2">
        <w:t xml:space="preserve"> </w:t>
      </w:r>
      <w:r w:rsidRPr="005D71D2">
        <w:t>разработка на его основе мер дальнейшего ее развития;</w:t>
      </w:r>
    </w:p>
    <w:p w:rsidR="00752762" w:rsidRPr="005D71D2" w:rsidRDefault="00FE4D6F" w:rsidP="005D71D2">
      <w:pPr>
        <w:ind w:left="567" w:firstLine="0"/>
      </w:pPr>
      <w:r w:rsidRPr="005D71D2">
        <w:t>- повышения уровня информационного обеспечения субъектов инвестиционно</w:t>
      </w:r>
      <w:r w:rsidR="00752762" w:rsidRPr="005D71D2">
        <w:t>й производственной деятельности.</w:t>
      </w:r>
    </w:p>
    <w:p w:rsidR="00752762" w:rsidRPr="005D71D2" w:rsidRDefault="00752762" w:rsidP="005D71D2">
      <w:pPr>
        <w:ind w:left="567" w:firstLine="0"/>
      </w:pPr>
    </w:p>
    <w:p w:rsidR="00FE4D6F" w:rsidRPr="005D71D2" w:rsidRDefault="00FE4D6F" w:rsidP="005D71D2">
      <w:pPr>
        <w:ind w:left="567" w:firstLine="0"/>
      </w:pPr>
      <w:r w:rsidRPr="005D71D2">
        <w:t xml:space="preserve">Индикаторы эффективности реализации </w:t>
      </w:r>
    </w:p>
    <w:p w:rsidR="00FE4D6F" w:rsidRPr="005D71D2" w:rsidRDefault="00FE4D6F" w:rsidP="005D71D2">
      <w:pPr>
        <w:ind w:left="567" w:firstLine="0"/>
      </w:pPr>
      <w:r w:rsidRPr="005D71D2">
        <w:t>Программы</w:t>
      </w:r>
    </w:p>
    <w:p w:rsidR="00FE4D6F" w:rsidRPr="005D71D2" w:rsidRDefault="00FE4D6F" w:rsidP="005D71D2">
      <w:pPr>
        <w:ind w:left="567" w:firstLine="0"/>
      </w:pPr>
    </w:p>
    <w:tbl>
      <w:tblPr>
        <w:tblW w:w="4658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2"/>
        <w:gridCol w:w="1816"/>
        <w:gridCol w:w="1946"/>
        <w:gridCol w:w="1491"/>
        <w:gridCol w:w="944"/>
      </w:tblGrid>
      <w:tr w:rsidR="00FE4D6F" w:rsidRPr="005D71D2" w:rsidTr="004B5B8A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6F" w:rsidRPr="005D71D2" w:rsidRDefault="00FE4D6F" w:rsidP="004B5B8A">
            <w:pPr>
              <w:pStyle w:val="Table0"/>
              <w:autoSpaceDE w:val="0"/>
              <w:autoSpaceDN w:val="0"/>
            </w:pPr>
            <w:r w:rsidRPr="005D71D2">
              <w:t>Показатель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6F" w:rsidRPr="005D71D2" w:rsidRDefault="00FE4D6F" w:rsidP="004B5B8A">
            <w:pPr>
              <w:pStyle w:val="Table0"/>
              <w:autoSpaceDE w:val="0"/>
              <w:autoSpaceDN w:val="0"/>
            </w:pPr>
            <w:r w:rsidRPr="005D71D2">
              <w:t>Единица измерения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6F" w:rsidRPr="005D71D2" w:rsidRDefault="00FE4D6F" w:rsidP="004B5B8A">
            <w:pPr>
              <w:pStyle w:val="Table0"/>
              <w:autoSpaceDE w:val="0"/>
              <w:autoSpaceDN w:val="0"/>
            </w:pPr>
            <w:r w:rsidRPr="005D71D2">
              <w:t>2012г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6F" w:rsidRPr="005D71D2" w:rsidRDefault="00FE4D6F" w:rsidP="004B5B8A">
            <w:pPr>
              <w:pStyle w:val="Table0"/>
              <w:autoSpaceDE w:val="0"/>
              <w:autoSpaceDN w:val="0"/>
            </w:pPr>
            <w:r w:rsidRPr="005D71D2">
              <w:t>2013г.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6F" w:rsidRPr="005D71D2" w:rsidRDefault="00FE4D6F" w:rsidP="004B5B8A">
            <w:pPr>
              <w:pStyle w:val="Table0"/>
              <w:autoSpaceDE w:val="0"/>
              <w:autoSpaceDN w:val="0"/>
            </w:pPr>
            <w:r w:rsidRPr="005D71D2">
              <w:t>2014г.</w:t>
            </w:r>
          </w:p>
          <w:p w:rsidR="00FE4D6F" w:rsidRPr="005D71D2" w:rsidRDefault="00FE4D6F" w:rsidP="004B5B8A">
            <w:pPr>
              <w:pStyle w:val="Table"/>
              <w:autoSpaceDE w:val="0"/>
              <w:autoSpaceDN w:val="0"/>
            </w:pPr>
          </w:p>
        </w:tc>
      </w:tr>
      <w:tr w:rsidR="00FE4D6F" w:rsidRPr="005D71D2" w:rsidTr="004B5B8A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6F" w:rsidRPr="005D71D2" w:rsidRDefault="00FE4D6F" w:rsidP="004B5B8A">
            <w:pPr>
              <w:pStyle w:val="Table"/>
              <w:autoSpaceDE w:val="0"/>
              <w:autoSpaceDN w:val="0"/>
            </w:pPr>
            <w:r w:rsidRPr="005D71D2">
              <w:t xml:space="preserve">Объем инвестиций в основной капитал за </w:t>
            </w:r>
            <w:r w:rsidRPr="005D71D2">
              <w:lastRenderedPageBreak/>
              <w:t>счет всех источников финансирования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6F" w:rsidRPr="005D71D2" w:rsidRDefault="00FE4D6F" w:rsidP="004B5B8A">
            <w:pPr>
              <w:pStyle w:val="Table"/>
              <w:autoSpaceDE w:val="0"/>
              <w:autoSpaceDN w:val="0"/>
            </w:pPr>
          </w:p>
          <w:p w:rsidR="00FE4D6F" w:rsidRPr="005D71D2" w:rsidRDefault="005D71D2" w:rsidP="004B5B8A">
            <w:pPr>
              <w:pStyle w:val="Table"/>
              <w:autoSpaceDE w:val="0"/>
              <w:autoSpaceDN w:val="0"/>
            </w:pPr>
            <w:r>
              <w:t xml:space="preserve"> </w:t>
            </w:r>
            <w:r w:rsidR="00FE4D6F" w:rsidRPr="005D71D2">
              <w:t xml:space="preserve">% к </w:t>
            </w:r>
            <w:r w:rsidR="00FE4D6F" w:rsidRPr="005D71D2">
              <w:lastRenderedPageBreak/>
              <w:t>предыдущему году в</w:t>
            </w:r>
            <w:r>
              <w:t xml:space="preserve"> </w:t>
            </w:r>
            <w:r w:rsidR="00FE4D6F" w:rsidRPr="005D71D2">
              <w:t xml:space="preserve">сопоставимых ценах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6F" w:rsidRPr="005D71D2" w:rsidRDefault="00FE4D6F" w:rsidP="004B5B8A">
            <w:pPr>
              <w:pStyle w:val="Table"/>
              <w:autoSpaceDE w:val="0"/>
              <w:autoSpaceDN w:val="0"/>
            </w:pPr>
          </w:p>
          <w:p w:rsidR="00FE4D6F" w:rsidRPr="005D71D2" w:rsidRDefault="00FE4D6F" w:rsidP="004B5B8A">
            <w:pPr>
              <w:pStyle w:val="Table"/>
              <w:autoSpaceDE w:val="0"/>
              <w:autoSpaceDN w:val="0"/>
            </w:pPr>
            <w:r w:rsidRPr="005D71D2">
              <w:t>116,5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6F" w:rsidRPr="005D71D2" w:rsidRDefault="00FE4D6F" w:rsidP="004B5B8A">
            <w:pPr>
              <w:pStyle w:val="Table"/>
              <w:autoSpaceDE w:val="0"/>
              <w:autoSpaceDN w:val="0"/>
            </w:pPr>
          </w:p>
          <w:p w:rsidR="00FE4D6F" w:rsidRPr="005D71D2" w:rsidRDefault="00FE4D6F" w:rsidP="004B5B8A">
            <w:pPr>
              <w:pStyle w:val="Table"/>
              <w:autoSpaceDE w:val="0"/>
              <w:autoSpaceDN w:val="0"/>
            </w:pPr>
            <w:r w:rsidRPr="005D71D2">
              <w:t>117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6F" w:rsidRPr="005D71D2" w:rsidRDefault="00FE4D6F" w:rsidP="004B5B8A">
            <w:pPr>
              <w:pStyle w:val="Table"/>
              <w:autoSpaceDE w:val="0"/>
              <w:autoSpaceDN w:val="0"/>
            </w:pPr>
          </w:p>
          <w:p w:rsidR="00FE4D6F" w:rsidRPr="005D71D2" w:rsidRDefault="00FE4D6F" w:rsidP="004B5B8A">
            <w:pPr>
              <w:pStyle w:val="Table"/>
              <w:autoSpaceDE w:val="0"/>
              <w:autoSpaceDN w:val="0"/>
            </w:pPr>
            <w:r w:rsidRPr="005D71D2">
              <w:t>101</w:t>
            </w:r>
          </w:p>
        </w:tc>
      </w:tr>
      <w:tr w:rsidR="00FE4D6F" w:rsidRPr="005D71D2" w:rsidTr="004B5B8A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F" w:rsidRPr="005D71D2" w:rsidRDefault="00FE4D6F" w:rsidP="004B5B8A">
            <w:pPr>
              <w:pStyle w:val="Table"/>
              <w:autoSpaceDE w:val="0"/>
              <w:autoSpaceDN w:val="0"/>
            </w:pPr>
            <w:r w:rsidRPr="005D71D2">
              <w:lastRenderedPageBreak/>
              <w:t>в том числе на душу населения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F" w:rsidRPr="005D71D2" w:rsidRDefault="00FE4D6F" w:rsidP="004B5B8A">
            <w:pPr>
              <w:pStyle w:val="Table"/>
              <w:autoSpaceDE w:val="0"/>
              <w:autoSpaceDN w:val="0"/>
            </w:pPr>
            <w:r w:rsidRPr="005D71D2">
              <w:t>рублей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F" w:rsidRPr="005D71D2" w:rsidRDefault="00FE4D6F" w:rsidP="004B5B8A">
            <w:pPr>
              <w:pStyle w:val="Table"/>
              <w:autoSpaceDE w:val="0"/>
              <w:autoSpaceDN w:val="0"/>
            </w:pPr>
            <w:r w:rsidRPr="005D71D2">
              <w:t>50289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F" w:rsidRPr="005D71D2" w:rsidRDefault="00FE4D6F" w:rsidP="004B5B8A">
            <w:pPr>
              <w:pStyle w:val="Table"/>
              <w:autoSpaceDE w:val="0"/>
              <w:autoSpaceDN w:val="0"/>
            </w:pPr>
            <w:r w:rsidRPr="005D71D2">
              <w:t>50336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6F" w:rsidRPr="005D71D2" w:rsidRDefault="00FE4D6F" w:rsidP="004B5B8A">
            <w:pPr>
              <w:pStyle w:val="Table"/>
              <w:autoSpaceDE w:val="0"/>
              <w:autoSpaceDN w:val="0"/>
            </w:pPr>
            <w:r w:rsidRPr="005D71D2">
              <w:t>50373</w:t>
            </w:r>
          </w:p>
        </w:tc>
      </w:tr>
    </w:tbl>
    <w:p w:rsidR="00752762" w:rsidRPr="005D71D2" w:rsidRDefault="00752762" w:rsidP="005D71D2">
      <w:pPr>
        <w:ind w:left="567" w:firstLine="0"/>
      </w:pPr>
    </w:p>
    <w:p w:rsidR="00752762" w:rsidRPr="005D71D2" w:rsidRDefault="00752762" w:rsidP="005D71D2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5D71D2">
        <w:rPr>
          <w:rFonts w:cs="Arial"/>
          <w:b/>
          <w:bCs/>
          <w:kern w:val="32"/>
          <w:sz w:val="32"/>
          <w:szCs w:val="32"/>
        </w:rPr>
        <w:t>4.</w:t>
      </w:r>
      <w:r w:rsidR="005D71D2" w:rsidRPr="005D71D2">
        <w:rPr>
          <w:rFonts w:cs="Arial"/>
          <w:b/>
          <w:bCs/>
          <w:kern w:val="32"/>
          <w:sz w:val="32"/>
          <w:szCs w:val="32"/>
        </w:rPr>
        <w:t xml:space="preserve"> </w:t>
      </w:r>
      <w:r w:rsidRPr="005D71D2">
        <w:rPr>
          <w:rFonts w:cs="Arial"/>
          <w:b/>
          <w:bCs/>
          <w:kern w:val="32"/>
          <w:sz w:val="32"/>
          <w:szCs w:val="32"/>
        </w:rPr>
        <w:t>Программные мероприятия и ресурсное обеспечение Программы</w:t>
      </w:r>
    </w:p>
    <w:p w:rsidR="00752762" w:rsidRPr="005D71D2" w:rsidRDefault="00752762" w:rsidP="005D71D2">
      <w:pPr>
        <w:ind w:left="567" w:firstLine="0"/>
      </w:pPr>
    </w:p>
    <w:tbl>
      <w:tblPr>
        <w:tblW w:w="5000" w:type="pct"/>
        <w:jc w:val="center"/>
        <w:tblInd w:w="1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"/>
        <w:gridCol w:w="3161"/>
        <w:gridCol w:w="1894"/>
        <w:gridCol w:w="3612"/>
      </w:tblGrid>
      <w:tr w:rsidR="00752762" w:rsidRPr="005D71D2" w:rsidTr="004B5B8A">
        <w:trPr>
          <w:trHeight w:val="276"/>
          <w:jc w:val="center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762" w:rsidRPr="005D71D2" w:rsidRDefault="00752762" w:rsidP="004B5B8A">
            <w:pPr>
              <w:pStyle w:val="Table0"/>
              <w:ind w:right="70"/>
            </w:pPr>
            <w:r w:rsidRPr="005D71D2">
              <w:t>п/п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762" w:rsidRPr="005D71D2" w:rsidRDefault="00752762" w:rsidP="005D71D2">
            <w:pPr>
              <w:pStyle w:val="Table0"/>
            </w:pPr>
            <w:r w:rsidRPr="005D71D2">
              <w:t>Наименование мероприятий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762" w:rsidRPr="005D71D2" w:rsidRDefault="00752762" w:rsidP="005D71D2">
            <w:pPr>
              <w:pStyle w:val="Table0"/>
            </w:pPr>
            <w:r w:rsidRPr="005D71D2">
              <w:t>Срок исполнения</w:t>
            </w:r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762" w:rsidRPr="005D71D2" w:rsidRDefault="00752762" w:rsidP="005D71D2">
            <w:pPr>
              <w:pStyle w:val="Table0"/>
            </w:pPr>
            <w:r w:rsidRPr="005D71D2">
              <w:t>Исполнитель</w:t>
            </w:r>
          </w:p>
        </w:tc>
      </w:tr>
      <w:tr w:rsidR="00752762" w:rsidRPr="005D71D2" w:rsidTr="004B5B8A">
        <w:trPr>
          <w:trHeight w:val="276"/>
          <w:jc w:val="center"/>
        </w:trPr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2" w:rsidRPr="005D71D2" w:rsidRDefault="00752762" w:rsidP="005D71D2">
            <w:pPr>
              <w:pStyle w:val="Table"/>
            </w:pPr>
          </w:p>
        </w:tc>
        <w:tc>
          <w:tcPr>
            <w:tcW w:w="1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2" w:rsidRPr="005D71D2" w:rsidRDefault="00752762" w:rsidP="005D71D2">
            <w:pPr>
              <w:pStyle w:val="Table"/>
            </w:pPr>
          </w:p>
        </w:tc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2" w:rsidRPr="005D71D2" w:rsidRDefault="00752762" w:rsidP="005D71D2">
            <w:pPr>
              <w:pStyle w:val="Table"/>
            </w:pPr>
          </w:p>
        </w:tc>
        <w:tc>
          <w:tcPr>
            <w:tcW w:w="1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2" w:rsidRPr="005D71D2" w:rsidRDefault="00752762" w:rsidP="005D71D2">
            <w:pPr>
              <w:pStyle w:val="Table"/>
            </w:pPr>
          </w:p>
        </w:tc>
      </w:tr>
      <w:tr w:rsidR="00752762" w:rsidRPr="005D71D2" w:rsidTr="004B5B8A">
        <w:trPr>
          <w:jc w:val="center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2" w:rsidRPr="005D71D2" w:rsidRDefault="00752762" w:rsidP="005D71D2">
            <w:pPr>
              <w:pStyle w:val="Table"/>
            </w:pPr>
            <w:r w:rsidRPr="005D71D2">
              <w:t>4.1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2" w:rsidRPr="005D71D2" w:rsidRDefault="00752762" w:rsidP="005D71D2">
            <w:pPr>
              <w:pStyle w:val="Table"/>
            </w:pPr>
            <w:r w:rsidRPr="005D71D2">
              <w:t>Организация мониторинга</w:t>
            </w:r>
            <w:r w:rsidR="005D71D2">
              <w:t xml:space="preserve"> </w:t>
            </w:r>
            <w:r w:rsidRPr="005D71D2">
              <w:t>состояния инвестиционной и производственной деятельности в районе</w:t>
            </w:r>
          </w:p>
          <w:p w:rsidR="00752762" w:rsidRPr="005D71D2" w:rsidRDefault="00752762" w:rsidP="005D71D2">
            <w:pPr>
              <w:pStyle w:val="Table"/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2" w:rsidRPr="005D71D2" w:rsidRDefault="00752762" w:rsidP="005D71D2">
            <w:pPr>
              <w:pStyle w:val="Table"/>
            </w:pPr>
          </w:p>
          <w:p w:rsidR="00752762" w:rsidRPr="005D71D2" w:rsidRDefault="00752762" w:rsidP="005D71D2">
            <w:pPr>
              <w:pStyle w:val="Table"/>
            </w:pPr>
            <w:r w:rsidRPr="005D71D2">
              <w:t>2010-2014гг.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2" w:rsidRPr="005D71D2" w:rsidRDefault="00752762" w:rsidP="005D71D2">
            <w:pPr>
              <w:pStyle w:val="Table"/>
            </w:pPr>
            <w:r w:rsidRPr="005D71D2">
              <w:t>Комитет по экономике и предпринимательству Администрации</w:t>
            </w:r>
          </w:p>
          <w:p w:rsidR="00752762" w:rsidRPr="005D71D2" w:rsidRDefault="00752762" w:rsidP="005D71D2">
            <w:pPr>
              <w:pStyle w:val="Table"/>
            </w:pPr>
            <w:r w:rsidRPr="005D71D2">
              <w:t>района</w:t>
            </w:r>
          </w:p>
        </w:tc>
      </w:tr>
      <w:tr w:rsidR="00752762" w:rsidRPr="005D71D2" w:rsidTr="004B5B8A">
        <w:trPr>
          <w:jc w:val="center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2" w:rsidRPr="005D71D2" w:rsidRDefault="00752762" w:rsidP="005D71D2">
            <w:pPr>
              <w:pStyle w:val="Table"/>
            </w:pPr>
            <w:r w:rsidRPr="005D71D2">
              <w:t>4.2.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2" w:rsidRPr="005D71D2" w:rsidRDefault="00752762" w:rsidP="005D71D2">
            <w:pPr>
              <w:pStyle w:val="Table"/>
            </w:pPr>
            <w:r w:rsidRPr="005D71D2">
              <w:t>Обновление инвестиционного паспорта Промышленновского района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2" w:rsidRPr="005D71D2" w:rsidRDefault="00752762" w:rsidP="005D71D2">
            <w:pPr>
              <w:pStyle w:val="Table"/>
            </w:pPr>
          </w:p>
          <w:p w:rsidR="00752762" w:rsidRPr="005D71D2" w:rsidRDefault="00752762" w:rsidP="005D71D2">
            <w:pPr>
              <w:pStyle w:val="Table"/>
            </w:pPr>
            <w:r w:rsidRPr="005D71D2">
              <w:t>2010-2014гг.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2" w:rsidRPr="005D71D2" w:rsidRDefault="00752762" w:rsidP="005D71D2">
            <w:pPr>
              <w:pStyle w:val="Table"/>
            </w:pPr>
            <w:r w:rsidRPr="005D71D2">
              <w:t>Комитет по экономике и предпринимательству</w:t>
            </w:r>
          </w:p>
          <w:p w:rsidR="00752762" w:rsidRPr="005D71D2" w:rsidRDefault="00752762" w:rsidP="005D71D2">
            <w:pPr>
              <w:pStyle w:val="Table"/>
            </w:pPr>
            <w:r w:rsidRPr="005D71D2">
              <w:t>Администрации района</w:t>
            </w:r>
          </w:p>
        </w:tc>
      </w:tr>
      <w:tr w:rsidR="00752762" w:rsidRPr="005D71D2" w:rsidTr="004B5B8A">
        <w:trPr>
          <w:trHeight w:val="2117"/>
          <w:jc w:val="center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2" w:rsidRPr="005D71D2" w:rsidRDefault="00752762" w:rsidP="005D71D2">
            <w:pPr>
              <w:pStyle w:val="Table"/>
            </w:pPr>
            <w:r w:rsidRPr="005D71D2">
              <w:t>4.3.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2" w:rsidRPr="005D71D2" w:rsidRDefault="00752762" w:rsidP="005D71D2">
            <w:pPr>
              <w:pStyle w:val="Table"/>
            </w:pPr>
            <w:r w:rsidRPr="005D71D2">
              <w:t>Размещение информации об инвестиционной привлекательности Промышленновского района на сайте Кемеровской области, в средствах массовой информации</w:t>
            </w:r>
          </w:p>
          <w:p w:rsidR="00752762" w:rsidRPr="005D71D2" w:rsidRDefault="00752762" w:rsidP="005D71D2">
            <w:pPr>
              <w:pStyle w:val="Table"/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2" w:rsidRPr="005D71D2" w:rsidRDefault="00752762" w:rsidP="005D71D2">
            <w:pPr>
              <w:pStyle w:val="Table"/>
            </w:pPr>
          </w:p>
          <w:p w:rsidR="00752762" w:rsidRPr="005D71D2" w:rsidRDefault="00752762" w:rsidP="005D71D2">
            <w:pPr>
              <w:pStyle w:val="Table"/>
            </w:pPr>
            <w:r w:rsidRPr="005D71D2">
              <w:t>2010-2014гг.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2" w:rsidRPr="005D71D2" w:rsidRDefault="00752762" w:rsidP="005D71D2">
            <w:pPr>
              <w:pStyle w:val="Table"/>
            </w:pPr>
            <w:r w:rsidRPr="005D71D2">
              <w:t>Комитет по экономике и предпринимательству, организационный отдел</w:t>
            </w:r>
          </w:p>
          <w:p w:rsidR="00752762" w:rsidRPr="005D71D2" w:rsidRDefault="00752762" w:rsidP="005D71D2">
            <w:pPr>
              <w:pStyle w:val="Table"/>
            </w:pPr>
            <w:r w:rsidRPr="005D71D2">
              <w:t xml:space="preserve"> Администрации</w:t>
            </w:r>
          </w:p>
          <w:p w:rsidR="00752762" w:rsidRPr="005D71D2" w:rsidRDefault="00752762" w:rsidP="005D71D2">
            <w:pPr>
              <w:pStyle w:val="Table"/>
            </w:pPr>
            <w:r w:rsidRPr="005D71D2">
              <w:t>района</w:t>
            </w:r>
          </w:p>
        </w:tc>
      </w:tr>
      <w:tr w:rsidR="00752762" w:rsidRPr="005D71D2" w:rsidTr="004B5B8A">
        <w:trPr>
          <w:jc w:val="center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2" w:rsidRPr="005D71D2" w:rsidRDefault="00752762" w:rsidP="005D71D2">
            <w:pPr>
              <w:pStyle w:val="Table"/>
            </w:pPr>
            <w:r w:rsidRPr="005D71D2">
              <w:t>4.4.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2" w:rsidRPr="005D71D2" w:rsidRDefault="00752762" w:rsidP="005D71D2">
            <w:pPr>
              <w:pStyle w:val="Table"/>
            </w:pPr>
            <w:r w:rsidRPr="005D71D2">
              <w:t>Разработка нормативно- правовой базы для установления льгот по налогам и сборам, по аренде имущества, находящегося в муниципальной собственности Промышленновского района и необходимого для реализации инвестиционных проектов</w:t>
            </w:r>
          </w:p>
          <w:p w:rsidR="00752762" w:rsidRPr="005D71D2" w:rsidRDefault="00752762" w:rsidP="005D71D2">
            <w:pPr>
              <w:pStyle w:val="Table"/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2" w:rsidRPr="005D71D2" w:rsidRDefault="00752762" w:rsidP="005D71D2">
            <w:pPr>
              <w:pStyle w:val="Table"/>
            </w:pPr>
          </w:p>
          <w:p w:rsidR="00752762" w:rsidRPr="005D71D2" w:rsidRDefault="00752762" w:rsidP="005D71D2">
            <w:pPr>
              <w:pStyle w:val="Table"/>
            </w:pPr>
            <w:r w:rsidRPr="005D71D2">
              <w:t>2010-</w:t>
            </w:r>
            <w:r w:rsidR="005D71D2">
              <w:t xml:space="preserve"> </w:t>
            </w:r>
            <w:r w:rsidRPr="005D71D2">
              <w:t>2014гг.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2" w:rsidRPr="005D71D2" w:rsidRDefault="00752762" w:rsidP="005D71D2">
            <w:pPr>
              <w:pStyle w:val="Table"/>
            </w:pPr>
            <w:r w:rsidRPr="005D71D2">
              <w:t>Юридический отдел Администрации</w:t>
            </w:r>
          </w:p>
          <w:p w:rsidR="00752762" w:rsidRPr="005D71D2" w:rsidRDefault="00752762" w:rsidP="005D71D2">
            <w:pPr>
              <w:pStyle w:val="Table"/>
            </w:pPr>
            <w:r w:rsidRPr="005D71D2">
              <w:t>района</w:t>
            </w:r>
          </w:p>
        </w:tc>
      </w:tr>
      <w:tr w:rsidR="00752762" w:rsidRPr="005D71D2" w:rsidTr="004B5B8A">
        <w:trPr>
          <w:jc w:val="center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2" w:rsidRPr="005D71D2" w:rsidRDefault="00752762" w:rsidP="005D71D2">
            <w:pPr>
              <w:pStyle w:val="Table"/>
            </w:pPr>
            <w:r w:rsidRPr="005D71D2">
              <w:t>4.5.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2" w:rsidRPr="005D71D2" w:rsidRDefault="00752762" w:rsidP="005D71D2">
            <w:pPr>
              <w:pStyle w:val="Table"/>
            </w:pPr>
            <w:r w:rsidRPr="005D71D2">
              <w:t>Привлечение инвесторов района к участию в конкурсе «Лучший инвестор года в Кемеровской области»</w:t>
            </w:r>
          </w:p>
          <w:p w:rsidR="00752762" w:rsidRPr="005D71D2" w:rsidRDefault="00752762" w:rsidP="005D71D2">
            <w:pPr>
              <w:pStyle w:val="Table"/>
            </w:pPr>
          </w:p>
          <w:p w:rsidR="00752762" w:rsidRPr="005D71D2" w:rsidRDefault="00752762" w:rsidP="005D71D2">
            <w:pPr>
              <w:pStyle w:val="Table"/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2" w:rsidRPr="005D71D2" w:rsidRDefault="00752762" w:rsidP="005D71D2">
            <w:pPr>
              <w:pStyle w:val="Table"/>
            </w:pPr>
          </w:p>
          <w:p w:rsidR="00752762" w:rsidRPr="005D71D2" w:rsidRDefault="00752762" w:rsidP="005D71D2">
            <w:pPr>
              <w:pStyle w:val="Table"/>
            </w:pPr>
            <w:r w:rsidRPr="005D71D2">
              <w:t>2010-2014гг.</w:t>
            </w:r>
          </w:p>
          <w:p w:rsidR="00752762" w:rsidRPr="005D71D2" w:rsidRDefault="00752762" w:rsidP="005D71D2">
            <w:pPr>
              <w:pStyle w:val="Table"/>
            </w:pPr>
          </w:p>
          <w:p w:rsidR="00752762" w:rsidRPr="005D71D2" w:rsidRDefault="00752762" w:rsidP="005D71D2">
            <w:pPr>
              <w:pStyle w:val="Table"/>
            </w:pPr>
          </w:p>
          <w:p w:rsidR="00752762" w:rsidRPr="005D71D2" w:rsidRDefault="00752762" w:rsidP="005D71D2">
            <w:pPr>
              <w:pStyle w:val="Table"/>
            </w:pPr>
          </w:p>
          <w:p w:rsidR="00752762" w:rsidRPr="005D71D2" w:rsidRDefault="00752762" w:rsidP="005D71D2">
            <w:pPr>
              <w:pStyle w:val="Table"/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2" w:rsidRPr="005D71D2" w:rsidRDefault="00752762" w:rsidP="005D71D2">
            <w:pPr>
              <w:pStyle w:val="Table"/>
            </w:pPr>
            <w:r w:rsidRPr="005D71D2">
              <w:t>Комитет по экономике и предпринимательству Администрации</w:t>
            </w:r>
          </w:p>
          <w:p w:rsidR="00752762" w:rsidRPr="005D71D2" w:rsidRDefault="00752762" w:rsidP="005D71D2">
            <w:pPr>
              <w:pStyle w:val="Table"/>
            </w:pPr>
            <w:r w:rsidRPr="005D71D2">
              <w:t>района</w:t>
            </w:r>
          </w:p>
        </w:tc>
      </w:tr>
      <w:tr w:rsidR="00752762" w:rsidRPr="005D71D2" w:rsidTr="004B5B8A">
        <w:trPr>
          <w:jc w:val="center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2" w:rsidRPr="005D71D2" w:rsidRDefault="00752762" w:rsidP="005D71D2">
            <w:pPr>
              <w:pStyle w:val="Table"/>
            </w:pPr>
            <w:r w:rsidRPr="005D71D2">
              <w:lastRenderedPageBreak/>
              <w:t>4.6.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2" w:rsidRPr="005D71D2" w:rsidRDefault="00752762" w:rsidP="005D71D2">
            <w:pPr>
              <w:pStyle w:val="Table"/>
            </w:pPr>
            <w:r w:rsidRPr="005D71D2">
              <w:t>Освещение деятельности Администрации района, органов местного самоуправления поселений по повышению инвестиционной привлекательности района в районной газете «Эхо»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2" w:rsidRPr="005D71D2" w:rsidRDefault="00752762" w:rsidP="005D71D2">
            <w:pPr>
              <w:pStyle w:val="Table"/>
            </w:pPr>
          </w:p>
          <w:p w:rsidR="00752762" w:rsidRPr="005D71D2" w:rsidRDefault="00752762" w:rsidP="005D71D2">
            <w:pPr>
              <w:pStyle w:val="Table"/>
            </w:pPr>
            <w:r w:rsidRPr="005D71D2">
              <w:t>2010-2014гг.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2" w:rsidRPr="005D71D2" w:rsidRDefault="00752762" w:rsidP="005D71D2">
            <w:pPr>
              <w:pStyle w:val="Table"/>
            </w:pPr>
            <w:r w:rsidRPr="005D71D2">
              <w:t>Комитет по экономике и предпринимательству, организационный отдел</w:t>
            </w:r>
          </w:p>
          <w:p w:rsidR="00752762" w:rsidRPr="005D71D2" w:rsidRDefault="00752762" w:rsidP="005D71D2">
            <w:pPr>
              <w:pStyle w:val="Table"/>
            </w:pPr>
            <w:r w:rsidRPr="005D71D2">
              <w:t xml:space="preserve"> Администрации</w:t>
            </w:r>
          </w:p>
          <w:p w:rsidR="00752762" w:rsidRPr="005D71D2" w:rsidRDefault="00752762" w:rsidP="005D71D2">
            <w:pPr>
              <w:pStyle w:val="Table"/>
            </w:pPr>
            <w:r w:rsidRPr="005D71D2">
              <w:t xml:space="preserve">района </w:t>
            </w:r>
          </w:p>
        </w:tc>
      </w:tr>
      <w:tr w:rsidR="00752762" w:rsidRPr="005D71D2" w:rsidTr="004B5B8A">
        <w:trPr>
          <w:jc w:val="center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2" w:rsidRPr="005D71D2" w:rsidRDefault="00752762" w:rsidP="005D71D2">
            <w:pPr>
              <w:pStyle w:val="Table"/>
            </w:pPr>
            <w:r w:rsidRPr="005D71D2">
              <w:t>4.7.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2" w:rsidRPr="005D71D2" w:rsidRDefault="00752762" w:rsidP="005D71D2">
            <w:pPr>
              <w:pStyle w:val="Table"/>
            </w:pPr>
            <w:r w:rsidRPr="005D71D2">
              <w:t>Привлечение инвесторов к решению вопросов в социальной сфере путем заключения соглашений о социально-экономическом сотрудничестве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2" w:rsidRPr="005D71D2" w:rsidRDefault="00752762" w:rsidP="005D71D2">
            <w:pPr>
              <w:pStyle w:val="Table"/>
            </w:pPr>
          </w:p>
          <w:p w:rsidR="00752762" w:rsidRPr="005D71D2" w:rsidRDefault="00752762" w:rsidP="005D71D2">
            <w:pPr>
              <w:pStyle w:val="Table"/>
            </w:pPr>
            <w:r w:rsidRPr="005D71D2">
              <w:t>2010-2014гг.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2" w:rsidRPr="005D71D2" w:rsidRDefault="00752762" w:rsidP="005D71D2">
            <w:pPr>
              <w:pStyle w:val="Table"/>
            </w:pPr>
            <w:r w:rsidRPr="005D71D2">
              <w:t>Заместители</w:t>
            </w:r>
          </w:p>
          <w:p w:rsidR="00752762" w:rsidRPr="005D71D2" w:rsidRDefault="00752762" w:rsidP="005D71D2">
            <w:pPr>
              <w:pStyle w:val="Table"/>
            </w:pPr>
            <w:r w:rsidRPr="005D71D2">
              <w:t>Главы района, Управление</w:t>
            </w:r>
          </w:p>
          <w:p w:rsidR="00752762" w:rsidRPr="005D71D2" w:rsidRDefault="00752762" w:rsidP="005D71D2">
            <w:pPr>
              <w:pStyle w:val="Table"/>
            </w:pPr>
            <w:r w:rsidRPr="005D71D2">
              <w:t xml:space="preserve">сельского хозяйства, </w:t>
            </w:r>
            <w:r w:rsidR="00CA4C0E" w:rsidRPr="005D71D2">
              <w:t>комитет по экономике и предпринимательству</w:t>
            </w:r>
            <w:r w:rsidRPr="005D71D2">
              <w:t xml:space="preserve"> Администрации</w:t>
            </w:r>
          </w:p>
          <w:p w:rsidR="00752762" w:rsidRPr="005D71D2" w:rsidRDefault="00752762" w:rsidP="005D71D2">
            <w:pPr>
              <w:pStyle w:val="Table"/>
            </w:pPr>
            <w:r w:rsidRPr="005D71D2">
              <w:t>района</w:t>
            </w:r>
          </w:p>
          <w:p w:rsidR="00752762" w:rsidRPr="005D71D2" w:rsidRDefault="00752762" w:rsidP="005D71D2">
            <w:pPr>
              <w:pStyle w:val="Table"/>
            </w:pPr>
          </w:p>
          <w:p w:rsidR="00752762" w:rsidRPr="005D71D2" w:rsidRDefault="00752762" w:rsidP="005D71D2">
            <w:pPr>
              <w:pStyle w:val="Table"/>
            </w:pPr>
          </w:p>
        </w:tc>
      </w:tr>
    </w:tbl>
    <w:p w:rsidR="00752762" w:rsidRPr="005D71D2" w:rsidRDefault="00752762" w:rsidP="005D71D2">
      <w:pPr>
        <w:ind w:left="567" w:firstLine="0"/>
      </w:pPr>
    </w:p>
    <w:sectPr w:rsidR="00752762" w:rsidRPr="005D71D2" w:rsidSect="005D71D2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D62" w:rsidRDefault="00F73D62">
      <w:r>
        <w:separator/>
      </w:r>
    </w:p>
  </w:endnote>
  <w:endnote w:type="continuationSeparator" w:id="0">
    <w:p w:rsidR="00F73D62" w:rsidRDefault="00F73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D62" w:rsidRDefault="00F73D62">
      <w:r>
        <w:separator/>
      </w:r>
    </w:p>
  </w:footnote>
  <w:footnote w:type="continuationSeparator" w:id="0">
    <w:p w:rsidR="00F73D62" w:rsidRDefault="00F73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B1" w:rsidRDefault="006128B1" w:rsidP="001B6F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28B1" w:rsidRDefault="006128B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B1" w:rsidRDefault="006128B1" w:rsidP="001B6F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004E">
      <w:rPr>
        <w:rStyle w:val="a7"/>
        <w:noProof/>
      </w:rPr>
      <w:t>5</w:t>
    </w:r>
    <w:r>
      <w:rPr>
        <w:rStyle w:val="a7"/>
      </w:rPr>
      <w:fldChar w:fldCharType="end"/>
    </w:r>
  </w:p>
  <w:p w:rsidR="006128B1" w:rsidRDefault="006128B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6AD"/>
    <w:rsid w:val="000108D9"/>
    <w:rsid w:val="000F3777"/>
    <w:rsid w:val="00140E46"/>
    <w:rsid w:val="0016104D"/>
    <w:rsid w:val="001A6F84"/>
    <w:rsid w:val="001B6FF3"/>
    <w:rsid w:val="001C54B1"/>
    <w:rsid w:val="001C5737"/>
    <w:rsid w:val="002A5B8B"/>
    <w:rsid w:val="003B111E"/>
    <w:rsid w:val="003B5603"/>
    <w:rsid w:val="003C4E22"/>
    <w:rsid w:val="004606AD"/>
    <w:rsid w:val="004B5B8A"/>
    <w:rsid w:val="005D71D2"/>
    <w:rsid w:val="006128B1"/>
    <w:rsid w:val="00752762"/>
    <w:rsid w:val="00773AFC"/>
    <w:rsid w:val="007903BE"/>
    <w:rsid w:val="008242E8"/>
    <w:rsid w:val="0093788F"/>
    <w:rsid w:val="00984115"/>
    <w:rsid w:val="00992DC7"/>
    <w:rsid w:val="00AF004E"/>
    <w:rsid w:val="00AF5AF1"/>
    <w:rsid w:val="00B325E7"/>
    <w:rsid w:val="00B64C4E"/>
    <w:rsid w:val="00B64CCB"/>
    <w:rsid w:val="00BD31C5"/>
    <w:rsid w:val="00C63DF7"/>
    <w:rsid w:val="00C66B4E"/>
    <w:rsid w:val="00CA4C0E"/>
    <w:rsid w:val="00CF2328"/>
    <w:rsid w:val="00D03AD8"/>
    <w:rsid w:val="00D36BB2"/>
    <w:rsid w:val="00DB5D4C"/>
    <w:rsid w:val="00E04C07"/>
    <w:rsid w:val="00E261A9"/>
    <w:rsid w:val="00E263AD"/>
    <w:rsid w:val="00F17FA5"/>
    <w:rsid w:val="00F6105A"/>
    <w:rsid w:val="00F73D62"/>
    <w:rsid w:val="00FD6180"/>
    <w:rsid w:val="00FE12E3"/>
    <w:rsid w:val="00FE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F004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AF004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AF004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AF004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AF004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F004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F004E"/>
  </w:style>
  <w:style w:type="paragraph" w:styleId="a3">
    <w:name w:val="Title"/>
    <w:basedOn w:val="a"/>
    <w:qFormat/>
    <w:pPr>
      <w:jc w:val="center"/>
    </w:pPr>
    <w:rPr>
      <w:b/>
      <w:bCs/>
      <w:sz w:val="40"/>
    </w:rPr>
  </w:style>
  <w:style w:type="paragraph" w:customStyle="1" w:styleId="10">
    <w:name w:val="заголовок 1"/>
    <w:basedOn w:val="a"/>
    <w:next w:val="a"/>
    <w:pPr>
      <w:keepNext/>
    </w:pPr>
    <w:rPr>
      <w:sz w:val="28"/>
      <w:szCs w:val="28"/>
    </w:rPr>
  </w:style>
  <w:style w:type="table" w:styleId="a4">
    <w:name w:val="Table Grid"/>
    <w:basedOn w:val="a1"/>
    <w:rsid w:val="00FE4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Theme"/>
    <w:basedOn w:val="a1"/>
    <w:rsid w:val="00FE4D6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6128B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28B1"/>
  </w:style>
  <w:style w:type="character" w:styleId="HTML">
    <w:name w:val="HTML Variable"/>
    <w:aliases w:val="!Ссылки в документе"/>
    <w:basedOn w:val="a0"/>
    <w:rsid w:val="00AF004E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semiHidden/>
    <w:rsid w:val="00AF004E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AF004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AF004E"/>
    <w:rPr>
      <w:color w:val="0000FF"/>
      <w:u w:val="none"/>
    </w:rPr>
  </w:style>
  <w:style w:type="paragraph" w:customStyle="1" w:styleId="Application">
    <w:name w:val="Application!Приложение"/>
    <w:rsid w:val="00AF004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F004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F004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F004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F004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192.168.99.77:8080/content/act/27d37897-88d4-4b48-bef8-5912d2985abe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5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            </vt:lpstr>
    </vt:vector>
  </TitlesOfParts>
  <Company>UTS</Company>
  <LinksUpToDate>false</LinksUpToDate>
  <CharactersWithSpaces>7555</CharactersWithSpaces>
  <SharedDoc>false</SharedDoc>
  <HLinks>
    <vt:vector size="6" baseType="variant">
      <vt:variant>
        <vt:i4>5177425</vt:i4>
      </vt:variant>
      <vt:variant>
        <vt:i4>0</vt:i4>
      </vt:variant>
      <vt:variant>
        <vt:i4>0</vt:i4>
      </vt:variant>
      <vt:variant>
        <vt:i4>5</vt:i4>
      </vt:variant>
      <vt:variant>
        <vt:lpwstr>/content/act/27d37897-88d4-4b48-bef8-5912d2985abe.doc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            </dc:title>
  <dc:subject/>
  <dc:creator>Юрист</dc:creator>
  <cp:keywords/>
  <cp:lastModifiedBy>Юрист</cp:lastModifiedBy>
  <cp:revision>1</cp:revision>
  <cp:lastPrinted>2011-10-11T07:31:00Z</cp:lastPrinted>
  <dcterms:created xsi:type="dcterms:W3CDTF">2017-10-31T07:55:00Z</dcterms:created>
  <dcterms:modified xsi:type="dcterms:W3CDTF">2017-10-31T07:55:00Z</dcterms:modified>
</cp:coreProperties>
</file>