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A4" w:rsidRPr="001358D2" w:rsidRDefault="00422BE9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АДМИНИСТРАЦИЯ ПРОМЫШЛЕННОВСКОГО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 xml:space="preserve"> МУНИЦИПАЛЬНОГО РАЙОНА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D70A4" w:rsidRPr="001358D2" w:rsidRDefault="001358D2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ED70A4" w:rsidRPr="001358D2">
        <w:rPr>
          <w:rFonts w:cs="Arial"/>
          <w:b/>
          <w:bCs/>
          <w:kern w:val="28"/>
          <w:sz w:val="32"/>
          <w:szCs w:val="32"/>
        </w:rPr>
        <w:t>15.11.2013</w:t>
      </w:r>
      <w:r w:rsidRPr="001358D2">
        <w:rPr>
          <w:rFonts w:cs="Arial"/>
          <w:b/>
          <w:bCs/>
          <w:kern w:val="28"/>
          <w:sz w:val="32"/>
          <w:szCs w:val="32"/>
        </w:rPr>
        <w:t xml:space="preserve"> </w:t>
      </w:r>
      <w:r w:rsidR="00ED70A4" w:rsidRPr="001358D2">
        <w:rPr>
          <w:rFonts w:cs="Arial"/>
          <w:b/>
          <w:bCs/>
          <w:kern w:val="28"/>
          <w:sz w:val="32"/>
          <w:szCs w:val="32"/>
        </w:rPr>
        <w:t>2024-П</w:t>
      </w: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D70A4" w:rsidRPr="001358D2" w:rsidRDefault="00ED70A4" w:rsidP="001358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1358D2">
        <w:rPr>
          <w:rFonts w:cs="Arial"/>
          <w:b/>
          <w:bCs/>
          <w:kern w:val="28"/>
          <w:sz w:val="32"/>
          <w:szCs w:val="32"/>
        </w:rPr>
        <w:t>Об утверждении нового состава наблюдательного совета</w:t>
      </w:r>
      <w:r w:rsidR="001358D2">
        <w:rPr>
          <w:rFonts w:cs="Arial"/>
          <w:b/>
          <w:bCs/>
          <w:kern w:val="28"/>
          <w:sz w:val="32"/>
          <w:szCs w:val="32"/>
        </w:rPr>
        <w:t xml:space="preserve"> </w:t>
      </w:r>
      <w:r w:rsidRPr="001358D2">
        <w:rPr>
          <w:rFonts w:cs="Arial"/>
          <w:b/>
          <w:bCs/>
          <w:kern w:val="28"/>
          <w:sz w:val="32"/>
          <w:szCs w:val="32"/>
        </w:rPr>
        <w:t>по социальной адаптации лиц, освободившихся</w:t>
      </w:r>
      <w:r w:rsidR="001358D2">
        <w:rPr>
          <w:rFonts w:cs="Arial"/>
          <w:b/>
          <w:bCs/>
          <w:kern w:val="28"/>
          <w:sz w:val="32"/>
          <w:szCs w:val="32"/>
        </w:rPr>
        <w:t xml:space="preserve"> </w:t>
      </w:r>
      <w:r w:rsidRPr="001358D2">
        <w:rPr>
          <w:rFonts w:cs="Arial"/>
          <w:b/>
          <w:bCs/>
          <w:kern w:val="28"/>
          <w:sz w:val="32"/>
          <w:szCs w:val="32"/>
        </w:rPr>
        <w:t>из мест лишения свободы</w:t>
      </w:r>
    </w:p>
    <w:p w:rsidR="00ED70A4" w:rsidRPr="001358D2" w:rsidRDefault="00ED70A4" w:rsidP="001358D2">
      <w:pPr>
        <w:ind w:firstLine="0"/>
        <w:rPr>
          <w:rFonts w:cs="Arial"/>
        </w:rPr>
      </w:pPr>
    </w:p>
    <w:p w:rsidR="00ED70A4" w:rsidRPr="001358D2" w:rsidRDefault="00ED70A4" w:rsidP="001358D2">
      <w:pPr>
        <w:ind w:firstLine="540"/>
        <w:rPr>
          <w:rFonts w:cs="Arial"/>
        </w:rPr>
      </w:pPr>
      <w:r w:rsidRPr="001358D2">
        <w:rPr>
          <w:rFonts w:cs="Arial"/>
        </w:rPr>
        <w:t>В связи с кадровыми изменениями</w:t>
      </w:r>
    </w:p>
    <w:p w:rsidR="00ED70A4" w:rsidRPr="001358D2" w:rsidRDefault="00ED70A4" w:rsidP="001358D2">
      <w:pPr>
        <w:ind w:firstLine="0"/>
        <w:rPr>
          <w:rFonts w:cs="Arial"/>
        </w:rPr>
      </w:pPr>
    </w:p>
    <w:p w:rsidR="00ED70A4" w:rsidRPr="001358D2" w:rsidRDefault="00ED70A4" w:rsidP="001358D2">
      <w:pPr>
        <w:ind w:firstLine="540"/>
        <w:rPr>
          <w:rFonts w:cs="Arial"/>
        </w:rPr>
      </w:pPr>
      <w:r w:rsidRPr="001358D2">
        <w:rPr>
          <w:rFonts w:cs="Arial"/>
        </w:rPr>
        <w:t>1. Утвердить новый состав наблюдательного совета по социальной адаптации лиц, освободившихся из мест лишения свободы.</w:t>
      </w:r>
    </w:p>
    <w:p w:rsidR="00ED70A4" w:rsidRPr="001358D2" w:rsidRDefault="00ED70A4" w:rsidP="001358D2">
      <w:pPr>
        <w:ind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48"/>
        <w:gridCol w:w="5999"/>
      </w:tblGrid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0"/>
              <w:jc w:val="left"/>
              <w:rPr>
                <w:b w:val="0"/>
              </w:rPr>
            </w:pPr>
            <w:r w:rsidRPr="001358D2">
              <w:rPr>
                <w:b w:val="0"/>
              </w:rPr>
              <w:t>Мясоедова Татьяна</w:t>
            </w:r>
          </w:p>
          <w:p w:rsidR="00ED70A4" w:rsidRPr="001358D2" w:rsidRDefault="00ED70A4" w:rsidP="001358D2">
            <w:pPr>
              <w:pStyle w:val="Table0"/>
              <w:jc w:val="left"/>
              <w:rPr>
                <w:b w:val="0"/>
              </w:rPr>
            </w:pPr>
            <w:r w:rsidRPr="001358D2">
              <w:rPr>
                <w:b w:val="0"/>
              </w:rPr>
              <w:t>Васильевна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Обманова Надежда</w:t>
            </w:r>
          </w:p>
          <w:p w:rsidR="00ED70A4" w:rsidRPr="001358D2" w:rsidRDefault="00ED70A4" w:rsidP="001358D2">
            <w:pPr>
              <w:pStyle w:val="Table"/>
            </w:pPr>
            <w:r w:rsidRPr="001358D2">
              <w:t>Степановна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>- заместитель Главы района по социальным вопросам, председатель наблюдательного совета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- начальник Управления образования, заместитель председателя наблюдательного совета</w:t>
            </w: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Фаминцева Светлана</w:t>
            </w:r>
          </w:p>
          <w:p w:rsidR="00ED70A4" w:rsidRPr="001358D2" w:rsidRDefault="00ED70A4" w:rsidP="001358D2">
            <w:pPr>
              <w:pStyle w:val="Table"/>
            </w:pPr>
            <w:r w:rsidRPr="001358D2">
              <w:t>Руслановна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- ответственный секретарь комиссии по делам несовершеннолетних и защите их прав, секретарь наблюдательного совета</w:t>
            </w: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t>Члены наблюдательного совета:</w:t>
            </w:r>
          </w:p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t>Палкин Константин</w:t>
            </w:r>
          </w:p>
          <w:p w:rsidR="00ED70A4" w:rsidRPr="001358D2" w:rsidRDefault="00ED70A4" w:rsidP="001358D2">
            <w:pPr>
              <w:pStyle w:val="Table"/>
            </w:pPr>
            <w:r w:rsidRPr="001358D2">
              <w:t>Юрьевич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Антонова Наталья</w:t>
            </w:r>
          </w:p>
          <w:p w:rsidR="00ED70A4" w:rsidRPr="001358D2" w:rsidRDefault="00ED70A4" w:rsidP="001358D2">
            <w:pPr>
              <w:pStyle w:val="Table"/>
            </w:pPr>
            <w:r w:rsidRPr="001358D2">
              <w:t>Валентиновна</w:t>
            </w:r>
          </w:p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>- заместитель начальника ОВД по Промышленновскому району – начальник милиции общественной безопасности (по согласованию)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 xml:space="preserve">- начальник ПДН ОВД по Промышленновскому району (по согласованию) </w:t>
            </w:r>
          </w:p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t>Касаткина Наталья Александровна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 xml:space="preserve">- и.о. начальника Управления социальной защиты населения администрации Промышленновского </w:t>
            </w:r>
            <w:r w:rsidRPr="001358D2">
              <w:lastRenderedPageBreak/>
              <w:t>муниципального района</w:t>
            </w:r>
          </w:p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lastRenderedPageBreak/>
              <w:t>Подлужный Андрей Александрович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>- гл. специалист юридического отдела администрации Промышленновского</w:t>
            </w:r>
            <w:r w:rsidR="001358D2" w:rsidRPr="001358D2">
              <w:t xml:space="preserve"> </w:t>
            </w:r>
            <w:r w:rsidRPr="001358D2">
              <w:t>района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t>Мезюха Анна Федоровна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>- директор ГКУ «Центр занятости населения Промышленновского района» (по согласованию)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  <w:r w:rsidRPr="001358D2">
              <w:t>Масальцев Андрей Владимирович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Главы сельских поселений</w:t>
            </w:r>
            <w:r w:rsidR="001358D2" w:rsidRPr="001358D2">
              <w:t xml:space="preserve"> </w:t>
            </w: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  <w:r w:rsidRPr="001358D2">
              <w:t>- начальник УИИ</w:t>
            </w:r>
            <w:r w:rsidR="001358D2" w:rsidRPr="001358D2">
              <w:t xml:space="preserve"> </w:t>
            </w:r>
            <w:r w:rsidRPr="001358D2">
              <w:t>34 ГУ «МРУИИ</w:t>
            </w:r>
            <w:r w:rsidR="001358D2" w:rsidRPr="001358D2">
              <w:t xml:space="preserve"> </w:t>
            </w:r>
            <w:r w:rsidRPr="001358D2">
              <w:t>7 ГУФСИН России по Кемеровской области» (по согласованию)</w:t>
            </w: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</w:p>
          <w:p w:rsidR="00ED70A4" w:rsidRPr="001358D2" w:rsidRDefault="00ED70A4" w:rsidP="001358D2">
            <w:pPr>
              <w:pStyle w:val="Table"/>
            </w:pPr>
            <w:r w:rsidRPr="001358D2">
              <w:t>( по согласованию)</w:t>
            </w: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</w:tc>
      </w:tr>
      <w:tr w:rsidR="00ED70A4" w:rsidRPr="001358D2" w:rsidTr="001358D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0" w:type="dxa"/>
          </w:tcPr>
          <w:p w:rsidR="00ED70A4" w:rsidRPr="001358D2" w:rsidRDefault="00ED70A4" w:rsidP="001358D2">
            <w:pPr>
              <w:pStyle w:val="Table"/>
            </w:pPr>
          </w:p>
        </w:tc>
        <w:tc>
          <w:tcPr>
            <w:tcW w:w="5920" w:type="dxa"/>
          </w:tcPr>
          <w:p w:rsidR="00ED70A4" w:rsidRPr="001358D2" w:rsidRDefault="00ED70A4" w:rsidP="001358D2">
            <w:pPr>
              <w:pStyle w:val="Table"/>
            </w:pPr>
          </w:p>
        </w:tc>
      </w:tr>
    </w:tbl>
    <w:p w:rsidR="00ED70A4" w:rsidRPr="001358D2" w:rsidRDefault="00ED70A4" w:rsidP="001358D2">
      <w:pPr>
        <w:ind w:firstLine="540"/>
        <w:rPr>
          <w:rFonts w:cs="Arial"/>
        </w:rPr>
      </w:pPr>
      <w:r w:rsidRPr="001358D2">
        <w:rPr>
          <w:rFonts w:cs="Arial"/>
        </w:rPr>
        <w:t>2.</w:t>
      </w:r>
      <w:r w:rsidR="001358D2">
        <w:rPr>
          <w:rFonts w:cs="Arial"/>
        </w:rPr>
        <w:t xml:space="preserve"> </w:t>
      </w:r>
      <w:r w:rsidRPr="001358D2">
        <w:rPr>
          <w:rFonts w:cs="Arial"/>
        </w:rPr>
        <w:t xml:space="preserve">Постановление </w:t>
      </w:r>
      <w:hyperlink r:id="rId5" w:history="1">
        <w:r w:rsidRPr="00CB42E1">
          <w:rPr>
            <w:rStyle w:val="a5"/>
            <w:rFonts w:cs="Arial"/>
          </w:rPr>
          <w:t>от 27.06.2013г.</w:t>
        </w:r>
        <w:r w:rsidR="001358D2" w:rsidRPr="00CB42E1">
          <w:rPr>
            <w:rStyle w:val="a5"/>
            <w:rFonts w:cs="Arial"/>
          </w:rPr>
          <w:t xml:space="preserve"> </w:t>
        </w:r>
        <w:r w:rsidRPr="00CB42E1">
          <w:rPr>
            <w:rStyle w:val="a5"/>
            <w:rFonts w:cs="Arial"/>
          </w:rPr>
          <w:t>1096-П</w:t>
        </w:r>
      </w:hyperlink>
      <w:r w:rsidRPr="001358D2">
        <w:rPr>
          <w:rFonts w:cs="Arial"/>
        </w:rPr>
        <w:t xml:space="preserve"> «Об утверждении нового состава наблюдательного совета по социальной адаптации лиц, освободившихся из мест лишения свободы» признать утратившим силу.</w:t>
      </w:r>
    </w:p>
    <w:p w:rsidR="00ED70A4" w:rsidRPr="001358D2" w:rsidRDefault="00ED70A4" w:rsidP="001358D2">
      <w:pPr>
        <w:ind w:firstLine="540"/>
        <w:rPr>
          <w:rFonts w:cs="Arial"/>
        </w:rPr>
      </w:pPr>
      <w:r w:rsidRPr="001358D2">
        <w:rPr>
          <w:rFonts w:cs="Arial"/>
        </w:rPr>
        <w:t>3. Постановление вступает в силу со дня подписания.</w:t>
      </w:r>
    </w:p>
    <w:p w:rsidR="00ED70A4" w:rsidRPr="001358D2" w:rsidRDefault="00ED70A4" w:rsidP="001358D2">
      <w:pPr>
        <w:ind w:firstLine="540"/>
        <w:rPr>
          <w:rFonts w:cs="Arial"/>
        </w:rPr>
      </w:pPr>
      <w:r w:rsidRPr="001358D2">
        <w:rPr>
          <w:rFonts w:cs="Arial"/>
        </w:rPr>
        <w:t>4. Контроль за исполнением настоящего постановления возложить на заместителя Главы района по социальным вопросам Т.В. Мясоедову.</w:t>
      </w:r>
    </w:p>
    <w:p w:rsidR="00ED70A4" w:rsidRPr="001358D2" w:rsidRDefault="00ED70A4" w:rsidP="001358D2">
      <w:pPr>
        <w:ind w:firstLine="0"/>
        <w:rPr>
          <w:rFonts w:cs="Arial"/>
        </w:rPr>
      </w:pPr>
    </w:p>
    <w:p w:rsidR="001358D2" w:rsidRDefault="00ED70A4" w:rsidP="001358D2">
      <w:pPr>
        <w:ind w:firstLine="0"/>
        <w:rPr>
          <w:rFonts w:cs="Arial"/>
        </w:rPr>
      </w:pPr>
      <w:r w:rsidRPr="001358D2">
        <w:rPr>
          <w:rFonts w:cs="Arial"/>
        </w:rPr>
        <w:t>Глава района</w:t>
      </w:r>
    </w:p>
    <w:p w:rsidR="00ED70A4" w:rsidRPr="001358D2" w:rsidRDefault="00ED70A4" w:rsidP="001358D2">
      <w:pPr>
        <w:ind w:firstLine="0"/>
        <w:rPr>
          <w:rFonts w:cs="Arial"/>
        </w:rPr>
      </w:pPr>
      <w:r w:rsidRPr="001358D2">
        <w:rPr>
          <w:rFonts w:cs="Arial"/>
        </w:rPr>
        <w:t>А.И.Шмидт</w:t>
      </w:r>
    </w:p>
    <w:sectPr w:rsidR="00ED70A4" w:rsidRPr="001358D2" w:rsidSect="00135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ED70A4"/>
    <w:rsid w:val="001358D2"/>
    <w:rsid w:val="003A09C1"/>
    <w:rsid w:val="003E7EFD"/>
    <w:rsid w:val="00401675"/>
    <w:rsid w:val="00422BE9"/>
    <w:rsid w:val="00453CA8"/>
    <w:rsid w:val="00A35A3E"/>
    <w:rsid w:val="00CB42E1"/>
    <w:rsid w:val="00E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22BE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22B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22B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22B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22B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22BE9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22BE9"/>
  </w:style>
  <w:style w:type="paragraph" w:customStyle="1" w:styleId="10">
    <w:name w:val="заголовок 1"/>
    <w:basedOn w:val="a"/>
    <w:next w:val="a"/>
    <w:rsid w:val="00ED70A4"/>
    <w:pPr>
      <w:keepNext/>
    </w:pPr>
    <w:rPr>
      <w:sz w:val="28"/>
      <w:szCs w:val="28"/>
    </w:rPr>
  </w:style>
  <w:style w:type="paragraph" w:styleId="a3">
    <w:name w:val="Title"/>
    <w:basedOn w:val="a"/>
    <w:qFormat/>
    <w:rsid w:val="00ED70A4"/>
    <w:pPr>
      <w:jc w:val="center"/>
    </w:pPr>
    <w:rPr>
      <w:b/>
      <w:bCs/>
      <w:sz w:val="40"/>
      <w:szCs w:val="40"/>
    </w:rPr>
  </w:style>
  <w:style w:type="character" w:styleId="HTML">
    <w:name w:val="HTML Variable"/>
    <w:aliases w:val="!Ссылки в документе"/>
    <w:basedOn w:val="a0"/>
    <w:rsid w:val="00422B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semiHidden/>
    <w:rsid w:val="00422BE9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422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22BE9"/>
    <w:rPr>
      <w:color w:val="0000FF"/>
      <w:u w:val="none"/>
    </w:rPr>
  </w:style>
  <w:style w:type="paragraph" w:customStyle="1" w:styleId="Application">
    <w:name w:val="Application!Приложение"/>
    <w:rsid w:val="00422B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2BE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2BE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2BE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22B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regions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2097</CharactersWithSpaces>
  <SharedDoc>false</SharedDoc>
  <HLinks>
    <vt:vector size="6" baseType="variant">
      <vt:variant>
        <vt:i4>2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Юрист</cp:lastModifiedBy>
  <cp:revision>1</cp:revision>
  <dcterms:created xsi:type="dcterms:W3CDTF">2017-10-31T08:53:00Z</dcterms:created>
  <dcterms:modified xsi:type="dcterms:W3CDTF">2017-10-31T08:53:00Z</dcterms:modified>
</cp:coreProperties>
</file>