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E4" w:rsidRPr="00170ECF" w:rsidRDefault="00B97D89" w:rsidP="00170EC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E4" w:rsidRPr="00170ECF" w:rsidRDefault="00CF6FE4" w:rsidP="00170EC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237EC" w:rsidRPr="00170ECF" w:rsidRDefault="002237EC" w:rsidP="00170EC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ECF">
        <w:rPr>
          <w:rFonts w:cs="Arial"/>
          <w:b/>
          <w:bCs/>
          <w:kern w:val="28"/>
          <w:sz w:val="32"/>
          <w:szCs w:val="32"/>
        </w:rPr>
        <w:t>КЕМЕРОВСКАЯ ОБЛАСТЬ ПРОМЫШЛЕННОВСКИЙ МУНИЦИПАЛЬНЫЙ РАЙОН АДМИНИСТРАЦИЯ ПРОМЫШЛЕННОВСКОГО МУНИЦИПАЛЬНОГО РАЙОНА</w:t>
      </w:r>
    </w:p>
    <w:p w:rsidR="002237EC" w:rsidRPr="00170ECF" w:rsidRDefault="002237EC" w:rsidP="00170EC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237EC" w:rsidRPr="00170ECF" w:rsidRDefault="002237EC" w:rsidP="00170EC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EC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2237EC" w:rsidRPr="00170ECF" w:rsidRDefault="00170ECF" w:rsidP="00170EC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bookmark0"/>
      <w:r w:rsidRPr="00170ECF">
        <w:rPr>
          <w:rFonts w:cs="Arial"/>
          <w:b/>
          <w:bCs/>
          <w:kern w:val="28"/>
          <w:sz w:val="32"/>
          <w:szCs w:val="32"/>
        </w:rPr>
        <w:t>от</w:t>
      </w:r>
      <w:bookmarkEnd w:id="0"/>
      <w:r w:rsidRPr="00170ECF">
        <w:rPr>
          <w:rFonts w:cs="Arial"/>
          <w:b/>
          <w:bCs/>
          <w:kern w:val="28"/>
          <w:sz w:val="32"/>
          <w:szCs w:val="32"/>
        </w:rPr>
        <w:t xml:space="preserve"> </w:t>
      </w:r>
      <w:r w:rsidR="00C0214A" w:rsidRPr="00170ECF">
        <w:rPr>
          <w:rFonts w:cs="Arial"/>
          <w:b/>
          <w:bCs/>
          <w:kern w:val="28"/>
          <w:sz w:val="32"/>
          <w:szCs w:val="32"/>
        </w:rPr>
        <w:t>26.11.2013г.</w:t>
      </w:r>
      <w:r w:rsidRPr="00170ECF">
        <w:rPr>
          <w:rFonts w:cs="Arial"/>
          <w:b/>
          <w:bCs/>
          <w:kern w:val="28"/>
          <w:sz w:val="32"/>
          <w:szCs w:val="32"/>
        </w:rPr>
        <w:t xml:space="preserve"> </w:t>
      </w:r>
      <w:r w:rsidR="00C0214A" w:rsidRPr="00170ECF">
        <w:rPr>
          <w:rFonts w:cs="Arial"/>
          <w:b/>
          <w:bCs/>
          <w:kern w:val="28"/>
          <w:sz w:val="32"/>
          <w:szCs w:val="32"/>
        </w:rPr>
        <w:t>2075-П</w:t>
      </w:r>
    </w:p>
    <w:p w:rsidR="00BB3821" w:rsidRPr="00170ECF" w:rsidRDefault="00BB3821" w:rsidP="00170EC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2237EC" w:rsidRPr="00170ECF" w:rsidRDefault="002237EC" w:rsidP="00056CCF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70ECF">
        <w:rPr>
          <w:rFonts w:cs="Arial"/>
          <w:b/>
          <w:bCs/>
          <w:kern w:val="28"/>
          <w:sz w:val="32"/>
          <w:szCs w:val="32"/>
        </w:rPr>
        <w:t>О создании межведомственной комиссии по принятию решений о предоставлении государственной социальной помощи в виде денежной выплаты на основании социального контракта</w:t>
      </w:r>
    </w:p>
    <w:p w:rsidR="00170ECF" w:rsidRDefault="00170ECF" w:rsidP="00170ECF">
      <w:pPr>
        <w:ind w:firstLine="0"/>
      </w:pPr>
    </w:p>
    <w:p w:rsidR="002237EC" w:rsidRPr="00170ECF" w:rsidRDefault="002237EC" w:rsidP="00170ECF">
      <w:pPr>
        <w:ind w:firstLine="540"/>
      </w:pPr>
      <w:r w:rsidRPr="00170ECF">
        <w:t xml:space="preserve">Во исполнении закона Кемеровской области </w:t>
      </w:r>
      <w:hyperlink r:id="rId6" w:history="1">
        <w:r w:rsidRPr="00A564EA">
          <w:rPr>
            <w:rStyle w:val="a7"/>
          </w:rPr>
          <w:t>от 08.12.2005г.</w:t>
        </w:r>
        <w:r w:rsidR="00170ECF" w:rsidRPr="00A564EA">
          <w:rPr>
            <w:rStyle w:val="a7"/>
          </w:rPr>
          <w:t xml:space="preserve"> </w:t>
        </w:r>
        <w:r w:rsidRPr="00A564EA">
          <w:rPr>
            <w:rStyle w:val="a7"/>
          </w:rPr>
          <w:t>140-03</w:t>
        </w:r>
      </w:hyperlink>
      <w:r w:rsidRPr="00170ECF">
        <w:t xml:space="preserve"> «О государственной социальной помощи малоимущим семьям и малоимущим одиноко проживающим гражданам», Постановления Коллегии администрации Кемеровской области </w:t>
      </w:r>
      <w:hyperlink r:id="rId7" w:history="1">
        <w:r w:rsidRPr="00A564EA">
          <w:rPr>
            <w:rStyle w:val="a7"/>
          </w:rPr>
          <w:t>от 24.03.2006 N 72</w:t>
        </w:r>
      </w:hyperlink>
      <w:r w:rsidRPr="00170ECF">
        <w:t xml:space="preserve"> «Об утверждении порядка назначения и выплаты государственной социальной помощи».</w:t>
      </w:r>
    </w:p>
    <w:p w:rsidR="002237EC" w:rsidRPr="00170ECF" w:rsidRDefault="002237EC" w:rsidP="00170ECF">
      <w:pPr>
        <w:ind w:firstLine="0"/>
      </w:pPr>
    </w:p>
    <w:p w:rsidR="002237EC" w:rsidRPr="00170ECF" w:rsidRDefault="002237EC" w:rsidP="00170ECF">
      <w:pPr>
        <w:ind w:firstLine="0"/>
        <w:jc w:val="center"/>
      </w:pPr>
      <w:r w:rsidRPr="00170ECF">
        <w:t>Утвердить:</w:t>
      </w:r>
    </w:p>
    <w:p w:rsidR="002237EC" w:rsidRPr="00170ECF" w:rsidRDefault="002237EC" w:rsidP="00170ECF">
      <w:pPr>
        <w:ind w:firstLine="0"/>
      </w:pPr>
    </w:p>
    <w:p w:rsidR="002237EC" w:rsidRPr="00170ECF" w:rsidRDefault="002237EC" w:rsidP="00170ECF">
      <w:pPr>
        <w:ind w:firstLine="540"/>
      </w:pPr>
      <w:r w:rsidRPr="00170ECF">
        <w:t>Состав межведомственной комиссии по принятию решений о предоставлений государственной социальной помощи в виде денежной выплаты на основании социального контракта. (Приложение</w:t>
      </w:r>
      <w:r w:rsidR="00170ECF">
        <w:t xml:space="preserve"> </w:t>
      </w:r>
      <w:r w:rsidRPr="00170ECF">
        <w:t>1)</w:t>
      </w:r>
      <w:r w:rsidR="00C0214A" w:rsidRPr="00170ECF">
        <w:t>.</w:t>
      </w:r>
    </w:p>
    <w:p w:rsidR="002237EC" w:rsidRPr="00170ECF" w:rsidRDefault="002237EC" w:rsidP="00170ECF">
      <w:pPr>
        <w:ind w:firstLine="540"/>
      </w:pPr>
      <w:r w:rsidRPr="00170ECF">
        <w:t>Порядок работы межведомственной комиссии по пр</w:t>
      </w:r>
      <w:r w:rsidR="00C0214A" w:rsidRPr="00170ECF">
        <w:t>инятию решений предоставления «</w:t>
      </w:r>
      <w:r w:rsidRPr="00170ECF">
        <w:t>О создании межведомственной комиссии по принятию решений о предоставления государственной социальной помощи в виде денежной выплаты на осн</w:t>
      </w:r>
      <w:r w:rsidR="00C0214A" w:rsidRPr="00170ECF">
        <w:t>овании «социального контракта» (</w:t>
      </w:r>
      <w:r w:rsidRPr="00170ECF">
        <w:t>Приложение</w:t>
      </w:r>
      <w:r w:rsidR="00170ECF">
        <w:t xml:space="preserve"> </w:t>
      </w:r>
      <w:r w:rsidRPr="00170ECF">
        <w:t>2)</w:t>
      </w:r>
      <w:r w:rsidR="00C0214A" w:rsidRPr="00170ECF">
        <w:t>.</w:t>
      </w:r>
    </w:p>
    <w:p w:rsidR="002237EC" w:rsidRPr="00170ECF" w:rsidRDefault="002237EC" w:rsidP="00170ECF">
      <w:pPr>
        <w:ind w:firstLine="540"/>
      </w:pPr>
      <w:r w:rsidRPr="00170ECF">
        <w:t>Обнародовать настоящие постановление на сайте администрации Промышленновского муниципального района.</w:t>
      </w:r>
    </w:p>
    <w:p w:rsidR="002237EC" w:rsidRPr="00170ECF" w:rsidRDefault="002237EC" w:rsidP="00170ECF">
      <w:pPr>
        <w:ind w:firstLine="540"/>
      </w:pPr>
      <w:r w:rsidRPr="00170ECF">
        <w:t>Контроль за исполнением настоящего постановления возложить на заместителя главы района по социальным вопросам Т.В. Мясоедову</w:t>
      </w:r>
      <w:r w:rsidR="00C0214A" w:rsidRPr="00170ECF">
        <w:t>.</w:t>
      </w:r>
    </w:p>
    <w:p w:rsidR="002237EC" w:rsidRPr="00170ECF" w:rsidRDefault="002237EC" w:rsidP="00170ECF">
      <w:pPr>
        <w:ind w:firstLine="540"/>
      </w:pPr>
      <w:r w:rsidRPr="00170ECF">
        <w:t>Настоящее постановление вступает в силу со дня его подписания.</w:t>
      </w:r>
    </w:p>
    <w:p w:rsidR="002237EC" w:rsidRPr="00170ECF" w:rsidRDefault="002237EC" w:rsidP="00170ECF">
      <w:pPr>
        <w:ind w:firstLine="0"/>
      </w:pPr>
    </w:p>
    <w:p w:rsidR="00170ECF" w:rsidRDefault="00170ECF" w:rsidP="00170ECF">
      <w:pPr>
        <w:ind w:firstLine="0"/>
      </w:pPr>
      <w:r>
        <w:t>Глава района</w:t>
      </w:r>
    </w:p>
    <w:p w:rsidR="002237EC" w:rsidRPr="00170ECF" w:rsidRDefault="002237EC" w:rsidP="00170ECF">
      <w:pPr>
        <w:ind w:firstLine="0"/>
      </w:pPr>
      <w:r w:rsidRPr="00170ECF">
        <w:t>А.И. Шмидт</w:t>
      </w:r>
    </w:p>
    <w:p w:rsidR="002237EC" w:rsidRPr="00170ECF" w:rsidRDefault="002237EC" w:rsidP="00170ECF">
      <w:pPr>
        <w:ind w:firstLine="0"/>
      </w:pPr>
    </w:p>
    <w:p w:rsidR="00170ECF" w:rsidRDefault="002237EC" w:rsidP="00170EC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70ECF">
        <w:rPr>
          <w:rFonts w:cs="Arial"/>
          <w:b/>
          <w:bCs/>
          <w:kern w:val="28"/>
          <w:sz w:val="32"/>
          <w:szCs w:val="32"/>
        </w:rPr>
        <w:t>Приложение</w:t>
      </w:r>
      <w:r w:rsidR="00170ECF" w:rsidRPr="00170ECF">
        <w:rPr>
          <w:rFonts w:cs="Arial"/>
          <w:b/>
          <w:bCs/>
          <w:kern w:val="28"/>
          <w:sz w:val="32"/>
          <w:szCs w:val="32"/>
        </w:rPr>
        <w:t xml:space="preserve"> </w:t>
      </w:r>
      <w:r w:rsidRPr="00170ECF">
        <w:rPr>
          <w:rFonts w:cs="Arial"/>
          <w:b/>
          <w:bCs/>
          <w:kern w:val="28"/>
          <w:sz w:val="32"/>
          <w:szCs w:val="32"/>
        </w:rPr>
        <w:t>1 Утверждено</w:t>
      </w:r>
    </w:p>
    <w:p w:rsidR="00170ECF" w:rsidRDefault="002237EC" w:rsidP="00170EC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70ECF">
        <w:rPr>
          <w:rFonts w:cs="Arial"/>
          <w:b/>
          <w:bCs/>
          <w:kern w:val="28"/>
          <w:sz w:val="32"/>
          <w:szCs w:val="32"/>
        </w:rPr>
        <w:t xml:space="preserve"> постановлением администрации </w:t>
      </w:r>
    </w:p>
    <w:p w:rsidR="00170ECF" w:rsidRDefault="002237EC" w:rsidP="00170EC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70ECF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2237EC" w:rsidRPr="00170ECF" w:rsidRDefault="002237EC" w:rsidP="00170EC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70EC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0214A" w:rsidRPr="00170ECF">
        <w:rPr>
          <w:rFonts w:cs="Arial"/>
          <w:b/>
          <w:bCs/>
          <w:kern w:val="28"/>
          <w:sz w:val="32"/>
          <w:szCs w:val="32"/>
        </w:rPr>
        <w:t>26.11.2013г.</w:t>
      </w:r>
      <w:r w:rsidR="00170ECF" w:rsidRPr="00170ECF">
        <w:rPr>
          <w:rFonts w:cs="Arial"/>
          <w:b/>
          <w:bCs/>
          <w:kern w:val="28"/>
          <w:sz w:val="32"/>
          <w:szCs w:val="32"/>
        </w:rPr>
        <w:t xml:space="preserve"> </w:t>
      </w:r>
      <w:r w:rsidR="00C0214A" w:rsidRPr="00170ECF">
        <w:rPr>
          <w:rFonts w:cs="Arial"/>
          <w:b/>
          <w:bCs/>
          <w:kern w:val="28"/>
          <w:sz w:val="32"/>
          <w:szCs w:val="32"/>
        </w:rPr>
        <w:t>2075-П</w:t>
      </w:r>
    </w:p>
    <w:p w:rsidR="002237EC" w:rsidRPr="00170ECF" w:rsidRDefault="002237EC" w:rsidP="00170ECF">
      <w:pPr>
        <w:ind w:firstLine="0"/>
      </w:pPr>
    </w:p>
    <w:p w:rsidR="002237EC" w:rsidRPr="00170ECF" w:rsidRDefault="002237EC" w:rsidP="00170ECF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70ECF">
        <w:rPr>
          <w:rFonts w:cs="Arial"/>
          <w:b/>
          <w:bCs/>
          <w:kern w:val="32"/>
          <w:sz w:val="32"/>
          <w:szCs w:val="32"/>
        </w:rPr>
        <w:lastRenderedPageBreak/>
        <w:t>СОСТАВ МЕЖВЕДОМСТВЕННОЙ КОМИССИИ ПО ПРИНЯТИЮ РЕШЕНИЙ О ПРЕДОСТАВЛЕНИИ ЕОСУДАРСТВЕННОЙ СОЦИАЛЬНОЙ ПОМОЩИ В ВИДЕ ДЕНЕЖНОЙ ВЫПЛАТЫ НА ОСНОВАНИИ СОЦИАЛЬНОГО КОНТРАКТА</w:t>
      </w:r>
    </w:p>
    <w:p w:rsidR="002237EC" w:rsidRPr="00170ECF" w:rsidRDefault="002237EC" w:rsidP="00170ECF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2"/>
        <w:gridCol w:w="4683"/>
      </w:tblGrid>
      <w:tr w:rsidR="00C0214A" w:rsidRPr="00170ECF" w:rsidTr="000910F3">
        <w:trPr>
          <w:jc w:val="center"/>
        </w:trPr>
        <w:tc>
          <w:tcPr>
            <w:tcW w:w="4785" w:type="dxa"/>
            <w:shd w:val="clear" w:color="auto" w:fill="auto"/>
          </w:tcPr>
          <w:p w:rsidR="00C0214A" w:rsidRPr="000910F3" w:rsidRDefault="00C0214A" w:rsidP="000910F3">
            <w:pPr>
              <w:pStyle w:val="Table0"/>
              <w:jc w:val="both"/>
              <w:rPr>
                <w:b w:val="0"/>
              </w:rPr>
            </w:pPr>
            <w:r w:rsidRPr="000910F3">
              <w:rPr>
                <w:b w:val="0"/>
              </w:rPr>
              <w:t>Мясоедова Татьяна Васильевна</w:t>
            </w:r>
          </w:p>
        </w:tc>
        <w:tc>
          <w:tcPr>
            <w:tcW w:w="4786" w:type="dxa"/>
            <w:shd w:val="clear" w:color="auto" w:fill="auto"/>
          </w:tcPr>
          <w:p w:rsidR="00C0214A" w:rsidRPr="000910F3" w:rsidRDefault="00C0214A" w:rsidP="000910F3">
            <w:pPr>
              <w:pStyle w:val="Table0"/>
              <w:jc w:val="both"/>
              <w:rPr>
                <w:b w:val="0"/>
              </w:rPr>
            </w:pPr>
            <w:r w:rsidRPr="000910F3">
              <w:rPr>
                <w:b w:val="0"/>
              </w:rPr>
              <w:t>Председатель комиссии, Заместитель Главы района по социальным вопросам, председатель комиссии</w:t>
            </w:r>
          </w:p>
        </w:tc>
      </w:tr>
      <w:tr w:rsidR="00C0214A" w:rsidRPr="00170ECF" w:rsidTr="000910F3">
        <w:trPr>
          <w:jc w:val="center"/>
        </w:trPr>
        <w:tc>
          <w:tcPr>
            <w:tcW w:w="4785" w:type="dxa"/>
            <w:shd w:val="clear" w:color="auto" w:fill="auto"/>
          </w:tcPr>
          <w:p w:rsidR="00C0214A" w:rsidRPr="00170ECF" w:rsidRDefault="00C0214A" w:rsidP="000910F3">
            <w:pPr>
              <w:pStyle w:val="Table"/>
              <w:jc w:val="both"/>
            </w:pPr>
            <w:r w:rsidRPr="00170ECF">
              <w:t>Касаткина Наталья Александровна</w:t>
            </w:r>
          </w:p>
          <w:p w:rsidR="00C0214A" w:rsidRPr="00170ECF" w:rsidRDefault="00C0214A" w:rsidP="000910F3">
            <w:pPr>
              <w:pStyle w:val="Table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C0214A" w:rsidRPr="00170ECF" w:rsidRDefault="00C0214A" w:rsidP="000910F3">
            <w:pPr>
              <w:pStyle w:val="Table"/>
              <w:jc w:val="both"/>
            </w:pPr>
            <w:r w:rsidRPr="00170ECF">
              <w:t>Заместитель председателя, и.о.</w:t>
            </w:r>
            <w:r w:rsidR="00170ECF">
              <w:t xml:space="preserve"> </w:t>
            </w:r>
            <w:r w:rsidRPr="00170ECF">
              <w:t>Начальника Управления социальной защиты населения администрации Промышленновского муниципального района</w:t>
            </w:r>
          </w:p>
        </w:tc>
      </w:tr>
      <w:tr w:rsidR="00C0214A" w:rsidRPr="00170ECF" w:rsidTr="000910F3">
        <w:trPr>
          <w:jc w:val="center"/>
        </w:trPr>
        <w:tc>
          <w:tcPr>
            <w:tcW w:w="4785" w:type="dxa"/>
            <w:shd w:val="clear" w:color="auto" w:fill="auto"/>
          </w:tcPr>
          <w:p w:rsidR="00C0214A" w:rsidRPr="00170ECF" w:rsidRDefault="00C4354E" w:rsidP="000910F3">
            <w:pPr>
              <w:pStyle w:val="Table"/>
              <w:jc w:val="both"/>
            </w:pPr>
            <w:r w:rsidRPr="00170ECF">
              <w:t>Максименоко Оксана Валентиновна</w:t>
            </w:r>
          </w:p>
        </w:tc>
        <w:tc>
          <w:tcPr>
            <w:tcW w:w="4786" w:type="dxa"/>
            <w:shd w:val="clear" w:color="auto" w:fill="auto"/>
          </w:tcPr>
          <w:p w:rsidR="00C0214A" w:rsidRPr="00170ECF" w:rsidRDefault="00C4354E" w:rsidP="000910F3">
            <w:pPr>
              <w:pStyle w:val="Table"/>
              <w:jc w:val="both"/>
            </w:pPr>
            <w:r w:rsidRPr="00170ECF">
              <w:t>Секретарь комиссии</w:t>
            </w:r>
            <w:r w:rsidR="00170ECF">
              <w:t>, начальник отдела срочной помощи МБУ «Центра социального обслуживания населения» по согласованию)</w:t>
            </w:r>
          </w:p>
        </w:tc>
      </w:tr>
    </w:tbl>
    <w:p w:rsidR="00C0214A" w:rsidRPr="00170ECF" w:rsidRDefault="00C0214A" w:rsidP="00170ECF">
      <w:pPr>
        <w:ind w:firstLine="0"/>
      </w:pPr>
    </w:p>
    <w:p w:rsidR="002237EC" w:rsidRPr="00170ECF" w:rsidRDefault="00C4354E" w:rsidP="00170ECF">
      <w:pPr>
        <w:ind w:firstLine="0"/>
      </w:pPr>
      <w:r w:rsidRPr="00170ECF">
        <w:t>Члены комиссии:</w:t>
      </w:r>
    </w:p>
    <w:p w:rsidR="00C4354E" w:rsidRPr="00170ECF" w:rsidRDefault="00C4354E" w:rsidP="00170ECF">
      <w:pPr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2"/>
        <w:gridCol w:w="4683"/>
      </w:tblGrid>
      <w:tr w:rsidR="00C4354E" w:rsidRPr="00170ECF" w:rsidTr="000910F3">
        <w:trPr>
          <w:jc w:val="center"/>
        </w:trPr>
        <w:tc>
          <w:tcPr>
            <w:tcW w:w="4785" w:type="dxa"/>
            <w:shd w:val="clear" w:color="auto" w:fill="auto"/>
          </w:tcPr>
          <w:p w:rsidR="00C4354E" w:rsidRPr="000910F3" w:rsidRDefault="00C4354E" w:rsidP="000910F3">
            <w:pPr>
              <w:pStyle w:val="Table0"/>
              <w:jc w:val="both"/>
              <w:rPr>
                <w:b w:val="0"/>
              </w:rPr>
            </w:pPr>
            <w:r w:rsidRPr="000910F3">
              <w:rPr>
                <w:b w:val="0"/>
              </w:rPr>
              <w:t>Обманова Надежда Степановна</w:t>
            </w:r>
          </w:p>
        </w:tc>
        <w:tc>
          <w:tcPr>
            <w:tcW w:w="4786" w:type="dxa"/>
            <w:shd w:val="clear" w:color="auto" w:fill="auto"/>
          </w:tcPr>
          <w:p w:rsidR="00C4354E" w:rsidRPr="000910F3" w:rsidRDefault="00C4354E" w:rsidP="000910F3">
            <w:pPr>
              <w:pStyle w:val="Table0"/>
              <w:jc w:val="both"/>
              <w:rPr>
                <w:b w:val="0"/>
              </w:rPr>
            </w:pPr>
            <w:r w:rsidRPr="000910F3">
              <w:rPr>
                <w:b w:val="0"/>
              </w:rPr>
              <w:t>Начальник Управления образования администрации Промышленновского муниципального района</w:t>
            </w:r>
          </w:p>
        </w:tc>
      </w:tr>
      <w:tr w:rsidR="00C4354E" w:rsidRPr="00170ECF" w:rsidTr="000910F3">
        <w:trPr>
          <w:jc w:val="center"/>
        </w:trPr>
        <w:tc>
          <w:tcPr>
            <w:tcW w:w="4785" w:type="dxa"/>
            <w:shd w:val="clear" w:color="auto" w:fill="auto"/>
          </w:tcPr>
          <w:p w:rsidR="00C4354E" w:rsidRPr="00170ECF" w:rsidRDefault="00C4354E" w:rsidP="00170ECF">
            <w:pPr>
              <w:pStyle w:val="Table"/>
            </w:pPr>
            <w:r w:rsidRPr="00170ECF">
              <w:t>Хасанова Светлана Сергеевна</w:t>
            </w:r>
          </w:p>
        </w:tc>
        <w:tc>
          <w:tcPr>
            <w:tcW w:w="4786" w:type="dxa"/>
            <w:shd w:val="clear" w:color="auto" w:fill="auto"/>
          </w:tcPr>
          <w:p w:rsidR="00C4354E" w:rsidRPr="00170ECF" w:rsidRDefault="00C4354E" w:rsidP="000910F3">
            <w:pPr>
              <w:pStyle w:val="Table"/>
              <w:jc w:val="both"/>
            </w:pPr>
            <w:r w:rsidRPr="00170ECF">
              <w:t>Начальник юридического отдела администрации Промышленновского муниципального района</w:t>
            </w:r>
          </w:p>
        </w:tc>
      </w:tr>
      <w:tr w:rsidR="00C4354E" w:rsidRPr="00170ECF" w:rsidTr="000910F3">
        <w:trPr>
          <w:jc w:val="center"/>
        </w:trPr>
        <w:tc>
          <w:tcPr>
            <w:tcW w:w="4785" w:type="dxa"/>
            <w:shd w:val="clear" w:color="auto" w:fill="auto"/>
          </w:tcPr>
          <w:p w:rsidR="00C4354E" w:rsidRPr="00170ECF" w:rsidRDefault="00C4354E" w:rsidP="00170ECF">
            <w:pPr>
              <w:pStyle w:val="Table"/>
            </w:pPr>
            <w:r w:rsidRPr="00170ECF">
              <w:t>Оленберг Елена Михайловна</w:t>
            </w:r>
          </w:p>
        </w:tc>
        <w:tc>
          <w:tcPr>
            <w:tcW w:w="4786" w:type="dxa"/>
            <w:shd w:val="clear" w:color="auto" w:fill="auto"/>
          </w:tcPr>
          <w:p w:rsidR="00C4354E" w:rsidRPr="00170ECF" w:rsidRDefault="00C4354E" w:rsidP="000910F3">
            <w:pPr>
              <w:pStyle w:val="Table"/>
              <w:jc w:val="both"/>
            </w:pPr>
            <w:r w:rsidRPr="00170ECF">
              <w:t>МБУ «Центра социального обслуживания населения» (по (по согласованию)</w:t>
            </w:r>
          </w:p>
        </w:tc>
      </w:tr>
      <w:tr w:rsidR="00C4354E" w:rsidRPr="00170ECF" w:rsidTr="000910F3">
        <w:trPr>
          <w:jc w:val="center"/>
        </w:trPr>
        <w:tc>
          <w:tcPr>
            <w:tcW w:w="4785" w:type="dxa"/>
            <w:shd w:val="clear" w:color="auto" w:fill="auto"/>
          </w:tcPr>
          <w:p w:rsidR="00C4354E" w:rsidRPr="00170ECF" w:rsidRDefault="00B47DF0" w:rsidP="00170ECF">
            <w:pPr>
              <w:pStyle w:val="Table"/>
            </w:pPr>
            <w:r w:rsidRPr="00170ECF">
              <w:t>Арсентьева Татьяна Николаевна</w:t>
            </w:r>
          </w:p>
        </w:tc>
        <w:tc>
          <w:tcPr>
            <w:tcW w:w="4786" w:type="dxa"/>
            <w:shd w:val="clear" w:color="auto" w:fill="auto"/>
          </w:tcPr>
          <w:p w:rsidR="00C4354E" w:rsidRPr="00170ECF" w:rsidRDefault="00B47DF0" w:rsidP="000910F3">
            <w:pPr>
              <w:pStyle w:val="Table"/>
              <w:jc w:val="both"/>
            </w:pPr>
            <w:r w:rsidRPr="00170ECF">
              <w:t>районный педиатр МБУЗ ЦРБ по Промьппленновскому району (по согласованию)</w:t>
            </w:r>
          </w:p>
        </w:tc>
      </w:tr>
      <w:tr w:rsidR="00C4354E" w:rsidRPr="00170ECF" w:rsidTr="000910F3">
        <w:trPr>
          <w:jc w:val="center"/>
        </w:trPr>
        <w:tc>
          <w:tcPr>
            <w:tcW w:w="4785" w:type="dxa"/>
            <w:shd w:val="clear" w:color="auto" w:fill="auto"/>
          </w:tcPr>
          <w:p w:rsidR="00B47DF0" w:rsidRPr="00170ECF" w:rsidRDefault="00B47DF0" w:rsidP="00170ECF">
            <w:pPr>
              <w:pStyle w:val="Table"/>
            </w:pPr>
            <w:r w:rsidRPr="00170ECF">
              <w:t>Мороз Марина Анатольевна</w:t>
            </w:r>
          </w:p>
          <w:p w:rsidR="00C4354E" w:rsidRPr="00170ECF" w:rsidRDefault="00C4354E" w:rsidP="00170ECF">
            <w:pPr>
              <w:pStyle w:val="Table"/>
            </w:pPr>
          </w:p>
        </w:tc>
        <w:tc>
          <w:tcPr>
            <w:tcW w:w="4786" w:type="dxa"/>
            <w:shd w:val="clear" w:color="auto" w:fill="auto"/>
          </w:tcPr>
          <w:p w:rsidR="00C4354E" w:rsidRPr="00170ECF" w:rsidRDefault="00B47DF0" w:rsidP="000910F3">
            <w:pPr>
              <w:pStyle w:val="Table"/>
              <w:jc w:val="both"/>
            </w:pPr>
            <w:r w:rsidRPr="00170ECF">
              <w:t xml:space="preserve">Руководитель </w:t>
            </w:r>
            <w:r w:rsidR="00127E1C" w:rsidRPr="00170ECF">
              <w:t>Управление Пенсионного фонда РФ по Промышленновскому району (по согласованию)</w:t>
            </w:r>
          </w:p>
        </w:tc>
      </w:tr>
      <w:tr w:rsidR="00C4354E" w:rsidRPr="00170ECF" w:rsidTr="000910F3">
        <w:trPr>
          <w:jc w:val="center"/>
        </w:trPr>
        <w:tc>
          <w:tcPr>
            <w:tcW w:w="4785" w:type="dxa"/>
            <w:shd w:val="clear" w:color="auto" w:fill="auto"/>
          </w:tcPr>
          <w:p w:rsidR="00127E1C" w:rsidRPr="00170ECF" w:rsidRDefault="00127E1C" w:rsidP="00170ECF">
            <w:pPr>
              <w:pStyle w:val="Table"/>
            </w:pPr>
            <w:r w:rsidRPr="00170ECF">
              <w:t>Станковский Алексей Владимирович</w:t>
            </w:r>
          </w:p>
          <w:p w:rsidR="00C4354E" w:rsidRPr="00170ECF" w:rsidRDefault="00C4354E" w:rsidP="00170ECF">
            <w:pPr>
              <w:pStyle w:val="Table"/>
            </w:pPr>
          </w:p>
        </w:tc>
        <w:tc>
          <w:tcPr>
            <w:tcW w:w="4786" w:type="dxa"/>
            <w:shd w:val="clear" w:color="auto" w:fill="auto"/>
          </w:tcPr>
          <w:p w:rsidR="00C4354E" w:rsidRPr="00170ECF" w:rsidRDefault="00127E1C" w:rsidP="000910F3">
            <w:pPr>
              <w:pStyle w:val="Table"/>
              <w:jc w:val="both"/>
            </w:pPr>
            <w:r w:rsidRPr="00170ECF">
              <w:t>Оперуполномоченный ГЭБиПК отдела МВД России по Промьппленновскому району (по согласованию)</w:t>
            </w:r>
          </w:p>
        </w:tc>
      </w:tr>
      <w:tr w:rsidR="00C4354E" w:rsidRPr="00170ECF" w:rsidTr="000910F3">
        <w:trPr>
          <w:jc w:val="center"/>
        </w:trPr>
        <w:tc>
          <w:tcPr>
            <w:tcW w:w="4785" w:type="dxa"/>
            <w:shd w:val="clear" w:color="auto" w:fill="auto"/>
          </w:tcPr>
          <w:p w:rsidR="00C4354E" w:rsidRPr="00170ECF" w:rsidRDefault="00127E1C" w:rsidP="00170ECF">
            <w:pPr>
              <w:pStyle w:val="Table"/>
            </w:pPr>
            <w:r w:rsidRPr="00170ECF">
              <w:t>Семенова Светлана Викторовна</w:t>
            </w:r>
          </w:p>
        </w:tc>
        <w:tc>
          <w:tcPr>
            <w:tcW w:w="4786" w:type="dxa"/>
            <w:shd w:val="clear" w:color="auto" w:fill="auto"/>
          </w:tcPr>
          <w:p w:rsidR="00127E1C" w:rsidRPr="00170ECF" w:rsidRDefault="00127E1C" w:rsidP="000910F3">
            <w:pPr>
              <w:pStyle w:val="Table"/>
              <w:jc w:val="both"/>
            </w:pPr>
            <w:r w:rsidRPr="00170ECF">
              <w:t>Председатель районного</w:t>
            </w:r>
          </w:p>
          <w:p w:rsidR="00C4354E" w:rsidRPr="00170ECF" w:rsidRDefault="00127E1C" w:rsidP="000910F3">
            <w:pPr>
              <w:pStyle w:val="Table"/>
              <w:jc w:val="both"/>
            </w:pPr>
            <w:r w:rsidRPr="00170ECF">
              <w:t>совета ветеранов (по согласованию)</w:t>
            </w:r>
          </w:p>
        </w:tc>
      </w:tr>
      <w:tr w:rsidR="00C4354E" w:rsidRPr="00170ECF" w:rsidTr="000910F3">
        <w:trPr>
          <w:jc w:val="center"/>
        </w:trPr>
        <w:tc>
          <w:tcPr>
            <w:tcW w:w="4785" w:type="dxa"/>
            <w:shd w:val="clear" w:color="auto" w:fill="auto"/>
          </w:tcPr>
          <w:p w:rsidR="00C4354E" w:rsidRPr="00170ECF" w:rsidRDefault="00127E1C" w:rsidP="00170ECF">
            <w:pPr>
              <w:pStyle w:val="Table"/>
            </w:pPr>
            <w:r w:rsidRPr="00170ECF">
              <w:t>Мугинова Ольга Михайловна</w:t>
            </w:r>
          </w:p>
        </w:tc>
        <w:tc>
          <w:tcPr>
            <w:tcW w:w="4786" w:type="dxa"/>
            <w:shd w:val="clear" w:color="auto" w:fill="auto"/>
          </w:tcPr>
          <w:p w:rsidR="00C4354E" w:rsidRPr="00170ECF" w:rsidRDefault="00127E1C" w:rsidP="000910F3">
            <w:pPr>
              <w:pStyle w:val="Table"/>
              <w:jc w:val="both"/>
            </w:pPr>
            <w:r w:rsidRPr="00170ECF">
              <w:t>старший помощник прокурора</w:t>
            </w:r>
            <w:r w:rsidR="00E27223" w:rsidRPr="00170ECF">
              <w:t xml:space="preserve"> </w:t>
            </w:r>
            <w:r w:rsidRPr="00170ECF">
              <w:t>(по согласованию)</w:t>
            </w:r>
          </w:p>
        </w:tc>
      </w:tr>
      <w:tr w:rsidR="00127E1C" w:rsidRPr="00170ECF" w:rsidTr="000910F3">
        <w:trPr>
          <w:trHeight w:val="226"/>
          <w:jc w:val="center"/>
        </w:trPr>
        <w:tc>
          <w:tcPr>
            <w:tcW w:w="9571" w:type="dxa"/>
            <w:gridSpan w:val="2"/>
            <w:shd w:val="clear" w:color="auto" w:fill="auto"/>
          </w:tcPr>
          <w:p w:rsidR="00127E1C" w:rsidRPr="00170ECF" w:rsidRDefault="00E27223" w:rsidP="00170ECF">
            <w:pPr>
              <w:pStyle w:val="Table"/>
            </w:pPr>
            <w:r w:rsidRPr="00170ECF">
              <w:t>Г лавы сельских</w:t>
            </w:r>
            <w:r w:rsidR="00127E1C" w:rsidRPr="00170ECF">
              <w:t xml:space="preserve"> и городских поселений (по согласованию)</w:t>
            </w:r>
          </w:p>
        </w:tc>
      </w:tr>
    </w:tbl>
    <w:p w:rsidR="002237EC" w:rsidRPr="00170ECF" w:rsidRDefault="002237EC" w:rsidP="00170ECF">
      <w:pPr>
        <w:ind w:firstLine="0"/>
      </w:pPr>
    </w:p>
    <w:p w:rsidR="00170ECF" w:rsidRDefault="002237EC" w:rsidP="00170EC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70ECF">
        <w:rPr>
          <w:rFonts w:cs="Arial"/>
          <w:b/>
          <w:bCs/>
          <w:kern w:val="28"/>
          <w:sz w:val="32"/>
          <w:szCs w:val="32"/>
        </w:rPr>
        <w:t>Приложение</w:t>
      </w:r>
      <w:r w:rsidR="00170ECF" w:rsidRPr="00170ECF">
        <w:rPr>
          <w:rFonts w:cs="Arial"/>
          <w:b/>
          <w:bCs/>
          <w:kern w:val="28"/>
          <w:sz w:val="32"/>
          <w:szCs w:val="32"/>
        </w:rPr>
        <w:t xml:space="preserve"> </w:t>
      </w:r>
      <w:r w:rsidR="00170ECF">
        <w:rPr>
          <w:rFonts w:cs="Arial"/>
          <w:b/>
          <w:bCs/>
          <w:kern w:val="28"/>
          <w:sz w:val="32"/>
          <w:szCs w:val="32"/>
        </w:rPr>
        <w:t>2 Утверждено</w:t>
      </w:r>
    </w:p>
    <w:p w:rsidR="00170ECF" w:rsidRDefault="002237EC" w:rsidP="00170EC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70ECF"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170ECF" w:rsidRDefault="002237EC" w:rsidP="00170EC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70ECF">
        <w:rPr>
          <w:rFonts w:cs="Arial"/>
          <w:b/>
          <w:bCs/>
          <w:kern w:val="28"/>
          <w:sz w:val="32"/>
          <w:szCs w:val="32"/>
        </w:rPr>
        <w:t>Промышле</w:t>
      </w:r>
      <w:r w:rsidR="00170ECF">
        <w:rPr>
          <w:rFonts w:cs="Arial"/>
          <w:b/>
          <w:bCs/>
          <w:kern w:val="28"/>
          <w:sz w:val="32"/>
          <w:szCs w:val="32"/>
        </w:rPr>
        <w:t>нновского муниципального района</w:t>
      </w:r>
    </w:p>
    <w:p w:rsidR="002237EC" w:rsidRPr="00170ECF" w:rsidRDefault="002237EC" w:rsidP="00170ECF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70EC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127E1C" w:rsidRPr="00170ECF">
        <w:rPr>
          <w:rFonts w:cs="Arial"/>
          <w:b/>
          <w:bCs/>
          <w:kern w:val="28"/>
          <w:sz w:val="32"/>
          <w:szCs w:val="32"/>
        </w:rPr>
        <w:t>26.11.2013г.</w:t>
      </w:r>
      <w:r w:rsidR="00170ECF" w:rsidRPr="00170ECF">
        <w:rPr>
          <w:rFonts w:cs="Arial"/>
          <w:b/>
          <w:bCs/>
          <w:kern w:val="28"/>
          <w:sz w:val="32"/>
          <w:szCs w:val="32"/>
        </w:rPr>
        <w:t xml:space="preserve"> </w:t>
      </w:r>
      <w:r w:rsidR="00127E1C" w:rsidRPr="00170ECF">
        <w:rPr>
          <w:rFonts w:cs="Arial"/>
          <w:b/>
          <w:bCs/>
          <w:kern w:val="28"/>
          <w:sz w:val="32"/>
          <w:szCs w:val="32"/>
        </w:rPr>
        <w:t>2075-П</w:t>
      </w:r>
    </w:p>
    <w:p w:rsidR="002237EC" w:rsidRPr="00170ECF" w:rsidRDefault="002237EC" w:rsidP="00170ECF">
      <w:pPr>
        <w:ind w:firstLine="0"/>
      </w:pPr>
    </w:p>
    <w:p w:rsidR="002237EC" w:rsidRPr="00170ECF" w:rsidRDefault="002237EC" w:rsidP="00170ECF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70ECF">
        <w:rPr>
          <w:rFonts w:cs="Arial"/>
          <w:b/>
          <w:bCs/>
          <w:kern w:val="32"/>
          <w:sz w:val="32"/>
          <w:szCs w:val="32"/>
        </w:rPr>
        <w:t>ПОРЯДОК</w:t>
      </w:r>
      <w:r w:rsidR="00170ECF" w:rsidRPr="00170ECF">
        <w:rPr>
          <w:rFonts w:cs="Arial"/>
          <w:b/>
          <w:bCs/>
          <w:kern w:val="32"/>
          <w:sz w:val="32"/>
          <w:szCs w:val="32"/>
        </w:rPr>
        <w:t xml:space="preserve"> </w:t>
      </w:r>
      <w:r w:rsidRPr="00170ECF">
        <w:rPr>
          <w:rFonts w:cs="Arial"/>
          <w:b/>
          <w:bCs/>
          <w:kern w:val="32"/>
          <w:sz w:val="32"/>
          <w:szCs w:val="32"/>
        </w:rPr>
        <w:t>РАБОТЫ МЕЖВЕДОМСТВЕННОЙ КОМИССИИ ПО ПРИНЯТИЮ РЕШЕНИЙ О ПРЕДОСТАВЛЕНИИ ГОСУДАРСТВЕННОЙ СОЦИАЛЬНОЙ ПОМОЩИ В ВИДЕ ДЕНЕЖНОЙ ВЫПЛАТЫ НА ОСНОВАНИИ СОЦИАЛЬНОГО КОНТРАКТА</w:t>
      </w:r>
    </w:p>
    <w:p w:rsidR="00E27223" w:rsidRPr="00170ECF" w:rsidRDefault="00E27223" w:rsidP="00170ECF">
      <w:pPr>
        <w:ind w:firstLine="0"/>
      </w:pPr>
    </w:p>
    <w:p w:rsidR="002237EC" w:rsidRPr="00170ECF" w:rsidRDefault="002237EC" w:rsidP="00170ECF">
      <w:pPr>
        <w:ind w:firstLine="540"/>
      </w:pPr>
      <w:r w:rsidRPr="00170ECF">
        <w:t>Настоящей Порядок определяет порядок работы межведомственной комиссии по принятию решений о предоставлении государственной социальной помощи в виде денежной выплаты на основании социального контракта (далее межведомственная комиссия)</w:t>
      </w:r>
    </w:p>
    <w:p w:rsidR="002237EC" w:rsidRPr="00170ECF" w:rsidRDefault="002237EC" w:rsidP="00170ECF">
      <w:pPr>
        <w:ind w:firstLine="540"/>
      </w:pPr>
      <w:r w:rsidRPr="00170ECF">
        <w:t xml:space="preserve">В своей деятельности межведомственная комиссия руководствуется </w:t>
      </w:r>
      <w:hyperlink r:id="rId8" w:tgtFrame="Logical" w:history="1">
        <w:r w:rsidR="00A564EA">
          <w:rPr>
            <w:rStyle w:val="a7"/>
            <w:rFonts w:cs="Arial"/>
          </w:rPr>
          <w:t>Конституцией Российской Ф</w:t>
        </w:r>
        <w:r w:rsidR="00A564EA" w:rsidRPr="0053210A">
          <w:rPr>
            <w:rStyle w:val="a7"/>
            <w:rFonts w:cs="Arial"/>
          </w:rPr>
          <w:t>едерации</w:t>
        </w:r>
      </w:hyperlink>
      <w:r w:rsidRPr="00170ECF">
        <w:t>, законодательством Российской Федерации, Кемеровской области, распоряжениями и постановлениями Губернатора Кемеровской области, распоряжениями и постановлениями Коллегии администрации Кемеровской области, распоряжениями и постановлениями администрации Промышленновского муниципального района и настоящим Порядком.</w:t>
      </w:r>
    </w:p>
    <w:p w:rsidR="002237EC" w:rsidRPr="00170ECF" w:rsidRDefault="002237EC" w:rsidP="00170ECF">
      <w:pPr>
        <w:ind w:firstLine="540"/>
      </w:pPr>
      <w:r w:rsidRPr="00170ECF">
        <w:t>Работу межведомственной комиссии осуществляет Управление социальной защиты населения администрации Промышленновского муниципального района.</w:t>
      </w:r>
    </w:p>
    <w:p w:rsidR="002237EC" w:rsidRPr="00170ECF" w:rsidRDefault="002237EC" w:rsidP="00170ECF">
      <w:pPr>
        <w:ind w:firstLine="540"/>
      </w:pPr>
      <w:r w:rsidRPr="00170ECF">
        <w:t>Председательствующий на заседании межведомственной комиссии: обеспечивает проведение и определяет время ее заседаний;</w:t>
      </w:r>
    </w:p>
    <w:p w:rsidR="002237EC" w:rsidRPr="00170ECF" w:rsidRDefault="002237EC" w:rsidP="00170ECF">
      <w:pPr>
        <w:ind w:firstLine="540"/>
      </w:pPr>
      <w:r w:rsidRPr="00170ECF">
        <w:t>распределяет текущие обязанности между членами межведомственной комиссии; отвечает за выполнение возложенных на межведомственную комиссию задач.</w:t>
      </w:r>
    </w:p>
    <w:p w:rsidR="002237EC" w:rsidRPr="00170ECF" w:rsidRDefault="002237EC" w:rsidP="00170ECF">
      <w:pPr>
        <w:ind w:firstLine="540"/>
      </w:pPr>
      <w:r w:rsidRPr="00170ECF">
        <w:t>Заседания межведомственной комиссии проводятся при необходимости с периодичностью 15 календарных дней, в случае отсутствия обращений граждан, подлежащих рассмотрению межведомственной комиссией, - не реже одного раза в полугодие. Заседание правомочно при участии в нем более половины списочного состава межведомственной комиссии.</w:t>
      </w:r>
    </w:p>
    <w:p w:rsidR="002237EC" w:rsidRPr="00170ECF" w:rsidRDefault="002237EC" w:rsidP="00170ECF">
      <w:pPr>
        <w:ind w:firstLine="540"/>
      </w:pPr>
      <w:r w:rsidRPr="00170ECF">
        <w:t>При невозможности прибыть на заседание член межведомственной комиссии обязан сообщить об этом председателю межведомственной комиссии.</w:t>
      </w:r>
    </w:p>
    <w:p w:rsidR="002237EC" w:rsidRPr="00170ECF" w:rsidRDefault="002237EC" w:rsidP="00170ECF">
      <w:pPr>
        <w:ind w:firstLine="540"/>
      </w:pPr>
      <w:r w:rsidRPr="00170ECF">
        <w:t>Члены межведомственной комиссии несут ответственность в установленном порядке за правомерность своих действий в соответствии с действующим законодательством при принятии решений о предоставлении государственной социальной помощи в виде денежной выплаты на основании «социального контракта или решений об отказе в предоставлении государственной социальной помощи в виде денежной выплаты на основании социального контракта (далее - решения межведомственной комиссии).</w:t>
      </w:r>
    </w:p>
    <w:p w:rsidR="002237EC" w:rsidRPr="00170ECF" w:rsidRDefault="002237EC" w:rsidP="00170ECF">
      <w:pPr>
        <w:ind w:firstLine="540"/>
      </w:pPr>
      <w:r w:rsidRPr="00170ECF">
        <w:t>Решения межведомственной комиссии принимаются открытым голосованием большинством голосов от числа присутствующих на заседании членов к межведомственной комиссии. При равенстве голосов "за" и "против" предлагаемого решения вопроса правом решающего голоса обладает председательствующий на заседании межведомственной комиссии.</w:t>
      </w:r>
    </w:p>
    <w:p w:rsidR="002237EC" w:rsidRPr="00170ECF" w:rsidRDefault="002237EC" w:rsidP="00170ECF">
      <w:pPr>
        <w:ind w:firstLine="540"/>
      </w:pPr>
      <w:r w:rsidRPr="00170ECF">
        <w:t>Решения межведомственной комиссии подписываются председательствующим на заседании межведомственной комиссии и членами межведомственной комиссии.</w:t>
      </w:r>
    </w:p>
    <w:p w:rsidR="002237EC" w:rsidRPr="00170ECF" w:rsidRDefault="002237EC" w:rsidP="00170ECF">
      <w:pPr>
        <w:ind w:firstLine="540"/>
      </w:pPr>
      <w:r w:rsidRPr="00170ECF">
        <w:t>Секретарь межведомственной комиссии:</w:t>
      </w:r>
    </w:p>
    <w:p w:rsidR="002237EC" w:rsidRPr="00170ECF" w:rsidRDefault="002237EC" w:rsidP="00170ECF">
      <w:pPr>
        <w:ind w:firstLine="540"/>
      </w:pPr>
      <w:r w:rsidRPr="00170ECF">
        <w:t>ведет протоколы заседаний межведомственной комиссии (далее - протокол) и обеспечивает их хранение;</w:t>
      </w:r>
    </w:p>
    <w:p w:rsidR="002237EC" w:rsidRPr="00170ECF" w:rsidRDefault="002237EC" w:rsidP="00170ECF">
      <w:pPr>
        <w:ind w:firstLine="540"/>
      </w:pPr>
      <w:r w:rsidRPr="00170ECF">
        <w:lastRenderedPageBreak/>
        <w:t>направляет решения межведомственной комиссии в Управление социальной защиты населения администрации Промышленновского муниципального района в срок течения 10 рабочих дней со дня приема заявления, а в случае проведения дополнительной проверки в течение 30 календарных дней.</w:t>
      </w:r>
    </w:p>
    <w:p w:rsidR="002237EC" w:rsidRPr="00170ECF" w:rsidRDefault="002237EC" w:rsidP="00170ECF">
      <w:pPr>
        <w:ind w:firstLine="540"/>
      </w:pPr>
      <w:r w:rsidRPr="00170ECF">
        <w:t>Протокол подписывает председательствующий на заседании секретарем и межведомственной комиссии.</w:t>
      </w:r>
    </w:p>
    <w:sectPr w:rsidR="002237EC" w:rsidRPr="0017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2237EC"/>
    <w:rsid w:val="00006FE1"/>
    <w:rsid w:val="00010E88"/>
    <w:rsid w:val="00032AC6"/>
    <w:rsid w:val="00056CCF"/>
    <w:rsid w:val="00076536"/>
    <w:rsid w:val="000910F3"/>
    <w:rsid w:val="000D2DEE"/>
    <w:rsid w:val="000E5931"/>
    <w:rsid w:val="0010535A"/>
    <w:rsid w:val="00127E1C"/>
    <w:rsid w:val="00131D57"/>
    <w:rsid w:val="00170ECF"/>
    <w:rsid w:val="001916F8"/>
    <w:rsid w:val="001A55F3"/>
    <w:rsid w:val="001D106B"/>
    <w:rsid w:val="001D5A48"/>
    <w:rsid w:val="002237EC"/>
    <w:rsid w:val="002403BB"/>
    <w:rsid w:val="0024767B"/>
    <w:rsid w:val="00252516"/>
    <w:rsid w:val="00261E23"/>
    <w:rsid w:val="00294184"/>
    <w:rsid w:val="002D6DC1"/>
    <w:rsid w:val="002E19FC"/>
    <w:rsid w:val="002E748F"/>
    <w:rsid w:val="002F1F0A"/>
    <w:rsid w:val="00385C81"/>
    <w:rsid w:val="003C32EA"/>
    <w:rsid w:val="003F6CA2"/>
    <w:rsid w:val="0047192D"/>
    <w:rsid w:val="00473889"/>
    <w:rsid w:val="004C17DF"/>
    <w:rsid w:val="004C2633"/>
    <w:rsid w:val="004D18E8"/>
    <w:rsid w:val="004D5B98"/>
    <w:rsid w:val="00507453"/>
    <w:rsid w:val="005121A3"/>
    <w:rsid w:val="005550BE"/>
    <w:rsid w:val="00593ED4"/>
    <w:rsid w:val="005A53F6"/>
    <w:rsid w:val="005F5BD9"/>
    <w:rsid w:val="00600627"/>
    <w:rsid w:val="00604035"/>
    <w:rsid w:val="006420EC"/>
    <w:rsid w:val="006A314E"/>
    <w:rsid w:val="006C2C15"/>
    <w:rsid w:val="00704711"/>
    <w:rsid w:val="007641DD"/>
    <w:rsid w:val="00780049"/>
    <w:rsid w:val="00826009"/>
    <w:rsid w:val="008320D0"/>
    <w:rsid w:val="008320EA"/>
    <w:rsid w:val="008369FD"/>
    <w:rsid w:val="00851F0D"/>
    <w:rsid w:val="008F54E5"/>
    <w:rsid w:val="00937B9D"/>
    <w:rsid w:val="0095619D"/>
    <w:rsid w:val="00965485"/>
    <w:rsid w:val="00982959"/>
    <w:rsid w:val="009E5D1E"/>
    <w:rsid w:val="00A4066D"/>
    <w:rsid w:val="00A564EA"/>
    <w:rsid w:val="00A83BC1"/>
    <w:rsid w:val="00A946A1"/>
    <w:rsid w:val="00A947CD"/>
    <w:rsid w:val="00AA3A28"/>
    <w:rsid w:val="00AB537F"/>
    <w:rsid w:val="00AC79EC"/>
    <w:rsid w:val="00B47DF0"/>
    <w:rsid w:val="00B53CE7"/>
    <w:rsid w:val="00B74981"/>
    <w:rsid w:val="00B97D89"/>
    <w:rsid w:val="00BB15AB"/>
    <w:rsid w:val="00BB3821"/>
    <w:rsid w:val="00BB651F"/>
    <w:rsid w:val="00BE0EA7"/>
    <w:rsid w:val="00C0214A"/>
    <w:rsid w:val="00C02D73"/>
    <w:rsid w:val="00C26853"/>
    <w:rsid w:val="00C4354E"/>
    <w:rsid w:val="00C73D6E"/>
    <w:rsid w:val="00C81763"/>
    <w:rsid w:val="00C92E64"/>
    <w:rsid w:val="00CB40BA"/>
    <w:rsid w:val="00CB5021"/>
    <w:rsid w:val="00CE68B2"/>
    <w:rsid w:val="00CF6FE4"/>
    <w:rsid w:val="00D055F9"/>
    <w:rsid w:val="00D15A8A"/>
    <w:rsid w:val="00D36C36"/>
    <w:rsid w:val="00E1674D"/>
    <w:rsid w:val="00E27223"/>
    <w:rsid w:val="00E62C83"/>
    <w:rsid w:val="00E948C5"/>
    <w:rsid w:val="00EE0B57"/>
    <w:rsid w:val="00F32915"/>
    <w:rsid w:val="00F86FFC"/>
    <w:rsid w:val="00F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97D8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97D8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97D8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97D8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97D8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97D8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97D89"/>
  </w:style>
  <w:style w:type="character" w:customStyle="1" w:styleId="20">
    <w:name w:val="Основной текст (2)_"/>
    <w:link w:val="21"/>
    <w:rsid w:val="002237EC"/>
    <w:rPr>
      <w:b/>
      <w:bCs/>
      <w:spacing w:val="2"/>
      <w:sz w:val="21"/>
      <w:szCs w:val="21"/>
      <w:lang w:bidi="ar-SA"/>
    </w:rPr>
  </w:style>
  <w:style w:type="paragraph" w:customStyle="1" w:styleId="21">
    <w:name w:val="Основной текст (2)"/>
    <w:basedOn w:val="a"/>
    <w:link w:val="20"/>
    <w:rsid w:val="002237EC"/>
    <w:pPr>
      <w:widowControl w:val="0"/>
      <w:shd w:val="clear" w:color="auto" w:fill="FFFFFF"/>
      <w:spacing w:before="300" w:after="480" w:line="276" w:lineRule="exact"/>
      <w:jc w:val="center"/>
    </w:pPr>
    <w:rPr>
      <w:b/>
      <w:bCs/>
      <w:spacing w:val="2"/>
      <w:sz w:val="21"/>
      <w:szCs w:val="21"/>
      <w:lang w:val="ru-RU" w:eastAsia="ru-RU"/>
    </w:rPr>
  </w:style>
  <w:style w:type="character" w:customStyle="1" w:styleId="10">
    <w:name w:val="Заголовок №1_"/>
    <w:link w:val="11"/>
    <w:rsid w:val="002237EC"/>
    <w:rPr>
      <w:rFonts w:ascii="Corbel" w:hAnsi="Corbel"/>
      <w:spacing w:val="6"/>
      <w:sz w:val="30"/>
      <w:szCs w:val="30"/>
      <w:lang w:bidi="ar-SA"/>
    </w:rPr>
  </w:style>
  <w:style w:type="character" w:customStyle="1" w:styleId="12">
    <w:name w:val="Заголовок №1"/>
    <w:rsid w:val="002237EC"/>
    <w:rPr>
      <w:rFonts w:ascii="Corbel" w:hAnsi="Corbel"/>
      <w:spacing w:val="6"/>
      <w:sz w:val="30"/>
      <w:szCs w:val="30"/>
      <w:u w:val="single"/>
      <w:lang w:bidi="ar-SA"/>
    </w:rPr>
  </w:style>
  <w:style w:type="character" w:customStyle="1" w:styleId="119">
    <w:name w:val="Заголовок №1 + 19"/>
    <w:aliases w:val="5 pt,Интервал 0 pt"/>
    <w:rsid w:val="002237EC"/>
    <w:rPr>
      <w:rFonts w:ascii="Corbel" w:hAnsi="Corbel"/>
      <w:spacing w:val="-15"/>
      <w:sz w:val="39"/>
      <w:szCs w:val="39"/>
      <w:u w:val="single"/>
      <w:lang w:bidi="ar-SA"/>
    </w:rPr>
  </w:style>
  <w:style w:type="character" w:customStyle="1" w:styleId="1193">
    <w:name w:val="Заголовок №1 + 193"/>
    <w:aliases w:val="5 pt6,Интервал 0 pt8"/>
    <w:rsid w:val="002237EC"/>
    <w:rPr>
      <w:rFonts w:ascii="Corbel" w:hAnsi="Corbel"/>
      <w:noProof/>
      <w:spacing w:val="-15"/>
      <w:sz w:val="39"/>
      <w:szCs w:val="39"/>
      <w:lang w:bidi="ar-SA"/>
    </w:rPr>
  </w:style>
  <w:style w:type="character" w:customStyle="1" w:styleId="1192">
    <w:name w:val="Заголовок №1 + 192"/>
    <w:aliases w:val="5 pt5,Курсив,Интервал 0 pt7"/>
    <w:rsid w:val="002237EC"/>
    <w:rPr>
      <w:rFonts w:ascii="Corbel" w:hAnsi="Corbel"/>
      <w:i/>
      <w:iCs/>
      <w:spacing w:val="-6"/>
      <w:sz w:val="39"/>
      <w:szCs w:val="39"/>
      <w:lang w:bidi="ar-SA"/>
    </w:rPr>
  </w:style>
  <w:style w:type="character" w:customStyle="1" w:styleId="1191">
    <w:name w:val="Заголовок №1 + 191"/>
    <w:aliases w:val="5 pt4,Курсив6,Интервал 0 pt6"/>
    <w:rsid w:val="002237EC"/>
    <w:rPr>
      <w:rFonts w:ascii="Corbel" w:hAnsi="Corbel"/>
      <w:i/>
      <w:iCs/>
      <w:spacing w:val="-6"/>
      <w:sz w:val="39"/>
      <w:szCs w:val="39"/>
      <w:u w:val="single"/>
      <w:lang w:bidi="ar-SA"/>
    </w:rPr>
  </w:style>
  <w:style w:type="paragraph" w:customStyle="1" w:styleId="11">
    <w:name w:val="Заголовок №11"/>
    <w:basedOn w:val="a"/>
    <w:link w:val="10"/>
    <w:rsid w:val="002237EC"/>
    <w:pPr>
      <w:widowControl w:val="0"/>
      <w:shd w:val="clear" w:color="auto" w:fill="FFFFFF"/>
      <w:spacing w:before="300" w:after="300" w:line="240" w:lineRule="atLeast"/>
      <w:outlineLvl w:val="0"/>
    </w:pPr>
    <w:rPr>
      <w:rFonts w:ascii="Corbel" w:hAnsi="Corbel"/>
      <w:spacing w:val="6"/>
      <w:sz w:val="30"/>
      <w:szCs w:val="30"/>
      <w:lang w:val="ru-RU" w:eastAsia="ru-RU"/>
    </w:rPr>
  </w:style>
  <w:style w:type="character" w:customStyle="1" w:styleId="a3">
    <w:name w:val="Основной текст Знак"/>
    <w:link w:val="a4"/>
    <w:rsid w:val="002237EC"/>
    <w:rPr>
      <w:sz w:val="23"/>
      <w:szCs w:val="23"/>
      <w:lang w:bidi="ar-SA"/>
    </w:rPr>
  </w:style>
  <w:style w:type="character" w:customStyle="1" w:styleId="11pt">
    <w:name w:val="Основной текст + 11 pt"/>
    <w:aliases w:val="Интервал 0 pt5"/>
    <w:rsid w:val="002237EC"/>
    <w:rPr>
      <w:spacing w:val="1"/>
      <w:sz w:val="22"/>
      <w:szCs w:val="22"/>
      <w:lang w:bidi="ar-SA"/>
    </w:rPr>
  </w:style>
  <w:style w:type="paragraph" w:styleId="a4">
    <w:name w:val="Body Text"/>
    <w:basedOn w:val="a"/>
    <w:link w:val="a3"/>
    <w:rsid w:val="002237EC"/>
    <w:pPr>
      <w:widowControl w:val="0"/>
      <w:shd w:val="clear" w:color="auto" w:fill="FFFFFF"/>
      <w:spacing w:after="480" w:line="276" w:lineRule="exact"/>
    </w:pPr>
    <w:rPr>
      <w:sz w:val="23"/>
      <w:szCs w:val="23"/>
      <w:lang w:val="ru-RU" w:eastAsia="ru-RU"/>
    </w:rPr>
  </w:style>
  <w:style w:type="character" w:customStyle="1" w:styleId="14pt">
    <w:name w:val="Основной текст + 14 pt"/>
    <w:aliases w:val="Полужирный,Курсив5,Интервал 0 pt4"/>
    <w:rsid w:val="002237EC"/>
    <w:rPr>
      <w:rFonts w:ascii="Times New Roman" w:hAnsi="Times New Roman" w:cs="Times New Roman"/>
      <w:b/>
      <w:bCs/>
      <w:i/>
      <w:iCs/>
      <w:spacing w:val="-9"/>
      <w:sz w:val="28"/>
      <w:szCs w:val="28"/>
      <w:u w:val="single"/>
      <w:lang w:val="en-US" w:eastAsia="en-US" w:bidi="ar-SA"/>
    </w:rPr>
  </w:style>
  <w:style w:type="character" w:customStyle="1" w:styleId="14pt1">
    <w:name w:val="Основной текст + 14 pt1"/>
    <w:rsid w:val="002237EC"/>
    <w:rPr>
      <w:rFonts w:ascii="Times New Roman" w:hAnsi="Times New Roman" w:cs="Times New Roman"/>
      <w:sz w:val="28"/>
      <w:szCs w:val="28"/>
      <w:u w:val="single"/>
      <w:lang w:bidi="ar-SA"/>
    </w:rPr>
  </w:style>
  <w:style w:type="character" w:customStyle="1" w:styleId="15">
    <w:name w:val="Основной текст + 15"/>
    <w:aliases w:val="5 pt3,Курсив4,Интервал -2 pt"/>
    <w:rsid w:val="002237EC"/>
    <w:rPr>
      <w:rFonts w:ascii="Times New Roman" w:hAnsi="Times New Roman" w:cs="Times New Roman"/>
      <w:i/>
      <w:iCs/>
      <w:spacing w:val="-48"/>
      <w:sz w:val="31"/>
      <w:szCs w:val="31"/>
      <w:u w:val="single"/>
      <w:lang w:val="en-US" w:eastAsia="en-US" w:bidi="ar-SA"/>
    </w:rPr>
  </w:style>
  <w:style w:type="character" w:customStyle="1" w:styleId="120">
    <w:name w:val="Основной текст + 12"/>
    <w:aliases w:val="5 pt2"/>
    <w:rsid w:val="002237EC"/>
    <w:rPr>
      <w:rFonts w:ascii="Times New Roman" w:hAnsi="Times New Roman" w:cs="Times New Roman"/>
      <w:sz w:val="25"/>
      <w:szCs w:val="25"/>
      <w:u w:val="single"/>
      <w:lang w:bidi="ar-SA"/>
    </w:rPr>
  </w:style>
  <w:style w:type="character" w:customStyle="1" w:styleId="151">
    <w:name w:val="Основной текст + 151"/>
    <w:aliases w:val="5 pt1,Курсив3,Интервал -2 pt1"/>
    <w:rsid w:val="002237EC"/>
    <w:rPr>
      <w:rFonts w:ascii="Times New Roman" w:hAnsi="Times New Roman" w:cs="Times New Roman"/>
      <w:i/>
      <w:iCs/>
      <w:spacing w:val="-48"/>
      <w:sz w:val="31"/>
      <w:szCs w:val="31"/>
      <w:u w:val="none"/>
      <w:lang w:val="en-US" w:eastAsia="en-US" w:bidi="ar-SA"/>
    </w:rPr>
  </w:style>
  <w:style w:type="character" w:customStyle="1" w:styleId="11pt1">
    <w:name w:val="Основной текст + 11 pt1"/>
    <w:aliases w:val="Интервал 0 pt3"/>
    <w:rsid w:val="002237EC"/>
    <w:rPr>
      <w:rFonts w:ascii="Times New Roman" w:hAnsi="Times New Roman" w:cs="Times New Roman"/>
      <w:spacing w:val="1"/>
      <w:sz w:val="22"/>
      <w:szCs w:val="22"/>
      <w:u w:val="single"/>
      <w:lang w:bidi="ar-SA"/>
    </w:rPr>
  </w:style>
  <w:style w:type="character" w:customStyle="1" w:styleId="13pt">
    <w:name w:val="Основной текст + 13 pt"/>
    <w:aliases w:val="Полужирный2,Курсив2,Интервал 0 pt2"/>
    <w:rsid w:val="002237EC"/>
    <w:rPr>
      <w:rFonts w:ascii="Times New Roman" w:hAnsi="Times New Roman" w:cs="Times New Roman"/>
      <w:b/>
      <w:bCs/>
      <w:i/>
      <w:iCs/>
      <w:spacing w:val="-13"/>
      <w:sz w:val="26"/>
      <w:szCs w:val="26"/>
      <w:u w:val="single"/>
      <w:lang w:val="en-US" w:eastAsia="en-US" w:bidi="ar-SA"/>
    </w:rPr>
  </w:style>
  <w:style w:type="character" w:customStyle="1" w:styleId="13pt1">
    <w:name w:val="Основной текст + 13 pt1"/>
    <w:aliases w:val="Полужирный1,Курсив1,Интервал 0 pt1"/>
    <w:rsid w:val="002237EC"/>
    <w:rPr>
      <w:rFonts w:ascii="Times New Roman" w:hAnsi="Times New Roman" w:cs="Times New Roman"/>
      <w:b/>
      <w:bCs/>
      <w:i/>
      <w:iCs/>
      <w:spacing w:val="-13"/>
      <w:sz w:val="26"/>
      <w:szCs w:val="26"/>
      <w:u w:val="none"/>
      <w:lang w:bidi="ar-SA"/>
    </w:rPr>
  </w:style>
  <w:style w:type="table" w:styleId="a5">
    <w:name w:val="Table Grid"/>
    <w:basedOn w:val="a1"/>
    <w:rsid w:val="00C02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B97D8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B97D8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B97D8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97D89"/>
    <w:rPr>
      <w:color w:val="0000FF"/>
      <w:u w:val="none"/>
    </w:rPr>
  </w:style>
  <w:style w:type="paragraph" w:customStyle="1" w:styleId="Application">
    <w:name w:val="Application!Приложение"/>
    <w:rsid w:val="00B97D8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7D8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7D8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97D8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97D8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15d4560c-d530-4955-bf7e-f734337ae80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reg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region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6482</CharactersWithSpaces>
  <SharedDoc>false</SharedDoc>
  <HLinks>
    <vt:vector size="18" baseType="variant">
      <vt:variant>
        <vt:i4>7077997</vt:i4>
      </vt:variant>
      <vt:variant>
        <vt:i4>6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dcterms:created xsi:type="dcterms:W3CDTF">2017-10-31T08:55:00Z</dcterms:created>
  <dcterms:modified xsi:type="dcterms:W3CDTF">2017-10-31T08:55:00Z</dcterms:modified>
</cp:coreProperties>
</file>