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7" w:rsidRPr="00886FC7" w:rsidRDefault="00A30221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 xml:space="preserve">От 02.12.2014г. 2904а-П </w:t>
      </w: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</w:p>
    <w:p w:rsidR="00491B07" w:rsidRPr="00886FC7" w:rsidRDefault="00491B07" w:rsidP="00886FC7">
      <w:pPr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886FC7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Промышленновского муниципального района от 2402-П от 09.09.2014г. «Об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района».</w:t>
      </w:r>
    </w:p>
    <w:p w:rsidR="00B5324A" w:rsidRDefault="00B5324A" w:rsidP="00886FC7">
      <w:pPr>
        <w:ind w:firstLine="540"/>
      </w:pPr>
    </w:p>
    <w:p w:rsidR="00B5324A" w:rsidRDefault="00B5324A" w:rsidP="00B5324A">
      <w:pPr>
        <w:ind w:firstLine="540"/>
        <w:jc w:val="center"/>
      </w:pPr>
      <w:bookmarkStart w:id="0" w:name="_GoBack"/>
      <w:r>
        <w:t xml:space="preserve">(утратило силу постановлением </w:t>
      </w:r>
      <w:hyperlink r:id="rId5" w:tgtFrame="Logical" w:history="1">
        <w:r w:rsidRPr="008E2D50">
          <w:rPr>
            <w:rStyle w:val="a8"/>
          </w:rPr>
          <w:t>от 11.09.2015 №1016-п</w:t>
        </w:r>
      </w:hyperlink>
      <w:r>
        <w:t xml:space="preserve">) </w:t>
      </w:r>
    </w:p>
    <w:bookmarkEnd w:id="0"/>
    <w:p w:rsidR="00B5324A" w:rsidRDefault="00B5324A" w:rsidP="00886FC7">
      <w:pPr>
        <w:ind w:firstLine="540"/>
      </w:pPr>
    </w:p>
    <w:p w:rsidR="00491B07" w:rsidRPr="00886FC7" w:rsidRDefault="00491B07" w:rsidP="00886FC7">
      <w:pPr>
        <w:ind w:firstLine="540"/>
      </w:pPr>
      <w:r w:rsidRPr="00886FC7">
        <w:t>В связи с кадровыми изменениями:</w:t>
      </w:r>
    </w:p>
    <w:p w:rsidR="00491B07" w:rsidRPr="00886FC7" w:rsidRDefault="00491B07" w:rsidP="00886FC7">
      <w:pPr>
        <w:ind w:firstLine="540"/>
      </w:pPr>
      <w:r w:rsidRPr="00886FC7">
        <w:t xml:space="preserve">1. Внести в пункт 1 постановления администрации Промышленновского муниципального района </w:t>
      </w:r>
      <w:hyperlink r:id="rId6" w:tgtFrame="ChangingDocument" w:history="1">
        <w:r w:rsidRPr="008E2D50">
          <w:rPr>
            <w:rStyle w:val="a8"/>
          </w:rPr>
          <w:t>от 2402-П от 09.09.2014г</w:t>
        </w:r>
      </w:hyperlink>
      <w:r w:rsidRPr="00886FC7">
        <w:t>. «Об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района» следующие изменения:</w:t>
      </w:r>
    </w:p>
    <w:p w:rsidR="00491B07" w:rsidRPr="00886FC7" w:rsidRDefault="00491B07" w:rsidP="00886FC7">
      <w:pPr>
        <w:ind w:firstLine="540"/>
      </w:pPr>
      <w:r w:rsidRPr="00886FC7">
        <w:t>1.1. Приложение</w:t>
      </w:r>
      <w:r>
        <w:t xml:space="preserve"> </w:t>
      </w:r>
      <w:r w:rsidRPr="00886FC7">
        <w:t xml:space="preserve">1 к постановлению администрации Промышленновского муниципального района </w:t>
      </w:r>
      <w:hyperlink r:id="rId7" w:tgtFrame="Logical" w:history="1">
        <w:r w:rsidRPr="008E2D50">
          <w:rPr>
            <w:rStyle w:val="a8"/>
          </w:rPr>
          <w:t>от 09.09.2014г. 2402-П</w:t>
        </w:r>
      </w:hyperlink>
      <w:r w:rsidRPr="00886FC7">
        <w:t xml:space="preserve"> «Состав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района» после слов «Члены комиссии:» читать «Удовиченко Наталья Викторовна, председатель комитета по управлению муниципальным имуществом</w:t>
      </w:r>
      <w:r>
        <w:t xml:space="preserve"> </w:t>
      </w:r>
      <w:r w:rsidRPr="00886FC7">
        <w:t>администрации Промышленновского муниципального района;» далее по тексту.</w:t>
      </w:r>
    </w:p>
    <w:p w:rsidR="00491B07" w:rsidRPr="00886FC7" w:rsidRDefault="00491B07" w:rsidP="00886FC7">
      <w:pPr>
        <w:ind w:firstLine="540"/>
      </w:pPr>
      <w:r w:rsidRPr="00886FC7">
        <w:t>2. Организационному отделу (Тороповой Н.В.) обнародовать настоящее постановление на сайте Промышленновского муниципального района в сети Интернет.</w:t>
      </w:r>
    </w:p>
    <w:p w:rsidR="00491B07" w:rsidRPr="00886FC7" w:rsidRDefault="00491B07" w:rsidP="00886FC7">
      <w:pPr>
        <w:ind w:firstLine="540"/>
      </w:pPr>
      <w:r w:rsidRPr="00886FC7">
        <w:t>3. Контроль за исполнением настоящего постановления возложить</w:t>
      </w:r>
      <w:r>
        <w:t xml:space="preserve"> </w:t>
      </w:r>
      <w:r w:rsidRPr="00886FC7">
        <w:t>на и.о.заместителя Главы района по организационно-территориальным вопросам Е.А. Ващенко.</w:t>
      </w:r>
    </w:p>
    <w:p w:rsidR="00491B07" w:rsidRPr="00886FC7" w:rsidRDefault="00491B07" w:rsidP="00886FC7">
      <w:pPr>
        <w:ind w:firstLine="540"/>
      </w:pPr>
      <w:r w:rsidRPr="00886FC7">
        <w:t>4.</w:t>
      </w:r>
      <w:r>
        <w:t xml:space="preserve"> </w:t>
      </w:r>
      <w:r w:rsidRPr="00886FC7">
        <w:t>Постановление вступает в силу со дня подписания.</w:t>
      </w:r>
    </w:p>
    <w:p w:rsidR="00491B07" w:rsidRPr="00886FC7" w:rsidRDefault="00491B07" w:rsidP="00886FC7">
      <w:pPr>
        <w:ind w:firstLine="540"/>
      </w:pPr>
    </w:p>
    <w:p w:rsidR="00491B07" w:rsidRPr="00886FC7" w:rsidRDefault="00491B07" w:rsidP="00886FC7">
      <w:pPr>
        <w:ind w:firstLine="540"/>
      </w:pPr>
      <w:r w:rsidRPr="00886FC7">
        <w:t>Глава района</w:t>
      </w:r>
      <w:r>
        <w:t xml:space="preserve"> </w:t>
      </w:r>
      <w:r w:rsidRPr="00886FC7">
        <w:t>А.И. Шмидт</w:t>
      </w:r>
    </w:p>
    <w:sectPr w:rsidR="00491B07" w:rsidRPr="00886FC7" w:rsidSect="009C48A9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594392"/>
    <w:rsid w:val="00003968"/>
    <w:rsid w:val="000140C5"/>
    <w:rsid w:val="00015B38"/>
    <w:rsid w:val="000B5240"/>
    <w:rsid w:val="000D47CD"/>
    <w:rsid w:val="00153C28"/>
    <w:rsid w:val="00197515"/>
    <w:rsid w:val="002676BD"/>
    <w:rsid w:val="00274C50"/>
    <w:rsid w:val="00277A34"/>
    <w:rsid w:val="00291298"/>
    <w:rsid w:val="002B5E89"/>
    <w:rsid w:val="002E61E4"/>
    <w:rsid w:val="00346AAB"/>
    <w:rsid w:val="0036458C"/>
    <w:rsid w:val="00364671"/>
    <w:rsid w:val="003A7DCE"/>
    <w:rsid w:val="00425CEB"/>
    <w:rsid w:val="00454690"/>
    <w:rsid w:val="00491B07"/>
    <w:rsid w:val="004C4D07"/>
    <w:rsid w:val="004D52F0"/>
    <w:rsid w:val="00513457"/>
    <w:rsid w:val="0058211D"/>
    <w:rsid w:val="00585881"/>
    <w:rsid w:val="00594392"/>
    <w:rsid w:val="005B77F0"/>
    <w:rsid w:val="005D11C4"/>
    <w:rsid w:val="006631CF"/>
    <w:rsid w:val="006C7846"/>
    <w:rsid w:val="006F3B71"/>
    <w:rsid w:val="00711C1F"/>
    <w:rsid w:val="0071548D"/>
    <w:rsid w:val="00735744"/>
    <w:rsid w:val="007D12D9"/>
    <w:rsid w:val="00802B95"/>
    <w:rsid w:val="00824436"/>
    <w:rsid w:val="008457BB"/>
    <w:rsid w:val="008467F6"/>
    <w:rsid w:val="00886FC7"/>
    <w:rsid w:val="00890B62"/>
    <w:rsid w:val="008A414A"/>
    <w:rsid w:val="008E1473"/>
    <w:rsid w:val="008E2D50"/>
    <w:rsid w:val="009072F1"/>
    <w:rsid w:val="009201B3"/>
    <w:rsid w:val="00921BF2"/>
    <w:rsid w:val="0093467F"/>
    <w:rsid w:val="009B493C"/>
    <w:rsid w:val="009C48A9"/>
    <w:rsid w:val="00A30221"/>
    <w:rsid w:val="00A4379C"/>
    <w:rsid w:val="00A923DF"/>
    <w:rsid w:val="00AD438A"/>
    <w:rsid w:val="00B247C7"/>
    <w:rsid w:val="00B5324A"/>
    <w:rsid w:val="00B60871"/>
    <w:rsid w:val="00B77F31"/>
    <w:rsid w:val="00BA7225"/>
    <w:rsid w:val="00BD2A0F"/>
    <w:rsid w:val="00C84795"/>
    <w:rsid w:val="00CD25D6"/>
    <w:rsid w:val="00CD3FB4"/>
    <w:rsid w:val="00CF0AEF"/>
    <w:rsid w:val="00D81247"/>
    <w:rsid w:val="00D95915"/>
    <w:rsid w:val="00E127F5"/>
    <w:rsid w:val="00F158A6"/>
    <w:rsid w:val="00FA5893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022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30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30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30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30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3022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30221"/>
  </w:style>
  <w:style w:type="character" w:customStyle="1" w:styleId="10">
    <w:name w:val="Заголовок 1 Знак"/>
    <w:aliases w:val="!Части документа Знак"/>
    <w:basedOn w:val="a0"/>
    <w:link w:val="1"/>
    <w:rsid w:val="008100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00F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100F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100F1"/>
    <w:rPr>
      <w:rFonts w:ascii="Arial" w:eastAsia="Times New Roman" w:hAnsi="Arial"/>
      <w:b/>
      <w:bCs/>
      <w:sz w:val="26"/>
      <w:szCs w:val="28"/>
    </w:rPr>
  </w:style>
  <w:style w:type="paragraph" w:customStyle="1" w:styleId="11">
    <w:name w:val="заголовок 1"/>
    <w:basedOn w:val="a"/>
    <w:next w:val="a"/>
    <w:uiPriority w:val="99"/>
    <w:rsid w:val="00594392"/>
    <w:pPr>
      <w:keepNext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594392"/>
    <w:pPr>
      <w:autoSpaceDE w:val="0"/>
      <w:autoSpaceDN w:val="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594392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594392"/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59439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140C5"/>
    <w:pPr>
      <w:ind w:left="720"/>
      <w:contextualSpacing/>
    </w:pPr>
  </w:style>
  <w:style w:type="paragraph" w:customStyle="1" w:styleId="ConsPlusNormal">
    <w:name w:val="ConsPlusNormal"/>
    <w:uiPriority w:val="99"/>
    <w:rsid w:val="000039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rsid w:val="00A30221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A30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A3022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100F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30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3022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22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22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22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302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611fa8df-572f-4033-868e-bb05fdd21a7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611fa8df-572f-4033-868e-bb05fdd21a7d.doc" TargetMode="External"/><Relationship Id="rId5" Type="http://schemas.openxmlformats.org/officeDocument/2006/relationships/hyperlink" Target="http://192.168.99.77:8080/content/act/5b4594f8-2795-42ae-a424-d1f65d029308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2243</CharactersWithSpaces>
  <SharedDoc>false</SharedDoc>
  <HLinks>
    <vt:vector size="18" baseType="variant"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/content/act/611fa8df-572f-4033-868e-bb05fdd21a7d.doc</vt:lpwstr>
      </vt:variant>
      <vt:variant>
        <vt:lpwstr/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/content/act/611fa8df-572f-4033-868e-bb05fdd21a7d.doc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/content/act/5b4594f8-2795-42ae-a424-d1f65d029308.doc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2014-12-05T02:03:00Z</cp:lastPrinted>
  <dcterms:created xsi:type="dcterms:W3CDTF">2017-10-31T09:00:00Z</dcterms:created>
  <dcterms:modified xsi:type="dcterms:W3CDTF">2017-10-31T09:01:00Z</dcterms:modified>
</cp:coreProperties>
</file>