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98" w:rsidRPr="00D6786A" w:rsidRDefault="00850064" w:rsidP="00D6786A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D98" w:rsidRPr="00D6786A" w:rsidRDefault="00795D98" w:rsidP="00D6786A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795D98" w:rsidRPr="00D6786A" w:rsidRDefault="008C1A23" w:rsidP="00D6786A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D6786A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8C1A23" w:rsidRPr="00D6786A" w:rsidRDefault="008C1A23" w:rsidP="00D6786A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D6786A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8C1A23" w:rsidRPr="00D6786A" w:rsidRDefault="008C1A23" w:rsidP="00D6786A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795D98" w:rsidRPr="00D6786A" w:rsidRDefault="008C1A23" w:rsidP="00D6786A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D6786A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795D98" w:rsidRPr="00D6786A" w:rsidRDefault="008C1A23" w:rsidP="00D6786A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D6786A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8C1A23" w:rsidRPr="00D6786A" w:rsidRDefault="008C1A23" w:rsidP="00D6786A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795D98" w:rsidRPr="00D6786A" w:rsidRDefault="00795D98" w:rsidP="00D6786A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D6786A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C1A23" w:rsidRPr="00D6786A" w:rsidRDefault="00795D98" w:rsidP="00D6786A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D6786A">
        <w:rPr>
          <w:rFonts w:cs="Arial"/>
          <w:b/>
          <w:bCs/>
          <w:kern w:val="28"/>
          <w:sz w:val="32"/>
          <w:szCs w:val="32"/>
        </w:rPr>
        <w:t>От</w:t>
      </w:r>
      <w:r w:rsidR="00D6250B" w:rsidRPr="00D6786A">
        <w:rPr>
          <w:rFonts w:cs="Arial"/>
          <w:b/>
          <w:bCs/>
          <w:kern w:val="28"/>
          <w:sz w:val="32"/>
          <w:szCs w:val="32"/>
        </w:rPr>
        <w:t xml:space="preserve"> </w:t>
      </w:r>
      <w:r w:rsidR="008C1A23" w:rsidRPr="00D6786A">
        <w:rPr>
          <w:rFonts w:cs="Arial"/>
          <w:b/>
          <w:bCs/>
          <w:kern w:val="28"/>
          <w:sz w:val="32"/>
          <w:szCs w:val="32"/>
        </w:rPr>
        <w:t>09.04.2014г. № 613-П</w:t>
      </w:r>
    </w:p>
    <w:p w:rsidR="008C1A23" w:rsidRPr="00D6786A" w:rsidRDefault="008C1A23" w:rsidP="00D6786A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795D98" w:rsidRPr="00D6786A" w:rsidRDefault="00795D98" w:rsidP="00D6786A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D6786A">
        <w:rPr>
          <w:rFonts w:cs="Arial"/>
          <w:b/>
          <w:bCs/>
          <w:kern w:val="28"/>
          <w:sz w:val="32"/>
          <w:szCs w:val="32"/>
        </w:rPr>
        <w:t>Об утверждении Порядка проведения мониторинга и контроля исполнения муниципальных заданий на предоставление муниципальных услуг юридическим и физическим лицам</w:t>
      </w:r>
    </w:p>
    <w:p w:rsidR="008C1A23" w:rsidRPr="00D6786A" w:rsidRDefault="008C1A23" w:rsidP="00D6786A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8C1A23" w:rsidRPr="00D6786A" w:rsidRDefault="00795D98" w:rsidP="00D6786A">
      <w:pPr>
        <w:suppressAutoHyphens/>
      </w:pPr>
      <w:r w:rsidRPr="00D6786A">
        <w:t xml:space="preserve">В соответствии со статьями 69, 69.1, 69.2, 70 </w:t>
      </w:r>
      <w:hyperlink r:id="rId6" w:tgtFrame="Logical" w:history="1">
        <w:r w:rsidR="00B42960" w:rsidRPr="007F1ECD">
          <w:rPr>
            <w:rStyle w:val="a4"/>
          </w:rPr>
          <w:t>Бюджетного кодекса Российской Федерации</w:t>
        </w:r>
      </w:hyperlink>
      <w:r w:rsidRPr="00D6786A">
        <w:t xml:space="preserve"> в целях повышения эффективности бюджетного планирования и создания стимула для ориентации муниципальных учреждений района на запросы потребности бюджетных услуг, учета результатов оценки потребностей в муниципальных услугах при формировании расходной части бюджета муниципального образования, повышения качества оказания муниципальных услуг и зависимости финансирования от реальных результатов работы,</w:t>
      </w:r>
    </w:p>
    <w:p w:rsidR="00795D98" w:rsidRPr="00D6786A" w:rsidRDefault="00795D98" w:rsidP="00D6786A">
      <w:pPr>
        <w:suppressAutoHyphens/>
      </w:pPr>
      <w:r w:rsidRPr="00D6786A">
        <w:t>ПОСТАНОВЛЯЮ:</w:t>
      </w:r>
    </w:p>
    <w:p w:rsidR="00795D98" w:rsidRPr="00D6786A" w:rsidRDefault="008C1A23" w:rsidP="00D6786A">
      <w:pPr>
        <w:suppressAutoHyphens/>
      </w:pPr>
      <w:r w:rsidRPr="00D6786A">
        <w:t xml:space="preserve">1. </w:t>
      </w:r>
      <w:r w:rsidR="00795D98" w:rsidRPr="00D6786A">
        <w:t>Утвердить</w:t>
      </w:r>
      <w:r w:rsidR="00D6250B" w:rsidRPr="00D6786A">
        <w:t xml:space="preserve"> </w:t>
      </w:r>
      <w:r w:rsidR="00795D98" w:rsidRPr="00D6786A">
        <w:t>Порядок</w:t>
      </w:r>
      <w:r w:rsidR="00D6250B" w:rsidRPr="00D6786A">
        <w:t xml:space="preserve"> </w:t>
      </w:r>
      <w:r w:rsidR="00795D98" w:rsidRPr="00D6786A">
        <w:t>проведения</w:t>
      </w:r>
      <w:r w:rsidR="00D6250B" w:rsidRPr="00D6786A">
        <w:t xml:space="preserve"> </w:t>
      </w:r>
      <w:r w:rsidR="00795D98" w:rsidRPr="00D6786A">
        <w:t>мониторинга</w:t>
      </w:r>
      <w:r w:rsidR="00D6250B" w:rsidRPr="00D6786A">
        <w:t xml:space="preserve"> </w:t>
      </w:r>
      <w:r w:rsidR="00795D98" w:rsidRPr="00D6786A">
        <w:t>и</w:t>
      </w:r>
      <w:r w:rsidR="00D6250B" w:rsidRPr="00D6786A">
        <w:t xml:space="preserve"> </w:t>
      </w:r>
      <w:r w:rsidR="00795D98" w:rsidRPr="00D6786A">
        <w:t>контроля</w:t>
      </w:r>
      <w:r w:rsidR="00D6250B" w:rsidRPr="00D6786A">
        <w:t xml:space="preserve"> </w:t>
      </w:r>
      <w:r w:rsidR="00795D98" w:rsidRPr="00D6786A">
        <w:t>исполнения</w:t>
      </w:r>
      <w:r w:rsidR="00D6250B" w:rsidRPr="00D6786A">
        <w:t xml:space="preserve"> </w:t>
      </w:r>
      <w:r w:rsidR="00795D98" w:rsidRPr="00D6786A">
        <w:t>муниципальных</w:t>
      </w:r>
      <w:r w:rsidR="00D6250B" w:rsidRPr="00D6786A">
        <w:t xml:space="preserve"> </w:t>
      </w:r>
      <w:r w:rsidR="00795D98" w:rsidRPr="00D6786A">
        <w:t>заданий</w:t>
      </w:r>
      <w:r w:rsidR="00D6250B" w:rsidRPr="00D6786A">
        <w:t xml:space="preserve"> </w:t>
      </w:r>
      <w:r w:rsidR="00795D98" w:rsidRPr="00D6786A">
        <w:t>на предоставление муниципальных услуг</w:t>
      </w:r>
      <w:r w:rsidR="00D6250B" w:rsidRPr="00D6786A">
        <w:t xml:space="preserve"> </w:t>
      </w:r>
      <w:r w:rsidR="00795D98" w:rsidRPr="00D6786A">
        <w:t>юридическим</w:t>
      </w:r>
      <w:r w:rsidR="00D6250B" w:rsidRPr="00D6786A">
        <w:t xml:space="preserve"> </w:t>
      </w:r>
      <w:r w:rsidR="00795D98" w:rsidRPr="00D6786A">
        <w:t>и</w:t>
      </w:r>
      <w:r w:rsidR="00D6250B" w:rsidRPr="00D6786A">
        <w:t xml:space="preserve"> </w:t>
      </w:r>
      <w:r w:rsidR="00795D98" w:rsidRPr="00D6786A">
        <w:t>физическим лицам (приложение).</w:t>
      </w:r>
    </w:p>
    <w:p w:rsidR="00795D98" w:rsidRPr="00D6786A" w:rsidRDefault="008C1A23" w:rsidP="00D6786A">
      <w:pPr>
        <w:suppressAutoHyphens/>
      </w:pPr>
      <w:r w:rsidRPr="00D6786A">
        <w:t xml:space="preserve">2. </w:t>
      </w:r>
      <w:r w:rsidR="00795D98" w:rsidRPr="00D6786A">
        <w:t>Обнародовать</w:t>
      </w:r>
      <w:r w:rsidR="00D6250B" w:rsidRPr="00D6786A">
        <w:t xml:space="preserve"> </w:t>
      </w:r>
      <w:r w:rsidR="00795D98" w:rsidRPr="00D6786A">
        <w:t>данное</w:t>
      </w:r>
      <w:r w:rsidR="00D6250B" w:rsidRPr="00D6786A">
        <w:t xml:space="preserve"> </w:t>
      </w:r>
      <w:r w:rsidR="00795D98" w:rsidRPr="00D6786A">
        <w:t>постановление</w:t>
      </w:r>
      <w:r w:rsidR="00D6250B" w:rsidRPr="00D6786A">
        <w:t xml:space="preserve"> </w:t>
      </w:r>
      <w:r w:rsidR="00795D98" w:rsidRPr="00D6786A">
        <w:t>на</w:t>
      </w:r>
      <w:r w:rsidR="00D6250B" w:rsidRPr="00D6786A">
        <w:t xml:space="preserve"> </w:t>
      </w:r>
      <w:r w:rsidR="00795D98" w:rsidRPr="00D6786A">
        <w:t>сайте</w:t>
      </w:r>
      <w:r w:rsidR="00D6250B" w:rsidRPr="00D6786A">
        <w:t xml:space="preserve"> </w:t>
      </w:r>
      <w:r w:rsidR="00795D98" w:rsidRPr="00D6786A">
        <w:t>Промышленновского</w:t>
      </w:r>
      <w:r w:rsidR="00D6250B" w:rsidRPr="00D6786A">
        <w:t xml:space="preserve"> </w:t>
      </w:r>
      <w:r w:rsidR="00795D98" w:rsidRPr="00D6786A">
        <w:t>муниципального района в сети Интернет</w:t>
      </w:r>
      <w:r w:rsidRPr="00D6786A">
        <w:t>.</w:t>
      </w:r>
    </w:p>
    <w:p w:rsidR="00795D98" w:rsidRPr="00D6786A" w:rsidRDefault="00795D98" w:rsidP="00D6786A">
      <w:pPr>
        <w:suppressAutoHyphens/>
      </w:pPr>
      <w:r w:rsidRPr="00D6786A">
        <w:t>3.</w:t>
      </w:r>
      <w:r w:rsidR="00D6250B" w:rsidRPr="00D6786A">
        <w:t xml:space="preserve"> </w:t>
      </w:r>
      <w:r w:rsidRPr="00D6786A">
        <w:t>Постановление вступает в силу со дня подписания.</w:t>
      </w:r>
    </w:p>
    <w:p w:rsidR="00795D98" w:rsidRPr="00D6786A" w:rsidRDefault="00795D98" w:rsidP="00D6786A">
      <w:pPr>
        <w:suppressAutoHyphens/>
      </w:pPr>
      <w:r w:rsidRPr="00D6786A">
        <w:t>4.</w:t>
      </w:r>
      <w:r w:rsidR="00D6250B" w:rsidRPr="00D6786A">
        <w:t xml:space="preserve"> </w:t>
      </w:r>
      <w:r w:rsidRPr="00D6786A">
        <w:t>Контроль за выполнением данного постановления возложить на заместителя</w:t>
      </w:r>
      <w:r w:rsidR="00D6250B" w:rsidRPr="00D6786A">
        <w:t xml:space="preserve"> </w:t>
      </w:r>
      <w:r w:rsidRPr="00D6786A">
        <w:t>Главы района по экономике О.А.Игину.</w:t>
      </w:r>
    </w:p>
    <w:p w:rsidR="008C1A23" w:rsidRPr="00D6786A" w:rsidRDefault="008C1A23" w:rsidP="00D6786A">
      <w:pPr>
        <w:suppressAutoHyphens/>
      </w:pPr>
      <w:bookmarkStart w:id="0" w:name="_GoBack"/>
      <w:bookmarkEnd w:id="0"/>
    </w:p>
    <w:p w:rsidR="008C1A23" w:rsidRPr="00D6786A" w:rsidRDefault="008C1A23" w:rsidP="00D6786A">
      <w:pPr>
        <w:suppressAutoHyphens/>
      </w:pPr>
    </w:p>
    <w:p w:rsidR="008C1A23" w:rsidRPr="00D6786A" w:rsidRDefault="00795D98" w:rsidP="00D6786A">
      <w:pPr>
        <w:suppressAutoHyphens/>
      </w:pPr>
      <w:r w:rsidRPr="00D6786A">
        <w:t>И.</w:t>
      </w:r>
      <w:r w:rsidR="008C1A23" w:rsidRPr="00D6786A">
        <w:t>о</w:t>
      </w:r>
      <w:r w:rsidRPr="00D6786A">
        <w:t>. Главы района</w:t>
      </w:r>
      <w:r w:rsidR="00D6250B" w:rsidRPr="00D6786A">
        <w:t xml:space="preserve"> </w:t>
      </w:r>
    </w:p>
    <w:p w:rsidR="00795D98" w:rsidRPr="00D6786A" w:rsidRDefault="00795D98" w:rsidP="00D6786A">
      <w:pPr>
        <w:suppressAutoHyphens/>
      </w:pPr>
      <w:r w:rsidRPr="00D6786A">
        <w:t>П.А.Петров</w:t>
      </w:r>
    </w:p>
    <w:p w:rsidR="00795D98" w:rsidRPr="00D6786A" w:rsidRDefault="00795D98" w:rsidP="00D6786A">
      <w:pPr>
        <w:suppressAutoHyphens/>
      </w:pPr>
    </w:p>
    <w:p w:rsidR="00795D98" w:rsidRPr="00D6786A" w:rsidRDefault="00795D98" w:rsidP="00D6786A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D6786A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795D98" w:rsidRPr="00D6786A" w:rsidRDefault="008C1A23" w:rsidP="00D6786A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D6786A">
        <w:rPr>
          <w:rFonts w:cs="Arial"/>
          <w:b/>
          <w:bCs/>
          <w:kern w:val="28"/>
          <w:sz w:val="32"/>
          <w:szCs w:val="32"/>
        </w:rPr>
        <w:t>А</w:t>
      </w:r>
      <w:r w:rsidR="00795D98" w:rsidRPr="00D6786A">
        <w:rPr>
          <w:rFonts w:cs="Arial"/>
          <w:b/>
          <w:bCs/>
          <w:kern w:val="28"/>
          <w:sz w:val="32"/>
          <w:szCs w:val="32"/>
        </w:rPr>
        <w:t>дминистрации</w:t>
      </w:r>
      <w:r w:rsidRPr="00D6786A">
        <w:rPr>
          <w:rFonts w:cs="Arial"/>
          <w:b/>
          <w:bCs/>
          <w:kern w:val="28"/>
          <w:sz w:val="32"/>
          <w:szCs w:val="32"/>
        </w:rPr>
        <w:t xml:space="preserve"> </w:t>
      </w:r>
      <w:r w:rsidR="00795D98" w:rsidRPr="00D6786A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  <w:r w:rsidRPr="00D6786A">
        <w:rPr>
          <w:rFonts w:cs="Arial"/>
          <w:b/>
          <w:bCs/>
          <w:kern w:val="28"/>
          <w:sz w:val="32"/>
          <w:szCs w:val="32"/>
        </w:rPr>
        <w:t xml:space="preserve"> </w:t>
      </w:r>
      <w:r w:rsidR="00795D98" w:rsidRPr="00D6786A">
        <w:rPr>
          <w:rFonts w:cs="Arial"/>
          <w:b/>
          <w:bCs/>
          <w:kern w:val="28"/>
          <w:sz w:val="32"/>
          <w:szCs w:val="32"/>
        </w:rPr>
        <w:t>от 09.04.2014г. №</w:t>
      </w:r>
      <w:r w:rsidRPr="00D6786A">
        <w:rPr>
          <w:rFonts w:cs="Arial"/>
          <w:b/>
          <w:bCs/>
          <w:kern w:val="28"/>
          <w:sz w:val="32"/>
          <w:szCs w:val="32"/>
        </w:rPr>
        <w:t xml:space="preserve"> 613-П</w:t>
      </w:r>
    </w:p>
    <w:p w:rsidR="00795D98" w:rsidRPr="00D6786A" w:rsidRDefault="00795D98" w:rsidP="00D6786A">
      <w:pPr>
        <w:suppressAutoHyphens/>
      </w:pPr>
      <w:r w:rsidRPr="00D6786A">
        <w:t>Порядок проведения мониторинга и контроля исполнения</w:t>
      </w:r>
      <w:r w:rsidR="008C1A23" w:rsidRPr="00D6786A">
        <w:t xml:space="preserve"> </w:t>
      </w:r>
      <w:r w:rsidRPr="00D6786A">
        <w:t>муниципальных заданий на предоставление муниципальных услуг юридическим и физическим лицам</w:t>
      </w:r>
    </w:p>
    <w:p w:rsidR="008C1A23" w:rsidRPr="00D6786A" w:rsidRDefault="008C1A23" w:rsidP="00D6786A">
      <w:pPr>
        <w:suppressAutoHyphens/>
      </w:pPr>
    </w:p>
    <w:p w:rsidR="00795D98" w:rsidRPr="00D6786A" w:rsidRDefault="00795D98" w:rsidP="00D6786A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D6786A">
        <w:rPr>
          <w:rFonts w:cs="Arial"/>
          <w:b/>
          <w:bCs/>
          <w:iCs/>
          <w:sz w:val="30"/>
          <w:szCs w:val="28"/>
        </w:rPr>
        <w:lastRenderedPageBreak/>
        <w:t>1.</w:t>
      </w:r>
      <w:r w:rsidR="00D6250B" w:rsidRPr="00D6786A">
        <w:rPr>
          <w:rFonts w:cs="Arial"/>
          <w:b/>
          <w:bCs/>
          <w:iCs/>
          <w:sz w:val="30"/>
          <w:szCs w:val="28"/>
        </w:rPr>
        <w:t xml:space="preserve"> </w:t>
      </w:r>
      <w:r w:rsidRPr="00D6786A">
        <w:rPr>
          <w:rFonts w:cs="Arial"/>
          <w:b/>
          <w:bCs/>
          <w:iCs/>
          <w:sz w:val="30"/>
          <w:szCs w:val="28"/>
        </w:rPr>
        <w:t>Общие положения</w:t>
      </w:r>
    </w:p>
    <w:p w:rsidR="00795D98" w:rsidRPr="00D6786A" w:rsidRDefault="00795D98" w:rsidP="00D6786A">
      <w:pPr>
        <w:suppressAutoHyphens/>
      </w:pPr>
      <w:r w:rsidRPr="00D6786A">
        <w:t>1.1.</w:t>
      </w:r>
      <w:r w:rsidR="00D6250B" w:rsidRPr="00D6786A">
        <w:t xml:space="preserve"> </w:t>
      </w:r>
      <w:r w:rsidRPr="00D6786A">
        <w:t>Мониторинг и контроль исполнения муниципальных заданий на предоставление</w:t>
      </w:r>
      <w:r w:rsidR="00D6250B" w:rsidRPr="00D6786A">
        <w:t xml:space="preserve"> </w:t>
      </w:r>
      <w:r w:rsidRPr="00D6786A">
        <w:t>муниципальных услуг юридическим и физическим лицам (далее - мониторинг) проводятся</w:t>
      </w:r>
      <w:r w:rsidR="00D6250B" w:rsidRPr="00D6786A">
        <w:t xml:space="preserve"> </w:t>
      </w:r>
      <w:r w:rsidRPr="00D6786A">
        <w:t>главными распорядителями средств местного бюджета (далее - ГРБС) на основании</w:t>
      </w:r>
      <w:r w:rsidR="00D6250B" w:rsidRPr="00D6786A">
        <w:t xml:space="preserve"> </w:t>
      </w:r>
      <w:r w:rsidRPr="00D6786A">
        <w:t>установленных настоящим Порядком форм мониторинга. Мониторинг распространяется</w:t>
      </w:r>
      <w:r w:rsidR="00D6250B" w:rsidRPr="00D6786A">
        <w:t xml:space="preserve"> </w:t>
      </w:r>
      <w:r w:rsidRPr="00D6786A">
        <w:t>на</w:t>
      </w:r>
      <w:r w:rsidR="00D6250B" w:rsidRPr="00D6786A">
        <w:t xml:space="preserve"> </w:t>
      </w:r>
      <w:r w:rsidRPr="00D6786A">
        <w:t>все</w:t>
      </w:r>
      <w:r w:rsidR="00D6250B" w:rsidRPr="00D6786A">
        <w:t xml:space="preserve"> </w:t>
      </w:r>
      <w:r w:rsidRPr="00D6786A">
        <w:t>муниципальные</w:t>
      </w:r>
      <w:r w:rsidR="00D6250B" w:rsidRPr="00D6786A">
        <w:t xml:space="preserve"> </w:t>
      </w:r>
      <w:r w:rsidRPr="00D6786A">
        <w:t>учреждения,</w:t>
      </w:r>
      <w:r w:rsidR="00D6250B" w:rsidRPr="00D6786A">
        <w:t xml:space="preserve"> </w:t>
      </w:r>
      <w:r w:rsidRPr="00D6786A">
        <w:t>реализующие</w:t>
      </w:r>
      <w:r w:rsidR="00D6250B" w:rsidRPr="00D6786A">
        <w:t xml:space="preserve"> </w:t>
      </w:r>
      <w:r w:rsidRPr="00D6786A">
        <w:t>муниципальные</w:t>
      </w:r>
      <w:r w:rsidR="00D6250B" w:rsidRPr="00D6786A">
        <w:t xml:space="preserve"> </w:t>
      </w:r>
      <w:r w:rsidRPr="00D6786A">
        <w:t>задания</w:t>
      </w:r>
      <w:r w:rsidR="00D6250B" w:rsidRPr="00D6786A">
        <w:t xml:space="preserve"> </w:t>
      </w:r>
      <w:r w:rsidRPr="00D6786A">
        <w:t>на</w:t>
      </w:r>
      <w:r w:rsidR="00D6250B" w:rsidRPr="00D6786A">
        <w:t xml:space="preserve">    </w:t>
      </w:r>
      <w:r w:rsidRPr="00D6786A">
        <w:t>предоставление муниципальных услуг.</w:t>
      </w:r>
    </w:p>
    <w:p w:rsidR="00795D98" w:rsidRPr="00D6786A" w:rsidRDefault="00795D98" w:rsidP="00D6786A">
      <w:pPr>
        <w:suppressAutoHyphens/>
      </w:pPr>
      <w:r w:rsidRPr="00D6786A">
        <w:t>Данные всех форм мониторинга должны быть сопоставимыми и взаимоувязанными.</w:t>
      </w:r>
    </w:p>
    <w:p w:rsidR="00795D98" w:rsidRPr="00D6786A" w:rsidRDefault="00795D98" w:rsidP="00D6786A">
      <w:pPr>
        <w:suppressAutoHyphens/>
      </w:pPr>
      <w:r w:rsidRPr="00D6786A">
        <w:t>1.2.</w:t>
      </w:r>
      <w:r w:rsidR="00D6250B" w:rsidRPr="00D6786A">
        <w:t xml:space="preserve"> </w:t>
      </w:r>
      <w:r w:rsidRPr="00D6786A">
        <w:t>Настоящий</w:t>
      </w:r>
      <w:r w:rsidR="00D6250B" w:rsidRPr="00D6786A">
        <w:t xml:space="preserve"> </w:t>
      </w:r>
      <w:r w:rsidRPr="00D6786A">
        <w:t>Порядок</w:t>
      </w:r>
      <w:r w:rsidR="00D6250B" w:rsidRPr="00D6786A">
        <w:t xml:space="preserve"> </w:t>
      </w:r>
      <w:r w:rsidRPr="00D6786A">
        <w:t>проведения</w:t>
      </w:r>
      <w:r w:rsidR="00D6250B" w:rsidRPr="00D6786A">
        <w:t xml:space="preserve"> </w:t>
      </w:r>
      <w:r w:rsidRPr="00D6786A">
        <w:t>мониторинга</w:t>
      </w:r>
      <w:r w:rsidR="00D6250B" w:rsidRPr="00D6786A">
        <w:t xml:space="preserve"> </w:t>
      </w:r>
      <w:r w:rsidRPr="00D6786A">
        <w:t>является</w:t>
      </w:r>
      <w:r w:rsidR="00D6250B" w:rsidRPr="00D6786A">
        <w:t xml:space="preserve"> </w:t>
      </w:r>
      <w:r w:rsidRPr="00D6786A">
        <w:t>типовым.</w:t>
      </w:r>
      <w:r w:rsidR="00D6250B" w:rsidRPr="00D6786A">
        <w:t xml:space="preserve"> </w:t>
      </w:r>
      <w:r w:rsidRPr="00D6786A">
        <w:t>ГРБС</w:t>
      </w:r>
      <w:r w:rsidR="00D6250B" w:rsidRPr="00D6786A">
        <w:t xml:space="preserve"> </w:t>
      </w:r>
      <w:r w:rsidRPr="00D6786A">
        <w:t>при</w:t>
      </w:r>
      <w:r w:rsidR="00D6250B" w:rsidRPr="00D6786A">
        <w:t xml:space="preserve"> </w:t>
      </w:r>
      <w:r w:rsidRPr="00D6786A">
        <w:t>необходимости</w:t>
      </w:r>
      <w:r w:rsidR="00D6250B" w:rsidRPr="00D6786A">
        <w:t xml:space="preserve"> </w:t>
      </w:r>
      <w:r w:rsidRPr="00D6786A">
        <w:t>могут</w:t>
      </w:r>
      <w:r w:rsidR="00D6250B" w:rsidRPr="00D6786A">
        <w:t xml:space="preserve"> </w:t>
      </w:r>
      <w:r w:rsidRPr="00D6786A">
        <w:t>разрабатывать</w:t>
      </w:r>
      <w:r w:rsidR="00D6250B" w:rsidRPr="00D6786A">
        <w:t xml:space="preserve"> </w:t>
      </w:r>
      <w:r w:rsidRPr="00D6786A">
        <w:t>отраслевые</w:t>
      </w:r>
      <w:r w:rsidR="00D6250B" w:rsidRPr="00D6786A">
        <w:t xml:space="preserve"> </w:t>
      </w:r>
      <w:r w:rsidRPr="00D6786A">
        <w:t>порядки,</w:t>
      </w:r>
      <w:r w:rsidR="00D6250B" w:rsidRPr="00D6786A">
        <w:t xml:space="preserve"> </w:t>
      </w:r>
      <w:r w:rsidRPr="00D6786A">
        <w:t>дополняющие</w:t>
      </w:r>
      <w:r w:rsidR="00D6250B" w:rsidRPr="00D6786A">
        <w:t xml:space="preserve"> </w:t>
      </w:r>
      <w:r w:rsidRPr="00D6786A">
        <w:t>настоящий</w:t>
      </w:r>
      <w:r w:rsidR="00D6250B" w:rsidRPr="00D6786A">
        <w:t xml:space="preserve"> </w:t>
      </w:r>
      <w:r w:rsidRPr="00D6786A">
        <w:t>Порядок</w:t>
      </w:r>
      <w:r w:rsidR="00D6250B" w:rsidRPr="00D6786A">
        <w:t xml:space="preserve"> </w:t>
      </w:r>
      <w:r w:rsidRPr="00D6786A">
        <w:t>и</w:t>
      </w:r>
      <w:r w:rsidR="00D6250B" w:rsidRPr="00D6786A">
        <w:t xml:space="preserve"> </w:t>
      </w:r>
      <w:r w:rsidRPr="00D6786A">
        <w:t>учитывающие</w:t>
      </w:r>
      <w:r w:rsidR="00D6250B" w:rsidRPr="00D6786A">
        <w:t xml:space="preserve"> </w:t>
      </w:r>
      <w:r w:rsidRPr="00D6786A">
        <w:t>специфику</w:t>
      </w:r>
      <w:r w:rsidR="00D6250B" w:rsidRPr="00D6786A">
        <w:t xml:space="preserve"> </w:t>
      </w:r>
      <w:r w:rsidRPr="00D6786A">
        <w:t>предоставления</w:t>
      </w:r>
      <w:r w:rsidR="00D6250B" w:rsidRPr="00D6786A">
        <w:t xml:space="preserve"> </w:t>
      </w:r>
      <w:r w:rsidRPr="00D6786A">
        <w:t>муниципальных</w:t>
      </w:r>
      <w:r w:rsidR="00D6250B" w:rsidRPr="00D6786A">
        <w:t xml:space="preserve"> </w:t>
      </w:r>
      <w:r w:rsidRPr="00D6786A">
        <w:t>услуг</w:t>
      </w:r>
      <w:r w:rsidR="00D6250B" w:rsidRPr="00D6786A">
        <w:t xml:space="preserve"> </w:t>
      </w:r>
      <w:r w:rsidRPr="00D6786A">
        <w:t>в</w:t>
      </w:r>
      <w:r w:rsidR="00D6250B" w:rsidRPr="00D6786A">
        <w:t xml:space="preserve"> </w:t>
      </w:r>
      <w:r w:rsidRPr="00D6786A">
        <w:t>подведомственных</w:t>
      </w:r>
      <w:r w:rsidR="00D6250B" w:rsidRPr="00D6786A">
        <w:t xml:space="preserve"> </w:t>
      </w:r>
      <w:r w:rsidRPr="00D6786A">
        <w:t>учреждениях.</w:t>
      </w:r>
      <w:r w:rsidR="00D6250B" w:rsidRPr="00D6786A">
        <w:t xml:space="preserve"> </w:t>
      </w:r>
      <w:r w:rsidRPr="00D6786A">
        <w:t>Отраслевые</w:t>
      </w:r>
      <w:r w:rsidR="00D6250B" w:rsidRPr="00D6786A">
        <w:t xml:space="preserve"> </w:t>
      </w:r>
      <w:r w:rsidRPr="00D6786A">
        <w:t>порядки</w:t>
      </w:r>
      <w:r w:rsidR="00D6250B" w:rsidRPr="00D6786A">
        <w:t xml:space="preserve"> </w:t>
      </w:r>
      <w:r w:rsidRPr="00D6786A">
        <w:t>не</w:t>
      </w:r>
      <w:r w:rsidR="00D6250B" w:rsidRPr="00D6786A">
        <w:t xml:space="preserve"> </w:t>
      </w:r>
      <w:r w:rsidRPr="00D6786A">
        <w:t>должны</w:t>
      </w:r>
      <w:r w:rsidR="00D6250B" w:rsidRPr="00D6786A">
        <w:t xml:space="preserve"> </w:t>
      </w:r>
      <w:r w:rsidRPr="00D6786A">
        <w:t>противоречить</w:t>
      </w:r>
      <w:r w:rsidR="00D6250B" w:rsidRPr="00D6786A">
        <w:t xml:space="preserve"> </w:t>
      </w:r>
      <w:r w:rsidRPr="00D6786A">
        <w:t>основным принципам, заложенным в настоящем Порядке.</w:t>
      </w:r>
    </w:p>
    <w:p w:rsidR="00795D98" w:rsidRPr="002F3BFE" w:rsidRDefault="00795D98" w:rsidP="002F3BFE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2F3BFE">
        <w:rPr>
          <w:rFonts w:cs="Arial"/>
          <w:b/>
          <w:bCs/>
          <w:iCs/>
          <w:sz w:val="30"/>
          <w:szCs w:val="28"/>
        </w:rPr>
        <w:t>2. Направления мониторинга</w:t>
      </w:r>
    </w:p>
    <w:p w:rsidR="00795D98" w:rsidRPr="00D6786A" w:rsidRDefault="00795D98" w:rsidP="00D6786A">
      <w:pPr>
        <w:suppressAutoHyphens/>
      </w:pPr>
      <w:r w:rsidRPr="00D6786A">
        <w:t>2.1.</w:t>
      </w:r>
      <w:r w:rsidR="00D6250B" w:rsidRPr="00D6786A">
        <w:t xml:space="preserve"> </w:t>
      </w:r>
      <w:r w:rsidRPr="00D6786A">
        <w:t>Мониторинг и контроль исполнения муниципальных заданий на предоставление</w:t>
      </w:r>
      <w:r w:rsidR="00D6250B" w:rsidRPr="00D6786A">
        <w:t xml:space="preserve"> </w:t>
      </w:r>
      <w:r w:rsidRPr="00D6786A">
        <w:t>муниципальных услуг юридическим и физическим лицам производятся по следующим</w:t>
      </w:r>
      <w:r w:rsidR="00D6250B" w:rsidRPr="00D6786A">
        <w:t xml:space="preserve"> </w:t>
      </w:r>
      <w:r w:rsidRPr="00D6786A">
        <w:t>направлениям:</w:t>
      </w:r>
    </w:p>
    <w:p w:rsidR="00795D98" w:rsidRPr="00D6786A" w:rsidRDefault="00795D98" w:rsidP="00D6786A">
      <w:pPr>
        <w:suppressAutoHyphens/>
      </w:pPr>
      <w:r w:rsidRPr="00D6786A">
        <w:t>соответствие объема предоставленных услуг параметрам муниципального задания;</w:t>
      </w:r>
    </w:p>
    <w:p w:rsidR="00795D98" w:rsidRPr="00D6786A" w:rsidRDefault="00795D98" w:rsidP="00D6786A">
      <w:pPr>
        <w:suppressAutoHyphens/>
      </w:pPr>
      <w:r w:rsidRPr="00D6786A">
        <w:t>соответствие</w:t>
      </w:r>
      <w:r w:rsidR="00D6250B" w:rsidRPr="00D6786A">
        <w:t xml:space="preserve"> </w:t>
      </w:r>
      <w:r w:rsidRPr="00D6786A">
        <w:t>контингента</w:t>
      </w:r>
      <w:r w:rsidR="00D6250B" w:rsidRPr="00D6786A">
        <w:t xml:space="preserve"> </w:t>
      </w:r>
      <w:r w:rsidRPr="00D6786A">
        <w:t>потребителей</w:t>
      </w:r>
      <w:r w:rsidR="00D6250B" w:rsidRPr="00D6786A">
        <w:t xml:space="preserve"> </w:t>
      </w:r>
      <w:r w:rsidRPr="00D6786A">
        <w:t>муниципальной</w:t>
      </w:r>
      <w:r w:rsidR="00D6250B" w:rsidRPr="00D6786A">
        <w:t xml:space="preserve"> </w:t>
      </w:r>
      <w:r w:rsidRPr="00D6786A">
        <w:t>услуги</w:t>
      </w:r>
      <w:r w:rsidR="00D6250B" w:rsidRPr="00D6786A">
        <w:t xml:space="preserve"> </w:t>
      </w:r>
      <w:r w:rsidRPr="00D6786A">
        <w:t>параметрам</w:t>
      </w:r>
    </w:p>
    <w:p w:rsidR="00795D98" w:rsidRPr="00D6786A" w:rsidRDefault="00795D98" w:rsidP="00D6786A">
      <w:pPr>
        <w:suppressAutoHyphens/>
      </w:pPr>
      <w:r w:rsidRPr="00D6786A">
        <w:t>муниципального задания;</w:t>
      </w:r>
    </w:p>
    <w:p w:rsidR="00795D98" w:rsidRPr="00D6786A" w:rsidRDefault="00795D98" w:rsidP="00D6786A">
      <w:pPr>
        <w:suppressAutoHyphens/>
      </w:pPr>
      <w:r w:rsidRPr="00D6786A">
        <w:t>соответствие качества предоставленных муниципальным учреждением муниципальных</w:t>
      </w:r>
      <w:r w:rsidR="008C1A23" w:rsidRPr="00D6786A">
        <w:t xml:space="preserve"> </w:t>
      </w:r>
      <w:r w:rsidRPr="00D6786A">
        <w:t>услуг параметрам муниципального задания;</w:t>
      </w:r>
    </w:p>
    <w:p w:rsidR="00795D98" w:rsidRPr="00D6786A" w:rsidRDefault="00795D98" w:rsidP="00D6786A">
      <w:pPr>
        <w:suppressAutoHyphens/>
      </w:pPr>
      <w:r w:rsidRPr="00D6786A">
        <w:t>соотношение</w:t>
      </w:r>
      <w:r w:rsidR="00D6250B" w:rsidRPr="00D6786A">
        <w:t xml:space="preserve"> </w:t>
      </w:r>
      <w:r w:rsidRPr="00D6786A">
        <w:t>нормативной</w:t>
      </w:r>
      <w:r w:rsidR="00D6250B" w:rsidRPr="00D6786A">
        <w:t xml:space="preserve"> </w:t>
      </w:r>
      <w:r w:rsidRPr="00D6786A">
        <w:t>и</w:t>
      </w:r>
      <w:r w:rsidR="00D6250B" w:rsidRPr="00D6786A">
        <w:t xml:space="preserve"> </w:t>
      </w:r>
      <w:r w:rsidRPr="00D6786A">
        <w:t>фактической</w:t>
      </w:r>
      <w:r w:rsidR="00D6250B" w:rsidRPr="00D6786A">
        <w:t xml:space="preserve"> </w:t>
      </w:r>
      <w:r w:rsidRPr="00D6786A">
        <w:t>стоимости</w:t>
      </w:r>
      <w:r w:rsidR="00D6250B" w:rsidRPr="00D6786A">
        <w:t xml:space="preserve"> </w:t>
      </w:r>
      <w:r w:rsidRPr="00D6786A">
        <w:t>предоставления</w:t>
      </w:r>
      <w:r w:rsidR="00D6250B" w:rsidRPr="00D6786A">
        <w:t xml:space="preserve"> </w:t>
      </w:r>
      <w:r w:rsidRPr="00D6786A">
        <w:t>единицы</w:t>
      </w:r>
      <w:r w:rsidR="008C1A23" w:rsidRPr="00D6786A">
        <w:t xml:space="preserve"> </w:t>
      </w:r>
      <w:r w:rsidRPr="00D6786A">
        <w:t>муниципальной услуги.</w:t>
      </w:r>
    </w:p>
    <w:p w:rsidR="00795D98" w:rsidRPr="00D6786A" w:rsidRDefault="00795D98" w:rsidP="00D6786A">
      <w:pPr>
        <w:suppressAutoHyphens/>
      </w:pPr>
      <w:r w:rsidRPr="00D6786A">
        <w:t>2.2.</w:t>
      </w:r>
      <w:r w:rsidR="00D6250B" w:rsidRPr="00D6786A">
        <w:t xml:space="preserve"> </w:t>
      </w:r>
      <w:r w:rsidRPr="00D6786A">
        <w:t>Мониторинг соответствия объема предоставленных муниципальных услуг параметрам</w:t>
      </w:r>
      <w:r w:rsidR="00D6250B" w:rsidRPr="00D6786A">
        <w:t xml:space="preserve"> </w:t>
      </w:r>
      <w:r w:rsidRPr="00D6786A">
        <w:t>муниципального задания.</w:t>
      </w:r>
    </w:p>
    <w:p w:rsidR="00795D98" w:rsidRPr="00D6786A" w:rsidRDefault="00795D98" w:rsidP="00D6786A">
      <w:pPr>
        <w:suppressAutoHyphens/>
      </w:pPr>
      <w:r w:rsidRPr="00D6786A">
        <w:t xml:space="preserve">Мониторинг соответствия объема предоставленных учреждением </w:t>
      </w:r>
      <w:r w:rsidR="008C1A23" w:rsidRPr="00D6786A">
        <w:t>в отчетном периоде муниципальны</w:t>
      </w:r>
      <w:r w:rsidRPr="00D6786A">
        <w:t>х услуг параметрам муниципального задания на предоставление муниципальной услуги осуществляется в результате анализа информации, представленной по форме № 1:</w:t>
      </w:r>
    </w:p>
    <w:p w:rsidR="00795D98" w:rsidRPr="00D6786A" w:rsidRDefault="00795D98" w:rsidP="00D6786A">
      <w:pPr>
        <w:suppressAutoHyphens/>
      </w:pPr>
      <w:r w:rsidRPr="00D6786A">
        <w:t>Форма № 1</w:t>
      </w:r>
    </w:p>
    <w:p w:rsidR="00795D98" w:rsidRPr="00D6786A" w:rsidRDefault="00795D98" w:rsidP="00D6786A">
      <w:pPr>
        <w:suppressAutoHyphens/>
      </w:pPr>
      <w:r w:rsidRPr="00D6786A">
        <w:t>Соответствие объема предоставленных учреждением</w:t>
      </w:r>
      <w:r w:rsidR="008C1A23" w:rsidRPr="00D6786A">
        <w:t xml:space="preserve"> </w:t>
      </w:r>
      <w:r w:rsidRPr="00D6786A">
        <w:t>муниципальных услуг параметрам муниципального задания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1446"/>
        <w:gridCol w:w="1292"/>
        <w:gridCol w:w="2565"/>
        <w:gridCol w:w="2076"/>
        <w:gridCol w:w="1454"/>
      </w:tblGrid>
      <w:tr w:rsidR="00795D98" w:rsidRPr="00D6786A" w:rsidTr="00D6786A">
        <w:trPr>
          <w:trHeight w:hRule="exact" w:val="346"/>
          <w:jc w:val="center"/>
        </w:trPr>
        <w:tc>
          <w:tcPr>
            <w:tcW w:w="9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0"/>
            </w:pPr>
            <w:r w:rsidRPr="00D6786A">
              <w:t>Название муниципального учреждения, отчетный период</w:t>
            </w:r>
          </w:p>
        </w:tc>
      </w:tr>
      <w:tr w:rsidR="00795D98" w:rsidRPr="00D6786A" w:rsidTr="00D6786A">
        <w:trPr>
          <w:trHeight w:hRule="exact" w:val="317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0"/>
            </w:pPr>
            <w:r w:rsidRPr="00D6786A">
              <w:t>№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0"/>
            </w:pPr>
            <w:r w:rsidRPr="00D6786A">
              <w:t>наимено-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0"/>
            </w:pPr>
            <w:r w:rsidRPr="00D6786A">
              <w:t>единица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0"/>
            </w:pPr>
            <w:r w:rsidRPr="00D6786A">
              <w:t>объем муниципаль-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  <w:r w:rsidRPr="00D6786A">
              <w:t>фактический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  <w:r w:rsidRPr="00D6786A">
              <w:t>отклонение</w:t>
            </w:r>
          </w:p>
        </w:tc>
      </w:tr>
      <w:tr w:rsidR="00795D98" w:rsidRPr="00D6786A" w:rsidTr="00D6786A">
        <w:trPr>
          <w:trHeight w:hRule="exact" w:val="278"/>
          <w:jc w:val="center"/>
        </w:trPr>
        <w:tc>
          <w:tcPr>
            <w:tcW w:w="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  <w:r w:rsidRPr="00D6786A">
              <w:t>п/п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  <w:r w:rsidRPr="00D6786A">
              <w:t>вание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  <w:r w:rsidRPr="00D6786A">
              <w:t>измерения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  <w:r w:rsidRPr="00D6786A">
              <w:t>ного задания на</w:t>
            </w:r>
          </w:p>
        </w:tc>
        <w:tc>
          <w:tcPr>
            <w:tcW w:w="2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  <w:r w:rsidRPr="00D6786A">
              <w:t>объем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  <w:r w:rsidRPr="00D6786A">
              <w:t>((5)-(4)) х</w:t>
            </w:r>
          </w:p>
        </w:tc>
      </w:tr>
      <w:tr w:rsidR="00795D98" w:rsidRPr="00D6786A" w:rsidTr="00D6786A">
        <w:trPr>
          <w:trHeight w:hRule="exact" w:val="288"/>
          <w:jc w:val="center"/>
        </w:trPr>
        <w:tc>
          <w:tcPr>
            <w:tcW w:w="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  <w:r w:rsidRPr="00D6786A">
              <w:t>услуги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  <w:r w:rsidRPr="00D6786A">
              <w:t>услуги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  <w:r w:rsidRPr="00D6786A">
              <w:t>предоставление услуг</w:t>
            </w:r>
          </w:p>
        </w:tc>
        <w:tc>
          <w:tcPr>
            <w:tcW w:w="2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  <w:r w:rsidRPr="00D6786A">
              <w:t>предоставленных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  <w:r w:rsidRPr="00D6786A">
              <w:t>100%</w:t>
            </w:r>
          </w:p>
        </w:tc>
      </w:tr>
      <w:tr w:rsidR="00795D98" w:rsidRPr="00D6786A" w:rsidTr="00D6786A">
        <w:trPr>
          <w:trHeight w:hRule="exact" w:val="269"/>
          <w:jc w:val="center"/>
        </w:trPr>
        <w:tc>
          <w:tcPr>
            <w:tcW w:w="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</w:p>
        </w:tc>
        <w:tc>
          <w:tcPr>
            <w:tcW w:w="2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  <w:r w:rsidRPr="00D6786A">
              <w:t>услуг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D6786A">
            <w:pPr>
              <w:pStyle w:val="Table"/>
            </w:pPr>
          </w:p>
        </w:tc>
      </w:tr>
    </w:tbl>
    <w:p w:rsidR="000D06AB" w:rsidRPr="000D06AB" w:rsidRDefault="000D06AB" w:rsidP="000D06AB">
      <w:pPr>
        <w:rPr>
          <w:vanish/>
        </w:rPr>
      </w:pPr>
    </w:p>
    <w:tbl>
      <w:tblPr>
        <w:tblpPr w:leftFromText="180" w:rightFromText="180" w:vertAnchor="text" w:horzAnchor="margin" w:tblpX="40" w:tblpY="-37"/>
        <w:tblW w:w="96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"/>
        <w:gridCol w:w="1450"/>
        <w:gridCol w:w="1296"/>
        <w:gridCol w:w="2573"/>
        <w:gridCol w:w="2083"/>
        <w:gridCol w:w="1469"/>
      </w:tblGrid>
      <w:tr w:rsidR="00C2650C" w:rsidRPr="00D6786A" w:rsidTr="00D6786A">
        <w:trPr>
          <w:trHeight w:hRule="exact" w:val="336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50C" w:rsidRPr="00D6786A" w:rsidRDefault="00C2650C" w:rsidP="00D6786A">
            <w:pPr>
              <w:suppressAutoHyphens/>
            </w:pPr>
            <w:r w:rsidRPr="00D6786A"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50C" w:rsidRPr="00D6786A" w:rsidRDefault="00C2650C" w:rsidP="00D6786A">
            <w:pPr>
              <w:suppressAutoHyphens/>
            </w:pPr>
            <w:r w:rsidRPr="00D6786A"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50C" w:rsidRPr="00D6786A" w:rsidRDefault="00C2650C" w:rsidP="00D6786A">
            <w:pPr>
              <w:suppressAutoHyphens/>
            </w:pPr>
            <w:r w:rsidRPr="00D6786A">
              <w:t>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50C" w:rsidRPr="00D6786A" w:rsidRDefault="00C2650C" w:rsidP="00D6786A">
            <w:pPr>
              <w:suppressAutoHyphens/>
            </w:pPr>
            <w:r w:rsidRPr="00D6786A">
              <w:t>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50C" w:rsidRPr="00D6786A" w:rsidRDefault="00C2650C" w:rsidP="00D6786A">
            <w:pPr>
              <w:suppressAutoHyphens/>
            </w:pPr>
            <w:r w:rsidRPr="00D6786A"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50C" w:rsidRPr="00D6786A" w:rsidRDefault="00C2650C" w:rsidP="00D6786A">
            <w:pPr>
              <w:suppressAutoHyphens/>
            </w:pPr>
            <w:r w:rsidRPr="00D6786A">
              <w:t>6</w:t>
            </w:r>
          </w:p>
        </w:tc>
      </w:tr>
      <w:tr w:rsidR="00C2650C" w:rsidRPr="00D6786A" w:rsidTr="00D6786A">
        <w:trPr>
          <w:trHeight w:hRule="exact" w:val="326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50C" w:rsidRPr="00D6786A" w:rsidRDefault="00C2650C" w:rsidP="00D6786A">
            <w:pPr>
              <w:suppressAutoHyphens/>
            </w:pPr>
            <w:r w:rsidRPr="00D6786A">
              <w:t>1.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50C" w:rsidRPr="00D6786A" w:rsidRDefault="00C2650C" w:rsidP="00D6786A">
            <w:pPr>
              <w:suppressAutoHyphens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50C" w:rsidRPr="00D6786A" w:rsidRDefault="00C2650C" w:rsidP="00D6786A">
            <w:pPr>
              <w:suppressAutoHyphens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50C" w:rsidRPr="00D6786A" w:rsidRDefault="00C2650C" w:rsidP="00D6786A">
            <w:pPr>
              <w:suppressAutoHyphens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50C" w:rsidRPr="00D6786A" w:rsidRDefault="00C2650C" w:rsidP="00D6786A">
            <w:pPr>
              <w:suppressAutoHyphens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50C" w:rsidRPr="00D6786A" w:rsidRDefault="00C2650C" w:rsidP="00D6786A">
            <w:pPr>
              <w:suppressAutoHyphens/>
            </w:pPr>
          </w:p>
        </w:tc>
      </w:tr>
    </w:tbl>
    <w:p w:rsidR="00795D98" w:rsidRPr="00D6786A" w:rsidRDefault="00795D98" w:rsidP="00D6786A">
      <w:pPr>
        <w:suppressAutoHyphens/>
      </w:pPr>
    </w:p>
    <w:p w:rsidR="00C2650C" w:rsidRPr="00D6786A" w:rsidRDefault="00C2650C" w:rsidP="00D6786A">
      <w:pPr>
        <w:suppressAutoHyphens/>
        <w:sectPr w:rsidR="00C2650C" w:rsidRPr="00D6786A" w:rsidSect="00D6250B"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795D98" w:rsidRPr="00D6786A" w:rsidRDefault="00795D98" w:rsidP="00D6786A">
      <w:pPr>
        <w:suppressAutoHyphens/>
      </w:pPr>
      <w:r w:rsidRPr="00D6786A">
        <w:lastRenderedPageBreak/>
        <w:t>2.3. Мониторинг соответствия контингента обслуженных учреждением потребителей параметрам муниципального задания</w:t>
      </w:r>
    </w:p>
    <w:p w:rsidR="00795D98" w:rsidRPr="00D6786A" w:rsidRDefault="00795D98" w:rsidP="00D6786A">
      <w:pPr>
        <w:suppressAutoHyphens/>
      </w:pPr>
      <w:r w:rsidRPr="00D6786A">
        <w:t>Мониторинг соответствия контингента обслуженных учреждением в отчетном периоде потребителей параметрам муниципального задания осуществляется в результате анализа информации, представленной по форме № 2</w:t>
      </w:r>
    </w:p>
    <w:p w:rsidR="00795D98" w:rsidRPr="00D6786A" w:rsidRDefault="00795D98" w:rsidP="00D6786A">
      <w:pPr>
        <w:suppressAutoHyphens/>
      </w:pPr>
      <w:r w:rsidRPr="00D6786A">
        <w:t>Форма №2</w:t>
      </w:r>
    </w:p>
    <w:p w:rsidR="00795D98" w:rsidRPr="00D6786A" w:rsidRDefault="00795D98" w:rsidP="00D6786A">
      <w:pPr>
        <w:suppressAutoHyphens/>
      </w:pPr>
      <w:r w:rsidRPr="00D6786A">
        <w:t>Соответствие</w:t>
      </w:r>
      <w:r w:rsidR="00E67EFC" w:rsidRPr="00D6786A">
        <w:t xml:space="preserve"> </w:t>
      </w:r>
      <w:r w:rsidRPr="00D6786A">
        <w:t>контингента обслуженных учреждением потребителей параметрам муниципального задания</w:t>
      </w:r>
    </w:p>
    <w:tbl>
      <w:tblPr>
        <w:tblW w:w="4994" w:type="pct"/>
        <w:jc w:val="center"/>
        <w:tblInd w:w="3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134"/>
        <w:gridCol w:w="1985"/>
        <w:gridCol w:w="2994"/>
        <w:gridCol w:w="2959"/>
      </w:tblGrid>
      <w:tr w:rsidR="00795D98" w:rsidRPr="00D6786A" w:rsidTr="001C7009">
        <w:trPr>
          <w:trHeight w:hRule="exact" w:val="394"/>
          <w:jc w:val="center"/>
        </w:trPr>
        <w:tc>
          <w:tcPr>
            <w:tcW w:w="9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0"/>
            </w:pPr>
            <w:r w:rsidRPr="00D6786A">
              <w:t>Название муниципального учреждения, отчетный период</w:t>
            </w:r>
          </w:p>
        </w:tc>
      </w:tr>
      <w:tr w:rsidR="00795D98" w:rsidRPr="00D6786A" w:rsidTr="001C7009">
        <w:trPr>
          <w:trHeight w:hRule="exact" w:val="1958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0"/>
            </w:pPr>
            <w:r w:rsidRPr="00D6786A">
              <w:t>№ 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0"/>
            </w:pPr>
            <w:r w:rsidRPr="00D6786A">
              <w:t>наимено</w:t>
            </w:r>
            <w:r w:rsidRPr="00D6786A">
              <w:softHyphen/>
              <w:t>вание 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0"/>
            </w:pPr>
            <w:r w:rsidRPr="00D6786A">
              <w:t>контингент</w:t>
            </w:r>
          </w:p>
          <w:p w:rsidR="00795D98" w:rsidRPr="00D6786A" w:rsidRDefault="00795D98" w:rsidP="001C7009">
            <w:pPr>
              <w:pStyle w:val="Table"/>
            </w:pPr>
            <w:r w:rsidRPr="00D6786A">
              <w:t>потребителей услуги, установленный</w:t>
            </w:r>
            <w:r w:rsidR="001C7009">
              <w:t xml:space="preserve"> </w:t>
            </w:r>
            <w:r w:rsidRPr="00D6786A">
              <w:t>муниципальным заданием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Количество</w:t>
            </w:r>
          </w:p>
          <w:p w:rsidR="00795D98" w:rsidRPr="00D6786A" w:rsidRDefault="00795D98" w:rsidP="001C7009">
            <w:pPr>
              <w:pStyle w:val="Table"/>
            </w:pPr>
            <w:r w:rsidRPr="00D6786A">
              <w:t>обслуженных потребителей сверх контингента, установленного муниципальным заданием</w:t>
            </w:r>
          </w:p>
        </w:tc>
      </w:tr>
      <w:tr w:rsidR="00795D98" w:rsidRPr="00D6786A" w:rsidTr="001C7009">
        <w:trPr>
          <w:trHeight w:hRule="exact" w:val="288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3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4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5</w:t>
            </w:r>
          </w:p>
        </w:tc>
      </w:tr>
      <w:tr w:rsidR="00795D98" w:rsidRPr="00D6786A" w:rsidTr="001C7009">
        <w:trPr>
          <w:trHeight w:hRule="exact" w:val="298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категория 1: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категория 1: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категория 1:</w:t>
            </w:r>
          </w:p>
        </w:tc>
      </w:tr>
      <w:tr w:rsidR="00795D98" w:rsidRPr="00D6786A" w:rsidTr="001C7009">
        <w:trPr>
          <w:trHeight w:hRule="exact" w:val="288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категория 2: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категория 2: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категория 2:</w:t>
            </w:r>
          </w:p>
        </w:tc>
      </w:tr>
      <w:tr w:rsidR="00795D98" w:rsidRPr="00D6786A" w:rsidTr="001C7009">
        <w:trPr>
          <w:trHeight w:hRule="exact" w:val="288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категория 3: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категория 3: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категория 3:</w:t>
            </w:r>
          </w:p>
        </w:tc>
      </w:tr>
      <w:tr w:rsidR="00795D98" w:rsidRPr="00D6786A" w:rsidTr="001C7009">
        <w:trPr>
          <w:trHeight w:hRule="exact" w:val="278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■ * +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• * ♦</w:t>
            </w:r>
          </w:p>
        </w:tc>
      </w:tr>
      <w:tr w:rsidR="00795D98" w:rsidRPr="00D6786A" w:rsidTr="001C7009">
        <w:trPr>
          <w:trHeight w:hRule="exact" w:val="31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</w:tr>
    </w:tbl>
    <w:p w:rsidR="00795D98" w:rsidRPr="00D6786A" w:rsidRDefault="00795D98" w:rsidP="00D6786A">
      <w:pPr>
        <w:suppressAutoHyphens/>
      </w:pPr>
      <w:r w:rsidRPr="00D6786A">
        <w:t>По услугам коллективного пользования форма № 2 не заполняется.</w:t>
      </w:r>
    </w:p>
    <w:p w:rsidR="00795D98" w:rsidRPr="00D6786A" w:rsidRDefault="00795D98" w:rsidP="00D6786A">
      <w:pPr>
        <w:suppressAutoHyphens/>
      </w:pPr>
      <w:r w:rsidRPr="00D6786A">
        <w:t>2.4. Мониторинг соответствия качества предоставленных муниципальным учреждением услуг параметрам муниципального задания.</w:t>
      </w:r>
    </w:p>
    <w:p w:rsidR="00795D98" w:rsidRPr="00D6786A" w:rsidRDefault="00795D98" w:rsidP="00D6786A">
      <w:pPr>
        <w:suppressAutoHyphens/>
      </w:pPr>
      <w:r w:rsidRPr="00D6786A">
        <w:t>Мониторинг соответствия качества предоставленных муниципальным учреждением в отчетном периоде услуг параметрами муниципального задания осуществляется по каждой группе требований к качеству услуги:</w:t>
      </w:r>
    </w:p>
    <w:p w:rsidR="00795D98" w:rsidRPr="00D6786A" w:rsidRDefault="00795D98" w:rsidP="00D6786A">
      <w:pPr>
        <w:suppressAutoHyphens/>
      </w:pPr>
      <w:r w:rsidRPr="00D6786A">
        <w:t>требования к квалификации (опыту работы) специалиста, оказывающего услугу;</w:t>
      </w:r>
    </w:p>
    <w:p w:rsidR="00795D98" w:rsidRPr="00D6786A" w:rsidRDefault="00795D98" w:rsidP="00D6786A">
      <w:pPr>
        <w:suppressAutoHyphens/>
      </w:pPr>
      <w:r w:rsidRPr="00D6786A">
        <w:t>требования</w:t>
      </w:r>
      <w:r w:rsidR="00D6250B" w:rsidRPr="00D6786A">
        <w:t xml:space="preserve"> </w:t>
      </w:r>
      <w:r w:rsidRPr="00D6786A">
        <w:t>к</w:t>
      </w:r>
      <w:r w:rsidR="00D6250B" w:rsidRPr="00D6786A">
        <w:t xml:space="preserve"> </w:t>
      </w:r>
      <w:r w:rsidRPr="00D6786A">
        <w:t>используемым</w:t>
      </w:r>
      <w:r w:rsidR="00D6250B" w:rsidRPr="00D6786A">
        <w:t xml:space="preserve"> </w:t>
      </w:r>
      <w:r w:rsidRPr="00D6786A">
        <w:t>в</w:t>
      </w:r>
      <w:r w:rsidR="00D6250B" w:rsidRPr="00D6786A">
        <w:t xml:space="preserve"> </w:t>
      </w:r>
      <w:r w:rsidRPr="00D6786A">
        <w:t>процессе</w:t>
      </w:r>
      <w:r w:rsidR="00D6250B" w:rsidRPr="00D6786A">
        <w:t xml:space="preserve"> </w:t>
      </w:r>
      <w:r w:rsidRPr="00D6786A">
        <w:t>оказания</w:t>
      </w:r>
      <w:r w:rsidR="00D6250B" w:rsidRPr="00D6786A">
        <w:t xml:space="preserve"> </w:t>
      </w:r>
      <w:r w:rsidRPr="00D6786A">
        <w:t>услуги</w:t>
      </w:r>
      <w:r w:rsidR="00D6250B" w:rsidRPr="00D6786A">
        <w:t xml:space="preserve"> </w:t>
      </w:r>
      <w:r w:rsidRPr="00D6786A">
        <w:t>материальным</w:t>
      </w:r>
      <w:r w:rsidR="00D6250B" w:rsidRPr="00D6786A">
        <w:t xml:space="preserve"> </w:t>
      </w:r>
      <w:r w:rsidRPr="00D6786A">
        <w:t>ресурсам</w:t>
      </w:r>
    </w:p>
    <w:p w:rsidR="00795D98" w:rsidRPr="00D6786A" w:rsidRDefault="00795D98" w:rsidP="00D6786A">
      <w:pPr>
        <w:suppressAutoHyphens/>
      </w:pPr>
      <w:r w:rsidRPr="00D6786A">
        <w:t>соответствующей номенклатуре и объема;</w:t>
      </w:r>
    </w:p>
    <w:p w:rsidR="00795D98" w:rsidRPr="00D6786A" w:rsidRDefault="00795D98" w:rsidP="00D6786A">
      <w:pPr>
        <w:suppressAutoHyphens/>
      </w:pPr>
      <w:r w:rsidRPr="00D6786A">
        <w:t>требования к процедурам, порядку (регламенту) оказания услуги;</w:t>
      </w:r>
    </w:p>
    <w:p w:rsidR="00795D98" w:rsidRPr="00D6786A" w:rsidRDefault="00795D98" w:rsidP="00D6786A">
      <w:pPr>
        <w:suppressAutoHyphens/>
      </w:pPr>
      <w:r w:rsidRPr="00D6786A">
        <w:t>требования к оборудованию и инструментам, необходимым для оказания услуги;</w:t>
      </w:r>
    </w:p>
    <w:p w:rsidR="00795D98" w:rsidRPr="00D6786A" w:rsidRDefault="00795D98" w:rsidP="00D6786A">
      <w:pPr>
        <w:suppressAutoHyphens/>
      </w:pPr>
      <w:r w:rsidRPr="00D6786A">
        <w:t>требования</w:t>
      </w:r>
      <w:r w:rsidR="00D6250B" w:rsidRPr="00D6786A">
        <w:t xml:space="preserve"> </w:t>
      </w:r>
      <w:r w:rsidRPr="00D6786A">
        <w:t>к</w:t>
      </w:r>
      <w:r w:rsidR="00D6250B" w:rsidRPr="00D6786A">
        <w:t xml:space="preserve"> </w:t>
      </w:r>
      <w:r w:rsidRPr="00D6786A">
        <w:t>зданиям</w:t>
      </w:r>
      <w:r w:rsidR="00D6250B" w:rsidRPr="00D6786A">
        <w:t xml:space="preserve"> </w:t>
      </w:r>
      <w:r w:rsidRPr="00D6786A">
        <w:t>и</w:t>
      </w:r>
      <w:r w:rsidR="00D6250B" w:rsidRPr="00D6786A">
        <w:t xml:space="preserve"> </w:t>
      </w:r>
      <w:r w:rsidRPr="00D6786A">
        <w:t>сооружениям,</w:t>
      </w:r>
      <w:r w:rsidR="00D6250B" w:rsidRPr="00D6786A">
        <w:t xml:space="preserve"> </w:t>
      </w:r>
      <w:r w:rsidRPr="00D6786A">
        <w:t>необходимым</w:t>
      </w:r>
      <w:r w:rsidR="00D6250B" w:rsidRPr="00D6786A">
        <w:t xml:space="preserve"> </w:t>
      </w:r>
      <w:r w:rsidRPr="00D6786A">
        <w:t>для</w:t>
      </w:r>
      <w:r w:rsidR="00D6250B" w:rsidRPr="00D6786A">
        <w:t xml:space="preserve"> </w:t>
      </w:r>
      <w:r w:rsidRPr="00D6786A">
        <w:t>оказания</w:t>
      </w:r>
      <w:r w:rsidR="00D6250B" w:rsidRPr="00D6786A">
        <w:t xml:space="preserve"> </w:t>
      </w:r>
      <w:r w:rsidRPr="00D6786A">
        <w:t>услуги,</w:t>
      </w:r>
      <w:r w:rsidR="00D6250B" w:rsidRPr="00D6786A">
        <w:t xml:space="preserve"> </w:t>
      </w:r>
      <w:r w:rsidRPr="00D6786A">
        <w:t>и</w:t>
      </w:r>
      <w:r w:rsidR="00D6250B" w:rsidRPr="00D6786A">
        <w:t xml:space="preserve"> </w:t>
      </w:r>
      <w:r w:rsidRPr="00D6786A">
        <w:t>их</w:t>
      </w:r>
    </w:p>
    <w:p w:rsidR="00795D98" w:rsidRPr="00D6786A" w:rsidRDefault="00795D98" w:rsidP="00D6786A">
      <w:pPr>
        <w:suppressAutoHyphens/>
      </w:pPr>
      <w:r w:rsidRPr="00D6786A">
        <w:t>содержанию.</w:t>
      </w:r>
    </w:p>
    <w:p w:rsidR="00795D98" w:rsidRPr="00D6786A" w:rsidRDefault="00795D98" w:rsidP="00D6786A">
      <w:pPr>
        <w:suppressAutoHyphens/>
      </w:pPr>
      <w:r w:rsidRPr="00D6786A">
        <w:t>Мониторинг соответствия качества предоставленных муниципальным учреждением услуг</w:t>
      </w:r>
      <w:r w:rsidR="00E67EFC" w:rsidRPr="00D6786A">
        <w:t xml:space="preserve"> </w:t>
      </w:r>
      <w:r w:rsidRPr="00D6786A">
        <w:t>параметрам муниципального задания осуществляется в результате анализа информации,</w:t>
      </w:r>
      <w:r w:rsidR="00E67EFC" w:rsidRPr="00D6786A">
        <w:t xml:space="preserve"> </w:t>
      </w:r>
      <w:r w:rsidRPr="00D6786A">
        <w:t>представленной по форме № 3:</w:t>
      </w:r>
    </w:p>
    <w:p w:rsidR="00795D98" w:rsidRPr="00D6786A" w:rsidRDefault="00795D98" w:rsidP="00D6786A">
      <w:pPr>
        <w:suppressAutoHyphens/>
      </w:pPr>
      <w:r w:rsidRPr="00D6786A">
        <w:t>Форма № 3 Соответствие</w:t>
      </w:r>
      <w:r w:rsidR="00E67EFC" w:rsidRPr="00D6786A">
        <w:t xml:space="preserve"> </w:t>
      </w:r>
      <w:r w:rsidRPr="00D6786A">
        <w:t>качества предоставленных муниципальным учреждением муниципальных услуг</w:t>
      </w:r>
      <w:r w:rsidR="00E67EFC" w:rsidRPr="00D6786A">
        <w:t xml:space="preserve"> </w:t>
      </w:r>
      <w:r w:rsidRPr="00D6786A">
        <w:t>параметрам муниципального задания</w:t>
      </w:r>
    </w:p>
    <w:tbl>
      <w:tblPr>
        <w:tblW w:w="5251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35"/>
        <w:gridCol w:w="988"/>
        <w:gridCol w:w="1024"/>
        <w:gridCol w:w="994"/>
        <w:gridCol w:w="1034"/>
        <w:gridCol w:w="1014"/>
        <w:gridCol w:w="994"/>
        <w:gridCol w:w="1005"/>
        <w:gridCol w:w="984"/>
        <w:gridCol w:w="1332"/>
      </w:tblGrid>
      <w:tr w:rsidR="00795D98" w:rsidRPr="00D6786A" w:rsidTr="001C7009">
        <w:trPr>
          <w:trHeight w:hRule="exact" w:val="586"/>
          <w:jc w:val="center"/>
        </w:trPr>
        <w:tc>
          <w:tcPr>
            <w:tcW w:w="101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0"/>
            </w:pPr>
            <w:r w:rsidRPr="00D6786A">
              <w:t>Название муниципального учреждения, отчетный период</w:t>
            </w:r>
          </w:p>
        </w:tc>
      </w:tr>
      <w:tr w:rsidR="00795D98" w:rsidRPr="00D6786A" w:rsidTr="001C7009">
        <w:trPr>
          <w:trHeight w:hRule="exact" w:val="595"/>
          <w:jc w:val="center"/>
        </w:trPr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0"/>
            </w:pPr>
            <w:r w:rsidRPr="00D6786A">
              <w:t>Требования</w:t>
            </w:r>
            <w:r w:rsidR="00D6250B" w:rsidRPr="00D6786A">
              <w:t xml:space="preserve"> </w:t>
            </w:r>
            <w:r w:rsidRPr="00D6786A">
              <w:t>к квалификации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0"/>
            </w:pPr>
            <w:r w:rsidRPr="00D6786A">
              <w:t>Требования</w:t>
            </w:r>
            <w:r w:rsidR="00D6250B" w:rsidRPr="00D6786A">
              <w:t xml:space="preserve"> </w:t>
            </w:r>
            <w:r w:rsidRPr="00D6786A">
              <w:t>к используемым в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0"/>
            </w:pPr>
            <w:r w:rsidRPr="00D6786A">
              <w:t>Требования</w:t>
            </w:r>
            <w:r w:rsidR="00D6250B" w:rsidRPr="00D6786A">
              <w:t xml:space="preserve"> </w:t>
            </w:r>
            <w:r w:rsidRPr="00D6786A">
              <w:t>к процедурам,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0"/>
            </w:pPr>
            <w:r w:rsidRPr="00D6786A">
              <w:t>Требования к оборудованию и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0"/>
            </w:pPr>
            <w:r w:rsidRPr="00D6786A">
              <w:t>Требования к зданиям и</w:t>
            </w:r>
          </w:p>
        </w:tc>
      </w:tr>
      <w:tr w:rsidR="00795D98" w:rsidRPr="00D6786A" w:rsidTr="001C7009">
        <w:trPr>
          <w:trHeight w:hRule="exact" w:val="557"/>
          <w:jc w:val="center"/>
        </w:trPr>
        <w:tc>
          <w:tcPr>
            <w:tcW w:w="17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0"/>
            </w:pPr>
            <w:r w:rsidRPr="00D6786A">
              <w:t>(опыту работы) специалиста,</w:t>
            </w: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0"/>
            </w:pPr>
            <w:r w:rsidRPr="00D6786A">
              <w:t>процессе оказания услуги</w:t>
            </w:r>
          </w:p>
        </w:tc>
        <w:tc>
          <w:tcPr>
            <w:tcW w:w="20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порядку (регламенту)</w:t>
            </w:r>
          </w:p>
        </w:tc>
        <w:tc>
          <w:tcPr>
            <w:tcW w:w="1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инструментам, необходимым</w:t>
            </w:r>
          </w:p>
        </w:tc>
        <w:tc>
          <w:tcPr>
            <w:tcW w:w="23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сооружениям, необходимым</w:t>
            </w:r>
          </w:p>
        </w:tc>
      </w:tr>
      <w:tr w:rsidR="00795D98" w:rsidRPr="00D6786A" w:rsidTr="001C7009">
        <w:trPr>
          <w:trHeight w:hRule="exact" w:val="278"/>
          <w:jc w:val="center"/>
        </w:trPr>
        <w:tc>
          <w:tcPr>
            <w:tcW w:w="17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оказывающего</w:t>
            </w: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материальным</w:t>
            </w:r>
          </w:p>
        </w:tc>
        <w:tc>
          <w:tcPr>
            <w:tcW w:w="20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оказания услуги</w:t>
            </w:r>
          </w:p>
        </w:tc>
        <w:tc>
          <w:tcPr>
            <w:tcW w:w="1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для оказания</w:t>
            </w:r>
          </w:p>
        </w:tc>
        <w:tc>
          <w:tcPr>
            <w:tcW w:w="23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для оказания</w:t>
            </w:r>
          </w:p>
        </w:tc>
      </w:tr>
      <w:tr w:rsidR="00795D98" w:rsidRPr="00D6786A" w:rsidTr="001C7009">
        <w:trPr>
          <w:trHeight w:hRule="exact" w:val="288"/>
          <w:jc w:val="center"/>
        </w:trPr>
        <w:tc>
          <w:tcPr>
            <w:tcW w:w="17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услугу</w:t>
            </w: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ресурсам</w:t>
            </w:r>
          </w:p>
        </w:tc>
        <w:tc>
          <w:tcPr>
            <w:tcW w:w="20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услуги</w:t>
            </w:r>
          </w:p>
        </w:tc>
        <w:tc>
          <w:tcPr>
            <w:tcW w:w="23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услуги, и их</w:t>
            </w:r>
          </w:p>
        </w:tc>
      </w:tr>
      <w:tr w:rsidR="00795D98" w:rsidRPr="00D6786A" w:rsidTr="001C7009">
        <w:trPr>
          <w:trHeight w:hRule="exact" w:val="278"/>
          <w:jc w:val="center"/>
        </w:trPr>
        <w:tc>
          <w:tcPr>
            <w:tcW w:w="17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соответствующе</w:t>
            </w:r>
          </w:p>
        </w:tc>
        <w:tc>
          <w:tcPr>
            <w:tcW w:w="20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23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содержанию</w:t>
            </w:r>
          </w:p>
        </w:tc>
      </w:tr>
      <w:tr w:rsidR="00795D98" w:rsidRPr="00D6786A" w:rsidTr="001C7009">
        <w:trPr>
          <w:trHeight w:hRule="exact" w:val="518"/>
          <w:jc w:val="center"/>
        </w:trPr>
        <w:tc>
          <w:tcPr>
            <w:tcW w:w="17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й номенклатуры и объема</w:t>
            </w:r>
          </w:p>
        </w:tc>
        <w:tc>
          <w:tcPr>
            <w:tcW w:w="20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9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23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</w:tr>
      <w:tr w:rsidR="00795D98" w:rsidRPr="00D6786A" w:rsidTr="001C7009">
        <w:trPr>
          <w:trHeight w:hRule="exact" w:val="298"/>
          <w:jc w:val="center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Пока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соответ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показа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соответ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показа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соответ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показа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соответ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показа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Соотве</w:t>
            </w:r>
          </w:p>
        </w:tc>
      </w:tr>
      <w:tr w:rsidR="00795D98" w:rsidRPr="00D6786A" w:rsidTr="001C7009">
        <w:trPr>
          <w:trHeight w:hRule="exact" w:val="288"/>
          <w:jc w:val="center"/>
        </w:trPr>
        <w:tc>
          <w:tcPr>
            <w:tcW w:w="7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зател</w:t>
            </w: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ствие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тель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ствие</w:t>
            </w: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тель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ствие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тель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ствие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тель</w:t>
            </w: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тствие</w:t>
            </w:r>
          </w:p>
        </w:tc>
      </w:tr>
      <w:tr w:rsidR="00795D98" w:rsidRPr="00D6786A" w:rsidTr="001C7009">
        <w:trPr>
          <w:trHeight w:hRule="exact" w:val="816"/>
          <w:jc w:val="center"/>
        </w:trPr>
        <w:tc>
          <w:tcPr>
            <w:tcW w:w="7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ь</w:t>
            </w: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стандарту*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C96EB7" w:rsidP="001C7009">
            <w:pPr>
              <w:pStyle w:val="Table"/>
            </w:pPr>
            <w:r w:rsidRPr="00D6786A">
              <w:t>стандар</w:t>
            </w:r>
            <w:r w:rsidR="00795D98" w:rsidRPr="00D6786A">
              <w:t>ту*</w:t>
            </w: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C96EB7" w:rsidP="001C7009">
            <w:pPr>
              <w:pStyle w:val="Table"/>
            </w:pPr>
            <w:r w:rsidRPr="00D6786A">
              <w:t>стандар</w:t>
            </w:r>
            <w:r w:rsidR="00795D98" w:rsidRPr="00D6786A">
              <w:t>ту*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стандар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стандар т у*</w:t>
            </w:r>
          </w:p>
        </w:tc>
      </w:tr>
      <w:tr w:rsidR="00795D98" w:rsidRPr="00D6786A" w:rsidTr="001C7009">
        <w:trPr>
          <w:trHeight w:hRule="exact" w:val="288"/>
          <w:jc w:val="center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10</w:t>
            </w:r>
          </w:p>
        </w:tc>
      </w:tr>
      <w:tr w:rsidR="00795D98" w:rsidRPr="00D6786A" w:rsidTr="001C7009">
        <w:trPr>
          <w:trHeight w:hRule="exact" w:val="653"/>
          <w:jc w:val="center"/>
        </w:trPr>
        <w:tc>
          <w:tcPr>
            <w:tcW w:w="101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Наименование услуги 1</w:t>
            </w:r>
          </w:p>
        </w:tc>
      </w:tr>
      <w:tr w:rsidR="00795D98" w:rsidRPr="00D6786A" w:rsidTr="001C7009">
        <w:trPr>
          <w:trHeight w:hRule="exact" w:val="326"/>
          <w:jc w:val="center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требо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требова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требова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требов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требов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</w:tr>
      <w:tr w:rsidR="00795D98" w:rsidRPr="00D6786A" w:rsidTr="001C7009">
        <w:trPr>
          <w:trHeight w:hRule="exact" w:val="518"/>
          <w:jc w:val="center"/>
        </w:trPr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вание 1</w:t>
            </w:r>
          </w:p>
        </w:tc>
        <w:tc>
          <w:tcPr>
            <w:tcW w:w="10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ние 1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ние 1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ание 1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ание 1</w:t>
            </w: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</w:tr>
      <w:tr w:rsidR="00795D98" w:rsidRPr="00D6786A" w:rsidTr="001C7009">
        <w:trPr>
          <w:trHeight w:hRule="exact" w:val="317"/>
          <w:jc w:val="center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требо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требова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требова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требов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требов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</w:tr>
      <w:tr w:rsidR="00795D98" w:rsidRPr="00D6786A" w:rsidTr="001C7009">
        <w:trPr>
          <w:trHeight w:hRule="exact" w:val="518"/>
          <w:jc w:val="center"/>
        </w:trPr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вание</w:t>
            </w:r>
          </w:p>
        </w:tc>
        <w:tc>
          <w:tcPr>
            <w:tcW w:w="10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C2650C" w:rsidP="001C7009">
            <w:pPr>
              <w:pStyle w:val="Table"/>
            </w:pPr>
            <w:r w:rsidRPr="00D6786A">
              <w:t>н</w:t>
            </w:r>
            <w:r w:rsidR="00795D98" w:rsidRPr="00D6786A">
              <w:t>ие</w:t>
            </w:r>
            <w:r w:rsidRPr="00D6786A"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C2650C" w:rsidP="001C7009">
            <w:pPr>
              <w:pStyle w:val="Table"/>
            </w:pPr>
            <w:r w:rsidRPr="00D6786A">
              <w:t>н</w:t>
            </w:r>
            <w:r w:rsidR="00795D98" w:rsidRPr="00D6786A">
              <w:t>ие</w:t>
            </w:r>
            <w:r w:rsidRPr="00D6786A"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ание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C2650C" w:rsidP="001C7009">
            <w:pPr>
              <w:pStyle w:val="Table"/>
            </w:pPr>
            <w:r w:rsidRPr="00D6786A">
              <w:t>а</w:t>
            </w:r>
            <w:r w:rsidR="00795D98" w:rsidRPr="00D6786A">
              <w:t>ние</w:t>
            </w:r>
            <w:r w:rsidRPr="00D6786A">
              <w:t xml:space="preserve"> </w:t>
            </w: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</w:tr>
      <w:tr w:rsidR="00795D98" w:rsidRPr="00D6786A" w:rsidTr="001C7009">
        <w:trPr>
          <w:trHeight w:hRule="exact" w:val="566"/>
          <w:jc w:val="center"/>
        </w:trPr>
        <w:tc>
          <w:tcPr>
            <w:tcW w:w="101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  <w:r w:rsidRPr="00D6786A">
              <w:t>Наименование услуги</w:t>
            </w:r>
          </w:p>
        </w:tc>
      </w:tr>
      <w:tr w:rsidR="00795D98" w:rsidRPr="00D6786A" w:rsidTr="001C7009">
        <w:trPr>
          <w:trHeight w:hRule="exact" w:val="307"/>
          <w:jc w:val="center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D98" w:rsidRPr="00D6786A" w:rsidRDefault="00795D98" w:rsidP="001C7009">
            <w:pPr>
              <w:pStyle w:val="Table"/>
            </w:pPr>
          </w:p>
        </w:tc>
      </w:tr>
    </w:tbl>
    <w:p w:rsidR="00795D98" w:rsidRPr="00D6786A" w:rsidRDefault="00795D98" w:rsidP="00D6786A">
      <w:pPr>
        <w:suppressAutoHyphens/>
      </w:pPr>
      <w:r w:rsidRPr="00D6786A">
        <w:t>* + соответствует стандарту; - не соответствует стандарту;</w:t>
      </w:r>
    </w:p>
    <w:p w:rsidR="00795D98" w:rsidRPr="00D6786A" w:rsidRDefault="00795D98" w:rsidP="00D6786A">
      <w:pPr>
        <w:suppressAutoHyphens/>
      </w:pPr>
      <w:r w:rsidRPr="00D6786A">
        <w:t>В случае несоответствия стандарту в графе указывается отклонение от параметров</w:t>
      </w:r>
    </w:p>
    <w:p w:rsidR="00795D98" w:rsidRPr="00D6786A" w:rsidRDefault="00795D98" w:rsidP="00D6786A">
      <w:pPr>
        <w:suppressAutoHyphens/>
      </w:pPr>
      <w:r w:rsidRPr="00D6786A">
        <w:t>муниципального задания</w:t>
      </w:r>
      <w:r w:rsidR="00E67EFC" w:rsidRPr="00D6786A">
        <w:t>.</w:t>
      </w:r>
    </w:p>
    <w:p w:rsidR="00795D98" w:rsidRPr="00D6786A" w:rsidRDefault="00795D98" w:rsidP="00D6786A">
      <w:pPr>
        <w:suppressAutoHyphens/>
      </w:pPr>
      <w:r w:rsidRPr="00D6786A">
        <w:t>2.5.</w:t>
      </w:r>
      <w:r w:rsidR="00D6250B" w:rsidRPr="00D6786A">
        <w:t xml:space="preserve"> </w:t>
      </w:r>
      <w:r w:rsidRPr="00D6786A">
        <w:t>Мониторинг</w:t>
      </w:r>
      <w:r w:rsidR="00D6250B" w:rsidRPr="00D6786A">
        <w:t xml:space="preserve"> </w:t>
      </w:r>
      <w:r w:rsidRPr="00D6786A">
        <w:t>соотношения</w:t>
      </w:r>
      <w:r w:rsidR="00D6250B" w:rsidRPr="00D6786A">
        <w:t xml:space="preserve"> </w:t>
      </w:r>
      <w:r w:rsidRPr="00D6786A">
        <w:t>расчетно-нормативной</w:t>
      </w:r>
      <w:r w:rsidR="00D6250B" w:rsidRPr="00D6786A">
        <w:t xml:space="preserve"> </w:t>
      </w:r>
      <w:r w:rsidRPr="00D6786A">
        <w:t>и</w:t>
      </w:r>
      <w:r w:rsidR="00D6250B" w:rsidRPr="00D6786A">
        <w:t xml:space="preserve"> </w:t>
      </w:r>
      <w:r w:rsidRPr="00D6786A">
        <w:t>фактической</w:t>
      </w:r>
      <w:r w:rsidR="00D6250B" w:rsidRPr="00D6786A">
        <w:t xml:space="preserve"> </w:t>
      </w:r>
      <w:r w:rsidRPr="00D6786A">
        <w:t>стоимости</w:t>
      </w:r>
      <w:r w:rsidR="00E67EFC" w:rsidRPr="00D6786A">
        <w:t xml:space="preserve"> </w:t>
      </w:r>
      <w:r w:rsidRPr="00D6786A">
        <w:t>предоставления единицы муниципальной услуг</w:t>
      </w:r>
      <w:r w:rsidR="00E67EFC" w:rsidRPr="00D6786A">
        <w:t>и</w:t>
      </w:r>
      <w:r w:rsidRPr="00D6786A">
        <w:t>.</w:t>
      </w:r>
    </w:p>
    <w:p w:rsidR="00795D98" w:rsidRPr="00D6786A" w:rsidRDefault="00795D98" w:rsidP="00D6786A">
      <w:pPr>
        <w:suppressAutoHyphens/>
      </w:pPr>
      <w:r w:rsidRPr="00D6786A">
        <w:t>Мониторинг</w:t>
      </w:r>
      <w:r w:rsidR="00D6250B" w:rsidRPr="00D6786A">
        <w:t xml:space="preserve"> </w:t>
      </w:r>
      <w:r w:rsidRPr="00D6786A">
        <w:t>соотношения</w:t>
      </w:r>
      <w:r w:rsidR="00D6250B" w:rsidRPr="00D6786A">
        <w:t xml:space="preserve"> </w:t>
      </w:r>
      <w:r w:rsidRPr="00D6786A">
        <w:t>расчетно-нормативной</w:t>
      </w:r>
      <w:r w:rsidR="00D6250B" w:rsidRPr="00D6786A">
        <w:t xml:space="preserve"> </w:t>
      </w:r>
      <w:r w:rsidRPr="00D6786A">
        <w:t>и</w:t>
      </w:r>
      <w:r w:rsidR="00D6250B" w:rsidRPr="00D6786A">
        <w:t xml:space="preserve"> </w:t>
      </w:r>
      <w:r w:rsidRPr="00D6786A">
        <w:t>фактической</w:t>
      </w:r>
      <w:r w:rsidR="00D6250B" w:rsidRPr="00D6786A">
        <w:t xml:space="preserve"> </w:t>
      </w:r>
      <w:r w:rsidRPr="00D6786A">
        <w:t>стоимости</w:t>
      </w:r>
      <w:r w:rsidR="00E67EFC" w:rsidRPr="00D6786A">
        <w:t xml:space="preserve"> </w:t>
      </w:r>
      <w:r w:rsidRPr="00D6786A">
        <w:t>предоставления единицы муниципальной услуги в отчетном периоде осуществляется в</w:t>
      </w:r>
      <w:r w:rsidR="00E67EFC" w:rsidRPr="00D6786A">
        <w:t xml:space="preserve"> </w:t>
      </w:r>
      <w:r w:rsidRPr="00D6786A">
        <w:t>результате анализа информации, представленной по форме № 4:</w:t>
      </w:r>
    </w:p>
    <w:p w:rsidR="00795D98" w:rsidRPr="00D6786A" w:rsidRDefault="00795D98" w:rsidP="00D6786A">
      <w:pPr>
        <w:suppressAutoHyphens/>
      </w:pPr>
      <w:r w:rsidRPr="00D6786A">
        <w:t>Форма № 4</w:t>
      </w:r>
      <w:r w:rsidR="00E67EFC" w:rsidRPr="00D6786A">
        <w:t>.</w:t>
      </w:r>
    </w:p>
    <w:p w:rsidR="00795D98" w:rsidRPr="00D6786A" w:rsidRDefault="00795D98" w:rsidP="00D6786A">
      <w:pPr>
        <w:suppressAutoHyphens/>
      </w:pPr>
      <w:r w:rsidRPr="00D6786A">
        <w:t>Соотношение нормативной и фактической стоимости предоставления</w:t>
      </w:r>
    </w:p>
    <w:p w:rsidR="00795D98" w:rsidRPr="00D6786A" w:rsidRDefault="00795D98" w:rsidP="00D6786A">
      <w:pPr>
        <w:suppressAutoHyphens/>
      </w:pPr>
      <w:r w:rsidRPr="00D6786A">
        <w:t>единицы муниципальной услуги</w:t>
      </w:r>
      <w:r w:rsidR="00E67EFC" w:rsidRPr="00D6786A"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2003"/>
        <w:gridCol w:w="2878"/>
        <w:gridCol w:w="2185"/>
        <w:gridCol w:w="1752"/>
      </w:tblGrid>
      <w:tr w:rsidR="00E67EFC" w:rsidRPr="00D6786A" w:rsidTr="001C7009">
        <w:trPr>
          <w:trHeight w:hRule="exact" w:val="595"/>
          <w:jc w:val="center"/>
        </w:trPr>
        <w:tc>
          <w:tcPr>
            <w:tcW w:w="9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FC" w:rsidRPr="00D6786A" w:rsidRDefault="00E67EFC" w:rsidP="001C7009">
            <w:pPr>
              <w:pStyle w:val="Table0"/>
            </w:pPr>
            <w:r w:rsidRPr="00D6786A">
              <w:t>Название муниципального учреждения, отчетный период</w:t>
            </w:r>
          </w:p>
        </w:tc>
      </w:tr>
      <w:tr w:rsidR="00E67EFC" w:rsidRPr="00D6786A" w:rsidTr="001C7009">
        <w:trPr>
          <w:trHeight w:hRule="exact" w:val="970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FC" w:rsidRPr="00D6786A" w:rsidRDefault="00E67EFC" w:rsidP="001C7009">
            <w:pPr>
              <w:pStyle w:val="Table0"/>
            </w:pPr>
            <w:r w:rsidRPr="00D6786A">
              <w:t>п/п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FC" w:rsidRPr="00D6786A" w:rsidRDefault="00E67EFC" w:rsidP="001C7009">
            <w:pPr>
              <w:pStyle w:val="Table0"/>
            </w:pPr>
            <w:r w:rsidRPr="00D6786A">
              <w:t>наименование услуги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FC" w:rsidRPr="00D6786A" w:rsidRDefault="00E67EFC" w:rsidP="001C7009">
            <w:pPr>
              <w:pStyle w:val="Table0"/>
            </w:pPr>
            <w:r w:rsidRPr="00D6786A">
              <w:t>расчетно-нормативная стоимость услуги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FC" w:rsidRPr="00D6786A" w:rsidRDefault="00E67EFC" w:rsidP="001C7009">
            <w:pPr>
              <w:pStyle w:val="Table"/>
            </w:pPr>
            <w:r w:rsidRPr="00D6786A">
              <w:t>фактическая</w:t>
            </w:r>
          </w:p>
          <w:p w:rsidR="00E67EFC" w:rsidRPr="00D6786A" w:rsidRDefault="00E67EFC" w:rsidP="001C7009">
            <w:pPr>
              <w:pStyle w:val="Table"/>
            </w:pPr>
            <w:r w:rsidRPr="00D6786A">
              <w:t>стоимость услуги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FC" w:rsidRPr="00D6786A" w:rsidRDefault="00E67EFC" w:rsidP="001C7009">
            <w:pPr>
              <w:pStyle w:val="Table"/>
            </w:pPr>
            <w:r w:rsidRPr="00D6786A">
              <w:t>отклонение ((4)-(3)) х 100 %</w:t>
            </w:r>
          </w:p>
        </w:tc>
      </w:tr>
      <w:tr w:rsidR="00E67EFC" w:rsidRPr="00D6786A" w:rsidTr="001C7009">
        <w:trPr>
          <w:trHeight w:hRule="exact" w:val="586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FC" w:rsidRPr="00D6786A" w:rsidRDefault="00E67EFC" w:rsidP="001C7009">
            <w:pPr>
              <w:pStyle w:val="Table"/>
            </w:pPr>
            <w:r w:rsidRPr="00D6786A"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FC" w:rsidRPr="00D6786A" w:rsidRDefault="00E67EFC" w:rsidP="001C7009">
            <w:pPr>
              <w:pStyle w:val="Table"/>
            </w:pPr>
            <w:r w:rsidRPr="00D6786A">
              <w:t>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FC" w:rsidRPr="00D6786A" w:rsidRDefault="00E67EFC" w:rsidP="001C7009">
            <w:pPr>
              <w:pStyle w:val="Table"/>
            </w:pPr>
            <w:r w:rsidRPr="00D6786A"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FC" w:rsidRPr="00D6786A" w:rsidRDefault="00E67EFC" w:rsidP="001C7009">
            <w:pPr>
              <w:pStyle w:val="Table"/>
            </w:pPr>
            <w:r w:rsidRPr="00D6786A"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FC" w:rsidRPr="00D6786A" w:rsidRDefault="00E67EFC" w:rsidP="001C7009">
            <w:pPr>
              <w:pStyle w:val="Table"/>
            </w:pPr>
            <w:r w:rsidRPr="00D6786A">
              <w:t>5</w:t>
            </w:r>
          </w:p>
        </w:tc>
      </w:tr>
    </w:tbl>
    <w:p w:rsidR="00E67EFC" w:rsidRPr="00D6786A" w:rsidRDefault="00E67EFC" w:rsidP="00D6786A">
      <w:pPr>
        <w:suppressAutoHyphens/>
      </w:pPr>
    </w:p>
    <w:p w:rsidR="00795D98" w:rsidRPr="00D6786A" w:rsidRDefault="00795D98" w:rsidP="00D6786A">
      <w:pPr>
        <w:suppressAutoHyphens/>
      </w:pPr>
      <w:r w:rsidRPr="00D6786A">
        <w:t>Расчетно-нормативная стоимость услуги определяется ГРБС при формировании финансового обеспечения муниципального задания на оказание муниципальных услуг.</w:t>
      </w:r>
    </w:p>
    <w:p w:rsidR="00795D98" w:rsidRPr="00D6786A" w:rsidRDefault="00795D98" w:rsidP="00D6786A">
      <w:pPr>
        <w:suppressAutoHyphens/>
      </w:pPr>
      <w:r w:rsidRPr="00D6786A">
        <w:t>Фактическая стоимость услуги рассчитывается ГРБС на основании данных о фактически произведенных муниципальным учреждением расходах в процессе предоставления услуг в отчетном периоде.</w:t>
      </w:r>
    </w:p>
    <w:p w:rsidR="00795D98" w:rsidRPr="00D6786A" w:rsidRDefault="00795D98" w:rsidP="00D6786A">
      <w:pPr>
        <w:suppressAutoHyphens/>
      </w:pPr>
      <w:r w:rsidRPr="00D6786A">
        <w:t>2.6. Дополнительные источники информации для проведения мониторинга.</w:t>
      </w:r>
    </w:p>
    <w:p w:rsidR="00795D98" w:rsidRPr="00D6786A" w:rsidRDefault="00795D98" w:rsidP="00D6786A">
      <w:pPr>
        <w:suppressAutoHyphens/>
      </w:pPr>
      <w:r w:rsidRPr="00D6786A">
        <w:t>Дополнительными источниками информации для проведения мониторинга и контроля</w:t>
      </w:r>
      <w:r w:rsidR="00E67EFC" w:rsidRPr="00D6786A">
        <w:t xml:space="preserve"> </w:t>
      </w:r>
      <w:r w:rsidRPr="00D6786A">
        <w:t>исполнения муниципальных заданий на предоставление муниципальных услуг являются:</w:t>
      </w:r>
    </w:p>
    <w:p w:rsidR="00795D98" w:rsidRPr="00D6786A" w:rsidRDefault="00795D98" w:rsidP="00D6786A">
      <w:pPr>
        <w:suppressAutoHyphens/>
      </w:pPr>
      <w:r w:rsidRPr="00D6786A">
        <w:t>1</w:t>
      </w:r>
      <w:r w:rsidR="00E67EFC" w:rsidRPr="00D6786A">
        <w:t>)</w:t>
      </w:r>
      <w:r w:rsidRPr="00D6786A">
        <w:t xml:space="preserve"> проведение</w:t>
      </w:r>
      <w:r w:rsidR="00D6250B" w:rsidRPr="00D6786A">
        <w:t xml:space="preserve"> </w:t>
      </w:r>
      <w:r w:rsidRPr="00D6786A">
        <w:t>контрольных</w:t>
      </w:r>
      <w:r w:rsidR="00D6250B" w:rsidRPr="00D6786A">
        <w:t xml:space="preserve"> </w:t>
      </w:r>
      <w:r w:rsidRPr="00D6786A">
        <w:t>мероприятий</w:t>
      </w:r>
      <w:r w:rsidR="00D6250B" w:rsidRPr="00D6786A">
        <w:t xml:space="preserve"> </w:t>
      </w:r>
      <w:r w:rsidRPr="00D6786A">
        <w:t>по</w:t>
      </w:r>
      <w:r w:rsidR="00D6250B" w:rsidRPr="00D6786A">
        <w:t xml:space="preserve"> </w:t>
      </w:r>
      <w:r w:rsidRPr="00D6786A">
        <w:t>проверке</w:t>
      </w:r>
      <w:r w:rsidR="00D6250B" w:rsidRPr="00D6786A">
        <w:t xml:space="preserve"> </w:t>
      </w:r>
      <w:r w:rsidRPr="00D6786A">
        <w:t>исполнения</w:t>
      </w:r>
      <w:r w:rsidR="00D6250B" w:rsidRPr="00D6786A">
        <w:t xml:space="preserve"> </w:t>
      </w:r>
      <w:r w:rsidRPr="00D6786A">
        <w:t>муниципального</w:t>
      </w:r>
    </w:p>
    <w:p w:rsidR="00795D98" w:rsidRPr="00D6786A" w:rsidRDefault="00795D98" w:rsidP="00D6786A">
      <w:pPr>
        <w:suppressAutoHyphens/>
      </w:pPr>
      <w:r w:rsidRPr="00D6786A">
        <w:lastRenderedPageBreak/>
        <w:t>задания на предоставление муниципальных услуг (далее - контрольные мероприятия)</w:t>
      </w:r>
      <w:r w:rsidR="00E67EFC" w:rsidRPr="00D6786A">
        <w:t xml:space="preserve"> </w:t>
      </w:r>
      <w:r w:rsidRPr="00D6786A">
        <w:t>осуществляется в соответствии с приложением № 1 к настоящему Порядку;</w:t>
      </w:r>
    </w:p>
    <w:p w:rsidR="00795D98" w:rsidRPr="00D6786A" w:rsidRDefault="00795D98" w:rsidP="00D6786A">
      <w:pPr>
        <w:suppressAutoHyphens/>
      </w:pPr>
      <w:r w:rsidRPr="00D6786A">
        <w:t>2) рассмотрение обращений граждан, поступающих:</w:t>
      </w:r>
      <w:r w:rsidR="00E67EFC" w:rsidRPr="00D6786A">
        <w:t xml:space="preserve"> </w:t>
      </w:r>
      <w:r w:rsidRPr="00D6786A">
        <w:t>в устной форме (звонки по «горячей линии», организованной Администрацией района,</w:t>
      </w:r>
      <w:r w:rsidR="00E67EFC" w:rsidRPr="00D6786A">
        <w:t xml:space="preserve"> </w:t>
      </w:r>
      <w:r w:rsidRPr="00D6786A">
        <w:t>отраслевым</w:t>
      </w:r>
      <w:r w:rsidR="00D6250B" w:rsidRPr="00D6786A">
        <w:t xml:space="preserve"> </w:t>
      </w:r>
      <w:r w:rsidRPr="00D6786A">
        <w:t>(функциональным)</w:t>
      </w:r>
      <w:r w:rsidR="00D6250B" w:rsidRPr="00D6786A">
        <w:t xml:space="preserve"> </w:t>
      </w:r>
      <w:r w:rsidRPr="00D6786A">
        <w:t>органом</w:t>
      </w:r>
      <w:r w:rsidR="00D6250B" w:rsidRPr="00D6786A">
        <w:t xml:space="preserve"> </w:t>
      </w:r>
      <w:r w:rsidRPr="00D6786A">
        <w:t>Администрации</w:t>
      </w:r>
      <w:r w:rsidR="00D6250B" w:rsidRPr="00D6786A">
        <w:t xml:space="preserve"> </w:t>
      </w:r>
      <w:r w:rsidRPr="00D6786A">
        <w:t>района,</w:t>
      </w:r>
      <w:r w:rsidR="00D6250B" w:rsidRPr="00D6786A">
        <w:t xml:space="preserve"> </w:t>
      </w:r>
      <w:r w:rsidRPr="00D6786A">
        <w:t>осуществляющим</w:t>
      </w:r>
      <w:r w:rsidR="00E67EFC" w:rsidRPr="00D6786A">
        <w:t xml:space="preserve"> </w:t>
      </w:r>
      <w:r w:rsidRPr="00D6786A">
        <w:t>функции и полномочия учредителя, а также в ходе приема граждан должностными</w:t>
      </w:r>
      <w:r w:rsidR="00E67EFC" w:rsidRPr="00D6786A">
        <w:t xml:space="preserve"> </w:t>
      </w:r>
      <w:r w:rsidRPr="00D6786A">
        <w:t>лицами Администрации района);</w:t>
      </w:r>
    </w:p>
    <w:p w:rsidR="00795D98" w:rsidRPr="00D6786A" w:rsidRDefault="00795D98" w:rsidP="00D6786A">
      <w:pPr>
        <w:suppressAutoHyphens/>
      </w:pPr>
      <w:r w:rsidRPr="00D6786A">
        <w:t>в</w:t>
      </w:r>
      <w:r w:rsidR="00D6250B" w:rsidRPr="00D6786A">
        <w:t xml:space="preserve"> </w:t>
      </w:r>
      <w:r w:rsidRPr="00D6786A">
        <w:t>письменной</w:t>
      </w:r>
      <w:r w:rsidR="00D6250B" w:rsidRPr="00D6786A">
        <w:t xml:space="preserve"> </w:t>
      </w:r>
      <w:r w:rsidRPr="00D6786A">
        <w:t>форме</w:t>
      </w:r>
      <w:r w:rsidR="00D6250B" w:rsidRPr="00D6786A">
        <w:t xml:space="preserve"> </w:t>
      </w:r>
      <w:r w:rsidRPr="00D6786A">
        <w:t>-переданные</w:t>
      </w:r>
      <w:r w:rsidR="00D6250B" w:rsidRPr="00D6786A">
        <w:t xml:space="preserve"> </w:t>
      </w:r>
      <w:r w:rsidRPr="00D6786A">
        <w:t>Администрации</w:t>
      </w:r>
      <w:r w:rsidR="00D6250B" w:rsidRPr="00D6786A">
        <w:t xml:space="preserve"> </w:t>
      </w:r>
      <w:r w:rsidRPr="00D6786A">
        <w:t>района,</w:t>
      </w:r>
      <w:r w:rsidR="00D6250B" w:rsidRPr="00D6786A">
        <w:t xml:space="preserve"> </w:t>
      </w:r>
      <w:r w:rsidRPr="00D6786A">
        <w:t>отраслевым</w:t>
      </w:r>
      <w:r w:rsidR="00C2650C" w:rsidRPr="00D6786A">
        <w:t xml:space="preserve"> </w:t>
      </w:r>
      <w:r w:rsidRPr="00D6786A">
        <w:t>(функциональным)</w:t>
      </w:r>
      <w:r w:rsidR="00D6250B" w:rsidRPr="00D6786A">
        <w:t xml:space="preserve"> </w:t>
      </w:r>
      <w:r w:rsidRPr="00D6786A">
        <w:t>органам</w:t>
      </w:r>
      <w:r w:rsidR="00D6250B" w:rsidRPr="00D6786A">
        <w:t xml:space="preserve"> </w:t>
      </w:r>
      <w:r w:rsidRPr="00D6786A">
        <w:t>Администрации</w:t>
      </w:r>
      <w:r w:rsidR="00D6250B" w:rsidRPr="00D6786A">
        <w:t xml:space="preserve"> </w:t>
      </w:r>
      <w:r w:rsidRPr="00D6786A">
        <w:t>района,</w:t>
      </w:r>
      <w:r w:rsidR="00D6250B" w:rsidRPr="00D6786A">
        <w:t xml:space="preserve"> </w:t>
      </w:r>
      <w:r w:rsidRPr="00D6786A">
        <w:t>осуществляющим</w:t>
      </w:r>
      <w:r w:rsidR="00D6250B" w:rsidRPr="00D6786A">
        <w:t xml:space="preserve"> </w:t>
      </w:r>
      <w:r w:rsidRPr="00D6786A">
        <w:t>функции</w:t>
      </w:r>
      <w:r w:rsidR="00D6250B" w:rsidRPr="00D6786A">
        <w:t xml:space="preserve"> </w:t>
      </w:r>
      <w:r w:rsidRPr="00D6786A">
        <w:t>и</w:t>
      </w:r>
      <w:r w:rsidR="00E67EFC" w:rsidRPr="00D6786A">
        <w:t xml:space="preserve"> </w:t>
      </w:r>
      <w:r w:rsidRPr="00D6786A">
        <w:t>полномочия учредителя непосредственно или с использованием любой формы связи ( по</w:t>
      </w:r>
      <w:r w:rsidR="00E67EFC" w:rsidRPr="00D6786A">
        <w:t xml:space="preserve"> </w:t>
      </w:r>
      <w:r w:rsidRPr="00D6786A">
        <w:t>почте, по факсу, по электронной почте и др.);</w:t>
      </w:r>
    </w:p>
    <w:p w:rsidR="00795D98" w:rsidRPr="00D6786A" w:rsidRDefault="00795D98" w:rsidP="00D6786A">
      <w:pPr>
        <w:suppressAutoHyphens/>
      </w:pPr>
      <w:r w:rsidRPr="00D6786A">
        <w:t>в форме заявлений, жалоб и предложений, зафиксированных в книге обращений, обязательной к</w:t>
      </w:r>
      <w:r w:rsidR="00C2650C" w:rsidRPr="00D6786A">
        <w:t xml:space="preserve"> </w:t>
      </w:r>
      <w:r w:rsidRPr="00D6786A">
        <w:t>ведению во всех учреждениях, оказывающих муниципальные услуги. Порядок ведения книги</w:t>
      </w:r>
      <w:r w:rsidR="00C2650C" w:rsidRPr="00D6786A">
        <w:t xml:space="preserve"> </w:t>
      </w:r>
      <w:r w:rsidRPr="00D6786A">
        <w:t>обращений осуществляется в соответствии с приложением № 2 к настоящему Порядку.</w:t>
      </w:r>
    </w:p>
    <w:p w:rsidR="00795D98" w:rsidRPr="002F3BFE" w:rsidRDefault="00795D98" w:rsidP="002F3BFE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2F3BFE">
        <w:rPr>
          <w:rFonts w:cs="Arial"/>
          <w:b/>
          <w:bCs/>
          <w:iCs/>
          <w:sz w:val="30"/>
          <w:szCs w:val="28"/>
        </w:rPr>
        <w:t>3. Корректировка параметров муниципального задания по результатам мониторинга</w:t>
      </w:r>
      <w:r w:rsidR="00C2650C" w:rsidRPr="002F3BFE">
        <w:rPr>
          <w:rFonts w:cs="Arial"/>
          <w:b/>
          <w:bCs/>
          <w:iCs/>
          <w:sz w:val="30"/>
          <w:szCs w:val="28"/>
        </w:rPr>
        <w:t>.</w:t>
      </w:r>
    </w:p>
    <w:p w:rsidR="00795D98" w:rsidRPr="00D6786A" w:rsidRDefault="00795D98" w:rsidP="00D6786A">
      <w:pPr>
        <w:suppressAutoHyphens/>
      </w:pPr>
      <w:r w:rsidRPr="00D6786A">
        <w:t>На основании результатов мониторинга и контроля исполнения муниципальных заданий</w:t>
      </w:r>
      <w:r w:rsidR="00C2650C" w:rsidRPr="00D6786A">
        <w:t xml:space="preserve"> </w:t>
      </w:r>
      <w:r w:rsidRPr="00D6786A">
        <w:t>муниципальным</w:t>
      </w:r>
      <w:r w:rsidR="00D6250B" w:rsidRPr="00D6786A">
        <w:t xml:space="preserve"> </w:t>
      </w:r>
      <w:r w:rsidRPr="00D6786A">
        <w:t>учреждениям</w:t>
      </w:r>
      <w:r w:rsidR="00D6250B" w:rsidRPr="00D6786A">
        <w:t xml:space="preserve"> </w:t>
      </w:r>
      <w:r w:rsidRPr="00D6786A">
        <w:t>ГРБС</w:t>
      </w:r>
      <w:r w:rsidR="00D6250B" w:rsidRPr="00D6786A">
        <w:t xml:space="preserve"> </w:t>
      </w:r>
      <w:r w:rsidRPr="00D6786A">
        <w:t>принимает</w:t>
      </w:r>
      <w:r w:rsidR="00D6250B" w:rsidRPr="00D6786A">
        <w:t xml:space="preserve"> </w:t>
      </w:r>
      <w:r w:rsidRPr="00D6786A">
        <w:t>решение</w:t>
      </w:r>
      <w:r w:rsidR="00D6250B" w:rsidRPr="00D6786A">
        <w:t xml:space="preserve"> </w:t>
      </w:r>
      <w:r w:rsidRPr="00D6786A">
        <w:t>о</w:t>
      </w:r>
      <w:r w:rsidR="00D6250B" w:rsidRPr="00D6786A">
        <w:t xml:space="preserve"> </w:t>
      </w:r>
      <w:r w:rsidRPr="00D6786A">
        <w:t>корректировке</w:t>
      </w:r>
      <w:r w:rsidR="00C2650C" w:rsidRPr="00D6786A">
        <w:t xml:space="preserve"> </w:t>
      </w:r>
      <w:r w:rsidRPr="00D6786A">
        <w:t>муниципального задания учреждению на плановый период.</w:t>
      </w:r>
    </w:p>
    <w:p w:rsidR="00795D98" w:rsidRPr="00D6786A" w:rsidRDefault="00795D98" w:rsidP="00D6786A">
      <w:pPr>
        <w:suppressAutoHyphens/>
      </w:pPr>
      <w:r w:rsidRPr="00D6786A">
        <w:t>В зависимости от результатов мониторинга решения могут носить следующий характер:</w:t>
      </w:r>
    </w:p>
    <w:p w:rsidR="00795D98" w:rsidRPr="00D6786A" w:rsidRDefault="00795D98" w:rsidP="00D6786A">
      <w:pPr>
        <w:suppressAutoHyphens/>
      </w:pPr>
      <w:r w:rsidRPr="00D6786A">
        <w:t>установление заданий муниципальным учреждениям по снижению издержек, связанных с</w:t>
      </w:r>
      <w:r w:rsidR="00C2650C" w:rsidRPr="00D6786A">
        <w:t xml:space="preserve"> </w:t>
      </w:r>
      <w:r w:rsidRPr="00D6786A">
        <w:t>предоставлением муниципальных услуг;</w:t>
      </w:r>
    </w:p>
    <w:p w:rsidR="00795D98" w:rsidRPr="00D6786A" w:rsidRDefault="00795D98" w:rsidP="00D6786A">
      <w:pPr>
        <w:suppressAutoHyphens/>
      </w:pPr>
      <w:r w:rsidRPr="00D6786A">
        <w:t>пересмотр</w:t>
      </w:r>
      <w:r w:rsidR="00D6250B" w:rsidRPr="00D6786A">
        <w:t xml:space="preserve"> </w:t>
      </w:r>
      <w:r w:rsidRPr="00D6786A">
        <w:t>контингента</w:t>
      </w:r>
      <w:r w:rsidR="00D6250B" w:rsidRPr="00D6786A">
        <w:t xml:space="preserve"> </w:t>
      </w:r>
      <w:r w:rsidRPr="00D6786A">
        <w:t>потребителей</w:t>
      </w:r>
      <w:r w:rsidR="00D6250B" w:rsidRPr="00D6786A">
        <w:t xml:space="preserve"> </w:t>
      </w:r>
      <w:r w:rsidRPr="00D6786A">
        <w:t>муниципальных</w:t>
      </w:r>
      <w:r w:rsidR="00D6250B" w:rsidRPr="00D6786A">
        <w:t xml:space="preserve"> </w:t>
      </w:r>
      <w:r w:rsidRPr="00D6786A">
        <w:t>услуг</w:t>
      </w:r>
      <w:r w:rsidR="00D6250B" w:rsidRPr="00D6786A">
        <w:t xml:space="preserve"> </w:t>
      </w:r>
      <w:r w:rsidRPr="00D6786A">
        <w:t>путем</w:t>
      </w:r>
      <w:r w:rsidR="00D6250B" w:rsidRPr="00D6786A">
        <w:t xml:space="preserve"> </w:t>
      </w:r>
      <w:r w:rsidRPr="00D6786A">
        <w:t>уточнения</w:t>
      </w:r>
    </w:p>
    <w:p w:rsidR="00795D98" w:rsidRPr="00D6786A" w:rsidRDefault="00795D98" w:rsidP="00D6786A">
      <w:pPr>
        <w:suppressAutoHyphens/>
      </w:pPr>
      <w:r w:rsidRPr="00D6786A">
        <w:t>(сокращения) определения категорий потребителей, обладающих правом на получение</w:t>
      </w:r>
      <w:r w:rsidR="00C96EB7" w:rsidRPr="00D6786A">
        <w:t xml:space="preserve"> </w:t>
      </w:r>
      <w:r w:rsidRPr="00D6786A">
        <w:t>данных услуг;</w:t>
      </w:r>
    </w:p>
    <w:p w:rsidR="00795D98" w:rsidRPr="00D6786A" w:rsidRDefault="00795D98" w:rsidP="00D6786A">
      <w:pPr>
        <w:suppressAutoHyphens/>
      </w:pPr>
      <w:r w:rsidRPr="00D6786A">
        <w:t>введение частичной оплаты отдельных услуг за счет их потребителей;</w:t>
      </w:r>
    </w:p>
    <w:p w:rsidR="00795D98" w:rsidRPr="00D6786A" w:rsidRDefault="00795D98" w:rsidP="00D6786A">
      <w:pPr>
        <w:suppressAutoHyphens/>
      </w:pPr>
      <w:r w:rsidRPr="00D6786A">
        <w:t>изменение требований к качеству предоставления услуги;</w:t>
      </w:r>
    </w:p>
    <w:p w:rsidR="00795D98" w:rsidRPr="00D6786A" w:rsidRDefault="00795D98" w:rsidP="00D6786A">
      <w:pPr>
        <w:suppressAutoHyphens/>
      </w:pPr>
      <w:r w:rsidRPr="00D6786A">
        <w:t>сокращение принимаемых к финансированию объемов предоставления услуг;</w:t>
      </w:r>
    </w:p>
    <w:p w:rsidR="00795D98" w:rsidRPr="00D6786A" w:rsidRDefault="00795D98" w:rsidP="00D6786A">
      <w:pPr>
        <w:suppressAutoHyphens/>
      </w:pPr>
      <w:r w:rsidRPr="00D6786A">
        <w:t>иные решения, не противоречащие законодательству.</w:t>
      </w:r>
    </w:p>
    <w:p w:rsidR="00795D98" w:rsidRPr="002F3BFE" w:rsidRDefault="00795D98" w:rsidP="002F3BFE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2F3BFE">
        <w:rPr>
          <w:rFonts w:cs="Arial"/>
          <w:b/>
          <w:bCs/>
          <w:iCs/>
          <w:sz w:val="30"/>
          <w:szCs w:val="28"/>
        </w:rPr>
        <w:t>4. Публикация результатов мониторинга</w:t>
      </w:r>
      <w:r w:rsidR="00C2650C" w:rsidRPr="002F3BFE">
        <w:rPr>
          <w:rFonts w:cs="Arial"/>
          <w:b/>
          <w:bCs/>
          <w:iCs/>
          <w:sz w:val="30"/>
          <w:szCs w:val="28"/>
        </w:rPr>
        <w:t>.</w:t>
      </w:r>
    </w:p>
    <w:p w:rsidR="00795D98" w:rsidRPr="00D6786A" w:rsidRDefault="00795D98" w:rsidP="00D6786A">
      <w:pPr>
        <w:suppressAutoHyphens/>
      </w:pPr>
      <w:r w:rsidRPr="00D6786A">
        <w:t>Результаты мониторинга публикуются на официальном сайте муниципального образования «Промышлен</w:t>
      </w:r>
      <w:r w:rsidR="00C2650C" w:rsidRPr="00D6786A">
        <w:t>н</w:t>
      </w:r>
      <w:r w:rsidRPr="00D6786A">
        <w:t>овский муниципальный район» в сети «Интернет».</w:t>
      </w:r>
    </w:p>
    <w:p w:rsidR="002F3BFE" w:rsidRDefault="00C2650C" w:rsidP="002F3BFE">
      <w:pPr>
        <w:suppressAutoHyphens/>
        <w:jc w:val="center"/>
      </w:pPr>
      <w:r w:rsidRPr="002F3BFE">
        <w:rPr>
          <w:rFonts w:cs="Arial"/>
          <w:b/>
          <w:bCs/>
          <w:iCs/>
          <w:sz w:val="30"/>
          <w:szCs w:val="28"/>
        </w:rPr>
        <w:t xml:space="preserve">5. </w:t>
      </w:r>
      <w:r w:rsidR="00795D98" w:rsidRPr="002F3BFE">
        <w:rPr>
          <w:rFonts w:cs="Arial"/>
          <w:b/>
          <w:bCs/>
          <w:iCs/>
          <w:sz w:val="30"/>
          <w:szCs w:val="28"/>
        </w:rPr>
        <w:t>Порядок</w:t>
      </w:r>
      <w:r w:rsidRPr="002F3BFE">
        <w:rPr>
          <w:rFonts w:cs="Arial"/>
          <w:b/>
          <w:bCs/>
          <w:iCs/>
          <w:sz w:val="30"/>
          <w:szCs w:val="28"/>
        </w:rPr>
        <w:t xml:space="preserve"> </w:t>
      </w:r>
      <w:r w:rsidR="00795D98" w:rsidRPr="002F3BFE">
        <w:rPr>
          <w:rFonts w:cs="Arial"/>
          <w:b/>
          <w:bCs/>
          <w:iCs/>
          <w:sz w:val="30"/>
          <w:szCs w:val="28"/>
        </w:rPr>
        <w:t>проведения контрольных мероприятий по проверке исполнения муниципального задания на предоставление муниципальных услуг</w:t>
      </w:r>
      <w:r w:rsidR="002F3BFE">
        <w:rPr>
          <w:rFonts w:cs="Arial"/>
          <w:b/>
          <w:bCs/>
          <w:iCs/>
          <w:sz w:val="30"/>
          <w:szCs w:val="28"/>
        </w:rPr>
        <w:t>.</w:t>
      </w:r>
      <w:r w:rsidRPr="00D6786A">
        <w:t xml:space="preserve"> </w:t>
      </w:r>
    </w:p>
    <w:p w:rsidR="00795D98" w:rsidRPr="00D6786A" w:rsidRDefault="002F3BFE" w:rsidP="002F3BFE">
      <w:pPr>
        <w:suppressAutoHyphens/>
      </w:pPr>
      <w:r>
        <w:t>1. К</w:t>
      </w:r>
      <w:r w:rsidR="00795D98" w:rsidRPr="00D6786A">
        <w:t>онтрольные мероприятия по проверке исполнения муниципального задания на</w:t>
      </w:r>
      <w:r w:rsidR="00D6250B" w:rsidRPr="00D6786A">
        <w:t xml:space="preserve"> </w:t>
      </w:r>
      <w:r w:rsidR="00795D98" w:rsidRPr="00D6786A">
        <w:t>предоставление</w:t>
      </w:r>
      <w:r w:rsidR="00D6250B" w:rsidRPr="00D6786A">
        <w:t xml:space="preserve"> </w:t>
      </w:r>
      <w:r w:rsidR="00795D98" w:rsidRPr="00D6786A">
        <w:t>муниципальных</w:t>
      </w:r>
      <w:r w:rsidR="00D6250B" w:rsidRPr="00D6786A">
        <w:t xml:space="preserve"> </w:t>
      </w:r>
      <w:r w:rsidR="00795D98" w:rsidRPr="00D6786A">
        <w:t>услуг</w:t>
      </w:r>
      <w:r w:rsidR="00D6250B" w:rsidRPr="00D6786A">
        <w:t xml:space="preserve"> </w:t>
      </w:r>
      <w:r w:rsidR="00795D98" w:rsidRPr="00D6786A">
        <w:t>проводятся</w:t>
      </w:r>
      <w:r w:rsidR="00D6250B" w:rsidRPr="00D6786A">
        <w:t xml:space="preserve"> </w:t>
      </w:r>
      <w:r w:rsidR="00795D98" w:rsidRPr="00D6786A">
        <w:t>отраслевым</w:t>
      </w:r>
      <w:r w:rsidR="00D6250B" w:rsidRPr="00D6786A">
        <w:t xml:space="preserve"> </w:t>
      </w:r>
      <w:r w:rsidR="00795D98" w:rsidRPr="00D6786A">
        <w:t>(функциональным)</w:t>
      </w:r>
      <w:r w:rsidR="00D6250B" w:rsidRPr="00D6786A">
        <w:t xml:space="preserve"> </w:t>
      </w:r>
      <w:r w:rsidR="00795D98" w:rsidRPr="00D6786A">
        <w:t>органом,</w:t>
      </w:r>
      <w:r w:rsidR="00D6250B" w:rsidRPr="00D6786A">
        <w:t xml:space="preserve"> </w:t>
      </w:r>
      <w:r w:rsidR="00795D98" w:rsidRPr="00D6786A">
        <w:t>осуществляющим</w:t>
      </w:r>
      <w:r w:rsidR="00D6250B" w:rsidRPr="00D6786A">
        <w:t xml:space="preserve"> </w:t>
      </w:r>
      <w:r w:rsidR="00795D98" w:rsidRPr="00D6786A">
        <w:t>функции</w:t>
      </w:r>
      <w:r w:rsidR="00D6250B" w:rsidRPr="00D6786A">
        <w:t xml:space="preserve"> </w:t>
      </w:r>
      <w:r w:rsidR="00795D98" w:rsidRPr="00D6786A">
        <w:t>и</w:t>
      </w:r>
      <w:r w:rsidR="00D6250B" w:rsidRPr="00D6786A">
        <w:t xml:space="preserve"> </w:t>
      </w:r>
      <w:r w:rsidR="00795D98" w:rsidRPr="00D6786A">
        <w:t>полномочия</w:t>
      </w:r>
      <w:r w:rsidR="00D6250B" w:rsidRPr="00D6786A">
        <w:t xml:space="preserve"> </w:t>
      </w:r>
      <w:r w:rsidR="00795D98" w:rsidRPr="00D6786A">
        <w:t>учредителя</w:t>
      </w:r>
      <w:r w:rsidR="00D6250B" w:rsidRPr="00D6786A">
        <w:t xml:space="preserve"> </w:t>
      </w:r>
      <w:r w:rsidR="00795D98" w:rsidRPr="00D6786A">
        <w:t>(далее</w:t>
      </w:r>
      <w:r w:rsidR="00D6250B" w:rsidRPr="00D6786A">
        <w:t xml:space="preserve"> </w:t>
      </w:r>
      <w:r w:rsidR="00795D98" w:rsidRPr="00D6786A">
        <w:t>-</w:t>
      </w:r>
      <w:r w:rsidR="00D6250B" w:rsidRPr="00D6786A">
        <w:t xml:space="preserve"> </w:t>
      </w:r>
      <w:r w:rsidR="00795D98" w:rsidRPr="00D6786A">
        <w:t>орган,</w:t>
      </w:r>
      <w:r w:rsidR="00D6250B" w:rsidRPr="00D6786A">
        <w:t xml:space="preserve"> </w:t>
      </w:r>
      <w:r w:rsidR="00795D98" w:rsidRPr="00D6786A">
        <w:t>осуществляющий функции и полномочия учредителя), на основе ежегодно составляемых</w:t>
      </w:r>
      <w:r w:rsidR="00D6250B" w:rsidRPr="00D6786A">
        <w:t xml:space="preserve"> </w:t>
      </w:r>
      <w:r w:rsidR="00795D98" w:rsidRPr="00D6786A">
        <w:t>им планов и на основании поступивших жалоб на качество бюджетных услуг. План</w:t>
      </w:r>
      <w:r w:rsidR="00D6250B" w:rsidRPr="00D6786A">
        <w:t xml:space="preserve"> </w:t>
      </w:r>
      <w:r w:rsidR="00795D98" w:rsidRPr="00D6786A">
        <w:t>проведения контрольных мероприятий утверждается руководителем соответствующего</w:t>
      </w:r>
      <w:r w:rsidR="00D6250B" w:rsidRPr="00D6786A">
        <w:t xml:space="preserve"> </w:t>
      </w:r>
      <w:r w:rsidR="00795D98" w:rsidRPr="00D6786A">
        <w:t>органа.</w:t>
      </w:r>
    </w:p>
    <w:p w:rsidR="00795D98" w:rsidRPr="00D6786A" w:rsidRDefault="002F3BFE" w:rsidP="00D6786A">
      <w:pPr>
        <w:suppressAutoHyphens/>
      </w:pPr>
      <w:r>
        <w:t xml:space="preserve">2. </w:t>
      </w:r>
      <w:r w:rsidR="00795D98" w:rsidRPr="00D6786A">
        <w:t>Контрольные</w:t>
      </w:r>
      <w:r w:rsidR="00D6250B" w:rsidRPr="00D6786A">
        <w:t xml:space="preserve"> </w:t>
      </w:r>
      <w:r w:rsidR="00795D98" w:rsidRPr="00D6786A">
        <w:t>мероприятия</w:t>
      </w:r>
      <w:r w:rsidR="00D6250B" w:rsidRPr="00D6786A">
        <w:t xml:space="preserve"> </w:t>
      </w:r>
      <w:r w:rsidR="00795D98" w:rsidRPr="00D6786A">
        <w:t>проводятся</w:t>
      </w:r>
      <w:r w:rsidR="00D6250B" w:rsidRPr="00D6786A">
        <w:t xml:space="preserve"> </w:t>
      </w:r>
      <w:r w:rsidR="00795D98" w:rsidRPr="00D6786A">
        <w:t>по</w:t>
      </w:r>
      <w:r w:rsidR="00D6250B" w:rsidRPr="00D6786A">
        <w:t xml:space="preserve"> </w:t>
      </w:r>
      <w:r w:rsidR="00795D98" w:rsidRPr="00D6786A">
        <w:t>месту</w:t>
      </w:r>
      <w:r w:rsidR="00D6250B" w:rsidRPr="00D6786A">
        <w:t xml:space="preserve"> </w:t>
      </w:r>
      <w:r w:rsidR="00795D98" w:rsidRPr="00D6786A">
        <w:t>фактического</w:t>
      </w:r>
      <w:r w:rsidR="00D6250B" w:rsidRPr="00D6786A">
        <w:t xml:space="preserve"> </w:t>
      </w:r>
      <w:r w:rsidR="00795D98" w:rsidRPr="00D6786A">
        <w:t>предоставления</w:t>
      </w:r>
      <w:r w:rsidR="00D6250B" w:rsidRPr="00D6786A">
        <w:t xml:space="preserve"> </w:t>
      </w:r>
      <w:r w:rsidR="00795D98" w:rsidRPr="00D6786A">
        <w:t>муниципальных услуг в часы работы проверяемого учреждения и в установленные</w:t>
      </w:r>
      <w:r w:rsidR="00D6250B" w:rsidRPr="00D6786A">
        <w:t xml:space="preserve"> </w:t>
      </w:r>
      <w:r w:rsidR="00795D98" w:rsidRPr="00D6786A">
        <w:t>рабочие дни.</w:t>
      </w:r>
    </w:p>
    <w:p w:rsidR="00795D98" w:rsidRPr="00D6786A" w:rsidRDefault="002F3BFE" w:rsidP="00D6786A">
      <w:pPr>
        <w:suppressAutoHyphens/>
      </w:pPr>
      <w:r>
        <w:t xml:space="preserve">3. </w:t>
      </w:r>
      <w:r w:rsidR="00795D98" w:rsidRPr="00D6786A">
        <w:t>Продолжительность контрольного мероприятия должна быть достаточной для проверки</w:t>
      </w:r>
      <w:r w:rsidR="00D6250B" w:rsidRPr="00D6786A">
        <w:t xml:space="preserve"> </w:t>
      </w:r>
      <w:r w:rsidR="00795D98" w:rsidRPr="00D6786A">
        <w:t>требований к качеству муниципальных услуг, соответствовать целям этого мероприятия и</w:t>
      </w:r>
      <w:r w:rsidR="00D6250B" w:rsidRPr="00D6786A">
        <w:t xml:space="preserve"> </w:t>
      </w:r>
      <w:r w:rsidR="00795D98" w:rsidRPr="00D6786A">
        <w:t>не превышать десяти</w:t>
      </w:r>
      <w:r w:rsidR="00D6250B" w:rsidRPr="00D6786A">
        <w:t xml:space="preserve"> </w:t>
      </w:r>
      <w:r w:rsidR="00795D98" w:rsidRPr="00D6786A">
        <w:t>календарных дней.</w:t>
      </w:r>
      <w:r w:rsidR="00D6250B" w:rsidRPr="00D6786A">
        <w:t xml:space="preserve"> </w:t>
      </w:r>
      <w:r w:rsidR="00795D98" w:rsidRPr="00D6786A">
        <w:t>В</w:t>
      </w:r>
      <w:r w:rsidR="00D6250B" w:rsidRPr="00D6786A">
        <w:t xml:space="preserve"> </w:t>
      </w:r>
      <w:r w:rsidR="00795D98" w:rsidRPr="00D6786A">
        <w:t>исключительных</w:t>
      </w:r>
      <w:r w:rsidR="00D6250B" w:rsidRPr="00D6786A">
        <w:t xml:space="preserve"> </w:t>
      </w:r>
      <w:r w:rsidR="00795D98" w:rsidRPr="00D6786A">
        <w:lastRenderedPageBreak/>
        <w:t>случаях, связанных с</w:t>
      </w:r>
      <w:r w:rsidR="00D6250B" w:rsidRPr="00D6786A">
        <w:t xml:space="preserve"> </w:t>
      </w:r>
      <w:r w:rsidR="00C2650C" w:rsidRPr="00D6786A">
        <w:t>н</w:t>
      </w:r>
      <w:r w:rsidR="00795D98" w:rsidRPr="00D6786A">
        <w:t>еобходимостью проведения специальных исследований,</w:t>
      </w:r>
      <w:r w:rsidR="00D6250B" w:rsidRPr="00D6786A">
        <w:t xml:space="preserve"> </w:t>
      </w:r>
      <w:r w:rsidR="00795D98" w:rsidRPr="00D6786A">
        <w:t>экспертиз со значительным</w:t>
      </w:r>
      <w:r w:rsidR="00D6250B" w:rsidRPr="00D6786A">
        <w:t xml:space="preserve"> </w:t>
      </w:r>
      <w:r w:rsidR="00795D98" w:rsidRPr="00D6786A">
        <w:t>объемом</w:t>
      </w:r>
      <w:r w:rsidR="00D6250B" w:rsidRPr="00D6786A">
        <w:t xml:space="preserve"> </w:t>
      </w:r>
      <w:r w:rsidR="00795D98" w:rsidRPr="00D6786A">
        <w:t>контрольных</w:t>
      </w:r>
      <w:r w:rsidR="00D6250B" w:rsidRPr="00D6786A">
        <w:t xml:space="preserve"> </w:t>
      </w:r>
      <w:r w:rsidR="00795D98" w:rsidRPr="00D6786A">
        <w:t>мероприятий,</w:t>
      </w:r>
      <w:r w:rsidR="00D6250B" w:rsidRPr="00D6786A">
        <w:t xml:space="preserve"> </w:t>
      </w:r>
      <w:r w:rsidR="00795D98" w:rsidRPr="00D6786A">
        <w:t>на</w:t>
      </w:r>
      <w:r w:rsidR="00D6250B" w:rsidRPr="00D6786A">
        <w:t xml:space="preserve"> </w:t>
      </w:r>
      <w:r w:rsidR="00795D98" w:rsidRPr="00D6786A">
        <w:t>основании</w:t>
      </w:r>
      <w:r w:rsidR="00D6250B" w:rsidRPr="00D6786A">
        <w:t xml:space="preserve"> </w:t>
      </w:r>
      <w:r w:rsidR="00795D98" w:rsidRPr="00D6786A">
        <w:t>мотивированного</w:t>
      </w:r>
      <w:r w:rsidR="00D6250B" w:rsidRPr="00D6786A">
        <w:t xml:space="preserve"> </w:t>
      </w:r>
      <w:r w:rsidR="00795D98" w:rsidRPr="00D6786A">
        <w:t>предложения</w:t>
      </w:r>
      <w:r w:rsidR="00D6250B" w:rsidRPr="00D6786A">
        <w:t xml:space="preserve"> </w:t>
      </w:r>
      <w:r w:rsidR="00795D98" w:rsidRPr="00D6786A">
        <w:t>должностного лица, осуществляющего контрольное мероприятие, руководитель может</w:t>
      </w:r>
      <w:r w:rsidR="00D6250B" w:rsidRPr="00D6786A">
        <w:t xml:space="preserve"> </w:t>
      </w:r>
      <w:r w:rsidR="00795D98" w:rsidRPr="00D6786A">
        <w:t>продлить срок проведения контрольного мероприятия, но не более чем на двадцать</w:t>
      </w:r>
      <w:r w:rsidR="00D6250B" w:rsidRPr="00D6786A">
        <w:t xml:space="preserve"> </w:t>
      </w:r>
      <w:r w:rsidR="00795D98" w:rsidRPr="00D6786A">
        <w:t>календарных дней.</w:t>
      </w:r>
    </w:p>
    <w:p w:rsidR="00795D98" w:rsidRPr="00D6786A" w:rsidRDefault="002F3BFE" w:rsidP="00D6786A">
      <w:pPr>
        <w:suppressAutoHyphens/>
      </w:pPr>
      <w:r>
        <w:t xml:space="preserve">4. </w:t>
      </w:r>
      <w:r w:rsidR="00795D98" w:rsidRPr="00D6786A">
        <w:t>О проведении каждого контрольного мероприятия издается правовой акт с указанием</w:t>
      </w:r>
      <w:r w:rsidR="00D6250B" w:rsidRPr="00D6786A">
        <w:t xml:space="preserve"> </w:t>
      </w:r>
      <w:r w:rsidR="00795D98" w:rsidRPr="00D6786A">
        <w:t>участвующих в нем должностных лиц.</w:t>
      </w:r>
    </w:p>
    <w:p w:rsidR="00795D98" w:rsidRPr="00D6786A" w:rsidRDefault="002F3BFE" w:rsidP="00D6786A">
      <w:pPr>
        <w:suppressAutoHyphens/>
      </w:pPr>
      <w:r>
        <w:t xml:space="preserve">5. </w:t>
      </w:r>
      <w:r w:rsidR="00795D98" w:rsidRPr="00D6786A">
        <w:t>В правовом акте о проведении контрольного мероприятия указываются:</w:t>
      </w:r>
    </w:p>
    <w:p w:rsidR="00795D98" w:rsidRPr="00D6786A" w:rsidRDefault="00795D98" w:rsidP="00D6786A">
      <w:pPr>
        <w:suppressAutoHyphens/>
      </w:pPr>
      <w:r w:rsidRPr="00D6786A">
        <w:t>фамилия, имя, отчество должностного лица (лиц), направляемого для осуществления</w:t>
      </w:r>
      <w:r w:rsidR="00C2650C" w:rsidRPr="00D6786A">
        <w:t xml:space="preserve"> </w:t>
      </w:r>
      <w:r w:rsidRPr="00D6786A">
        <w:t>контрольного мероприятия (далее - должностное лицо);</w:t>
      </w:r>
    </w:p>
    <w:p w:rsidR="00795D98" w:rsidRPr="00D6786A" w:rsidRDefault="00795D98" w:rsidP="00D6786A">
      <w:pPr>
        <w:suppressAutoHyphens/>
      </w:pPr>
      <w:r w:rsidRPr="00D6786A">
        <w:t>правовые основания проведения контрольного мероприятия;</w:t>
      </w:r>
    </w:p>
    <w:p w:rsidR="00795D98" w:rsidRPr="00D6786A" w:rsidRDefault="00795D98" w:rsidP="00D6786A">
      <w:pPr>
        <w:suppressAutoHyphens/>
      </w:pPr>
      <w:r w:rsidRPr="00D6786A">
        <w:t>вид контрольного мероприятия (плановое, внеплановое);</w:t>
      </w:r>
    </w:p>
    <w:p w:rsidR="00795D98" w:rsidRPr="00D6786A" w:rsidRDefault="00795D98" w:rsidP="00D6786A">
      <w:pPr>
        <w:suppressAutoHyphens/>
      </w:pPr>
      <w:r w:rsidRPr="00D6786A">
        <w:t>наименование учреждения, в отношении которого проводится контрольное мероприятие;</w:t>
      </w:r>
    </w:p>
    <w:p w:rsidR="00795D98" w:rsidRPr="00D6786A" w:rsidRDefault="00795D98" w:rsidP="00D6786A">
      <w:pPr>
        <w:suppressAutoHyphens/>
      </w:pPr>
      <w:r w:rsidRPr="00D6786A">
        <w:t>наименование муниципальных услуг, в отношении которых проводится проверка;</w:t>
      </w:r>
    </w:p>
    <w:p w:rsidR="00795D98" w:rsidRPr="00D6786A" w:rsidRDefault="00795D98" w:rsidP="00D6786A">
      <w:pPr>
        <w:suppressAutoHyphens/>
      </w:pPr>
      <w:r w:rsidRPr="00D6786A">
        <w:t>цели, задачи и предмет контрольного мероприятия;</w:t>
      </w:r>
    </w:p>
    <w:p w:rsidR="00795D98" w:rsidRPr="00D6786A" w:rsidRDefault="00795D98" w:rsidP="00D6786A">
      <w:pPr>
        <w:suppressAutoHyphens/>
      </w:pPr>
      <w:r w:rsidRPr="00D6786A">
        <w:t>дата начала и окончания контрольного мероприятия.</w:t>
      </w:r>
    </w:p>
    <w:p w:rsidR="00795D98" w:rsidRPr="00D6786A" w:rsidRDefault="00795D98" w:rsidP="00D6786A">
      <w:pPr>
        <w:suppressAutoHyphens/>
      </w:pPr>
      <w:r w:rsidRPr="00D6786A">
        <w:t>6.</w:t>
      </w:r>
      <w:r w:rsidR="00D6250B" w:rsidRPr="00D6786A">
        <w:t xml:space="preserve"> </w:t>
      </w:r>
      <w:r w:rsidRPr="00D6786A">
        <w:t>Контрольное мероприятие может проводиться без предварительного уведомления либо</w:t>
      </w:r>
      <w:r w:rsidR="00D6250B" w:rsidRPr="00D6786A">
        <w:t xml:space="preserve"> </w:t>
      </w:r>
      <w:r w:rsidRPr="00D6786A">
        <w:t>с предварительным уведомлением проверяемого учреждения в письменной или устной</w:t>
      </w:r>
      <w:r w:rsidR="00D6250B" w:rsidRPr="00D6786A">
        <w:t xml:space="preserve"> </w:t>
      </w:r>
      <w:r w:rsidRPr="00D6786A">
        <w:t>форме. Предварительное уведомление может содержать требование о заблаговременной</w:t>
      </w:r>
      <w:r w:rsidR="00D6250B" w:rsidRPr="00D6786A">
        <w:t xml:space="preserve"> </w:t>
      </w:r>
      <w:r w:rsidRPr="00D6786A">
        <w:t>(к началу проверки) подготовке необходимых для контрольного мероприятия материалов</w:t>
      </w:r>
      <w:r w:rsidR="00D6250B" w:rsidRPr="00D6786A">
        <w:t xml:space="preserve"> </w:t>
      </w:r>
      <w:r w:rsidRPr="00D6786A">
        <w:t>и документов, а также о проведении других подготовительных мероприятий.</w:t>
      </w:r>
    </w:p>
    <w:p w:rsidR="00795D98" w:rsidRPr="00D6786A" w:rsidRDefault="00795D98" w:rsidP="00D6786A">
      <w:pPr>
        <w:suppressAutoHyphens/>
      </w:pPr>
      <w:r w:rsidRPr="00D6786A">
        <w:t>7.</w:t>
      </w:r>
      <w:r w:rsidR="00D6250B" w:rsidRPr="00D6786A">
        <w:t xml:space="preserve"> </w:t>
      </w:r>
      <w:r w:rsidRPr="00D6786A">
        <w:t>Контрольное мероприятие проводится должностным лицом (лицами) на основании</w:t>
      </w:r>
      <w:r w:rsidR="00D6250B" w:rsidRPr="00D6786A">
        <w:t xml:space="preserve"> </w:t>
      </w:r>
      <w:r w:rsidRPr="00D6786A">
        <w:t>предъявленного</w:t>
      </w:r>
      <w:r w:rsidR="00D6250B" w:rsidRPr="00D6786A">
        <w:t xml:space="preserve"> </w:t>
      </w:r>
      <w:r w:rsidRPr="00D6786A">
        <w:t>им</w:t>
      </w:r>
      <w:r w:rsidR="00D6250B" w:rsidRPr="00D6786A">
        <w:t xml:space="preserve"> </w:t>
      </w:r>
      <w:r w:rsidRPr="00D6786A">
        <w:t>руководителю</w:t>
      </w:r>
      <w:r w:rsidR="00D6250B" w:rsidRPr="00D6786A">
        <w:t xml:space="preserve"> </w:t>
      </w:r>
      <w:r w:rsidRPr="00D6786A">
        <w:t>проверяемого</w:t>
      </w:r>
      <w:r w:rsidR="00D6250B" w:rsidRPr="00D6786A">
        <w:t xml:space="preserve"> </w:t>
      </w:r>
      <w:r w:rsidRPr="00D6786A">
        <w:t>учреждения</w:t>
      </w:r>
      <w:r w:rsidR="00D6250B" w:rsidRPr="00D6786A">
        <w:t xml:space="preserve"> </w:t>
      </w:r>
      <w:r w:rsidRPr="00D6786A">
        <w:t>(или</w:t>
      </w:r>
      <w:r w:rsidR="00D6250B" w:rsidRPr="00D6786A">
        <w:t xml:space="preserve"> </w:t>
      </w:r>
      <w:r w:rsidRPr="00D6786A">
        <w:t>лицу,</w:t>
      </w:r>
      <w:r w:rsidR="00D6250B" w:rsidRPr="00D6786A">
        <w:t xml:space="preserve"> </w:t>
      </w:r>
      <w:r w:rsidRPr="00D6786A">
        <w:t>его</w:t>
      </w:r>
      <w:r w:rsidR="00D6250B" w:rsidRPr="00D6786A">
        <w:t xml:space="preserve"> </w:t>
      </w:r>
      <w:r w:rsidRPr="00D6786A">
        <w:t>замещающему)</w:t>
      </w:r>
      <w:r w:rsidR="00D6250B" w:rsidRPr="00D6786A">
        <w:t xml:space="preserve"> </w:t>
      </w:r>
      <w:r w:rsidRPr="00D6786A">
        <w:t>правового</w:t>
      </w:r>
      <w:r w:rsidR="00D6250B" w:rsidRPr="00D6786A">
        <w:t xml:space="preserve"> </w:t>
      </w:r>
      <w:r w:rsidRPr="00D6786A">
        <w:t>акта</w:t>
      </w:r>
      <w:r w:rsidR="00D6250B" w:rsidRPr="00D6786A">
        <w:t xml:space="preserve"> </w:t>
      </w:r>
      <w:r w:rsidRPr="00D6786A">
        <w:t>одновременно</w:t>
      </w:r>
      <w:r w:rsidR="00D6250B" w:rsidRPr="00D6786A">
        <w:t xml:space="preserve"> </w:t>
      </w:r>
      <w:r w:rsidRPr="00D6786A">
        <w:t>с</w:t>
      </w:r>
      <w:r w:rsidR="00D6250B" w:rsidRPr="00D6786A">
        <w:t xml:space="preserve"> </w:t>
      </w:r>
      <w:r w:rsidRPr="00D6786A">
        <w:t>предъявлением</w:t>
      </w:r>
      <w:r w:rsidR="00D6250B" w:rsidRPr="00D6786A">
        <w:t xml:space="preserve"> </w:t>
      </w:r>
      <w:r w:rsidRPr="00D6786A">
        <w:t>служебного</w:t>
      </w:r>
      <w:r w:rsidR="00D6250B" w:rsidRPr="00D6786A">
        <w:t xml:space="preserve"> </w:t>
      </w:r>
      <w:r w:rsidRPr="00D6786A">
        <w:t>удостоверения.</w:t>
      </w:r>
    </w:p>
    <w:p w:rsidR="00795D98" w:rsidRPr="00D6786A" w:rsidRDefault="00795D98" w:rsidP="00D6786A">
      <w:pPr>
        <w:suppressAutoHyphens/>
      </w:pPr>
      <w:r w:rsidRPr="00D6786A">
        <w:t>8.</w:t>
      </w:r>
      <w:r w:rsidR="00D6250B" w:rsidRPr="00D6786A">
        <w:t xml:space="preserve"> </w:t>
      </w:r>
      <w:r w:rsidRPr="00D6786A">
        <w:t>В период проведения контрольного мероприятия должностное лицо (лица) вправе:</w:t>
      </w:r>
      <w:r w:rsidR="00C96EB7" w:rsidRPr="00D6786A">
        <w:t xml:space="preserve"> </w:t>
      </w:r>
      <w:r w:rsidRPr="00D6786A">
        <w:t>посещать территорию и помещения проверяемого учреждения;</w:t>
      </w:r>
    </w:p>
    <w:p w:rsidR="00795D98" w:rsidRPr="00D6786A" w:rsidRDefault="00795D98" w:rsidP="00D6786A">
      <w:pPr>
        <w:suppressAutoHyphens/>
      </w:pPr>
      <w:r w:rsidRPr="00D6786A">
        <w:t>требовать от руководителя проверяемого учреждения во время проведения контрольного мероприятия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</w:p>
    <w:p w:rsidR="00795D98" w:rsidRPr="00D6786A" w:rsidRDefault="00795D98" w:rsidP="00D6786A">
      <w:pPr>
        <w:suppressAutoHyphens/>
      </w:pPr>
      <w:r w:rsidRPr="00D6786A">
        <w:t>требовать от руководителя и работников проверяемого учреждения необходимые по</w:t>
      </w:r>
    </w:p>
    <w:p w:rsidR="00795D98" w:rsidRPr="00D6786A" w:rsidRDefault="00795D98" w:rsidP="00D6786A">
      <w:pPr>
        <w:suppressAutoHyphens/>
      </w:pPr>
      <w:r w:rsidRPr="00D6786A">
        <w:t>существу</w:t>
      </w:r>
      <w:r w:rsidR="00D6250B" w:rsidRPr="00D6786A">
        <w:t xml:space="preserve"> </w:t>
      </w:r>
      <w:r w:rsidRPr="00D6786A">
        <w:t>контрольного</w:t>
      </w:r>
      <w:r w:rsidR="00D6250B" w:rsidRPr="00D6786A">
        <w:t xml:space="preserve"> </w:t>
      </w:r>
      <w:r w:rsidRPr="00D6786A">
        <w:t>мероприятия</w:t>
      </w:r>
      <w:r w:rsidR="00D6250B" w:rsidRPr="00D6786A">
        <w:t xml:space="preserve"> </w:t>
      </w:r>
      <w:r w:rsidRPr="00D6786A">
        <w:t>справки</w:t>
      </w:r>
      <w:r w:rsidR="00D6250B" w:rsidRPr="00D6786A">
        <w:t xml:space="preserve"> </w:t>
      </w:r>
      <w:r w:rsidRPr="00D6786A">
        <w:t>в</w:t>
      </w:r>
      <w:r w:rsidR="00D6250B" w:rsidRPr="00D6786A">
        <w:t xml:space="preserve"> </w:t>
      </w:r>
      <w:r w:rsidRPr="00D6786A">
        <w:t>письменной</w:t>
      </w:r>
      <w:r w:rsidR="00D6250B" w:rsidRPr="00D6786A">
        <w:t xml:space="preserve"> </w:t>
      </w:r>
      <w:r w:rsidRPr="00D6786A">
        <w:t>форме,</w:t>
      </w:r>
      <w:r w:rsidR="00D6250B" w:rsidRPr="00D6786A">
        <w:t xml:space="preserve"> </w:t>
      </w:r>
      <w:r w:rsidRPr="00D6786A">
        <w:t>в</w:t>
      </w:r>
      <w:r w:rsidR="00D6250B" w:rsidRPr="00D6786A">
        <w:t xml:space="preserve"> </w:t>
      </w:r>
      <w:r w:rsidRPr="00D6786A">
        <w:t>том</w:t>
      </w:r>
      <w:r w:rsidR="00D6250B" w:rsidRPr="00D6786A">
        <w:t xml:space="preserve"> </w:t>
      </w:r>
      <w:r w:rsidRPr="00D6786A">
        <w:t>числе,</w:t>
      </w:r>
    </w:p>
    <w:p w:rsidR="00795D98" w:rsidRPr="00D6786A" w:rsidRDefault="00795D98" w:rsidP="002F3BFE">
      <w:pPr>
        <w:suppressAutoHyphens/>
      </w:pPr>
      <w:r w:rsidRPr="00D6786A">
        <w:t>составленные</w:t>
      </w:r>
      <w:r w:rsidR="00D6250B" w:rsidRPr="00D6786A">
        <w:t xml:space="preserve"> </w:t>
      </w:r>
      <w:r w:rsidRPr="00D6786A">
        <w:t>на основании</w:t>
      </w:r>
      <w:r w:rsidR="00D6250B" w:rsidRPr="00D6786A">
        <w:t xml:space="preserve"> </w:t>
      </w:r>
      <w:r w:rsidRPr="00D6786A">
        <w:t>имеющихся</w:t>
      </w:r>
      <w:r w:rsidR="00D6250B" w:rsidRPr="00D6786A">
        <w:t xml:space="preserve"> </w:t>
      </w:r>
      <w:r w:rsidRPr="00D6786A">
        <w:t>документов,</w:t>
      </w:r>
      <w:r w:rsidR="00D6250B" w:rsidRPr="00D6786A">
        <w:t xml:space="preserve"> </w:t>
      </w:r>
      <w:r w:rsidRPr="00D6786A">
        <w:t>устных</w:t>
      </w:r>
      <w:r w:rsidR="00D6250B" w:rsidRPr="00D6786A">
        <w:t xml:space="preserve"> </w:t>
      </w:r>
      <w:r w:rsidRPr="00D6786A">
        <w:t>разъяснений,</w:t>
      </w:r>
      <w:r w:rsidR="00D6250B" w:rsidRPr="00D6786A">
        <w:t xml:space="preserve"> </w:t>
      </w:r>
      <w:r w:rsidRPr="00D6786A">
        <w:t>а также</w:t>
      </w:r>
      <w:r w:rsidR="002F3BFE">
        <w:t xml:space="preserve"> </w:t>
      </w:r>
      <w:r w:rsidRPr="00D6786A">
        <w:t>письменных объяснений;</w:t>
      </w:r>
    </w:p>
    <w:p w:rsidR="00795D98" w:rsidRPr="00D6786A" w:rsidRDefault="00795D98" w:rsidP="00D6786A">
      <w:pPr>
        <w:suppressAutoHyphens/>
      </w:pPr>
      <w:r w:rsidRPr="00D6786A">
        <w:t>требовать</w:t>
      </w:r>
      <w:r w:rsidR="00D6250B" w:rsidRPr="00D6786A">
        <w:t xml:space="preserve"> </w:t>
      </w:r>
      <w:r w:rsidRPr="00D6786A">
        <w:t>от</w:t>
      </w:r>
      <w:r w:rsidR="00D6250B" w:rsidRPr="00D6786A">
        <w:t xml:space="preserve"> </w:t>
      </w:r>
      <w:r w:rsidRPr="00D6786A">
        <w:t>руководителя</w:t>
      </w:r>
      <w:r w:rsidR="00D6250B" w:rsidRPr="00D6786A">
        <w:t xml:space="preserve"> </w:t>
      </w:r>
      <w:r w:rsidRPr="00D6786A">
        <w:t>проверяемого</w:t>
      </w:r>
      <w:r w:rsidR="00D6250B" w:rsidRPr="00D6786A">
        <w:t xml:space="preserve"> </w:t>
      </w:r>
      <w:r w:rsidRPr="00D6786A">
        <w:t>учреждения</w:t>
      </w:r>
      <w:r w:rsidR="00D6250B" w:rsidRPr="00D6786A">
        <w:t xml:space="preserve"> </w:t>
      </w:r>
      <w:r w:rsidRPr="00D6786A">
        <w:t>необходимые</w:t>
      </w:r>
      <w:r w:rsidR="00D6250B" w:rsidRPr="00D6786A">
        <w:t xml:space="preserve"> </w:t>
      </w:r>
      <w:r w:rsidRPr="00D6786A">
        <w:t>оригиналы</w:t>
      </w:r>
    </w:p>
    <w:p w:rsidR="00795D98" w:rsidRPr="00D6786A" w:rsidRDefault="00795D98" w:rsidP="00D6786A">
      <w:pPr>
        <w:suppressAutoHyphens/>
      </w:pPr>
      <w:r w:rsidRPr="00D6786A">
        <w:t>документов или их копии, делать копии документов;</w:t>
      </w:r>
    </w:p>
    <w:p w:rsidR="00795D98" w:rsidRPr="00D6786A" w:rsidRDefault="00795D98" w:rsidP="00D6786A">
      <w:pPr>
        <w:suppressAutoHyphens/>
      </w:pPr>
      <w:r w:rsidRPr="00D6786A">
        <w:t>проверять документы, относящиеся к предмету контрольного мероприятия.</w:t>
      </w:r>
    </w:p>
    <w:p w:rsidR="00795D98" w:rsidRPr="00D6786A" w:rsidRDefault="00795D98" w:rsidP="00D6786A">
      <w:pPr>
        <w:suppressAutoHyphens/>
      </w:pPr>
      <w:r w:rsidRPr="00D6786A">
        <w:t>9.</w:t>
      </w:r>
      <w:r w:rsidR="00FB3BFE" w:rsidRPr="00D6786A">
        <w:t xml:space="preserve"> </w:t>
      </w:r>
      <w:r w:rsidRPr="00D6786A">
        <w:t>В период осуществления контрольного мероприятия должностное лицо (лица) обязано:</w:t>
      </w:r>
    </w:p>
    <w:p w:rsidR="00795D98" w:rsidRPr="00D6786A" w:rsidRDefault="00795D98" w:rsidP="00D6786A">
      <w:pPr>
        <w:suppressAutoHyphens/>
      </w:pPr>
      <w:r w:rsidRPr="00D6786A">
        <w:t>своевременно</w:t>
      </w:r>
      <w:r w:rsidR="00D6250B" w:rsidRPr="00D6786A">
        <w:t xml:space="preserve"> </w:t>
      </w:r>
      <w:r w:rsidRPr="00D6786A">
        <w:t>и</w:t>
      </w:r>
      <w:r w:rsidR="00D6250B" w:rsidRPr="00D6786A">
        <w:t xml:space="preserve"> </w:t>
      </w:r>
      <w:r w:rsidRPr="00D6786A">
        <w:t>в</w:t>
      </w:r>
      <w:r w:rsidR="00D6250B" w:rsidRPr="00D6786A">
        <w:t xml:space="preserve"> </w:t>
      </w:r>
      <w:r w:rsidRPr="00D6786A">
        <w:t>полном</w:t>
      </w:r>
      <w:r w:rsidR="00D6250B" w:rsidRPr="00D6786A">
        <w:t xml:space="preserve"> </w:t>
      </w:r>
      <w:r w:rsidRPr="00D6786A">
        <w:t>объеме исполнять предоставленные ему полномочия</w:t>
      </w:r>
      <w:r w:rsidR="00D6250B" w:rsidRPr="00D6786A">
        <w:t xml:space="preserve"> </w:t>
      </w:r>
      <w:r w:rsidRPr="00D6786A">
        <w:t>по</w:t>
      </w:r>
      <w:r w:rsidR="00FB3BFE" w:rsidRPr="00D6786A">
        <w:t xml:space="preserve"> </w:t>
      </w:r>
      <w:r w:rsidRPr="00D6786A">
        <w:t>предупреждению, выявлению и пресечению нарушений требований муниципального</w:t>
      </w:r>
      <w:r w:rsidR="00FB3BFE" w:rsidRPr="00D6786A">
        <w:t xml:space="preserve"> </w:t>
      </w:r>
      <w:r w:rsidRPr="00D6786A">
        <w:t>задания муниципальному учреждению на предоставление муниципальных услуг;</w:t>
      </w:r>
    </w:p>
    <w:p w:rsidR="00795D98" w:rsidRPr="00D6786A" w:rsidRDefault="00795D98" w:rsidP="00D6786A">
      <w:pPr>
        <w:suppressAutoHyphens/>
      </w:pPr>
      <w:r w:rsidRPr="00D6786A">
        <w:t>соблюдать законодательство</w:t>
      </w:r>
      <w:r w:rsidR="00D6250B" w:rsidRPr="00D6786A">
        <w:t xml:space="preserve"> </w:t>
      </w:r>
      <w:r w:rsidRPr="00D6786A">
        <w:t>Российской</w:t>
      </w:r>
      <w:r w:rsidR="00D6250B" w:rsidRPr="00D6786A">
        <w:t xml:space="preserve"> </w:t>
      </w:r>
      <w:r w:rsidRPr="00D6786A">
        <w:t>Федерации,</w:t>
      </w:r>
      <w:r w:rsidR="00D6250B" w:rsidRPr="00D6786A">
        <w:t xml:space="preserve"> </w:t>
      </w:r>
      <w:r w:rsidRPr="00D6786A">
        <w:t>Кемеровской области, права и</w:t>
      </w:r>
      <w:r w:rsidR="00FB3BFE" w:rsidRPr="00D6786A">
        <w:t xml:space="preserve"> </w:t>
      </w:r>
      <w:r w:rsidRPr="00D6786A">
        <w:t>законные интересы проверяемого учреждения;</w:t>
      </w:r>
    </w:p>
    <w:p w:rsidR="00795D98" w:rsidRPr="00D6786A" w:rsidRDefault="00795D98" w:rsidP="00D6786A">
      <w:pPr>
        <w:suppressAutoHyphens/>
      </w:pPr>
      <w:r w:rsidRPr="00D6786A">
        <w:t>проводить контрольные мероприятия на основании и в строгом соответствии с правовым</w:t>
      </w:r>
      <w:r w:rsidR="00FB3BFE" w:rsidRPr="00D6786A">
        <w:t xml:space="preserve"> </w:t>
      </w:r>
      <w:r w:rsidRPr="00D6786A">
        <w:t>актом о проведении контрольных мероприятий;</w:t>
      </w:r>
    </w:p>
    <w:p w:rsidR="00795D98" w:rsidRPr="00D6786A" w:rsidRDefault="00795D98" w:rsidP="00D6786A">
      <w:pPr>
        <w:suppressAutoHyphens/>
      </w:pPr>
      <w:r w:rsidRPr="00D6786A">
        <w:lastRenderedPageBreak/>
        <w:t>не препятствовать руководителю проверяемого учреждения и уполномоченным им лицам</w:t>
      </w:r>
      <w:r w:rsidR="00FB3BFE" w:rsidRPr="00D6786A">
        <w:t xml:space="preserve"> </w:t>
      </w:r>
      <w:r w:rsidRPr="00D6786A">
        <w:t>присутствовать</w:t>
      </w:r>
      <w:r w:rsidR="00D6250B" w:rsidRPr="00D6786A">
        <w:t xml:space="preserve"> </w:t>
      </w:r>
      <w:r w:rsidRPr="00D6786A">
        <w:t>при</w:t>
      </w:r>
      <w:r w:rsidR="00D6250B" w:rsidRPr="00D6786A">
        <w:t xml:space="preserve"> </w:t>
      </w:r>
      <w:r w:rsidRPr="00D6786A">
        <w:t>проведении</w:t>
      </w:r>
      <w:r w:rsidR="00D6250B" w:rsidRPr="00D6786A">
        <w:t xml:space="preserve"> </w:t>
      </w:r>
      <w:r w:rsidRPr="00D6786A">
        <w:t>контрольного</w:t>
      </w:r>
      <w:r w:rsidR="00D6250B" w:rsidRPr="00D6786A">
        <w:t xml:space="preserve"> </w:t>
      </w:r>
      <w:r w:rsidRPr="00D6786A">
        <w:t>мероприятия,</w:t>
      </w:r>
      <w:r w:rsidR="00D6250B" w:rsidRPr="00D6786A">
        <w:t xml:space="preserve"> </w:t>
      </w:r>
      <w:r w:rsidRPr="00D6786A">
        <w:t>давать</w:t>
      </w:r>
      <w:r w:rsidR="00D6250B" w:rsidRPr="00D6786A">
        <w:t xml:space="preserve"> </w:t>
      </w:r>
      <w:r w:rsidRPr="00D6786A">
        <w:t>разъяснения</w:t>
      </w:r>
      <w:r w:rsidR="00D6250B" w:rsidRPr="00D6786A">
        <w:t xml:space="preserve"> </w:t>
      </w:r>
      <w:r w:rsidRPr="00D6786A">
        <w:t>по</w:t>
      </w:r>
      <w:r w:rsidR="00FB3BFE" w:rsidRPr="00D6786A">
        <w:t xml:space="preserve"> </w:t>
      </w:r>
      <w:r w:rsidRPr="00D6786A">
        <w:t>вопросам, относящимся к предмету контрольного мероприятия;</w:t>
      </w:r>
    </w:p>
    <w:p w:rsidR="00795D98" w:rsidRPr="00D6786A" w:rsidRDefault="00795D98" w:rsidP="00D6786A">
      <w:pPr>
        <w:suppressAutoHyphens/>
      </w:pPr>
      <w:r w:rsidRPr="00D6786A">
        <w:t>не препятствовать осуществлению деятельности проверяемого учреждения;</w:t>
      </w:r>
    </w:p>
    <w:p w:rsidR="00795D98" w:rsidRPr="00D6786A" w:rsidRDefault="00795D98" w:rsidP="00D6786A">
      <w:pPr>
        <w:suppressAutoHyphens/>
      </w:pPr>
      <w:r w:rsidRPr="00D6786A">
        <w:t>обеспечить</w:t>
      </w:r>
      <w:r w:rsidR="00D6250B" w:rsidRPr="00D6786A">
        <w:t xml:space="preserve"> </w:t>
      </w:r>
      <w:r w:rsidRPr="00D6786A">
        <w:t>сохранность</w:t>
      </w:r>
      <w:r w:rsidR="00D6250B" w:rsidRPr="00D6786A">
        <w:t xml:space="preserve"> </w:t>
      </w:r>
      <w:r w:rsidRPr="00D6786A">
        <w:t>и</w:t>
      </w:r>
      <w:r w:rsidR="00D6250B" w:rsidRPr="00D6786A">
        <w:t xml:space="preserve"> </w:t>
      </w:r>
      <w:r w:rsidRPr="00D6786A">
        <w:t>возврат</w:t>
      </w:r>
      <w:r w:rsidR="00D6250B" w:rsidRPr="00D6786A">
        <w:t xml:space="preserve"> </w:t>
      </w:r>
      <w:r w:rsidRPr="00D6786A">
        <w:t>оригиналов</w:t>
      </w:r>
      <w:r w:rsidR="00D6250B" w:rsidRPr="00D6786A">
        <w:t xml:space="preserve"> </w:t>
      </w:r>
      <w:r w:rsidRPr="00D6786A">
        <w:t>документов,</w:t>
      </w:r>
      <w:r w:rsidR="00D6250B" w:rsidRPr="00D6786A">
        <w:t xml:space="preserve"> </w:t>
      </w:r>
      <w:r w:rsidRPr="00D6786A">
        <w:t>полученных</w:t>
      </w:r>
      <w:r w:rsidR="00D6250B" w:rsidRPr="00D6786A">
        <w:t xml:space="preserve"> </w:t>
      </w:r>
      <w:r w:rsidRPr="00D6786A">
        <w:t>в</w:t>
      </w:r>
      <w:r w:rsidR="00D6250B" w:rsidRPr="00D6786A">
        <w:t xml:space="preserve"> </w:t>
      </w:r>
      <w:r w:rsidRPr="00D6786A">
        <w:t>ходе</w:t>
      </w:r>
      <w:r w:rsidR="00FB3BFE" w:rsidRPr="00D6786A">
        <w:t xml:space="preserve"> </w:t>
      </w:r>
      <w:r w:rsidRPr="00D6786A">
        <w:t>контрольного мероприятия;</w:t>
      </w:r>
    </w:p>
    <w:p w:rsidR="00795D98" w:rsidRPr="00D6786A" w:rsidRDefault="00795D98" w:rsidP="00D6786A">
      <w:pPr>
        <w:suppressAutoHyphens/>
      </w:pPr>
      <w:r w:rsidRPr="00D6786A">
        <w:t>составить акт по результатам контрольного мероприятия;</w:t>
      </w:r>
    </w:p>
    <w:p w:rsidR="00795D98" w:rsidRPr="00D6786A" w:rsidRDefault="00795D98" w:rsidP="00D6786A">
      <w:pPr>
        <w:suppressAutoHyphens/>
      </w:pPr>
      <w:r w:rsidRPr="00D6786A">
        <w:t>ознакомить</w:t>
      </w:r>
      <w:r w:rsidR="00D6250B" w:rsidRPr="00D6786A">
        <w:t xml:space="preserve"> </w:t>
      </w:r>
      <w:r w:rsidRPr="00D6786A">
        <w:t>руководителя</w:t>
      </w:r>
      <w:r w:rsidR="00D6250B" w:rsidRPr="00D6786A">
        <w:t xml:space="preserve"> </w:t>
      </w:r>
      <w:r w:rsidRPr="00D6786A">
        <w:t>проверяемого</w:t>
      </w:r>
      <w:r w:rsidR="00D6250B" w:rsidRPr="00D6786A">
        <w:t xml:space="preserve"> </w:t>
      </w:r>
      <w:r w:rsidRPr="00D6786A">
        <w:t>учреждения</w:t>
      </w:r>
      <w:r w:rsidR="00D6250B" w:rsidRPr="00D6786A">
        <w:t xml:space="preserve"> </w:t>
      </w:r>
      <w:r w:rsidRPr="00D6786A">
        <w:t>с</w:t>
      </w:r>
      <w:r w:rsidR="00D6250B" w:rsidRPr="00D6786A">
        <w:t xml:space="preserve"> </w:t>
      </w:r>
      <w:r w:rsidRPr="00D6786A">
        <w:t>актом,</w:t>
      </w:r>
      <w:r w:rsidR="00D6250B" w:rsidRPr="00D6786A">
        <w:t xml:space="preserve"> </w:t>
      </w:r>
      <w:r w:rsidRPr="00D6786A">
        <w:t>составленным</w:t>
      </w:r>
      <w:r w:rsidR="00D6250B" w:rsidRPr="00D6786A">
        <w:t xml:space="preserve"> </w:t>
      </w:r>
      <w:r w:rsidRPr="00D6786A">
        <w:t>по</w:t>
      </w:r>
      <w:r w:rsidR="00FB3BFE" w:rsidRPr="00D6786A">
        <w:t xml:space="preserve"> </w:t>
      </w:r>
      <w:r w:rsidRPr="00D6786A">
        <w:t>результатам контрольного мероприятия.</w:t>
      </w:r>
    </w:p>
    <w:p w:rsidR="00795D98" w:rsidRPr="00D6786A" w:rsidRDefault="00795D98" w:rsidP="00D6786A">
      <w:pPr>
        <w:suppressAutoHyphens/>
      </w:pPr>
      <w:r w:rsidRPr="00D6786A">
        <w:t>10. По результатам проведения контрольного мероприятия должностным лицом (лицами)</w:t>
      </w:r>
      <w:r w:rsidR="00FB3BFE" w:rsidRPr="00D6786A">
        <w:t xml:space="preserve"> </w:t>
      </w:r>
      <w:r w:rsidRPr="00D6786A">
        <w:t>составляется акт о проведении контрольного мероприятия, в котором указываются:</w:t>
      </w:r>
    </w:p>
    <w:p w:rsidR="00795D98" w:rsidRPr="00D6786A" w:rsidRDefault="00795D98" w:rsidP="00D6786A">
      <w:pPr>
        <w:suppressAutoHyphens/>
      </w:pPr>
      <w:r w:rsidRPr="00D6786A">
        <w:t>наименование учреждения, в отношении которого проводилось контрольное мероприятие;</w:t>
      </w:r>
    </w:p>
    <w:p w:rsidR="00795D98" w:rsidRPr="00D6786A" w:rsidRDefault="00795D98" w:rsidP="00D6786A">
      <w:pPr>
        <w:suppressAutoHyphens/>
      </w:pPr>
      <w:r w:rsidRPr="00D6786A">
        <w:t>вид контрольного мероприятия (плановое, внеплановое);</w:t>
      </w:r>
    </w:p>
    <w:p w:rsidR="00795D98" w:rsidRPr="00D6786A" w:rsidRDefault="00795D98" w:rsidP="00D6786A">
      <w:pPr>
        <w:suppressAutoHyphens/>
      </w:pPr>
      <w:r w:rsidRPr="00D6786A">
        <w:t>период проведения контрольного мероприятия;</w:t>
      </w:r>
    </w:p>
    <w:p w:rsidR="00795D98" w:rsidRPr="00D6786A" w:rsidRDefault="00795D98" w:rsidP="00D6786A">
      <w:pPr>
        <w:suppressAutoHyphens/>
      </w:pPr>
      <w:r w:rsidRPr="00D6786A">
        <w:t>наименование муниципальных услуг, в отношении которых проводилась проверка;</w:t>
      </w:r>
    </w:p>
    <w:p w:rsidR="00795D98" w:rsidRPr="00D6786A" w:rsidRDefault="00795D98" w:rsidP="00D6786A">
      <w:pPr>
        <w:suppressAutoHyphens/>
      </w:pPr>
      <w:r w:rsidRPr="00D6786A">
        <w:t>критерии оценки стандартов качества бюджетных услуг;</w:t>
      </w:r>
    </w:p>
    <w:p w:rsidR="00795D98" w:rsidRPr="00D6786A" w:rsidRDefault="00795D98" w:rsidP="00D6786A">
      <w:pPr>
        <w:suppressAutoHyphens/>
      </w:pPr>
      <w:r w:rsidRPr="00D6786A">
        <w:t>отклонения от параметров муниципального задания;</w:t>
      </w:r>
    </w:p>
    <w:p w:rsidR="00795D98" w:rsidRPr="00D6786A" w:rsidRDefault="00795D98" w:rsidP="00D6786A">
      <w:pPr>
        <w:suppressAutoHyphens/>
      </w:pPr>
      <w:r w:rsidRPr="00D6786A">
        <w:t>документально подтвержденные факты нарушений, выявленные в ходе контрольного</w:t>
      </w:r>
      <w:r w:rsidR="00F511C6" w:rsidRPr="00D6786A">
        <w:t xml:space="preserve"> </w:t>
      </w:r>
      <w:r w:rsidRPr="00D6786A">
        <w:t>мероприятия, или отсутствия таковых;</w:t>
      </w:r>
    </w:p>
    <w:p w:rsidR="00795D98" w:rsidRPr="00D6786A" w:rsidRDefault="00795D98" w:rsidP="00D6786A">
      <w:pPr>
        <w:suppressAutoHyphens/>
      </w:pPr>
      <w:r w:rsidRPr="00D6786A">
        <w:t>выводы, содержащие оценку результатов контрольного мероприятия, и предложения по</w:t>
      </w:r>
      <w:r w:rsidR="00F511C6" w:rsidRPr="00D6786A">
        <w:t xml:space="preserve"> </w:t>
      </w:r>
      <w:r w:rsidRPr="00D6786A">
        <w:t>устранению выявленных нарушений.</w:t>
      </w:r>
    </w:p>
    <w:p w:rsidR="00795D98" w:rsidRPr="00D6786A" w:rsidRDefault="00795D98" w:rsidP="00D6786A">
      <w:pPr>
        <w:suppressAutoHyphens/>
      </w:pPr>
      <w:r w:rsidRPr="00D6786A">
        <w:t>Акт</w:t>
      </w:r>
      <w:r w:rsidR="00D6250B" w:rsidRPr="00D6786A">
        <w:t xml:space="preserve"> </w:t>
      </w:r>
      <w:r w:rsidRPr="00D6786A">
        <w:t>проведения</w:t>
      </w:r>
      <w:r w:rsidR="00D6250B" w:rsidRPr="00D6786A">
        <w:t xml:space="preserve"> </w:t>
      </w:r>
      <w:r w:rsidRPr="00D6786A">
        <w:t>контрольного</w:t>
      </w:r>
      <w:r w:rsidR="00D6250B" w:rsidRPr="00D6786A">
        <w:t xml:space="preserve"> </w:t>
      </w:r>
      <w:r w:rsidRPr="00D6786A">
        <w:t>мероприятия</w:t>
      </w:r>
      <w:r w:rsidR="00D6250B" w:rsidRPr="00D6786A">
        <w:t xml:space="preserve"> </w:t>
      </w:r>
      <w:r w:rsidRPr="00D6786A">
        <w:t>в</w:t>
      </w:r>
      <w:r w:rsidR="00D6250B" w:rsidRPr="00D6786A">
        <w:t xml:space="preserve"> </w:t>
      </w:r>
      <w:r w:rsidRPr="00D6786A">
        <w:t>трехдневный</w:t>
      </w:r>
      <w:r w:rsidR="00D6250B" w:rsidRPr="00D6786A">
        <w:t xml:space="preserve"> </w:t>
      </w:r>
      <w:r w:rsidRPr="00D6786A">
        <w:t>срок</w:t>
      </w:r>
      <w:r w:rsidR="00D6250B" w:rsidRPr="00D6786A">
        <w:t xml:space="preserve"> </w:t>
      </w:r>
      <w:r w:rsidRPr="00D6786A">
        <w:t>подписывается</w:t>
      </w:r>
    </w:p>
    <w:p w:rsidR="00795D98" w:rsidRPr="00D6786A" w:rsidRDefault="00795D98" w:rsidP="00D6786A">
      <w:pPr>
        <w:suppressAutoHyphens/>
      </w:pPr>
      <w:r w:rsidRPr="00D6786A">
        <w:t>должностным лицом (лицами), а также руководителем учреждения, в отношении которого</w:t>
      </w:r>
      <w:r w:rsidR="00F511C6" w:rsidRPr="00D6786A">
        <w:t xml:space="preserve"> </w:t>
      </w:r>
      <w:r w:rsidRPr="00D6786A">
        <w:t>проводилось</w:t>
      </w:r>
      <w:r w:rsidR="00D6250B" w:rsidRPr="00D6786A">
        <w:t xml:space="preserve"> </w:t>
      </w:r>
      <w:r w:rsidRPr="00D6786A">
        <w:t>контрольное</w:t>
      </w:r>
      <w:r w:rsidR="00D6250B" w:rsidRPr="00D6786A">
        <w:t xml:space="preserve"> </w:t>
      </w:r>
      <w:r w:rsidRPr="00D6786A">
        <w:t>мероприятие.</w:t>
      </w:r>
      <w:r w:rsidR="00D6250B" w:rsidRPr="00D6786A">
        <w:t xml:space="preserve"> </w:t>
      </w:r>
      <w:r w:rsidRPr="00D6786A">
        <w:t>В</w:t>
      </w:r>
      <w:r w:rsidR="00D6250B" w:rsidRPr="00D6786A">
        <w:t xml:space="preserve"> </w:t>
      </w:r>
      <w:r w:rsidRPr="00D6786A">
        <w:t>случае</w:t>
      </w:r>
      <w:r w:rsidR="00D6250B" w:rsidRPr="00D6786A">
        <w:t xml:space="preserve"> </w:t>
      </w:r>
      <w:r w:rsidRPr="00D6786A">
        <w:t>отказа</w:t>
      </w:r>
      <w:r w:rsidR="00D6250B" w:rsidRPr="00D6786A">
        <w:t xml:space="preserve"> </w:t>
      </w:r>
      <w:r w:rsidRPr="00D6786A">
        <w:t>руководителя</w:t>
      </w:r>
      <w:r w:rsidR="00D6250B" w:rsidRPr="00D6786A">
        <w:t xml:space="preserve"> </w:t>
      </w:r>
      <w:r w:rsidRPr="00D6786A">
        <w:t>учреждения</w:t>
      </w:r>
      <w:r w:rsidR="00F511C6" w:rsidRPr="00D6786A">
        <w:t xml:space="preserve"> </w:t>
      </w:r>
      <w:r w:rsidRPr="00D6786A">
        <w:t>подписать акт делается запись об этом в акте о проведении контрольного мероприятия.</w:t>
      </w:r>
    </w:p>
    <w:p w:rsidR="00795D98" w:rsidRPr="00D6786A" w:rsidRDefault="00795D98" w:rsidP="00D6786A">
      <w:pPr>
        <w:suppressAutoHyphens/>
      </w:pPr>
      <w:r w:rsidRPr="00D6786A">
        <w:t>Акт о проведении контрольного мероприятия составляется в двух экземплярах, один из</w:t>
      </w:r>
      <w:r w:rsidR="00F511C6" w:rsidRPr="00D6786A">
        <w:t xml:space="preserve"> </w:t>
      </w:r>
      <w:r w:rsidRPr="00D6786A">
        <w:t>которых в двухдневный срок направляется руководителю учреждения, в отношении</w:t>
      </w:r>
      <w:r w:rsidR="00F511C6" w:rsidRPr="00D6786A">
        <w:t xml:space="preserve"> </w:t>
      </w:r>
      <w:r w:rsidRPr="00D6786A">
        <w:t>которого проводилось контрольное мероприятие.</w:t>
      </w:r>
    </w:p>
    <w:p w:rsidR="00795D98" w:rsidRPr="002F3BFE" w:rsidRDefault="00795D98" w:rsidP="002F3BFE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2F3BFE">
        <w:rPr>
          <w:rFonts w:cs="Arial"/>
          <w:b/>
          <w:bCs/>
          <w:iCs/>
          <w:sz w:val="30"/>
          <w:szCs w:val="28"/>
        </w:rPr>
        <w:t>Порядок ведения книги обращений</w:t>
      </w:r>
    </w:p>
    <w:p w:rsidR="00795D98" w:rsidRPr="00D6786A" w:rsidRDefault="00795D98" w:rsidP="00D6786A">
      <w:pPr>
        <w:suppressAutoHyphens/>
      </w:pPr>
      <w:r w:rsidRPr="00D6786A">
        <w:t>1.</w:t>
      </w:r>
      <w:r w:rsidR="00D6250B" w:rsidRPr="00D6786A">
        <w:t xml:space="preserve"> </w:t>
      </w:r>
      <w:r w:rsidRPr="00D6786A">
        <w:t>Ведение</w:t>
      </w:r>
      <w:r w:rsidR="00D6250B" w:rsidRPr="00D6786A">
        <w:t xml:space="preserve"> </w:t>
      </w:r>
      <w:r w:rsidRPr="00D6786A">
        <w:t>книги</w:t>
      </w:r>
      <w:r w:rsidR="00D6250B" w:rsidRPr="00D6786A">
        <w:t xml:space="preserve"> </w:t>
      </w:r>
      <w:r w:rsidRPr="00D6786A">
        <w:t>обращений</w:t>
      </w:r>
      <w:r w:rsidR="00D6250B" w:rsidRPr="00D6786A">
        <w:t xml:space="preserve"> </w:t>
      </w:r>
      <w:r w:rsidRPr="00D6786A">
        <w:t>является</w:t>
      </w:r>
      <w:r w:rsidR="00D6250B" w:rsidRPr="00D6786A">
        <w:t xml:space="preserve"> </w:t>
      </w:r>
      <w:r w:rsidRPr="00D6786A">
        <w:t>обязательным</w:t>
      </w:r>
      <w:r w:rsidR="00D6250B" w:rsidRPr="00D6786A">
        <w:t xml:space="preserve"> </w:t>
      </w:r>
      <w:r w:rsidRPr="00D6786A">
        <w:t>для</w:t>
      </w:r>
      <w:r w:rsidR="00D6250B" w:rsidRPr="00D6786A">
        <w:t xml:space="preserve"> </w:t>
      </w:r>
      <w:r w:rsidRPr="00D6786A">
        <w:t>всех</w:t>
      </w:r>
      <w:r w:rsidR="00D6250B" w:rsidRPr="00D6786A">
        <w:t xml:space="preserve"> </w:t>
      </w:r>
      <w:r w:rsidRPr="00D6786A">
        <w:t>муниципальных</w:t>
      </w:r>
      <w:r w:rsidR="00D6250B" w:rsidRPr="00D6786A">
        <w:t xml:space="preserve"> </w:t>
      </w:r>
      <w:r w:rsidRPr="00D6786A">
        <w:t>учреждений, предоставляющих муниципальные услуги.</w:t>
      </w:r>
    </w:p>
    <w:p w:rsidR="00795D98" w:rsidRPr="00D6786A" w:rsidRDefault="00795D98" w:rsidP="00D6786A">
      <w:pPr>
        <w:suppressAutoHyphens/>
      </w:pPr>
      <w:r w:rsidRPr="00D6786A">
        <w:t>2.</w:t>
      </w:r>
      <w:r w:rsidR="00D6250B" w:rsidRPr="00D6786A">
        <w:t xml:space="preserve"> </w:t>
      </w:r>
      <w:r w:rsidRPr="00D6786A">
        <w:t>Книга обращений регистрируется органом, осуществляющим функции и полномочия</w:t>
      </w:r>
      <w:r w:rsidR="00D6250B" w:rsidRPr="00D6786A">
        <w:t xml:space="preserve"> </w:t>
      </w:r>
      <w:r w:rsidRPr="00D6786A">
        <w:t>учредителя</w:t>
      </w:r>
      <w:r w:rsidR="00D6250B" w:rsidRPr="00D6786A">
        <w:t xml:space="preserve"> </w:t>
      </w:r>
      <w:r w:rsidRPr="00D6786A">
        <w:t>и</w:t>
      </w:r>
      <w:r w:rsidR="00D6250B" w:rsidRPr="00D6786A">
        <w:t xml:space="preserve"> </w:t>
      </w:r>
      <w:r w:rsidRPr="00D6786A">
        <w:t>выдается</w:t>
      </w:r>
      <w:r w:rsidR="00D6250B" w:rsidRPr="00D6786A">
        <w:t xml:space="preserve"> </w:t>
      </w:r>
      <w:r w:rsidRPr="00D6786A">
        <w:t>прошнурованной,</w:t>
      </w:r>
      <w:r w:rsidR="00D6250B" w:rsidRPr="00D6786A">
        <w:t xml:space="preserve"> </w:t>
      </w:r>
      <w:r w:rsidRPr="00D6786A">
        <w:t>пронумерованной,</w:t>
      </w:r>
      <w:r w:rsidR="00D6250B" w:rsidRPr="00D6786A">
        <w:t xml:space="preserve"> </w:t>
      </w:r>
      <w:r w:rsidRPr="00D6786A">
        <w:t>заверенной</w:t>
      </w:r>
      <w:r w:rsidR="00D6250B" w:rsidRPr="00D6786A">
        <w:t xml:space="preserve"> </w:t>
      </w:r>
      <w:r w:rsidRPr="00D6786A">
        <w:t>печатью</w:t>
      </w:r>
      <w:r w:rsidR="00D6250B" w:rsidRPr="00D6786A">
        <w:t xml:space="preserve"> </w:t>
      </w:r>
      <w:r w:rsidRPr="00D6786A">
        <w:t>и</w:t>
      </w:r>
      <w:r w:rsidR="00F511C6" w:rsidRPr="00D6786A">
        <w:t xml:space="preserve"> </w:t>
      </w:r>
      <w:r w:rsidRPr="00D6786A">
        <w:t>подписью его руководителя. На заглавном листе книги обращений указываются адрес и номера телефонов органа, осуществляющего функции и полномочия учредителя.</w:t>
      </w:r>
    </w:p>
    <w:p w:rsidR="00795D98" w:rsidRPr="00D6786A" w:rsidRDefault="002F3BFE" w:rsidP="00D6786A">
      <w:pPr>
        <w:suppressAutoHyphens/>
      </w:pPr>
      <w:r>
        <w:t xml:space="preserve">3. </w:t>
      </w:r>
      <w:r w:rsidR="00795D98" w:rsidRPr="00D6786A">
        <w:t>Книга обращений должна находиться в специальном открытом футляре на видном и</w:t>
      </w:r>
      <w:r w:rsidR="00D6250B" w:rsidRPr="00D6786A">
        <w:t xml:space="preserve"> </w:t>
      </w:r>
      <w:r w:rsidR="00795D98" w:rsidRPr="00D6786A">
        <w:t>доступном для получателей услуг месте. Книга обращений должна предъявляться по</w:t>
      </w:r>
      <w:r w:rsidR="00D6250B" w:rsidRPr="00D6786A">
        <w:t xml:space="preserve"> </w:t>
      </w:r>
      <w:r w:rsidR="00795D98" w:rsidRPr="00D6786A">
        <w:t>первому требованию.</w:t>
      </w:r>
    </w:p>
    <w:p w:rsidR="00795D98" w:rsidRPr="00D6786A" w:rsidRDefault="002F3BFE" w:rsidP="00D6786A">
      <w:pPr>
        <w:suppressAutoHyphens/>
      </w:pPr>
      <w:r>
        <w:t xml:space="preserve">4. </w:t>
      </w:r>
      <w:r w:rsidR="00795D98" w:rsidRPr="00D6786A">
        <w:t>Потребителю услуг, желающему внести запись в книгу обращений, должны быть</w:t>
      </w:r>
      <w:r w:rsidR="00D6250B" w:rsidRPr="00D6786A">
        <w:t xml:space="preserve"> </w:t>
      </w:r>
      <w:r w:rsidR="00795D98" w:rsidRPr="00D6786A">
        <w:t>созданы для этого необходимые условия - предоставлены ручка и место для ведения</w:t>
      </w:r>
      <w:r w:rsidR="00D6250B" w:rsidRPr="00D6786A">
        <w:t xml:space="preserve"> </w:t>
      </w:r>
      <w:r w:rsidR="00795D98" w:rsidRPr="00D6786A">
        <w:t>записи.</w:t>
      </w:r>
    </w:p>
    <w:p w:rsidR="00795D98" w:rsidRPr="00D6786A" w:rsidRDefault="00795D98" w:rsidP="00D6786A">
      <w:pPr>
        <w:suppressAutoHyphens/>
      </w:pPr>
      <w:r w:rsidRPr="00D6786A">
        <w:t>5.</w:t>
      </w:r>
      <w:r w:rsidR="00D6250B" w:rsidRPr="00D6786A">
        <w:t xml:space="preserve"> </w:t>
      </w:r>
      <w:r w:rsidRPr="00D6786A">
        <w:t>Руководитель</w:t>
      </w:r>
      <w:r w:rsidR="00D6250B" w:rsidRPr="00D6786A">
        <w:t xml:space="preserve"> </w:t>
      </w:r>
      <w:r w:rsidRPr="00D6786A">
        <w:t>учреждения,</w:t>
      </w:r>
      <w:r w:rsidR="00D6250B" w:rsidRPr="00D6786A">
        <w:t xml:space="preserve"> </w:t>
      </w:r>
      <w:r w:rsidRPr="00D6786A">
        <w:t>предоставляющего</w:t>
      </w:r>
      <w:r w:rsidR="00D6250B" w:rsidRPr="00D6786A">
        <w:t xml:space="preserve"> </w:t>
      </w:r>
      <w:r w:rsidRPr="00D6786A">
        <w:t>муниципальные</w:t>
      </w:r>
      <w:r w:rsidR="00D6250B" w:rsidRPr="00D6786A">
        <w:t xml:space="preserve"> </w:t>
      </w:r>
      <w:r w:rsidRPr="00D6786A">
        <w:t>услуги,</w:t>
      </w:r>
      <w:r w:rsidR="00D6250B" w:rsidRPr="00D6786A">
        <w:t xml:space="preserve"> </w:t>
      </w:r>
      <w:r w:rsidRPr="00D6786A">
        <w:t>обязан</w:t>
      </w:r>
      <w:r w:rsidR="00D6250B" w:rsidRPr="00D6786A">
        <w:t xml:space="preserve"> </w:t>
      </w:r>
      <w:r w:rsidRPr="00D6786A">
        <w:t>в</w:t>
      </w:r>
      <w:r w:rsidR="00D6250B" w:rsidRPr="00D6786A">
        <w:t xml:space="preserve"> </w:t>
      </w:r>
      <w:r w:rsidRPr="00D6786A">
        <w:t>пятидневный срок рассмотреть внесенную в книгу обращений запись, разобраться в</w:t>
      </w:r>
      <w:r w:rsidR="00D6250B" w:rsidRPr="00D6786A">
        <w:t xml:space="preserve"> </w:t>
      </w:r>
      <w:r w:rsidRPr="00D6786A">
        <w:t>существе вопроса, принять необходимые меры к устранению отмеченных недостатков и</w:t>
      </w:r>
      <w:r w:rsidR="00D6250B" w:rsidRPr="00D6786A">
        <w:t xml:space="preserve"> </w:t>
      </w:r>
      <w:r w:rsidRPr="00D6786A">
        <w:t>нарушений в работе учреждения. Руководитель учреждения назначает ответственное лицо</w:t>
      </w:r>
      <w:r w:rsidR="00D6250B" w:rsidRPr="00D6786A">
        <w:t xml:space="preserve"> </w:t>
      </w:r>
      <w:r w:rsidRPr="00D6786A">
        <w:t>за ведение книги обращений и рассмотрение обращений получателей муниципальных</w:t>
      </w:r>
      <w:r w:rsidR="00D6250B" w:rsidRPr="00D6786A">
        <w:t xml:space="preserve"> </w:t>
      </w:r>
      <w:r w:rsidRPr="00D6786A">
        <w:t>услуг.</w:t>
      </w:r>
    </w:p>
    <w:p w:rsidR="00795D98" w:rsidRPr="00D6786A" w:rsidRDefault="00795D98" w:rsidP="00D6786A">
      <w:pPr>
        <w:suppressAutoHyphens/>
      </w:pPr>
      <w:r w:rsidRPr="00D6786A">
        <w:lastRenderedPageBreak/>
        <w:t>Для сведения лица, написавшего обращение, и контролирующих лиц руководитель учреждения, предоставляющего муниципальные услуги, обязан сделать в книге обращений отметку о принятых мерах и в пятидневный срок направить письменный ответ заявителю, указавшему свой адрес.</w:t>
      </w:r>
    </w:p>
    <w:p w:rsidR="00795D98" w:rsidRPr="00D6786A" w:rsidRDefault="00795D98" w:rsidP="00D6786A">
      <w:pPr>
        <w:suppressAutoHyphens/>
      </w:pPr>
      <w:r w:rsidRPr="00D6786A">
        <w:t>Копии ответов получателям бюджетных услуг хранятся у руководителя учреждения в течение года с момента обращения.</w:t>
      </w:r>
    </w:p>
    <w:p w:rsidR="00795D98" w:rsidRPr="00D6786A" w:rsidRDefault="00795D98" w:rsidP="00D6786A">
      <w:pPr>
        <w:suppressAutoHyphens/>
      </w:pPr>
      <w:r w:rsidRPr="00D6786A">
        <w:t>6.</w:t>
      </w:r>
      <w:r w:rsidR="00D6250B" w:rsidRPr="00D6786A">
        <w:t xml:space="preserve"> </w:t>
      </w:r>
      <w:r w:rsidRPr="00D6786A">
        <w:t>В случае если для принятия мер по устранению отмеченных потребителем услуг</w:t>
      </w:r>
      <w:r w:rsidR="00D6250B" w:rsidRPr="00D6786A">
        <w:t xml:space="preserve">    </w:t>
      </w:r>
      <w:r w:rsidRPr="00D6786A">
        <w:t>недостатков</w:t>
      </w:r>
      <w:r w:rsidR="00D6250B" w:rsidRPr="00D6786A">
        <w:t xml:space="preserve"> </w:t>
      </w:r>
      <w:r w:rsidRPr="00D6786A">
        <w:t>или</w:t>
      </w:r>
      <w:r w:rsidR="00D6250B" w:rsidRPr="00D6786A">
        <w:t xml:space="preserve"> </w:t>
      </w:r>
      <w:r w:rsidRPr="00D6786A">
        <w:t>осуществлению</w:t>
      </w:r>
      <w:r w:rsidR="00D6250B" w:rsidRPr="00D6786A">
        <w:t xml:space="preserve"> </w:t>
      </w:r>
      <w:r w:rsidRPr="00D6786A">
        <w:t>его</w:t>
      </w:r>
      <w:r w:rsidR="00D6250B" w:rsidRPr="00D6786A">
        <w:t xml:space="preserve"> </w:t>
      </w:r>
      <w:r w:rsidRPr="00D6786A">
        <w:t>предложений</w:t>
      </w:r>
      <w:r w:rsidR="00D6250B" w:rsidRPr="00D6786A">
        <w:t xml:space="preserve"> </w:t>
      </w:r>
      <w:r w:rsidRPr="00D6786A">
        <w:t>требуется</w:t>
      </w:r>
      <w:r w:rsidR="00D6250B" w:rsidRPr="00D6786A">
        <w:t xml:space="preserve"> </w:t>
      </w:r>
      <w:r w:rsidRPr="00D6786A">
        <w:t>более</w:t>
      </w:r>
      <w:r w:rsidR="00D6250B" w:rsidRPr="00D6786A">
        <w:t xml:space="preserve"> </w:t>
      </w:r>
      <w:r w:rsidRPr="00D6786A">
        <w:t>пяти</w:t>
      </w:r>
      <w:r w:rsidR="00D6250B" w:rsidRPr="00D6786A">
        <w:t xml:space="preserve"> </w:t>
      </w:r>
      <w:r w:rsidRPr="00D6786A">
        <w:t>дней,</w:t>
      </w:r>
      <w:r w:rsidR="00D6250B" w:rsidRPr="00D6786A">
        <w:t xml:space="preserve"> </w:t>
      </w:r>
      <w:r w:rsidRPr="00D6786A">
        <w:t>то</w:t>
      </w:r>
      <w:r w:rsidR="00D6250B" w:rsidRPr="00D6786A">
        <w:t xml:space="preserve">    </w:t>
      </w:r>
      <w:r w:rsidRPr="00D6786A">
        <w:t>руководитель учреждения или его заместитель устанавливает для этого необходимый срок</w:t>
      </w:r>
      <w:r w:rsidR="00D6250B" w:rsidRPr="00D6786A">
        <w:t xml:space="preserve"> </w:t>
      </w:r>
      <w:r w:rsidRPr="00D6786A">
        <w:t>(но не более двадцати дней), о чем делает в книге соответствующую отметку.</w:t>
      </w:r>
    </w:p>
    <w:p w:rsidR="00795D98" w:rsidRPr="00D6786A" w:rsidRDefault="00795D98" w:rsidP="00D6786A">
      <w:pPr>
        <w:suppressAutoHyphens/>
      </w:pPr>
      <w:r w:rsidRPr="00D6786A">
        <w:t>В случае если вопрос не может быть решен силами учреждения, предоставляющего муниципальные услуги, руководство выносит его на рассмотрение органу, осуществляющему функции и полномочия учредителя, и ставит об этом в известность заявителя.</w:t>
      </w:r>
    </w:p>
    <w:p w:rsidR="00795D98" w:rsidRPr="00D6786A" w:rsidRDefault="00795D98" w:rsidP="00D6786A">
      <w:pPr>
        <w:suppressAutoHyphens/>
      </w:pPr>
      <w:r w:rsidRPr="00D6786A">
        <w:t>7.</w:t>
      </w:r>
      <w:r w:rsidR="00D6250B" w:rsidRPr="00D6786A">
        <w:t xml:space="preserve"> </w:t>
      </w:r>
      <w:r w:rsidRPr="00D6786A">
        <w:t>Орган, осуществляющий функции и полномочия учредителя обязан не реже одного раза</w:t>
      </w:r>
      <w:r w:rsidR="00D6250B" w:rsidRPr="00D6786A">
        <w:t xml:space="preserve"> </w:t>
      </w:r>
      <w:r w:rsidRPr="00D6786A">
        <w:t>в квартал проверять правильность ведения книг обращений во всех муниципальных</w:t>
      </w:r>
      <w:r w:rsidR="00D6250B" w:rsidRPr="00D6786A">
        <w:t xml:space="preserve"> </w:t>
      </w:r>
      <w:r w:rsidRPr="00D6786A">
        <w:t>учреждениях, которым установлено муниципальное задание.</w:t>
      </w:r>
    </w:p>
    <w:p w:rsidR="00795D98" w:rsidRPr="00D6786A" w:rsidRDefault="00795D98" w:rsidP="00D6786A">
      <w:pPr>
        <w:suppressAutoHyphens/>
      </w:pPr>
      <w:r w:rsidRPr="00D6786A">
        <w:t>На работников учреждений, виновных в нарушении установленного порядка ведения книг обращений и рассмотрения обращений получателей муниципальных услуг, накладываются дисциплинарные взыскания.</w:t>
      </w:r>
    </w:p>
    <w:p w:rsidR="00F511C6" w:rsidRPr="00D6786A" w:rsidRDefault="00795D98" w:rsidP="00D6786A">
      <w:pPr>
        <w:suppressAutoHyphens/>
      </w:pPr>
      <w:r w:rsidRPr="00D6786A">
        <w:t>8.</w:t>
      </w:r>
      <w:r w:rsidR="00D6250B" w:rsidRPr="00D6786A">
        <w:t xml:space="preserve"> </w:t>
      </w:r>
      <w:r w:rsidRPr="00D6786A">
        <w:t>Книга обращений ежегодно проходит перерегистрацию.</w:t>
      </w:r>
    </w:p>
    <w:p w:rsidR="00795D98" w:rsidRPr="001C7009" w:rsidRDefault="00F511C6" w:rsidP="001C7009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1C7009">
        <w:rPr>
          <w:rFonts w:cs="Arial"/>
          <w:b/>
          <w:bCs/>
          <w:kern w:val="28"/>
          <w:sz w:val="32"/>
          <w:szCs w:val="32"/>
        </w:rPr>
        <w:t xml:space="preserve">9. </w:t>
      </w:r>
      <w:r w:rsidR="00795D98" w:rsidRPr="001C7009">
        <w:rPr>
          <w:rFonts w:cs="Arial"/>
          <w:b/>
          <w:bCs/>
          <w:kern w:val="28"/>
          <w:sz w:val="32"/>
          <w:szCs w:val="32"/>
        </w:rPr>
        <w:t>Форма книги обращений имеет следующий вид:</w:t>
      </w:r>
    </w:p>
    <w:p w:rsidR="00795D98" w:rsidRPr="00D6786A" w:rsidRDefault="00795D98" w:rsidP="00D6786A">
      <w:pPr>
        <w:suppressAutoHyphens/>
      </w:pPr>
      <w:r w:rsidRPr="00D6786A">
        <w:t>Форма заглавного листа книги обращений Книга обращений</w:t>
      </w:r>
    </w:p>
    <w:p w:rsidR="00795D98" w:rsidRPr="00D6786A" w:rsidRDefault="00795D98" w:rsidP="00D6786A">
      <w:pPr>
        <w:suppressAutoHyphens/>
      </w:pPr>
      <w:r w:rsidRPr="00D6786A">
        <w:t>(наименование учреждения)</w:t>
      </w:r>
    </w:p>
    <w:p w:rsidR="00795D98" w:rsidRPr="00D6786A" w:rsidRDefault="00795D98" w:rsidP="00D6786A">
      <w:pPr>
        <w:suppressAutoHyphens/>
      </w:pPr>
      <w:r w:rsidRPr="00D6786A">
        <w:t>Зарегистрирована в</w:t>
      </w:r>
      <w:r w:rsidR="00D6250B" w:rsidRPr="00D6786A">
        <w:t xml:space="preserve"> </w:t>
      </w:r>
    </w:p>
    <w:p w:rsidR="00795D98" w:rsidRPr="00D6786A" w:rsidRDefault="00795D98" w:rsidP="00D6786A">
      <w:pPr>
        <w:suppressAutoHyphens/>
      </w:pPr>
      <w:r w:rsidRPr="00D6786A">
        <w:t>(наименование органа, осуществляющего функции и полномочия учредителя)</w:t>
      </w:r>
    </w:p>
    <w:p w:rsidR="00795D98" w:rsidRPr="00D6786A" w:rsidRDefault="00795D98" w:rsidP="00D6786A">
      <w:pPr>
        <w:suppressAutoHyphens/>
      </w:pPr>
      <w:r w:rsidRPr="00D6786A">
        <w:t>(адрес и номер телефона органа, осуществляющего функции и полномочия учредителя)</w:t>
      </w:r>
    </w:p>
    <w:p w:rsidR="00795D98" w:rsidRPr="00D6786A" w:rsidRDefault="00795D98" w:rsidP="00D6786A">
      <w:pPr>
        <w:suppressAutoHyphens/>
      </w:pPr>
      <w:r w:rsidRPr="00D6786A">
        <w:t>«</w:t>
      </w:r>
      <w:r w:rsidR="002F3BFE">
        <w:t xml:space="preserve"> </w:t>
      </w:r>
      <w:r w:rsidRPr="00D6786A">
        <w:t>»20</w:t>
      </w:r>
      <w:r w:rsidR="00D6250B" w:rsidRPr="00D6786A">
        <w:t xml:space="preserve"> </w:t>
      </w:r>
      <w:r w:rsidRPr="00D6786A">
        <w:t>г.</w:t>
      </w:r>
    </w:p>
    <w:p w:rsidR="00795D98" w:rsidRPr="00D6786A" w:rsidRDefault="00795D98" w:rsidP="00D6786A">
      <w:pPr>
        <w:suppressAutoHyphens/>
      </w:pPr>
      <w:r w:rsidRPr="00D6786A">
        <w:t>Место печати</w:t>
      </w:r>
    </w:p>
    <w:p w:rsidR="00795D98" w:rsidRPr="00D6786A" w:rsidRDefault="00795D98" w:rsidP="00D6786A">
      <w:pPr>
        <w:suppressAutoHyphens/>
      </w:pPr>
      <w:r w:rsidRPr="00D6786A">
        <w:t>(подпись руководителя органа, осуществляющего функции и полномочия учредителя)</w:t>
      </w:r>
    </w:p>
    <w:p w:rsidR="00795D98" w:rsidRPr="00D6786A" w:rsidRDefault="00795D98" w:rsidP="00D6786A">
      <w:pPr>
        <w:suppressAutoHyphens/>
      </w:pPr>
      <w:r w:rsidRPr="00D6786A">
        <w:t>(отметка о перерегистрации)</w:t>
      </w:r>
      <w:r w:rsidR="00D6250B" w:rsidRPr="00D6786A">
        <w:t xml:space="preserve"> </w:t>
      </w:r>
      <w:r w:rsidRPr="00D6786A">
        <w:t>«</w:t>
      </w:r>
      <w:r w:rsidR="00F511C6" w:rsidRPr="00D6786A">
        <w:t xml:space="preserve"> </w:t>
      </w:r>
      <w:r w:rsidRPr="00D6786A">
        <w:t>»20</w:t>
      </w:r>
      <w:r w:rsidR="00D6250B" w:rsidRPr="00D6786A">
        <w:t xml:space="preserve"> </w:t>
      </w:r>
      <w:r w:rsidRPr="00D6786A">
        <w:t>г.</w:t>
      </w:r>
    </w:p>
    <w:p w:rsidR="00795D98" w:rsidRPr="00D6786A" w:rsidRDefault="00795D98" w:rsidP="00D6786A">
      <w:pPr>
        <w:suppressAutoHyphens/>
      </w:pPr>
      <w:r w:rsidRPr="00D6786A">
        <w:t>Место печати</w:t>
      </w:r>
    </w:p>
    <w:p w:rsidR="00795D98" w:rsidRPr="00D6786A" w:rsidRDefault="00795D98" w:rsidP="00D6786A">
      <w:pPr>
        <w:suppressAutoHyphens/>
      </w:pPr>
      <w:r w:rsidRPr="00D6786A">
        <w:t>(подпись руководителя органа, осуществляющего функции и полномочия учредителя)</w:t>
      </w:r>
    </w:p>
    <w:p w:rsidR="00795D98" w:rsidRPr="001C7009" w:rsidRDefault="00795D98" w:rsidP="001C7009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1C7009">
        <w:rPr>
          <w:rFonts w:cs="Arial"/>
          <w:b/>
          <w:bCs/>
          <w:kern w:val="28"/>
          <w:sz w:val="32"/>
          <w:szCs w:val="32"/>
        </w:rPr>
        <w:t>Форма бланка обращений</w:t>
      </w:r>
      <w:r w:rsidR="00F511C6" w:rsidRPr="001C7009">
        <w:rPr>
          <w:rFonts w:cs="Arial"/>
          <w:b/>
          <w:bCs/>
          <w:kern w:val="28"/>
          <w:sz w:val="32"/>
          <w:szCs w:val="32"/>
        </w:rPr>
        <w:t xml:space="preserve"> «</w:t>
      </w:r>
      <w:r w:rsidRPr="001C7009">
        <w:rPr>
          <w:rFonts w:cs="Arial"/>
          <w:b/>
          <w:bCs/>
          <w:kern w:val="28"/>
          <w:sz w:val="32"/>
          <w:szCs w:val="32"/>
        </w:rPr>
        <w:t>»20</w:t>
      </w:r>
      <w:r w:rsidR="00D6250B" w:rsidRPr="001C7009">
        <w:rPr>
          <w:rFonts w:cs="Arial"/>
          <w:b/>
          <w:bCs/>
          <w:kern w:val="28"/>
          <w:sz w:val="32"/>
          <w:szCs w:val="32"/>
        </w:rPr>
        <w:t xml:space="preserve"> </w:t>
      </w:r>
      <w:r w:rsidRPr="001C7009">
        <w:rPr>
          <w:rFonts w:cs="Arial"/>
          <w:b/>
          <w:bCs/>
          <w:kern w:val="28"/>
          <w:sz w:val="32"/>
          <w:szCs w:val="32"/>
        </w:rPr>
        <w:t>г.</w:t>
      </w:r>
    </w:p>
    <w:p w:rsidR="00795D98" w:rsidRPr="00D6786A" w:rsidRDefault="00F511C6" w:rsidP="00D6786A">
      <w:pPr>
        <w:suppressAutoHyphens/>
      </w:pPr>
      <w:r w:rsidRPr="00D6786A">
        <w:t>Обращение №</w:t>
      </w:r>
    </w:p>
    <w:p w:rsidR="00795D98" w:rsidRPr="00D6786A" w:rsidRDefault="00795D98" w:rsidP="00D6786A">
      <w:pPr>
        <w:suppressAutoHyphens/>
      </w:pPr>
      <w:r w:rsidRPr="00D6786A">
        <w:t>Ф</w:t>
      </w:r>
      <w:r w:rsidR="00F511C6" w:rsidRPr="00D6786A">
        <w:t>амилия, имя, отчество заявителя</w:t>
      </w:r>
    </w:p>
    <w:p w:rsidR="00795D98" w:rsidRPr="00D6786A" w:rsidRDefault="00F511C6" w:rsidP="00D6786A">
      <w:pPr>
        <w:suppressAutoHyphens/>
      </w:pPr>
      <w:r w:rsidRPr="00D6786A">
        <w:t>Адрес заявителя</w:t>
      </w:r>
    </w:p>
    <w:p w:rsidR="00795D98" w:rsidRPr="00D6786A" w:rsidRDefault="00F511C6" w:rsidP="00D6786A">
      <w:pPr>
        <w:suppressAutoHyphens/>
      </w:pPr>
      <w:r w:rsidRPr="00D6786A">
        <w:t>Содержание обращения</w:t>
      </w:r>
    </w:p>
    <w:p w:rsidR="00795D98" w:rsidRPr="00D6786A" w:rsidRDefault="00795D98" w:rsidP="00D6786A">
      <w:pPr>
        <w:suppressAutoHyphens/>
      </w:pPr>
      <w:r w:rsidRPr="00D6786A">
        <w:t>Меры, принятые по заяв</w:t>
      </w:r>
      <w:r w:rsidR="00F511C6" w:rsidRPr="00D6786A">
        <w:t>лению администрацией учреждения</w:t>
      </w:r>
    </w:p>
    <w:p w:rsidR="00795D98" w:rsidRPr="00D6786A" w:rsidRDefault="00795D98" w:rsidP="00D6786A">
      <w:pPr>
        <w:suppressAutoHyphens/>
      </w:pPr>
      <w:r w:rsidRPr="00D6786A">
        <w:t>Ответ заявителю направлен «»20</w:t>
      </w:r>
      <w:r w:rsidR="00D6250B" w:rsidRPr="00D6786A">
        <w:t xml:space="preserve"> </w:t>
      </w:r>
      <w:r w:rsidRPr="00D6786A">
        <w:t>г.</w:t>
      </w:r>
    </w:p>
    <w:p w:rsidR="00795D98" w:rsidRPr="00D6786A" w:rsidRDefault="00795D98" w:rsidP="00D6786A">
      <w:pPr>
        <w:suppressAutoHyphens/>
      </w:pPr>
      <w:r w:rsidRPr="00D6786A">
        <w:t>Подпись руководителя учреждения</w:t>
      </w:r>
      <w:r w:rsidR="00D6250B" w:rsidRPr="00D6786A">
        <w:t xml:space="preserve"> </w:t>
      </w:r>
    </w:p>
    <w:p w:rsidR="00795D98" w:rsidRPr="00D6786A" w:rsidRDefault="00795D98" w:rsidP="00D6786A">
      <w:pPr>
        <w:suppressAutoHyphens/>
      </w:pPr>
      <w:r w:rsidRPr="00D6786A">
        <w:t>Дата «»20</w:t>
      </w:r>
      <w:r w:rsidR="00D6250B" w:rsidRPr="00D6786A">
        <w:t xml:space="preserve"> </w:t>
      </w:r>
      <w:r w:rsidRPr="00D6786A">
        <w:t>г.</w:t>
      </w:r>
    </w:p>
    <w:p w:rsidR="00795D98" w:rsidRPr="00D6786A" w:rsidRDefault="00795D98" w:rsidP="00D6786A">
      <w:pPr>
        <w:suppressAutoHyphens/>
      </w:pPr>
      <w:r w:rsidRPr="00D6786A">
        <w:t>Для</w:t>
      </w:r>
      <w:r w:rsidR="00D6250B" w:rsidRPr="00D6786A">
        <w:t xml:space="preserve"> </w:t>
      </w:r>
      <w:r w:rsidRPr="00D6786A">
        <w:t>отметок</w:t>
      </w:r>
      <w:r w:rsidR="00D6250B" w:rsidRPr="00D6786A">
        <w:t xml:space="preserve"> </w:t>
      </w:r>
      <w:r w:rsidRPr="00D6786A">
        <w:t>представителя</w:t>
      </w:r>
      <w:r w:rsidR="00D6250B" w:rsidRPr="00D6786A">
        <w:t xml:space="preserve"> </w:t>
      </w:r>
      <w:r w:rsidRPr="00D6786A">
        <w:t>(ей)</w:t>
      </w:r>
      <w:r w:rsidR="00D6250B" w:rsidRPr="00D6786A">
        <w:t xml:space="preserve"> </w:t>
      </w:r>
      <w:r w:rsidRPr="00D6786A">
        <w:t>органа,</w:t>
      </w:r>
      <w:r w:rsidR="00D6250B" w:rsidRPr="00D6786A">
        <w:t xml:space="preserve"> </w:t>
      </w:r>
      <w:r w:rsidRPr="00D6786A">
        <w:t>осуществляющего</w:t>
      </w:r>
      <w:r w:rsidR="00D6250B" w:rsidRPr="00D6786A">
        <w:t xml:space="preserve"> </w:t>
      </w:r>
      <w:r w:rsidRPr="00D6786A">
        <w:t>функции</w:t>
      </w:r>
      <w:r w:rsidR="00D6250B" w:rsidRPr="00D6786A">
        <w:t xml:space="preserve"> </w:t>
      </w:r>
      <w:r w:rsidRPr="00D6786A">
        <w:t>и</w:t>
      </w:r>
      <w:r w:rsidR="00D6250B" w:rsidRPr="00D6786A">
        <w:t xml:space="preserve"> </w:t>
      </w:r>
      <w:r w:rsidRPr="00D6786A">
        <w:t>полномочия</w:t>
      </w:r>
    </w:p>
    <w:p w:rsidR="00795D98" w:rsidRPr="00D6786A" w:rsidRDefault="00795D98" w:rsidP="00D6786A">
      <w:pPr>
        <w:suppressAutoHyphens/>
      </w:pPr>
      <w:r w:rsidRPr="00D6786A">
        <w:t>учредителя</w:t>
      </w:r>
    </w:p>
    <w:p w:rsidR="00795D98" w:rsidRPr="00D6786A" w:rsidRDefault="00795D98" w:rsidP="00D6786A">
      <w:pPr>
        <w:suppressAutoHyphens/>
      </w:pPr>
      <w:r w:rsidRPr="00D6786A">
        <w:t>Дата «»20</w:t>
      </w:r>
      <w:r w:rsidR="00D6250B" w:rsidRPr="00D6786A">
        <w:t xml:space="preserve"> </w:t>
      </w:r>
      <w:r w:rsidRPr="00D6786A">
        <w:t>г.</w:t>
      </w:r>
    </w:p>
    <w:p w:rsidR="00795D98" w:rsidRPr="00D6786A" w:rsidRDefault="00795D98" w:rsidP="00D6786A">
      <w:pPr>
        <w:suppressAutoHyphens/>
      </w:pPr>
      <w:r w:rsidRPr="00D6786A">
        <w:t>Должность</w:t>
      </w:r>
      <w:r w:rsidR="00D6250B" w:rsidRPr="00D6786A">
        <w:t xml:space="preserve"> </w:t>
      </w:r>
    </w:p>
    <w:p w:rsidR="00795D98" w:rsidRPr="00D6786A" w:rsidRDefault="00795D98" w:rsidP="00D6786A">
      <w:pPr>
        <w:suppressAutoHyphens/>
      </w:pPr>
      <w:r w:rsidRPr="00D6786A">
        <w:t>Подпись</w:t>
      </w:r>
      <w:r w:rsidR="00D6250B" w:rsidRPr="00D6786A">
        <w:t xml:space="preserve"> </w:t>
      </w:r>
    </w:p>
    <w:sectPr w:rsidR="00795D98" w:rsidRPr="00D6786A" w:rsidSect="00D6250B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BE5"/>
    <w:multiLevelType w:val="singleLevel"/>
    <w:tmpl w:val="02D2AC3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36B50F4E"/>
    <w:multiLevelType w:val="singleLevel"/>
    <w:tmpl w:val="900CA64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9D32A45"/>
    <w:multiLevelType w:val="singleLevel"/>
    <w:tmpl w:val="CDC6CC8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6A755EEC"/>
    <w:multiLevelType w:val="singleLevel"/>
    <w:tmpl w:val="7ECCF23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05B19"/>
    <w:rsid w:val="0006407A"/>
    <w:rsid w:val="000D06AB"/>
    <w:rsid w:val="001B703F"/>
    <w:rsid w:val="001C7009"/>
    <w:rsid w:val="002F3BFE"/>
    <w:rsid w:val="00490ABC"/>
    <w:rsid w:val="00525100"/>
    <w:rsid w:val="006A663C"/>
    <w:rsid w:val="00795D98"/>
    <w:rsid w:val="00805B19"/>
    <w:rsid w:val="00850064"/>
    <w:rsid w:val="00865927"/>
    <w:rsid w:val="008C1A23"/>
    <w:rsid w:val="00A6705A"/>
    <w:rsid w:val="00A757C8"/>
    <w:rsid w:val="00B42960"/>
    <w:rsid w:val="00BD75A1"/>
    <w:rsid w:val="00C2650C"/>
    <w:rsid w:val="00C96EB7"/>
    <w:rsid w:val="00D6250B"/>
    <w:rsid w:val="00D6786A"/>
    <w:rsid w:val="00E67EFC"/>
    <w:rsid w:val="00F511C6"/>
    <w:rsid w:val="00F819F8"/>
    <w:rsid w:val="00FB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500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8500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locked/>
    <w:rsid w:val="008500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8500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locked/>
    <w:rsid w:val="0085006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5006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50064"/>
  </w:style>
  <w:style w:type="character" w:styleId="HTML">
    <w:name w:val="HTML Variable"/>
    <w:aliases w:val="!Ссылки в документе"/>
    <w:basedOn w:val="a0"/>
    <w:rsid w:val="008500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85006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500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850064"/>
    <w:rPr>
      <w:color w:val="0000FF"/>
      <w:u w:val="none"/>
    </w:rPr>
  </w:style>
  <w:style w:type="paragraph" w:customStyle="1" w:styleId="Application">
    <w:name w:val="Application!Приложение"/>
    <w:rsid w:val="0085006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006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006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006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00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8f21b21c-a408-42c4-b9fe-a939b863c84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8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19539</CharactersWithSpaces>
  <SharedDoc>false</SharedDoc>
  <HLinks>
    <vt:vector size="6" baseType="variant"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dcterms:created xsi:type="dcterms:W3CDTF">2017-10-31T08:57:00Z</dcterms:created>
  <dcterms:modified xsi:type="dcterms:W3CDTF">2017-10-31T08:58:00Z</dcterms:modified>
</cp:coreProperties>
</file>