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B4" w:rsidRDefault="00BA1BB4" w:rsidP="00BA1BB4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037CC8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F7DF8">
        <w:rPr>
          <w:sz w:val="28"/>
          <w:szCs w:val="28"/>
          <w:u w:val="single"/>
        </w:rPr>
        <w:t xml:space="preserve">  29  </w:t>
      </w:r>
      <w:r>
        <w:rPr>
          <w:sz w:val="28"/>
          <w:szCs w:val="28"/>
        </w:rPr>
        <w:t>»</w:t>
      </w:r>
      <w:r w:rsidR="006F7DF8">
        <w:rPr>
          <w:sz w:val="28"/>
          <w:szCs w:val="28"/>
          <w:u w:val="single"/>
        </w:rPr>
        <w:t xml:space="preserve">     </w:t>
      </w:r>
      <w:bookmarkStart w:id="0" w:name="_GoBack"/>
      <w:bookmarkEnd w:id="0"/>
      <w:r w:rsidR="006F7DF8">
        <w:rPr>
          <w:sz w:val="28"/>
          <w:szCs w:val="28"/>
          <w:u w:val="single"/>
        </w:rPr>
        <w:t xml:space="preserve">декабря  2016 </w:t>
      </w:r>
      <w:r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 w:rsidR="006F7DF8">
        <w:t xml:space="preserve">№ </w:t>
      </w:r>
      <w:r w:rsidR="006F7DF8" w:rsidRPr="006F7DF8">
        <w:rPr>
          <w:sz w:val="28"/>
          <w:szCs w:val="28"/>
          <w:u w:val="single"/>
        </w:rPr>
        <w:t xml:space="preserve"> 1192</w:t>
      </w:r>
      <w:r>
        <w:t xml:space="preserve"> </w:t>
      </w:r>
      <w:r w:rsidRPr="00037CC8">
        <w:rPr>
          <w:u w:val="single"/>
        </w:rPr>
        <w:t xml:space="preserve">  </w:t>
      </w:r>
    </w:p>
    <w:p w:rsidR="00BA1BB4" w:rsidRDefault="00BA1BB4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BA1BB4" w:rsidRDefault="00BA1BB4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23.10.2015 № 1173-П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на 2016 год</w:t>
      </w:r>
    </w:p>
    <w:p w:rsidR="00BA1BB4" w:rsidRDefault="00BA1BB4" w:rsidP="008E3D91">
      <w:pPr>
        <w:autoSpaceDE w:val="0"/>
        <w:autoSpaceDN w:val="0"/>
        <w:adjustRightInd w:val="0"/>
        <w:rPr>
          <w:sz w:val="28"/>
          <w:szCs w:val="28"/>
        </w:rPr>
      </w:pPr>
    </w:p>
    <w:p w:rsidR="00BA1BB4" w:rsidRDefault="00BA1BB4" w:rsidP="00BA1B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r w:rsidRPr="00F53376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>
        <w:rPr>
          <w:sz w:val="28"/>
          <w:szCs w:val="28"/>
        </w:rPr>
        <w:t xml:space="preserve">, в целях   повышения качества и доступности предоставления государственных и муниципальных услуг: 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17F9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7F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17F9C">
        <w:rPr>
          <w:sz w:val="28"/>
          <w:szCs w:val="28"/>
        </w:rPr>
        <w:t xml:space="preserve"> № </w:t>
      </w:r>
      <w:r>
        <w:rPr>
          <w:sz w:val="28"/>
          <w:szCs w:val="28"/>
        </w:rPr>
        <w:t>1173</w:t>
      </w:r>
      <w:r w:rsidRPr="00717F9C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</w:t>
      </w:r>
      <w:r w:rsidRPr="002E2504">
        <w:rPr>
          <w:sz w:val="28"/>
          <w:szCs w:val="28"/>
        </w:rPr>
        <w:t>на 2016 год</w:t>
      </w:r>
      <w:r>
        <w:rPr>
          <w:sz w:val="28"/>
          <w:szCs w:val="28"/>
        </w:rPr>
        <w:t xml:space="preserve"> (далее – муниципальная программа)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 xml:space="preserve">1.1. Позицию «Объемы и источники финансирования муниципальной программы»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717F9C">
        <w:rPr>
          <w:sz w:val="28"/>
          <w:szCs w:val="28"/>
        </w:rPr>
        <w:t>рограммы изложить в следующей редакции:</w:t>
      </w:r>
    </w:p>
    <w:tbl>
      <w:tblPr>
        <w:tblpPr w:leftFromText="180" w:rightFromText="180" w:vertAnchor="text" w:horzAnchor="margin" w:tblpX="108" w:tblpY="3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16"/>
      </w:tblGrid>
      <w:tr w:rsidR="00403273" w:rsidRPr="00C72223" w:rsidTr="00641EF1">
        <w:trPr>
          <w:trHeight w:val="1979"/>
        </w:trPr>
        <w:tc>
          <w:tcPr>
            <w:tcW w:w="4748" w:type="dxa"/>
            <w:shd w:val="clear" w:color="auto" w:fill="auto"/>
          </w:tcPr>
          <w:p w:rsidR="00403273" w:rsidRPr="00C72223" w:rsidRDefault="00403273" w:rsidP="00403273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716" w:type="dxa"/>
            <w:shd w:val="clear" w:color="auto" w:fill="auto"/>
          </w:tcPr>
          <w:p w:rsidR="00403273" w:rsidRPr="00C72223" w:rsidRDefault="00403273" w:rsidP="00403273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Всего на реализацию Программы на 2016г. потребуется 5038,0 тыс. руб.</w:t>
            </w:r>
          </w:p>
          <w:p w:rsidR="00403273" w:rsidRPr="00C72223" w:rsidRDefault="00403273" w:rsidP="00403273">
            <w:pPr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За счет средств районного бюджета – 4871,8 тыс. руб.</w:t>
            </w:r>
          </w:p>
          <w:p w:rsidR="00403273" w:rsidRPr="00C72223" w:rsidRDefault="00403273" w:rsidP="00403273">
            <w:pPr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За счет внебюджетных средств – 166,2 тыс. руб.</w:t>
            </w:r>
          </w:p>
        </w:tc>
      </w:tr>
    </w:tbl>
    <w:p w:rsidR="00BA1BB4" w:rsidRDefault="00403273" w:rsidP="00403273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A1BB4">
        <w:rPr>
          <w:sz w:val="28"/>
          <w:szCs w:val="28"/>
        </w:rPr>
        <w:t xml:space="preserve"> </w:t>
      </w:r>
    </w:p>
    <w:p w:rsidR="00BA1BB4" w:rsidRDefault="00BA1BB4" w:rsidP="00481EA8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81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81EA8">
        <w:rPr>
          <w:sz w:val="28"/>
          <w:szCs w:val="28"/>
        </w:rPr>
        <w:t xml:space="preserve">      </w:t>
      </w:r>
      <w:r w:rsidR="00106C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». </w:t>
      </w: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ED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Pr="006E547E" w:rsidRDefault="00BA1BB4" w:rsidP="00BA1BB4">
      <w:pPr>
        <w:tabs>
          <w:tab w:val="left" w:pos="1840"/>
        </w:tabs>
        <w:jc w:val="both"/>
        <w:rPr>
          <w:sz w:val="28"/>
          <w:szCs w:val="28"/>
        </w:rPr>
      </w:pPr>
      <w:r w:rsidRPr="006327AF">
        <w:rPr>
          <w:sz w:val="28"/>
          <w:szCs w:val="28"/>
        </w:rPr>
        <w:t xml:space="preserve">«4. Ресурсное обеспечение реализации муниципальной </w:t>
      </w:r>
      <w:r>
        <w:rPr>
          <w:sz w:val="28"/>
          <w:szCs w:val="28"/>
        </w:rPr>
        <w:t>п</w:t>
      </w:r>
      <w:r w:rsidRPr="006327AF">
        <w:rPr>
          <w:sz w:val="28"/>
          <w:szCs w:val="28"/>
        </w:rPr>
        <w:t>рограммы</w:t>
      </w:r>
      <w:r w:rsidRPr="006E547E">
        <w:rPr>
          <w:b/>
          <w:sz w:val="28"/>
          <w:szCs w:val="28"/>
        </w:rPr>
        <w:t xml:space="preserve"> </w:t>
      </w:r>
    </w:p>
    <w:p w:rsidR="00BA1BB4" w:rsidRDefault="00BA1BB4" w:rsidP="00BA1BB4">
      <w:pPr>
        <w:tabs>
          <w:tab w:val="left" w:pos="1840"/>
        </w:tabs>
        <w:jc w:val="both"/>
        <w:rPr>
          <w:b/>
          <w:sz w:val="28"/>
          <w:szCs w:val="28"/>
        </w:rPr>
      </w:pPr>
    </w:p>
    <w:tbl>
      <w:tblPr>
        <w:tblW w:w="94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120"/>
        <w:gridCol w:w="3120"/>
        <w:gridCol w:w="2457"/>
      </w:tblGrid>
      <w:tr w:rsidR="00BA1BB4" w:rsidTr="00641EF1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</w:tr>
      <w:tr w:rsidR="00BA1BB4" w:rsidTr="00641E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</w:tr>
      <w:tr w:rsidR="00BA1BB4" w:rsidTr="00641EF1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на 2016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  <w:r w:rsidR="00A77862">
              <w:rPr>
                <w:sz w:val="28"/>
                <w:szCs w:val="28"/>
              </w:rPr>
              <w:t>,0</w:t>
            </w: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A1BB4" w:rsidRPr="00E915FD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4871,8</w:t>
            </w:r>
          </w:p>
        </w:tc>
      </w:tr>
      <w:tr w:rsidR="00BA1BB4" w:rsidTr="00641EF1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  <w:r w:rsidR="00A77862">
              <w:rPr>
                <w:sz w:val="28"/>
                <w:szCs w:val="28"/>
              </w:rPr>
              <w:t>,0</w:t>
            </w: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на 2016 год.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4871,8</w:t>
            </w: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Tr="00641EF1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4" w:rsidRPr="00D72E8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Pr="00481EA8" w:rsidRDefault="00481EA8" w:rsidP="00481EA8">
            <w:pPr>
              <w:rPr>
                <w:sz w:val="28"/>
                <w:szCs w:val="28"/>
              </w:rPr>
            </w:pPr>
          </w:p>
          <w:p w:rsidR="00481EA8" w:rsidRDefault="00481EA8" w:rsidP="00481EA8">
            <w:pPr>
              <w:rPr>
                <w:sz w:val="28"/>
                <w:szCs w:val="28"/>
              </w:rPr>
            </w:pPr>
          </w:p>
          <w:p w:rsidR="00BA1BB4" w:rsidRPr="00481EA8" w:rsidRDefault="00BA1BB4" w:rsidP="00481EA8">
            <w:pPr>
              <w:rPr>
                <w:sz w:val="28"/>
                <w:szCs w:val="28"/>
              </w:rPr>
            </w:pPr>
          </w:p>
        </w:tc>
      </w:tr>
    </w:tbl>
    <w:p w:rsidR="00574DAC" w:rsidRDefault="00BA1BB4" w:rsidP="00481EA8">
      <w:pPr>
        <w:tabs>
          <w:tab w:val="left" w:pos="184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81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81EA8">
        <w:rPr>
          <w:sz w:val="28"/>
          <w:szCs w:val="28"/>
        </w:rPr>
        <w:t xml:space="preserve">                </w:t>
      </w:r>
      <w:r w:rsidR="00641EF1">
        <w:rPr>
          <w:sz w:val="28"/>
          <w:szCs w:val="28"/>
        </w:rPr>
        <w:t xml:space="preserve">     </w:t>
      </w:r>
      <w:r w:rsidR="00481EA8">
        <w:rPr>
          <w:sz w:val="28"/>
          <w:szCs w:val="28"/>
        </w:rPr>
        <w:t xml:space="preserve">  ».</w:t>
      </w:r>
    </w:p>
    <w:p w:rsidR="00481EA8" w:rsidRDefault="00481EA8" w:rsidP="00BA1BB4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</w:t>
      </w:r>
      <w:r w:rsidRPr="008B234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</w:t>
      </w:r>
      <w:r w:rsidRPr="008B23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8B234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8B234B">
        <w:rPr>
          <w:sz w:val="28"/>
          <w:szCs w:val="28"/>
        </w:rPr>
        <w:t>Промышленновского муниципального района.</w:t>
      </w:r>
      <w:r w:rsidR="00574DAC" w:rsidRPr="00481EA8">
        <w:rPr>
          <w:sz w:val="28"/>
          <w:szCs w:val="28"/>
        </w:rPr>
        <w:t xml:space="preserve"> </w:t>
      </w: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D550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   главы     Промышленновского    муниципального      </w:t>
      </w:r>
      <w:r w:rsidRPr="00ED550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>
        <w:rPr>
          <w:sz w:val="28"/>
          <w:szCs w:val="28"/>
        </w:rPr>
        <w:t>4</w:t>
      </w:r>
      <w:r w:rsidRPr="00CF11C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8B234B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>.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BA1BB4" w:rsidRPr="007525BA" w:rsidTr="002F7781">
        <w:tc>
          <w:tcPr>
            <w:tcW w:w="5882" w:type="dxa"/>
            <w:shd w:val="clear" w:color="auto" w:fill="auto"/>
          </w:tcPr>
          <w:p w:rsidR="00BA1BB4" w:rsidRPr="007525BA" w:rsidRDefault="00BA1BB4" w:rsidP="002F7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BA1BB4" w:rsidRPr="007525B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RPr="007525BA" w:rsidTr="002F7781">
        <w:tc>
          <w:tcPr>
            <w:tcW w:w="5882" w:type="dxa"/>
            <w:shd w:val="clear" w:color="auto" w:fill="auto"/>
          </w:tcPr>
          <w:p w:rsidR="00BA1BB4" w:rsidRPr="007525BA" w:rsidRDefault="00BA1BB4" w:rsidP="002F7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BA1BB4" w:rsidRPr="007525BA" w:rsidRDefault="00BA1BB4" w:rsidP="002F77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A1BB4" w:rsidRDefault="00BA1BB4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81EA8" w:rsidRDefault="00481EA8" w:rsidP="00BA1BB4">
      <w:pPr>
        <w:autoSpaceDE w:val="0"/>
        <w:autoSpaceDN w:val="0"/>
        <w:adjustRightInd w:val="0"/>
      </w:pPr>
    </w:p>
    <w:p w:rsidR="00481EA8" w:rsidRDefault="00481EA8" w:rsidP="00BA1BB4">
      <w:pPr>
        <w:autoSpaceDE w:val="0"/>
        <w:autoSpaceDN w:val="0"/>
        <w:adjustRightInd w:val="0"/>
      </w:pPr>
    </w:p>
    <w:p w:rsidR="00481EA8" w:rsidRDefault="00481EA8" w:rsidP="00BA1BB4">
      <w:pPr>
        <w:autoSpaceDE w:val="0"/>
        <w:autoSpaceDN w:val="0"/>
        <w:adjustRightInd w:val="0"/>
      </w:pPr>
    </w:p>
    <w:p w:rsidR="00481EA8" w:rsidRDefault="00481EA8" w:rsidP="00BA1BB4">
      <w:pPr>
        <w:autoSpaceDE w:val="0"/>
        <w:autoSpaceDN w:val="0"/>
        <w:adjustRightInd w:val="0"/>
      </w:pPr>
    </w:p>
    <w:p w:rsidR="00481EA8" w:rsidRDefault="00481EA8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403273" w:rsidRDefault="00403273" w:rsidP="00BA1BB4">
      <w:pPr>
        <w:autoSpaceDE w:val="0"/>
        <w:autoSpaceDN w:val="0"/>
        <w:adjustRightInd w:val="0"/>
      </w:pPr>
    </w:p>
    <w:p w:rsidR="00BA1BB4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sectPr w:rsidR="00465309" w:rsidSect="00481EA8">
      <w:footerReference w:type="even" r:id="rId8"/>
      <w:footerReference w:type="default" r:id="rId9"/>
      <w:pgSz w:w="11906" w:h="16838"/>
      <w:pgMar w:top="993" w:right="1133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8F" w:rsidRDefault="003F2C8F" w:rsidP="00BA1BB4">
      <w:r>
        <w:separator/>
      </w:r>
    </w:p>
  </w:endnote>
  <w:endnote w:type="continuationSeparator" w:id="0">
    <w:p w:rsidR="003F2C8F" w:rsidRDefault="003F2C8F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73" w:rsidRDefault="00403273" w:rsidP="00403273">
    <w:pPr>
      <w:pStyle w:val="a3"/>
    </w:pPr>
    <w:r>
      <w:t xml:space="preserve">постановление от </w:t>
    </w:r>
    <w:proofErr w:type="gramStart"/>
    <w:r w:rsidRPr="008822BC">
      <w:rPr>
        <w:u w:val="single"/>
      </w:rPr>
      <w:t>«</w:t>
    </w:r>
    <w:r>
      <w:rPr>
        <w:u w:val="single"/>
      </w:rPr>
      <w:t xml:space="preserve">  </w:t>
    </w:r>
    <w:proofErr w:type="gramEnd"/>
    <w:r>
      <w:rPr>
        <w:u w:val="single"/>
      </w:rPr>
      <w:t xml:space="preserve">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</w:t>
    </w:r>
    <w:r w:rsidR="00481EA8">
      <w:t xml:space="preserve">    </w:t>
    </w:r>
    <w:r>
      <w:t xml:space="preserve">                  страница 2</w:t>
    </w:r>
  </w:p>
  <w:p w:rsidR="00403273" w:rsidRDefault="004032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73" w:rsidRDefault="00481EA8">
    <w:pPr>
      <w:pStyle w:val="a3"/>
    </w:pPr>
    <w:r>
      <w:t xml:space="preserve">постановление от </w:t>
    </w:r>
    <w:proofErr w:type="gramStart"/>
    <w:r w:rsidRPr="008822BC">
      <w:rPr>
        <w:u w:val="single"/>
      </w:rPr>
      <w:t>«</w:t>
    </w:r>
    <w:r>
      <w:rPr>
        <w:u w:val="single"/>
      </w:rPr>
      <w:t xml:space="preserve">  </w:t>
    </w:r>
    <w:proofErr w:type="gramEnd"/>
    <w:r>
      <w:rPr>
        <w:u w:val="single"/>
      </w:rPr>
      <w:t xml:space="preserve">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 w:rsidR="00403273">
      <w:t xml:space="preserve">                                                      </w:t>
    </w:r>
    <w:r>
      <w:t xml:space="preserve">   </w:t>
    </w:r>
    <w:r w:rsidR="00403273">
      <w:t xml:space="preserve">                   страница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8F" w:rsidRDefault="003F2C8F" w:rsidP="00BA1BB4">
      <w:r>
        <w:separator/>
      </w:r>
    </w:p>
  </w:footnote>
  <w:footnote w:type="continuationSeparator" w:id="0">
    <w:p w:rsidR="003F2C8F" w:rsidRDefault="003F2C8F" w:rsidP="00BA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B4"/>
    <w:rsid w:val="00106C64"/>
    <w:rsid w:val="0012651D"/>
    <w:rsid w:val="00196209"/>
    <w:rsid w:val="003F2C8F"/>
    <w:rsid w:val="00403273"/>
    <w:rsid w:val="00465309"/>
    <w:rsid w:val="00481EA8"/>
    <w:rsid w:val="00574DAC"/>
    <w:rsid w:val="00641EF1"/>
    <w:rsid w:val="006F7DF8"/>
    <w:rsid w:val="008E3D91"/>
    <w:rsid w:val="00911EAC"/>
    <w:rsid w:val="00A77862"/>
    <w:rsid w:val="00A9440B"/>
    <w:rsid w:val="00BA1BB4"/>
    <w:rsid w:val="00BC1EBF"/>
    <w:rsid w:val="00BD09EA"/>
    <w:rsid w:val="00D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CEA2-3C4F-4F35-93E5-92A1789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6A2D-7A4B-4BF9-A66F-08619B0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7</cp:revision>
  <cp:lastPrinted>2017-01-11T04:56:00Z</cp:lastPrinted>
  <dcterms:created xsi:type="dcterms:W3CDTF">2017-01-11T02:42:00Z</dcterms:created>
  <dcterms:modified xsi:type="dcterms:W3CDTF">2017-02-07T03:21:00Z</dcterms:modified>
</cp:coreProperties>
</file>