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9" w:rsidRPr="008C197D" w:rsidRDefault="00DE6F29" w:rsidP="00845AB8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3pt;margin-top:-18pt;width:36pt;height:41.6pt;z-index:251658240;visibility:visible">
            <v:imagedata r:id="rId7" o:title=""/>
          </v:shape>
        </w:pict>
      </w:r>
    </w:p>
    <w:p w:rsidR="00DE6F29" w:rsidRDefault="00DE6F29" w:rsidP="00845AB8">
      <w:pPr>
        <w:pStyle w:val="Title"/>
        <w:rPr>
          <w:rFonts w:ascii="Arial" w:hAnsi="Arial" w:cs="Arial"/>
        </w:rPr>
      </w:pPr>
      <w:r w:rsidRPr="008C197D">
        <w:rPr>
          <w:rFonts w:ascii="Arial" w:hAnsi="Arial" w:cs="Arial"/>
        </w:rPr>
        <w:t xml:space="preserve">                                                            </w:t>
      </w:r>
    </w:p>
    <w:p w:rsidR="00DE6F29" w:rsidRDefault="00DE6F29" w:rsidP="00845AB8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DE6F29" w:rsidRPr="00CF4592" w:rsidRDefault="00DE6F29" w:rsidP="00845AB8">
      <w:pPr>
        <w:pStyle w:val="Tit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КЕМЕРОВСКАЯ ОБЛАСТЬ</w:t>
      </w:r>
    </w:p>
    <w:p w:rsidR="00DE6F29" w:rsidRDefault="00DE6F29" w:rsidP="00845AB8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DE6F29" w:rsidRDefault="00DE6F29" w:rsidP="00845AB8">
      <w:pPr>
        <w:jc w:val="center"/>
        <w:rPr>
          <w:rFonts w:ascii="Arial" w:hAnsi="Arial" w:cs="Arial"/>
          <w:b/>
          <w:sz w:val="24"/>
          <w:szCs w:val="24"/>
        </w:rPr>
      </w:pPr>
      <w:r w:rsidRPr="008C197D">
        <w:rPr>
          <w:rFonts w:ascii="Arial" w:hAnsi="Arial" w:cs="Arial"/>
          <w:b/>
          <w:sz w:val="24"/>
          <w:szCs w:val="24"/>
        </w:rPr>
        <w:t>СОВЕТ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197D">
        <w:rPr>
          <w:rFonts w:ascii="Arial" w:hAnsi="Arial" w:cs="Arial"/>
          <w:b/>
          <w:sz w:val="24"/>
          <w:szCs w:val="24"/>
        </w:rPr>
        <w:t>НАРОДНЫХ ДЕПУТАТОВ</w:t>
      </w:r>
    </w:p>
    <w:p w:rsidR="00DE6F29" w:rsidRPr="007D33FD" w:rsidRDefault="00DE6F29" w:rsidP="00845AB8">
      <w:pPr>
        <w:jc w:val="center"/>
        <w:rPr>
          <w:rFonts w:ascii="Arial" w:hAnsi="Arial" w:cs="Arial"/>
          <w:b/>
          <w:sz w:val="16"/>
          <w:szCs w:val="16"/>
        </w:rPr>
      </w:pPr>
      <w:r w:rsidRPr="007D33FD">
        <w:rPr>
          <w:rFonts w:ascii="Arial" w:hAnsi="Arial" w:cs="Arial"/>
          <w:b/>
          <w:sz w:val="24"/>
          <w:szCs w:val="24"/>
        </w:rPr>
        <w:t>ПРОМЫШЛЕННОВСК</w:t>
      </w:r>
      <w:r>
        <w:rPr>
          <w:rFonts w:ascii="Arial" w:hAnsi="Arial" w:cs="Arial"/>
          <w:b/>
          <w:sz w:val="24"/>
          <w:szCs w:val="24"/>
        </w:rPr>
        <w:t>ОГО</w:t>
      </w:r>
      <w:r w:rsidRPr="007D33FD">
        <w:rPr>
          <w:rFonts w:ascii="Arial" w:hAnsi="Arial" w:cs="Arial"/>
          <w:b/>
          <w:sz w:val="24"/>
          <w:szCs w:val="24"/>
        </w:rPr>
        <w:t xml:space="preserve"> МУНИЦИПАЛЬН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7D33FD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</w:p>
    <w:p w:rsidR="00DE6F29" w:rsidRPr="007D33FD" w:rsidRDefault="00DE6F29" w:rsidP="00845A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D33FD">
        <w:rPr>
          <w:rFonts w:ascii="Arial" w:hAnsi="Arial" w:cs="Arial"/>
          <w:sz w:val="24"/>
          <w:szCs w:val="24"/>
        </w:rPr>
        <w:t xml:space="preserve">-й созыв, </w:t>
      </w:r>
      <w:r>
        <w:rPr>
          <w:rFonts w:ascii="Arial" w:hAnsi="Arial" w:cs="Arial"/>
          <w:sz w:val="24"/>
          <w:szCs w:val="24"/>
        </w:rPr>
        <w:t>32</w:t>
      </w:r>
      <w:r w:rsidRPr="007D33FD">
        <w:rPr>
          <w:rFonts w:ascii="Arial" w:hAnsi="Arial" w:cs="Arial"/>
          <w:sz w:val="24"/>
          <w:szCs w:val="24"/>
        </w:rPr>
        <w:t>-е  заседание</w:t>
      </w:r>
    </w:p>
    <w:p w:rsidR="00DE6F29" w:rsidRDefault="00DE6F29" w:rsidP="00845AB8">
      <w:pPr>
        <w:jc w:val="center"/>
        <w:rPr>
          <w:rFonts w:ascii="Arial" w:hAnsi="Arial" w:cs="Arial"/>
          <w:b/>
          <w:sz w:val="16"/>
          <w:szCs w:val="16"/>
        </w:rPr>
      </w:pPr>
    </w:p>
    <w:p w:rsidR="00DE6F29" w:rsidRPr="00CF4592" w:rsidRDefault="00DE6F29" w:rsidP="00845AB8">
      <w:pPr>
        <w:jc w:val="center"/>
        <w:rPr>
          <w:rFonts w:ascii="Arial" w:hAnsi="Arial" w:cs="Arial"/>
          <w:b/>
          <w:sz w:val="16"/>
          <w:szCs w:val="16"/>
        </w:rPr>
      </w:pPr>
    </w:p>
    <w:p w:rsidR="00DE6F29" w:rsidRDefault="00DE6F29" w:rsidP="00845AB8">
      <w:pPr>
        <w:jc w:val="center"/>
        <w:rPr>
          <w:rFonts w:ascii="Arial" w:hAnsi="Arial" w:cs="Arial"/>
          <w:b/>
          <w:spacing w:val="32"/>
          <w:sz w:val="24"/>
          <w:szCs w:val="24"/>
        </w:rPr>
      </w:pPr>
      <w:r w:rsidRPr="008C197D">
        <w:rPr>
          <w:rFonts w:ascii="Arial" w:hAnsi="Arial" w:cs="Arial"/>
          <w:b/>
          <w:spacing w:val="32"/>
          <w:sz w:val="24"/>
          <w:szCs w:val="24"/>
        </w:rPr>
        <w:t>РЕШЕНИЕ</w:t>
      </w:r>
    </w:p>
    <w:p w:rsidR="00DE6F29" w:rsidRPr="008C197D" w:rsidRDefault="00DE6F29" w:rsidP="00845AB8">
      <w:pPr>
        <w:jc w:val="center"/>
        <w:rPr>
          <w:rFonts w:ascii="Arial" w:hAnsi="Arial" w:cs="Arial"/>
          <w:b/>
          <w:spacing w:val="32"/>
          <w:sz w:val="24"/>
          <w:szCs w:val="24"/>
        </w:rPr>
      </w:pPr>
    </w:p>
    <w:p w:rsidR="00DE6F29" w:rsidRPr="008C197D" w:rsidRDefault="00DE6F29" w:rsidP="00845AB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87"/>
        <w:gridCol w:w="2087"/>
        <w:gridCol w:w="484"/>
        <w:gridCol w:w="1491"/>
      </w:tblGrid>
      <w:tr w:rsidR="00DE6F29" w:rsidRPr="008C197D" w:rsidTr="00D40AA3">
        <w:trPr>
          <w:trHeight w:val="264"/>
        </w:trPr>
        <w:tc>
          <w:tcPr>
            <w:tcW w:w="487" w:type="dxa"/>
          </w:tcPr>
          <w:p w:rsidR="00DE6F29" w:rsidRPr="00D33C22" w:rsidRDefault="00DE6F29" w:rsidP="00D40AA3">
            <w:pPr>
              <w:pStyle w:val="Heading2"/>
              <w:rPr>
                <w:rFonts w:ascii="Arial" w:hAnsi="Arial" w:cs="Arial"/>
                <w:b/>
                <w:szCs w:val="24"/>
              </w:rPr>
            </w:pPr>
            <w:r w:rsidRPr="00D33C22">
              <w:rPr>
                <w:rFonts w:ascii="Arial" w:hAnsi="Arial" w:cs="Arial"/>
                <w:b/>
                <w:szCs w:val="24"/>
              </w:rPr>
              <w:t>от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29" w:rsidRPr="00D33C22" w:rsidRDefault="00DE6F29" w:rsidP="00D4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C22">
              <w:rPr>
                <w:rFonts w:ascii="Arial" w:hAnsi="Arial" w:cs="Arial"/>
                <w:b/>
                <w:sz w:val="24"/>
                <w:szCs w:val="24"/>
              </w:rPr>
              <w:t>25.11.2015</w:t>
            </w:r>
          </w:p>
        </w:tc>
        <w:tc>
          <w:tcPr>
            <w:tcW w:w="450" w:type="dxa"/>
          </w:tcPr>
          <w:p w:rsidR="00DE6F29" w:rsidRPr="00D33C22" w:rsidRDefault="00DE6F29" w:rsidP="00D40AA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33C2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F29" w:rsidRPr="00D33C22" w:rsidRDefault="00DE6F29" w:rsidP="00D4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3C22">
              <w:rPr>
                <w:rFonts w:ascii="Arial" w:hAnsi="Arial" w:cs="Arial"/>
                <w:b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DE6F29" w:rsidRPr="008C197D" w:rsidRDefault="00DE6F29" w:rsidP="00845AB8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jc w:val="both"/>
        <w:rPr>
          <w:rFonts w:ascii="Arial" w:hAnsi="Arial" w:cs="Arial"/>
          <w:b/>
          <w:sz w:val="24"/>
          <w:szCs w:val="24"/>
        </w:rPr>
      </w:pPr>
      <w:r w:rsidRPr="0004587C">
        <w:rPr>
          <w:rFonts w:ascii="Arial" w:hAnsi="Arial" w:cs="Arial"/>
          <w:b/>
        </w:rPr>
        <w:t xml:space="preserve"> </w:t>
      </w:r>
      <w:r w:rsidRPr="0004587C">
        <w:rPr>
          <w:rFonts w:ascii="Arial" w:hAnsi="Arial" w:cs="Arial"/>
          <w:b/>
          <w:sz w:val="24"/>
          <w:szCs w:val="24"/>
        </w:rPr>
        <w:t xml:space="preserve"> </w:t>
      </w:r>
    </w:p>
    <w:p w:rsidR="00DE6F29" w:rsidRPr="0038298C" w:rsidRDefault="00DE6F29" w:rsidP="00845AB8">
      <w:pPr>
        <w:jc w:val="both"/>
        <w:rPr>
          <w:rFonts w:ascii="Arial" w:hAnsi="Arial" w:cs="Arial"/>
          <w:b/>
          <w:sz w:val="24"/>
          <w:szCs w:val="24"/>
        </w:rPr>
      </w:pPr>
      <w:r w:rsidRPr="0038298C">
        <w:rPr>
          <w:rFonts w:ascii="Arial" w:hAnsi="Arial" w:cs="Arial"/>
          <w:b/>
          <w:sz w:val="24"/>
          <w:szCs w:val="24"/>
        </w:rPr>
        <w:t xml:space="preserve">О перечне показателей, определяющих </w:t>
      </w:r>
    </w:p>
    <w:p w:rsidR="00DE6F29" w:rsidRPr="0038298C" w:rsidRDefault="00DE6F29" w:rsidP="00845AB8">
      <w:pPr>
        <w:jc w:val="both"/>
        <w:rPr>
          <w:rFonts w:ascii="Arial" w:hAnsi="Arial" w:cs="Arial"/>
          <w:b/>
          <w:sz w:val="24"/>
          <w:szCs w:val="24"/>
        </w:rPr>
      </w:pPr>
      <w:r w:rsidRPr="0038298C">
        <w:rPr>
          <w:rFonts w:ascii="Arial" w:hAnsi="Arial" w:cs="Arial"/>
          <w:b/>
          <w:sz w:val="24"/>
          <w:szCs w:val="24"/>
        </w:rPr>
        <w:t xml:space="preserve">налоговый потенциал и потребителей </w:t>
      </w:r>
    </w:p>
    <w:p w:rsidR="00DE6F29" w:rsidRPr="0038298C" w:rsidRDefault="00DE6F29" w:rsidP="00845AB8">
      <w:pPr>
        <w:jc w:val="both"/>
        <w:rPr>
          <w:rFonts w:ascii="Arial" w:hAnsi="Arial" w:cs="Arial"/>
          <w:b/>
          <w:sz w:val="24"/>
          <w:szCs w:val="24"/>
        </w:rPr>
      </w:pPr>
      <w:r w:rsidRPr="0038298C">
        <w:rPr>
          <w:rFonts w:ascii="Arial" w:hAnsi="Arial" w:cs="Arial"/>
          <w:b/>
          <w:sz w:val="24"/>
          <w:szCs w:val="24"/>
        </w:rPr>
        <w:t>бюджетных услуг</w:t>
      </w:r>
    </w:p>
    <w:p w:rsidR="00DE6F29" w:rsidRPr="0038298C" w:rsidRDefault="00DE6F29" w:rsidP="00845AB8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E6F29" w:rsidRDefault="00DE6F29" w:rsidP="00845AB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В соответствии с законом Кемеровской </w:t>
      </w:r>
      <w:r>
        <w:rPr>
          <w:rFonts w:ascii="Arial" w:hAnsi="Arial" w:cs="Arial"/>
          <w:sz w:val="24"/>
          <w:szCs w:val="24"/>
        </w:rPr>
        <w:t>области № 134-ОЗ от 24.11.2005</w:t>
      </w:r>
      <w:r w:rsidRPr="0004587C">
        <w:rPr>
          <w:rFonts w:ascii="Arial" w:hAnsi="Arial" w:cs="Arial"/>
          <w:sz w:val="24"/>
          <w:szCs w:val="24"/>
        </w:rPr>
        <w:t xml:space="preserve"> «О межбюджетных отношениях в Кемеровской области» (с изм</w:t>
      </w:r>
      <w:r>
        <w:rPr>
          <w:rFonts w:ascii="Arial" w:hAnsi="Arial" w:cs="Arial"/>
          <w:sz w:val="24"/>
          <w:szCs w:val="24"/>
        </w:rPr>
        <w:t>енениями</w:t>
      </w:r>
      <w:r w:rsidRPr="0004587C">
        <w:rPr>
          <w:rFonts w:ascii="Arial" w:hAnsi="Arial" w:cs="Arial"/>
          <w:sz w:val="24"/>
          <w:szCs w:val="24"/>
        </w:rPr>
        <w:t xml:space="preserve"> от 30 </w:t>
      </w:r>
      <w:r>
        <w:rPr>
          <w:rFonts w:ascii="Arial" w:hAnsi="Arial" w:cs="Arial"/>
          <w:sz w:val="24"/>
          <w:szCs w:val="24"/>
        </w:rPr>
        <w:t xml:space="preserve">06.2007         № 101-ОЗ, от 27.12.2007 </w:t>
      </w:r>
      <w:r w:rsidRPr="0004587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04587C">
        <w:rPr>
          <w:rFonts w:ascii="Arial" w:hAnsi="Arial" w:cs="Arial"/>
          <w:sz w:val="24"/>
          <w:szCs w:val="24"/>
        </w:rPr>
        <w:t xml:space="preserve">171-ОЗ, </w:t>
      </w:r>
      <w:r>
        <w:rPr>
          <w:rFonts w:ascii="Arial" w:hAnsi="Arial" w:cs="Arial"/>
          <w:sz w:val="24"/>
          <w:szCs w:val="24"/>
        </w:rPr>
        <w:t xml:space="preserve">от 02.07.2008 </w:t>
      </w:r>
      <w:r w:rsidRPr="0004587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53-ОЗ, от 23.09.2010 № 94-ОЗ,</w:t>
      </w:r>
      <w:r w:rsidRPr="00045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12.12.2011 </w:t>
      </w:r>
      <w:r w:rsidRPr="0004587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135-ОЗ, от 26.11.2013 </w:t>
      </w:r>
      <w:r w:rsidRPr="0004587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119-ОЗ</w:t>
      </w:r>
      <w:r w:rsidRPr="0004587C">
        <w:rPr>
          <w:rFonts w:ascii="Arial" w:hAnsi="Arial" w:cs="Arial"/>
          <w:sz w:val="24"/>
          <w:szCs w:val="24"/>
        </w:rPr>
        <w:t>) Совет народных депутатов Промышленновского муниципального района</w:t>
      </w:r>
    </w:p>
    <w:p w:rsidR="00DE6F29" w:rsidRPr="0004587C" w:rsidRDefault="00DE6F29" w:rsidP="00845AB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E6F29" w:rsidRPr="0038298C" w:rsidRDefault="00DE6F29" w:rsidP="00845AB8">
      <w:pPr>
        <w:jc w:val="both"/>
        <w:rPr>
          <w:rFonts w:ascii="Arial" w:hAnsi="Arial" w:cs="Arial"/>
          <w:b/>
          <w:sz w:val="24"/>
          <w:szCs w:val="24"/>
        </w:rPr>
      </w:pPr>
      <w:r w:rsidRPr="0038298C">
        <w:rPr>
          <w:rFonts w:ascii="Arial" w:hAnsi="Arial" w:cs="Arial"/>
          <w:b/>
          <w:sz w:val="24"/>
          <w:szCs w:val="24"/>
        </w:rPr>
        <w:t>РЕШИЛ:</w:t>
      </w: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Утвердить состав репрезентативной системы налогов, перечень экономических показателей, характеризующих налоговый потенциал сельских поселений и  Промышленновского городского поселения по видам налогов (приложение 1);</w:t>
      </w:r>
    </w:p>
    <w:p w:rsidR="00DE6F29" w:rsidRPr="0004587C" w:rsidRDefault="00DE6F29" w:rsidP="00845AB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Вопросы местного значения, определяющие структуру репрезентативной системы расходов сельских поселений и Промышленновского городского поселения и показатели для расчета их индекса бюджетных расходов (приложение 2);</w:t>
      </w:r>
    </w:p>
    <w:p w:rsidR="00DE6F29" w:rsidRPr="0004587C" w:rsidRDefault="00DE6F29" w:rsidP="00845AB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Установить критерий выравнивания расчетной бюджетной обеспеченности сельских поселений,  Промышленновского городского поселения на 2016 год    1,23.</w:t>
      </w:r>
    </w:p>
    <w:p w:rsidR="00DE6F29" w:rsidRPr="0004587C" w:rsidRDefault="00DE6F29" w:rsidP="00845AB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Настоящее решение вступает в силу с 1 января 2016 года.</w:t>
      </w:r>
    </w:p>
    <w:p w:rsidR="00DE6F29" w:rsidRPr="0004587C" w:rsidRDefault="00DE6F29" w:rsidP="00845AB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комиссию по </w:t>
      </w:r>
      <w:r>
        <w:rPr>
          <w:rFonts w:ascii="Arial" w:hAnsi="Arial" w:cs="Arial"/>
          <w:sz w:val="24"/>
          <w:szCs w:val="24"/>
        </w:rPr>
        <w:t xml:space="preserve">вопросам </w:t>
      </w:r>
      <w:r w:rsidRPr="0004587C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</w:t>
      </w:r>
      <w:r w:rsidRPr="0004587C">
        <w:rPr>
          <w:rFonts w:ascii="Arial" w:hAnsi="Arial" w:cs="Arial"/>
          <w:sz w:val="24"/>
          <w:szCs w:val="24"/>
        </w:rPr>
        <w:t>, налоговой политик</w:t>
      </w:r>
      <w:r>
        <w:rPr>
          <w:rFonts w:ascii="Arial" w:hAnsi="Arial" w:cs="Arial"/>
          <w:sz w:val="24"/>
          <w:szCs w:val="24"/>
        </w:rPr>
        <w:t>и и финансам (Е.А. Денисов)</w:t>
      </w:r>
      <w:r w:rsidRPr="0004587C">
        <w:rPr>
          <w:rFonts w:ascii="Arial" w:hAnsi="Arial" w:cs="Arial"/>
          <w:sz w:val="24"/>
          <w:szCs w:val="24"/>
        </w:rPr>
        <w:t>.</w:t>
      </w: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Председатель Совета народных депутатов </w:t>
      </w:r>
    </w:p>
    <w:p w:rsidR="00DE6F29" w:rsidRPr="0004587C" w:rsidRDefault="00DE6F29" w:rsidP="00F54C43">
      <w:pPr>
        <w:tabs>
          <w:tab w:val="left" w:pos="7840"/>
        </w:tabs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Промышленновского муниципального района</w:t>
      </w:r>
      <w:r w:rsidRPr="0004587C">
        <w:rPr>
          <w:rFonts w:ascii="Arial" w:hAnsi="Arial" w:cs="Arial"/>
          <w:sz w:val="24"/>
          <w:szCs w:val="24"/>
        </w:rPr>
        <w:tab/>
        <w:t xml:space="preserve">  Т.П. Мотрий</w:t>
      </w:r>
    </w:p>
    <w:p w:rsidR="00DE6F29" w:rsidRPr="0004587C" w:rsidRDefault="00DE6F29" w:rsidP="00F54C43">
      <w:pPr>
        <w:tabs>
          <w:tab w:val="left" w:pos="7840"/>
        </w:tabs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DE6F29" w:rsidRPr="0004587C" w:rsidRDefault="00DE6F29" w:rsidP="00845AB8">
      <w:pPr>
        <w:jc w:val="both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DE6F29" w:rsidRPr="0004587C" w:rsidRDefault="00DE6F29" w:rsidP="00845AB8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4736"/>
        <w:gridCol w:w="4737"/>
      </w:tblGrid>
      <w:tr w:rsidR="00DE6F29" w:rsidRPr="0004587C" w:rsidTr="00D40AA3">
        <w:tc>
          <w:tcPr>
            <w:tcW w:w="4736" w:type="dxa"/>
          </w:tcPr>
          <w:p w:rsidR="00DE6F29" w:rsidRPr="0004587C" w:rsidRDefault="00DE6F29" w:rsidP="00D40AA3">
            <w:pPr>
              <w:pStyle w:val="Heading1"/>
              <w:rPr>
                <w:rFonts w:ascii="Arial" w:hAnsi="Arial" w:cs="Arial"/>
                <w:szCs w:val="24"/>
              </w:rPr>
            </w:pPr>
            <w:r w:rsidRPr="0004587C">
              <w:rPr>
                <w:rFonts w:ascii="Arial" w:hAnsi="Arial" w:cs="Arial"/>
                <w:szCs w:val="24"/>
              </w:rPr>
              <w:t xml:space="preserve">Глава  Промышленновского </w:t>
            </w:r>
          </w:p>
          <w:p w:rsidR="00DE6F29" w:rsidRPr="0004587C" w:rsidRDefault="00DE6F29" w:rsidP="00D40AA3">
            <w:pPr>
              <w:pStyle w:val="Heading1"/>
              <w:rPr>
                <w:rFonts w:ascii="Arial" w:hAnsi="Arial" w:cs="Arial"/>
                <w:szCs w:val="24"/>
              </w:rPr>
            </w:pPr>
            <w:r w:rsidRPr="0004587C">
              <w:rPr>
                <w:rFonts w:ascii="Arial" w:hAnsi="Arial" w:cs="Arial"/>
                <w:szCs w:val="24"/>
              </w:rPr>
              <w:t>муниципального района</w:t>
            </w:r>
          </w:p>
        </w:tc>
        <w:tc>
          <w:tcPr>
            <w:tcW w:w="4737" w:type="dxa"/>
          </w:tcPr>
          <w:p w:rsidR="00DE6F29" w:rsidRPr="0004587C" w:rsidRDefault="00DE6F29" w:rsidP="00D40AA3">
            <w:pPr>
              <w:pStyle w:val="Heading2"/>
              <w:rPr>
                <w:rFonts w:ascii="Arial" w:hAnsi="Arial" w:cs="Arial"/>
                <w:szCs w:val="24"/>
              </w:rPr>
            </w:pPr>
            <w:r w:rsidRPr="0004587C">
              <w:rPr>
                <w:rFonts w:ascii="Arial" w:hAnsi="Arial" w:cs="Arial"/>
                <w:szCs w:val="24"/>
              </w:rPr>
              <w:t>Д.П. Ильин</w:t>
            </w:r>
          </w:p>
        </w:tc>
      </w:tr>
    </w:tbl>
    <w:p w:rsidR="00DE6F29" w:rsidRPr="0004587C" w:rsidRDefault="00DE6F29" w:rsidP="00845AB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E6F29" w:rsidRPr="0004587C" w:rsidRDefault="00DE6F29" w:rsidP="00845AB8">
      <w:pPr>
        <w:rPr>
          <w:rFonts w:ascii="Arial" w:hAnsi="Arial" w:cs="Arial"/>
          <w:sz w:val="24"/>
          <w:szCs w:val="24"/>
        </w:rPr>
      </w:pPr>
    </w:p>
    <w:p w:rsidR="00DE6F29" w:rsidRDefault="00DE6F29" w:rsidP="000F6C00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F6C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04587C">
        <w:rPr>
          <w:rFonts w:ascii="Arial" w:hAnsi="Arial" w:cs="Arial"/>
          <w:sz w:val="24"/>
          <w:szCs w:val="24"/>
        </w:rPr>
        <w:t>Приложение 1</w:t>
      </w:r>
    </w:p>
    <w:p w:rsidR="00DE6F29" w:rsidRPr="0004587C" w:rsidRDefault="00DE6F29" w:rsidP="0004587C">
      <w:pPr>
        <w:ind w:left="5245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</w:t>
      </w:r>
      <w:r w:rsidRPr="0004587C">
        <w:rPr>
          <w:rFonts w:ascii="Arial" w:hAnsi="Arial" w:cs="Arial"/>
          <w:sz w:val="24"/>
          <w:szCs w:val="24"/>
        </w:rPr>
        <w:t>ешению  Совета народных депутатов Промышленновского муниципального района</w:t>
      </w:r>
    </w:p>
    <w:p w:rsidR="00DE6F29" w:rsidRDefault="00DE6F29" w:rsidP="00382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04587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25.11.2015</w:t>
      </w:r>
      <w:r w:rsidRPr="0004587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185</w:t>
      </w:r>
      <w:r w:rsidRPr="00045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8298C">
        <w:rPr>
          <w:rFonts w:ascii="Arial" w:hAnsi="Arial" w:cs="Arial"/>
          <w:sz w:val="24"/>
          <w:szCs w:val="24"/>
        </w:rPr>
        <w:t xml:space="preserve">О перечне </w:t>
      </w:r>
    </w:p>
    <w:p w:rsidR="00DE6F29" w:rsidRDefault="00DE6F29" w:rsidP="00382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38298C">
        <w:rPr>
          <w:rFonts w:ascii="Arial" w:hAnsi="Arial" w:cs="Arial"/>
          <w:sz w:val="24"/>
          <w:szCs w:val="24"/>
        </w:rPr>
        <w:t xml:space="preserve">показателей, определяющих налоговый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6F29" w:rsidRDefault="00DE6F29" w:rsidP="00382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38298C">
        <w:rPr>
          <w:rFonts w:ascii="Arial" w:hAnsi="Arial" w:cs="Arial"/>
          <w:sz w:val="24"/>
          <w:szCs w:val="24"/>
        </w:rPr>
        <w:t xml:space="preserve">потенциал и потребителей бюджетных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E6F29" w:rsidRPr="0038298C" w:rsidRDefault="00DE6F29" w:rsidP="00382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38298C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»</w:t>
      </w:r>
    </w:p>
    <w:p w:rsidR="00DE6F29" w:rsidRPr="0004587C" w:rsidRDefault="00DE6F29" w:rsidP="0004587C">
      <w:pPr>
        <w:ind w:left="5245"/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ind w:left="5245"/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jc w:val="center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Состав репрезентативной системы налогов:</w:t>
      </w:r>
    </w:p>
    <w:p w:rsidR="00DE6F29" w:rsidRPr="0004587C" w:rsidRDefault="00DE6F29" w:rsidP="0004587C">
      <w:pPr>
        <w:jc w:val="center"/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Налог на доходы физических лиц (НДФЛ)</w:t>
      </w:r>
    </w:p>
    <w:p w:rsidR="00DE6F29" w:rsidRPr="0004587C" w:rsidRDefault="00DE6F29" w:rsidP="000458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Налог на имущество физических лиц</w:t>
      </w:r>
    </w:p>
    <w:p w:rsidR="00DE6F29" w:rsidRPr="0004587C" w:rsidRDefault="00DE6F29" w:rsidP="0004587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Земельный налог</w:t>
      </w: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 xml:space="preserve">      4. Единый сельскохозяйственный налог</w:t>
      </w: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jc w:val="center"/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Перечень экономических показателей:</w:t>
      </w:r>
    </w:p>
    <w:p w:rsidR="00DE6F29" w:rsidRPr="0004587C" w:rsidRDefault="00DE6F29" w:rsidP="0004587C">
      <w:pPr>
        <w:jc w:val="center"/>
        <w:rPr>
          <w:rFonts w:ascii="Arial" w:hAnsi="Arial" w:cs="Arial"/>
          <w:sz w:val="24"/>
          <w:szCs w:val="24"/>
        </w:rPr>
      </w:pPr>
    </w:p>
    <w:p w:rsidR="00DE6F29" w:rsidRPr="0004587C" w:rsidRDefault="00DE6F29" w:rsidP="000458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Фонд оплаты труда</w:t>
      </w:r>
    </w:p>
    <w:p w:rsidR="00DE6F29" w:rsidRPr="0004587C" w:rsidRDefault="00DE6F29" w:rsidP="000458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Стоимость имущества</w:t>
      </w:r>
    </w:p>
    <w:p w:rsidR="00DE6F29" w:rsidRPr="0004587C" w:rsidRDefault="00DE6F29" w:rsidP="0004587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Стоимость земли</w:t>
      </w:r>
    </w:p>
    <w:p w:rsidR="00DE6F29" w:rsidRPr="0004587C" w:rsidRDefault="00DE6F29" w:rsidP="0004587C">
      <w:pPr>
        <w:ind w:left="360"/>
        <w:rPr>
          <w:rFonts w:ascii="Arial" w:hAnsi="Arial" w:cs="Arial"/>
          <w:color w:val="000000"/>
          <w:sz w:val="24"/>
          <w:szCs w:val="24"/>
        </w:rPr>
      </w:pPr>
      <w:r w:rsidRPr="0004587C">
        <w:rPr>
          <w:rFonts w:ascii="Arial" w:hAnsi="Arial" w:cs="Arial"/>
          <w:sz w:val="24"/>
          <w:szCs w:val="24"/>
        </w:rPr>
        <w:t>4. Чистый доход</w:t>
      </w: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4587C">
      <w:pPr>
        <w:shd w:val="clear" w:color="auto" w:fill="FFFFFF"/>
        <w:ind w:left="11340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DE6F29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E6F29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Приложение 2 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 к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ешению Совета народных  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депутатов   Промышленновского       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F6C00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25.11.2015 № 185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 «О перечне 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0F6C00">
        <w:rPr>
          <w:rFonts w:ascii="Arial" w:hAnsi="Arial" w:cs="Arial"/>
          <w:color w:val="000000"/>
          <w:sz w:val="24"/>
          <w:szCs w:val="24"/>
        </w:rPr>
        <w:t>показателей, определяющих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F6C00">
        <w:rPr>
          <w:rFonts w:ascii="Arial" w:hAnsi="Arial" w:cs="Arial"/>
          <w:color w:val="000000"/>
          <w:sz w:val="24"/>
          <w:szCs w:val="24"/>
        </w:rPr>
        <w:t xml:space="preserve">налоговый потенциал и </w:t>
      </w:r>
    </w:p>
    <w:p w:rsidR="00DE6F29" w:rsidRPr="000F6C00" w:rsidRDefault="00DE6F29" w:rsidP="000F6C0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F6C00">
        <w:rPr>
          <w:rFonts w:ascii="Arial" w:hAnsi="Arial" w:cs="Arial"/>
          <w:color w:val="000000"/>
          <w:sz w:val="24"/>
          <w:szCs w:val="24"/>
        </w:rPr>
        <w:t>потребителей бюджетных услуг»</w:t>
      </w: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6C00">
        <w:rPr>
          <w:rFonts w:ascii="Arial" w:hAnsi="Arial" w:cs="Arial"/>
          <w:b/>
          <w:color w:val="000000"/>
          <w:sz w:val="24"/>
          <w:szCs w:val="24"/>
        </w:rPr>
        <w:t>Вопросы местного значения,</w:t>
      </w: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определяющие структуру репрезентативной системы расходов городского и сельских поселений </w:t>
      </w: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C00">
        <w:rPr>
          <w:rFonts w:ascii="Arial" w:hAnsi="Arial" w:cs="Arial"/>
          <w:color w:val="000000"/>
          <w:spacing w:val="1"/>
          <w:sz w:val="24"/>
          <w:szCs w:val="24"/>
        </w:rPr>
        <w:t>и показатели для расчета их индекса бюджетных расходов</w:t>
      </w: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E6F29" w:rsidRPr="000F6C00" w:rsidRDefault="00DE6F29" w:rsidP="000F6C00">
      <w:pPr>
        <w:shd w:val="clear" w:color="auto" w:fill="FFFFFF"/>
        <w:ind w:left="140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8"/>
        <w:gridCol w:w="2580"/>
        <w:gridCol w:w="2536"/>
        <w:gridCol w:w="2645"/>
      </w:tblGrid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3696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 xml:space="preserve">Расходы, учитываемые при 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определении доли данного</w:t>
            </w:r>
            <w:r w:rsidRPr="000F6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расхода в репрезентативной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системе расходов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Показатель, характеризующий потребителей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бюджетных услуг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Применяемый коэффициент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удорожания (показатель, его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характеризующий)</w:t>
            </w:r>
          </w:p>
        </w:tc>
      </w:tr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ind w:left="1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DE6F29" w:rsidRPr="000F6C00" w:rsidRDefault="00DE6F29" w:rsidP="0025729A">
            <w:pPr>
              <w:jc w:val="center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</w:rPr>
              <w:t>2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center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</w:rPr>
              <w:t>3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center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</w:rPr>
              <w:t>4</w:t>
            </w:r>
          </w:p>
        </w:tc>
      </w:tr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Формирование, утверждение, ис-</w:t>
            </w:r>
          </w:p>
          <w:p w:rsidR="00DE6F29" w:rsidRPr="000F6C00" w:rsidRDefault="00DE6F29" w:rsidP="0025729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полнение бюджетов городского, сельских поселений, контроль за его исполнением</w:t>
            </w:r>
          </w:p>
        </w:tc>
        <w:tc>
          <w:tcPr>
            <w:tcW w:w="3696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Расходы на местное самоуправление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Численность постоянного населения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городского, сельских поселений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Коэффициент масштаба, КМ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(Численность постоянного населения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городского, сельских поселений)</w:t>
            </w:r>
          </w:p>
        </w:tc>
      </w:tr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ind w:left="122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sz w:val="24"/>
                <w:szCs w:val="24"/>
              </w:rPr>
              <w:t>Расходы на содержание учреждений культуры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Численность постоянно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го населения </w:t>
            </w:r>
            <w:r w:rsidRPr="000F6C0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городского поселения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92" w:right="15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t>Коэффициент масштаба, КМ (численность постоянного населения  городского поселения</w:t>
            </w:r>
          </w:p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t>Коэффициент стоимости потребляемых тепла, энергии, воды для бюджетных учреждений</w:t>
            </w:r>
          </w:p>
        </w:tc>
      </w:tr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spacing w:line="323" w:lineRule="exact"/>
              <w:ind w:left="42" w:right="70" w:firstLine="19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Благоустройство,</w:t>
            </w:r>
          </w:p>
          <w:p w:rsidR="00DE6F29" w:rsidRPr="000F6C00" w:rsidRDefault="00DE6F29" w:rsidP="0025729A">
            <w:pPr>
              <w:shd w:val="clear" w:color="auto" w:fill="FFFFFF"/>
              <w:spacing w:line="323" w:lineRule="exact"/>
              <w:ind w:left="42" w:right="70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организация освещения улиц и ус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t>тановки указателей</w:t>
            </w:r>
          </w:p>
          <w:p w:rsidR="00DE6F29" w:rsidRPr="000F6C00" w:rsidRDefault="00DE6F29" w:rsidP="0025729A">
            <w:pPr>
              <w:shd w:val="clear" w:color="auto" w:fill="FFFFFF"/>
              <w:spacing w:line="323" w:lineRule="exact"/>
              <w:ind w:left="42" w:right="70" w:firstLine="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Расходы на освещение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Численность постоянно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го населения сельских поселений</w:t>
            </w:r>
            <w:r w:rsidRPr="000F6C0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и городского поселения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</w:rPr>
            </w:pP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Коэффициент стоимости </w:t>
            </w:r>
            <w:r w:rsidRPr="000F6C00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электроэнергии (средняя </w:t>
            </w: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стоимость электроэнергии</w:t>
            </w:r>
          </w:p>
        </w:tc>
      </w:tr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spacing w:line="323" w:lineRule="exact"/>
              <w:ind w:left="42" w:right="70" w:firstLine="19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Содержание автомобильных дорог </w:t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общего пользования, мостов и </w:t>
            </w:r>
            <w:r w:rsidRPr="000F6C0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иных транспортных инженерных </w:t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сооружений в границах населен</w:t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ных пунктов поселений</w:t>
            </w:r>
          </w:p>
        </w:tc>
        <w:tc>
          <w:tcPr>
            <w:tcW w:w="3696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Расходы на текущее содержание дорог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Численность постоянно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го населения сельских поселений</w:t>
            </w:r>
            <w:r w:rsidRPr="000F6C0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и городского поселения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t>Коэффициент стоимости ав</w:t>
            </w: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тотранспортных услуг (сред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няя стоимость автотранспорт</w:t>
            </w:r>
            <w:r w:rsidRPr="000F6C0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softHyphen/>
              <w:t>ных услуг)</w:t>
            </w:r>
          </w:p>
        </w:tc>
      </w:tr>
      <w:tr w:rsidR="00DE6F29" w:rsidRPr="000F6C00" w:rsidTr="0025729A"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spacing w:line="320" w:lineRule="exact"/>
              <w:ind w:left="16" w:right="442" w:hanging="13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Прочие расходы на решение во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просов местного значения</w:t>
            </w:r>
          </w:p>
        </w:tc>
        <w:tc>
          <w:tcPr>
            <w:tcW w:w="3696" w:type="dxa"/>
          </w:tcPr>
          <w:p w:rsidR="00DE6F29" w:rsidRPr="000F6C00" w:rsidRDefault="00DE6F29" w:rsidP="0025729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Численность постоянно</w:t>
            </w:r>
            <w:r w:rsidRPr="000F6C0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softHyphen/>
            </w:r>
            <w:r w:rsidRPr="000F6C0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го населения сельских поселений</w:t>
            </w:r>
            <w:r w:rsidRPr="000F6C00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и городского поселения</w:t>
            </w:r>
          </w:p>
        </w:tc>
        <w:tc>
          <w:tcPr>
            <w:tcW w:w="3697" w:type="dxa"/>
          </w:tcPr>
          <w:p w:rsidR="00DE6F29" w:rsidRPr="000F6C00" w:rsidRDefault="00DE6F29" w:rsidP="0025729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E6F29" w:rsidRPr="000F6C00" w:rsidRDefault="00DE6F29" w:rsidP="000F6C00">
      <w:pPr>
        <w:jc w:val="both"/>
        <w:rPr>
          <w:rFonts w:ascii="Arial" w:hAnsi="Arial" w:cs="Arial"/>
        </w:rPr>
      </w:pPr>
    </w:p>
    <w:p w:rsidR="00DE6F29" w:rsidRDefault="00DE6F29" w:rsidP="0004587C">
      <w:pPr>
        <w:shd w:val="clear" w:color="auto" w:fill="FFFFFF"/>
        <w:ind w:left="11340"/>
        <w:rPr>
          <w:color w:val="000000"/>
          <w:sz w:val="24"/>
          <w:szCs w:val="24"/>
        </w:rPr>
      </w:pPr>
      <w:r w:rsidRPr="000F6C00">
        <w:rPr>
          <w:rFonts w:ascii="Arial" w:hAnsi="Arial" w:cs="Arial"/>
          <w:color w:val="000000"/>
          <w:sz w:val="24"/>
          <w:szCs w:val="24"/>
        </w:rPr>
        <w:t>р</w:t>
      </w:r>
      <w:r w:rsidRPr="0004587C">
        <w:rPr>
          <w:rFonts w:ascii="Arial" w:hAnsi="Arial" w:cs="Arial"/>
          <w:color w:val="000000"/>
          <w:sz w:val="24"/>
          <w:szCs w:val="24"/>
        </w:rPr>
        <w:t>иложение</w:t>
      </w:r>
      <w:r>
        <w:rPr>
          <w:color w:val="000000"/>
          <w:sz w:val="24"/>
          <w:szCs w:val="24"/>
        </w:rPr>
        <w:t xml:space="preserve">  2 </w:t>
      </w:r>
    </w:p>
    <w:p w:rsidR="00DE6F29" w:rsidRPr="00630249" w:rsidRDefault="00DE6F29" w:rsidP="00700FE6">
      <w:pPr>
        <w:shd w:val="clear" w:color="auto" w:fill="FFFFFF"/>
        <w:ind w:left="11340"/>
        <w:rPr>
          <w:color w:val="000000"/>
          <w:sz w:val="24"/>
          <w:szCs w:val="24"/>
        </w:rPr>
      </w:pPr>
      <w:r w:rsidRPr="00630249">
        <w:rPr>
          <w:color w:val="000000"/>
          <w:sz w:val="24"/>
          <w:szCs w:val="24"/>
        </w:rPr>
        <w:t>Приложен</w:t>
      </w:r>
      <w:bookmarkStart w:id="0" w:name="_GoBack"/>
      <w:bookmarkEnd w:id="0"/>
      <w:r w:rsidRPr="00630249">
        <w:rPr>
          <w:color w:val="000000"/>
          <w:sz w:val="24"/>
          <w:szCs w:val="24"/>
        </w:rPr>
        <w:t xml:space="preserve">ие  2 </w:t>
      </w:r>
    </w:p>
    <w:p w:rsidR="00DE6F29" w:rsidRPr="00630249" w:rsidRDefault="00DE6F29" w:rsidP="00700FE6">
      <w:pPr>
        <w:shd w:val="clear" w:color="auto" w:fill="FFFFFF"/>
        <w:ind w:left="11340"/>
        <w:rPr>
          <w:color w:val="000000"/>
          <w:sz w:val="24"/>
          <w:szCs w:val="24"/>
        </w:rPr>
      </w:pPr>
      <w:r w:rsidRPr="00630249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р</w:t>
      </w:r>
      <w:r w:rsidRPr="00630249">
        <w:rPr>
          <w:color w:val="000000"/>
          <w:sz w:val="24"/>
          <w:szCs w:val="24"/>
        </w:rPr>
        <w:t xml:space="preserve">ешению </w:t>
      </w:r>
      <w:r>
        <w:rPr>
          <w:color w:val="000000"/>
          <w:sz w:val="24"/>
          <w:szCs w:val="24"/>
        </w:rPr>
        <w:t>С</w:t>
      </w:r>
      <w:r w:rsidRPr="00630249">
        <w:rPr>
          <w:color w:val="000000"/>
          <w:sz w:val="24"/>
          <w:szCs w:val="24"/>
        </w:rPr>
        <w:t xml:space="preserve">овета народных депутатов   </w:t>
      </w:r>
      <w:r>
        <w:rPr>
          <w:color w:val="000000"/>
          <w:sz w:val="24"/>
          <w:szCs w:val="24"/>
        </w:rPr>
        <w:t xml:space="preserve">Промышленновского </w:t>
      </w:r>
      <w:r w:rsidRPr="00630249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муниципального района</w:t>
      </w:r>
    </w:p>
    <w:p w:rsidR="00DE6F29" w:rsidRPr="00630249" w:rsidRDefault="00DE6F29" w:rsidP="00700FE6">
      <w:pPr>
        <w:shd w:val="clear" w:color="auto" w:fill="FFFFFF"/>
        <w:ind w:left="11340"/>
        <w:rPr>
          <w:color w:val="000000"/>
          <w:sz w:val="24"/>
          <w:szCs w:val="24"/>
        </w:rPr>
      </w:pPr>
      <w:r w:rsidRPr="00630249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                   от</w:t>
      </w:r>
    </w:p>
    <w:sectPr w:rsidR="00DE6F29" w:rsidRPr="00630249" w:rsidSect="006E2AA6">
      <w:footerReference w:type="even" r:id="rId8"/>
      <w:footerReference w:type="default" r:id="rId9"/>
      <w:pgSz w:w="11906" w:h="16838"/>
      <w:pgMar w:top="567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29" w:rsidRDefault="00DE6F29">
      <w:r>
        <w:separator/>
      </w:r>
    </w:p>
  </w:endnote>
  <w:endnote w:type="continuationSeparator" w:id="0">
    <w:p w:rsidR="00DE6F29" w:rsidRDefault="00DE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9" w:rsidRDefault="00DE6F29" w:rsidP="00DE7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F29" w:rsidRDefault="00DE6F29" w:rsidP="00CC4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29" w:rsidRDefault="00DE6F29" w:rsidP="00DE71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6F29" w:rsidRDefault="00DE6F29" w:rsidP="00CC4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29" w:rsidRDefault="00DE6F29">
      <w:r>
        <w:separator/>
      </w:r>
    </w:p>
  </w:footnote>
  <w:footnote w:type="continuationSeparator" w:id="0">
    <w:p w:rsidR="00DE6F29" w:rsidRDefault="00DE6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6C4"/>
    <w:rsid w:val="0004587C"/>
    <w:rsid w:val="000F6C00"/>
    <w:rsid w:val="001D041F"/>
    <w:rsid w:val="0025729A"/>
    <w:rsid w:val="002B1891"/>
    <w:rsid w:val="003366C4"/>
    <w:rsid w:val="00375BB2"/>
    <w:rsid w:val="0038298C"/>
    <w:rsid w:val="00442004"/>
    <w:rsid w:val="00630249"/>
    <w:rsid w:val="006E2AA6"/>
    <w:rsid w:val="00700FE6"/>
    <w:rsid w:val="007943F3"/>
    <w:rsid w:val="007A1974"/>
    <w:rsid w:val="007D33FD"/>
    <w:rsid w:val="007E67FD"/>
    <w:rsid w:val="008220F9"/>
    <w:rsid w:val="00845AB8"/>
    <w:rsid w:val="008C197D"/>
    <w:rsid w:val="008F2A7E"/>
    <w:rsid w:val="00946D8E"/>
    <w:rsid w:val="009F73F6"/>
    <w:rsid w:val="00CC4661"/>
    <w:rsid w:val="00CD0BE6"/>
    <w:rsid w:val="00CF4592"/>
    <w:rsid w:val="00D33C22"/>
    <w:rsid w:val="00D35836"/>
    <w:rsid w:val="00D40AA3"/>
    <w:rsid w:val="00DD7D15"/>
    <w:rsid w:val="00DE6F29"/>
    <w:rsid w:val="00DE71E0"/>
    <w:rsid w:val="00E82421"/>
    <w:rsid w:val="00F049D0"/>
    <w:rsid w:val="00F54C43"/>
    <w:rsid w:val="00F94FDD"/>
    <w:rsid w:val="00F9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AB8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AB8"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A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AB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45A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5AB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45A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45AB8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45AB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Header">
    <w:name w:val="header"/>
    <w:basedOn w:val="Normal"/>
    <w:link w:val="HeaderChar"/>
    <w:uiPriority w:val="99"/>
    <w:rsid w:val="00845A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5AB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458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9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6</Pages>
  <Words>856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User</cp:lastModifiedBy>
  <cp:revision>13</cp:revision>
  <cp:lastPrinted>2015-11-25T12:56:00Z</cp:lastPrinted>
  <dcterms:created xsi:type="dcterms:W3CDTF">2015-10-19T10:09:00Z</dcterms:created>
  <dcterms:modified xsi:type="dcterms:W3CDTF">2015-11-25T12:56:00Z</dcterms:modified>
</cp:coreProperties>
</file>