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866F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35</w:t>
      </w:r>
    </w:p>
    <w:p w:rsidR="008604F6" w:rsidRPr="00C00B55" w:rsidRDefault="008604F6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043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66F05">
        <w:rPr>
          <w:rFonts w:ascii="Times New Roman" w:hAnsi="Times New Roman" w:cs="Times New Roman"/>
          <w:b/>
          <w:sz w:val="24"/>
          <w:szCs w:val="24"/>
        </w:rPr>
        <w:t>рассмотрении заявок</w:t>
      </w: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07 дека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бря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576396" w:rsidRPr="00576396" w:rsidRDefault="00EC4420" w:rsidP="00576396">
      <w:pPr>
        <w:pStyle w:val="af"/>
      </w:pPr>
      <w:r w:rsidRPr="00C00B55">
        <w:rPr>
          <w:rFonts w:eastAsia="Calibri"/>
          <w:b/>
        </w:rPr>
        <w:t>Наименование торгов:</w:t>
      </w:r>
      <w:r w:rsidRPr="00C00B55">
        <w:rPr>
          <w:rFonts w:eastAsia="Calibri"/>
        </w:rPr>
        <w:t xml:space="preserve"> </w:t>
      </w:r>
      <w:r w:rsidR="00576396" w:rsidRPr="00576396">
        <w:t>О проведении открытого по форме подачи предложений аукциона по продаже права разбора муниципального имущества, находящегося в муниципальной собственности Промышленновского муниципального района</w:t>
      </w:r>
    </w:p>
    <w:p w:rsidR="00866F05" w:rsidRPr="0068119C" w:rsidRDefault="00866F05" w:rsidP="00576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866F05" w:rsidRPr="00B25418" w:rsidRDefault="00866F05" w:rsidP="00866F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866F05" w:rsidRPr="00866F05" w:rsidRDefault="00866F05" w:rsidP="00866F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716E25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-</w:t>
      </w:r>
      <w:r w:rsidR="004B3D2D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4B3D2D"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418">
        <w:rPr>
          <w:rFonts w:ascii="Times New Roman" w:hAnsi="Times New Roman" w:cs="Times New Roman"/>
          <w:sz w:val="24"/>
          <w:szCs w:val="24"/>
        </w:rPr>
        <w:t>Крель</w:t>
      </w:r>
      <w:proofErr w:type="spellEnd"/>
      <w:r w:rsidRPr="00B25418">
        <w:rPr>
          <w:rFonts w:ascii="Times New Roman" w:hAnsi="Times New Roman" w:cs="Times New Roman"/>
          <w:sz w:val="24"/>
          <w:szCs w:val="24"/>
        </w:rPr>
        <w:t xml:space="preserve"> Надежда Николаевна – заведующая сектором земельных отношений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5418">
        <w:rPr>
          <w:rFonts w:ascii="Times New Roman" w:hAnsi="Times New Roman" w:cs="Times New Roman"/>
          <w:sz w:val="24"/>
          <w:szCs w:val="24"/>
        </w:rPr>
        <w:t xml:space="preserve">заведующая сектором комитета по управлению муниципальным имуществом </w:t>
      </w:r>
    </w:p>
    <w:p w:rsidR="00716E25" w:rsidRPr="00B25418" w:rsidRDefault="00716E25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Хрипливец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Евгеньевна -</w:t>
      </w:r>
      <w:r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85,7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866F05">
        <w:t xml:space="preserve"> 07.11</w:t>
      </w:r>
      <w:r w:rsidR="00716E25">
        <w:t>.2017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866F05" w:rsidRDefault="00866F05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e"/>
        <w:tblW w:w="9889" w:type="dxa"/>
        <w:tblLayout w:type="fixed"/>
        <w:tblLook w:val="01E0"/>
      </w:tblPr>
      <w:tblGrid>
        <w:gridCol w:w="669"/>
        <w:gridCol w:w="4684"/>
        <w:gridCol w:w="1559"/>
        <w:gridCol w:w="1418"/>
        <w:gridCol w:w="1559"/>
      </w:tblGrid>
      <w:tr w:rsidR="00866F05" w:rsidRPr="00635042" w:rsidTr="008647E6">
        <w:tc>
          <w:tcPr>
            <w:tcW w:w="669" w:type="dxa"/>
          </w:tcPr>
          <w:p w:rsidR="00866F05" w:rsidRPr="008647E6" w:rsidRDefault="00866F05" w:rsidP="0009098C">
            <w:pPr>
              <w:pStyle w:val="ac"/>
              <w:jc w:val="center"/>
              <w:rPr>
                <w:sz w:val="24"/>
                <w:szCs w:val="24"/>
              </w:rPr>
            </w:pPr>
            <w:r w:rsidRPr="008647E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47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47E6">
              <w:rPr>
                <w:sz w:val="24"/>
                <w:szCs w:val="24"/>
              </w:rPr>
              <w:t>/</w:t>
            </w:r>
            <w:proofErr w:type="spellStart"/>
            <w:r w:rsidRPr="008647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4" w:type="dxa"/>
          </w:tcPr>
          <w:p w:rsidR="00866F05" w:rsidRPr="008647E6" w:rsidRDefault="00866F05" w:rsidP="0009098C">
            <w:pPr>
              <w:pStyle w:val="ac"/>
              <w:jc w:val="center"/>
              <w:rPr>
                <w:sz w:val="24"/>
                <w:szCs w:val="24"/>
              </w:rPr>
            </w:pPr>
            <w:r w:rsidRPr="008647E6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559" w:type="dxa"/>
          </w:tcPr>
          <w:p w:rsidR="00866F05" w:rsidRPr="008647E6" w:rsidRDefault="00866F05" w:rsidP="0009098C">
            <w:pPr>
              <w:pStyle w:val="ac"/>
              <w:jc w:val="center"/>
              <w:rPr>
                <w:sz w:val="24"/>
                <w:szCs w:val="24"/>
              </w:rPr>
            </w:pPr>
            <w:r w:rsidRPr="008647E6">
              <w:rPr>
                <w:sz w:val="24"/>
                <w:szCs w:val="24"/>
              </w:rPr>
              <w:t>Начальная цена имущества</w:t>
            </w:r>
          </w:p>
          <w:p w:rsidR="00866F05" w:rsidRPr="008647E6" w:rsidRDefault="00866F05" w:rsidP="0009098C">
            <w:pPr>
              <w:pStyle w:val="ac"/>
              <w:jc w:val="center"/>
              <w:rPr>
                <w:sz w:val="24"/>
                <w:szCs w:val="24"/>
              </w:rPr>
            </w:pPr>
            <w:r w:rsidRPr="008647E6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866F05" w:rsidRPr="008647E6" w:rsidRDefault="00866F05" w:rsidP="0009098C">
            <w:pPr>
              <w:pStyle w:val="ac"/>
              <w:jc w:val="center"/>
              <w:rPr>
                <w:sz w:val="24"/>
                <w:szCs w:val="24"/>
              </w:rPr>
            </w:pPr>
            <w:r w:rsidRPr="008647E6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8647E6">
              <w:rPr>
                <w:sz w:val="24"/>
                <w:szCs w:val="24"/>
              </w:rPr>
              <w:t>нач</w:t>
            </w:r>
            <w:proofErr w:type="gramStart"/>
            <w:r w:rsidRPr="008647E6">
              <w:rPr>
                <w:sz w:val="24"/>
                <w:szCs w:val="24"/>
              </w:rPr>
              <w:t>.ц</w:t>
            </w:r>
            <w:proofErr w:type="gramEnd"/>
            <w:r w:rsidRPr="008647E6">
              <w:rPr>
                <w:sz w:val="24"/>
                <w:szCs w:val="24"/>
              </w:rPr>
              <w:t>ены</w:t>
            </w:r>
            <w:proofErr w:type="spellEnd"/>
            <w:r w:rsidRPr="008647E6">
              <w:rPr>
                <w:sz w:val="24"/>
                <w:szCs w:val="24"/>
              </w:rPr>
              <w:t>) (руб.)</w:t>
            </w:r>
          </w:p>
        </w:tc>
        <w:tc>
          <w:tcPr>
            <w:tcW w:w="1559" w:type="dxa"/>
          </w:tcPr>
          <w:p w:rsidR="00866F05" w:rsidRPr="008647E6" w:rsidRDefault="00866F05" w:rsidP="0009098C">
            <w:pPr>
              <w:pStyle w:val="ac"/>
              <w:jc w:val="center"/>
              <w:rPr>
                <w:sz w:val="24"/>
                <w:szCs w:val="24"/>
              </w:rPr>
            </w:pPr>
            <w:r w:rsidRPr="008647E6">
              <w:rPr>
                <w:sz w:val="24"/>
                <w:szCs w:val="24"/>
              </w:rPr>
              <w:t xml:space="preserve">Задаток (20% </w:t>
            </w:r>
            <w:proofErr w:type="spellStart"/>
            <w:r w:rsidRPr="008647E6">
              <w:rPr>
                <w:sz w:val="24"/>
                <w:szCs w:val="24"/>
              </w:rPr>
              <w:t>нач</w:t>
            </w:r>
            <w:proofErr w:type="gramStart"/>
            <w:r w:rsidRPr="008647E6">
              <w:rPr>
                <w:sz w:val="24"/>
                <w:szCs w:val="24"/>
              </w:rPr>
              <w:t>.ц</w:t>
            </w:r>
            <w:proofErr w:type="gramEnd"/>
            <w:r w:rsidRPr="008647E6">
              <w:rPr>
                <w:sz w:val="24"/>
                <w:szCs w:val="24"/>
              </w:rPr>
              <w:t>ены</w:t>
            </w:r>
            <w:proofErr w:type="spellEnd"/>
            <w:r w:rsidRPr="008647E6">
              <w:rPr>
                <w:sz w:val="24"/>
                <w:szCs w:val="24"/>
              </w:rPr>
              <w:t>)</w:t>
            </w:r>
          </w:p>
          <w:p w:rsidR="00866F05" w:rsidRPr="008647E6" w:rsidRDefault="00866F05" w:rsidP="0009098C">
            <w:pPr>
              <w:pStyle w:val="ac"/>
              <w:jc w:val="center"/>
              <w:rPr>
                <w:sz w:val="24"/>
                <w:szCs w:val="24"/>
              </w:rPr>
            </w:pPr>
            <w:r w:rsidRPr="008647E6">
              <w:rPr>
                <w:sz w:val="24"/>
                <w:szCs w:val="24"/>
              </w:rPr>
              <w:t>(руб.)</w:t>
            </w:r>
          </w:p>
        </w:tc>
      </w:tr>
      <w:tr w:rsidR="00866F05" w:rsidRPr="00635042" w:rsidTr="008647E6">
        <w:tc>
          <w:tcPr>
            <w:tcW w:w="669" w:type="dxa"/>
          </w:tcPr>
          <w:p w:rsidR="00866F05" w:rsidRPr="008647E6" w:rsidRDefault="00866F05" w:rsidP="0009098C">
            <w:pPr>
              <w:pStyle w:val="ac"/>
              <w:jc w:val="center"/>
              <w:rPr>
                <w:sz w:val="24"/>
                <w:szCs w:val="24"/>
              </w:rPr>
            </w:pPr>
            <w:r w:rsidRPr="008647E6">
              <w:rPr>
                <w:sz w:val="24"/>
                <w:szCs w:val="24"/>
              </w:rPr>
              <w:t>Лот 1</w:t>
            </w:r>
          </w:p>
        </w:tc>
        <w:tc>
          <w:tcPr>
            <w:tcW w:w="4684" w:type="dxa"/>
          </w:tcPr>
          <w:p w:rsidR="00866F05" w:rsidRPr="008647E6" w:rsidRDefault="00866F05" w:rsidP="0009098C">
            <w:pPr>
              <w:pStyle w:val="ac"/>
              <w:rPr>
                <w:sz w:val="24"/>
                <w:szCs w:val="24"/>
              </w:rPr>
            </w:pPr>
            <w:proofErr w:type="gramStart"/>
            <w:r w:rsidRPr="008647E6">
              <w:rPr>
                <w:sz w:val="24"/>
                <w:szCs w:val="24"/>
              </w:rPr>
              <w:t>Нежилое</w:t>
            </w:r>
            <w:proofErr w:type="gramEnd"/>
            <w:r w:rsidRPr="008647E6">
              <w:rPr>
                <w:sz w:val="24"/>
                <w:szCs w:val="24"/>
              </w:rPr>
              <w:t xml:space="preserve"> задние, общей площадью     1165,8 кв.м., расположенное по адресу: Кемеровская область, Промышленновский район, </w:t>
            </w:r>
            <w:proofErr w:type="spellStart"/>
            <w:r w:rsidRPr="008647E6">
              <w:rPr>
                <w:sz w:val="24"/>
                <w:szCs w:val="24"/>
              </w:rPr>
              <w:t>д</w:t>
            </w:r>
            <w:proofErr w:type="gramStart"/>
            <w:r w:rsidRPr="008647E6">
              <w:rPr>
                <w:sz w:val="24"/>
                <w:szCs w:val="24"/>
              </w:rPr>
              <w:t>.У</w:t>
            </w:r>
            <w:proofErr w:type="gramEnd"/>
            <w:r w:rsidRPr="008647E6">
              <w:rPr>
                <w:sz w:val="24"/>
                <w:szCs w:val="24"/>
              </w:rPr>
              <w:t>сть-Тарсьма</w:t>
            </w:r>
            <w:proofErr w:type="spellEnd"/>
            <w:r w:rsidRPr="008647E6">
              <w:rPr>
                <w:sz w:val="24"/>
                <w:szCs w:val="24"/>
              </w:rPr>
              <w:t>, Коровник, ин 22</w:t>
            </w:r>
          </w:p>
        </w:tc>
        <w:tc>
          <w:tcPr>
            <w:tcW w:w="1559" w:type="dxa"/>
          </w:tcPr>
          <w:p w:rsidR="00866F05" w:rsidRPr="008647E6" w:rsidRDefault="00866F05" w:rsidP="0009098C">
            <w:pPr>
              <w:pStyle w:val="ac"/>
              <w:jc w:val="center"/>
              <w:rPr>
                <w:sz w:val="24"/>
                <w:szCs w:val="24"/>
              </w:rPr>
            </w:pPr>
            <w:r w:rsidRPr="008647E6">
              <w:rPr>
                <w:sz w:val="24"/>
                <w:szCs w:val="24"/>
              </w:rPr>
              <w:t>10 000,00</w:t>
            </w:r>
          </w:p>
        </w:tc>
        <w:tc>
          <w:tcPr>
            <w:tcW w:w="1418" w:type="dxa"/>
          </w:tcPr>
          <w:p w:rsidR="00866F05" w:rsidRPr="008647E6" w:rsidRDefault="00866F05" w:rsidP="0009098C">
            <w:pPr>
              <w:pStyle w:val="ac"/>
              <w:jc w:val="center"/>
              <w:rPr>
                <w:sz w:val="24"/>
                <w:szCs w:val="24"/>
              </w:rPr>
            </w:pPr>
            <w:r w:rsidRPr="008647E6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</w:tcPr>
          <w:p w:rsidR="00866F05" w:rsidRPr="008647E6" w:rsidRDefault="00866F05" w:rsidP="0009098C">
            <w:pPr>
              <w:pStyle w:val="ac"/>
              <w:jc w:val="center"/>
              <w:rPr>
                <w:sz w:val="24"/>
                <w:szCs w:val="24"/>
              </w:rPr>
            </w:pPr>
            <w:r w:rsidRPr="008647E6">
              <w:rPr>
                <w:sz w:val="24"/>
                <w:szCs w:val="24"/>
              </w:rPr>
              <w:t>2 000,00</w:t>
            </w:r>
          </w:p>
        </w:tc>
      </w:tr>
      <w:tr w:rsidR="00866F05" w:rsidRPr="00635042" w:rsidTr="008647E6">
        <w:tc>
          <w:tcPr>
            <w:tcW w:w="669" w:type="dxa"/>
          </w:tcPr>
          <w:p w:rsidR="00866F05" w:rsidRPr="008647E6" w:rsidRDefault="00866F05" w:rsidP="0009098C">
            <w:pPr>
              <w:pStyle w:val="ac"/>
              <w:jc w:val="center"/>
              <w:rPr>
                <w:sz w:val="24"/>
                <w:szCs w:val="24"/>
              </w:rPr>
            </w:pPr>
            <w:r w:rsidRPr="008647E6">
              <w:rPr>
                <w:sz w:val="24"/>
                <w:szCs w:val="24"/>
              </w:rPr>
              <w:t>Лот 2</w:t>
            </w:r>
          </w:p>
        </w:tc>
        <w:tc>
          <w:tcPr>
            <w:tcW w:w="4684" w:type="dxa"/>
          </w:tcPr>
          <w:p w:rsidR="00866F05" w:rsidRPr="008647E6" w:rsidRDefault="00866F05" w:rsidP="0009098C">
            <w:pPr>
              <w:pStyle w:val="ac"/>
              <w:rPr>
                <w:sz w:val="24"/>
                <w:szCs w:val="24"/>
              </w:rPr>
            </w:pPr>
            <w:proofErr w:type="gramStart"/>
            <w:r w:rsidRPr="008647E6">
              <w:rPr>
                <w:sz w:val="24"/>
                <w:szCs w:val="24"/>
              </w:rPr>
              <w:t>Нежилое</w:t>
            </w:r>
            <w:proofErr w:type="gramEnd"/>
            <w:r w:rsidRPr="008647E6">
              <w:rPr>
                <w:sz w:val="24"/>
                <w:szCs w:val="24"/>
              </w:rPr>
              <w:t xml:space="preserve"> задние, общей площадью     735,4 кв.м., расположенное по адресу: Кемеровская область, Промышленновский район, </w:t>
            </w:r>
            <w:proofErr w:type="spellStart"/>
            <w:r w:rsidRPr="008647E6">
              <w:rPr>
                <w:sz w:val="24"/>
                <w:szCs w:val="24"/>
              </w:rPr>
              <w:t>д</w:t>
            </w:r>
            <w:proofErr w:type="gramStart"/>
            <w:r w:rsidRPr="008647E6">
              <w:rPr>
                <w:sz w:val="24"/>
                <w:szCs w:val="24"/>
              </w:rPr>
              <w:t>.У</w:t>
            </w:r>
            <w:proofErr w:type="gramEnd"/>
            <w:r w:rsidRPr="008647E6">
              <w:rPr>
                <w:sz w:val="24"/>
                <w:szCs w:val="24"/>
              </w:rPr>
              <w:t>сть-Тарсьма</w:t>
            </w:r>
            <w:proofErr w:type="spellEnd"/>
          </w:p>
        </w:tc>
        <w:tc>
          <w:tcPr>
            <w:tcW w:w="1559" w:type="dxa"/>
          </w:tcPr>
          <w:p w:rsidR="00866F05" w:rsidRPr="008647E6" w:rsidRDefault="00866F05" w:rsidP="0009098C">
            <w:pPr>
              <w:pStyle w:val="ac"/>
              <w:jc w:val="center"/>
              <w:rPr>
                <w:sz w:val="24"/>
                <w:szCs w:val="24"/>
              </w:rPr>
            </w:pPr>
            <w:r w:rsidRPr="008647E6">
              <w:rPr>
                <w:sz w:val="24"/>
                <w:szCs w:val="24"/>
              </w:rPr>
              <w:t>10 000,00</w:t>
            </w:r>
          </w:p>
        </w:tc>
        <w:tc>
          <w:tcPr>
            <w:tcW w:w="1418" w:type="dxa"/>
          </w:tcPr>
          <w:p w:rsidR="00866F05" w:rsidRPr="008647E6" w:rsidRDefault="00866F05" w:rsidP="0009098C">
            <w:pPr>
              <w:pStyle w:val="ac"/>
              <w:jc w:val="center"/>
              <w:rPr>
                <w:sz w:val="24"/>
                <w:szCs w:val="24"/>
              </w:rPr>
            </w:pPr>
            <w:r w:rsidRPr="008647E6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</w:tcPr>
          <w:p w:rsidR="00866F05" w:rsidRPr="008647E6" w:rsidRDefault="00866F05" w:rsidP="0009098C">
            <w:pPr>
              <w:pStyle w:val="ac"/>
              <w:jc w:val="center"/>
              <w:rPr>
                <w:sz w:val="24"/>
                <w:szCs w:val="24"/>
              </w:rPr>
            </w:pPr>
            <w:r w:rsidRPr="008647E6">
              <w:rPr>
                <w:sz w:val="24"/>
                <w:szCs w:val="24"/>
              </w:rPr>
              <w:t>2 000,00</w:t>
            </w:r>
          </w:p>
        </w:tc>
      </w:tr>
      <w:tr w:rsidR="00866F05" w:rsidTr="008647E6">
        <w:tc>
          <w:tcPr>
            <w:tcW w:w="669" w:type="dxa"/>
          </w:tcPr>
          <w:p w:rsidR="00866F05" w:rsidRPr="008647E6" w:rsidRDefault="00866F05" w:rsidP="0009098C">
            <w:pPr>
              <w:pStyle w:val="ac"/>
              <w:jc w:val="center"/>
              <w:rPr>
                <w:sz w:val="24"/>
                <w:szCs w:val="24"/>
              </w:rPr>
            </w:pPr>
            <w:r w:rsidRPr="008647E6">
              <w:rPr>
                <w:sz w:val="24"/>
                <w:szCs w:val="24"/>
              </w:rPr>
              <w:t>Лот</w:t>
            </w:r>
          </w:p>
          <w:p w:rsidR="00866F05" w:rsidRPr="008647E6" w:rsidRDefault="00866F05" w:rsidP="0009098C">
            <w:pPr>
              <w:pStyle w:val="ac"/>
              <w:jc w:val="center"/>
              <w:rPr>
                <w:sz w:val="24"/>
                <w:szCs w:val="24"/>
              </w:rPr>
            </w:pPr>
            <w:r w:rsidRPr="008647E6">
              <w:rPr>
                <w:sz w:val="24"/>
                <w:szCs w:val="24"/>
              </w:rPr>
              <w:t>3</w:t>
            </w:r>
          </w:p>
        </w:tc>
        <w:tc>
          <w:tcPr>
            <w:tcW w:w="4684" w:type="dxa"/>
          </w:tcPr>
          <w:p w:rsidR="00866F05" w:rsidRPr="008647E6" w:rsidRDefault="00866F05" w:rsidP="0009098C">
            <w:pPr>
              <w:pStyle w:val="ac"/>
              <w:rPr>
                <w:sz w:val="24"/>
                <w:szCs w:val="24"/>
              </w:rPr>
            </w:pPr>
            <w:proofErr w:type="gramStart"/>
            <w:r w:rsidRPr="008647E6">
              <w:rPr>
                <w:sz w:val="24"/>
                <w:szCs w:val="24"/>
              </w:rPr>
              <w:t>Нежилое</w:t>
            </w:r>
            <w:proofErr w:type="gramEnd"/>
            <w:r w:rsidRPr="008647E6">
              <w:rPr>
                <w:sz w:val="24"/>
                <w:szCs w:val="24"/>
              </w:rPr>
              <w:t xml:space="preserve"> задние, общей площадью    313,9 кв.м., расположенное по адресу: Кемеровская область, Промышленновский район, </w:t>
            </w:r>
            <w:proofErr w:type="spellStart"/>
            <w:r w:rsidRPr="008647E6">
              <w:rPr>
                <w:sz w:val="24"/>
                <w:szCs w:val="24"/>
              </w:rPr>
              <w:t>д</w:t>
            </w:r>
            <w:proofErr w:type="gramStart"/>
            <w:r w:rsidRPr="008647E6">
              <w:rPr>
                <w:sz w:val="24"/>
                <w:szCs w:val="24"/>
              </w:rPr>
              <w:t>.У</w:t>
            </w:r>
            <w:proofErr w:type="gramEnd"/>
            <w:r w:rsidRPr="008647E6">
              <w:rPr>
                <w:sz w:val="24"/>
                <w:szCs w:val="24"/>
              </w:rPr>
              <w:t>сть-Тарсьма</w:t>
            </w:r>
            <w:proofErr w:type="spellEnd"/>
            <w:r w:rsidRPr="008647E6">
              <w:rPr>
                <w:sz w:val="24"/>
                <w:szCs w:val="24"/>
              </w:rPr>
              <w:t>, ул.Школьная,6</w:t>
            </w:r>
          </w:p>
        </w:tc>
        <w:tc>
          <w:tcPr>
            <w:tcW w:w="1559" w:type="dxa"/>
          </w:tcPr>
          <w:p w:rsidR="00866F05" w:rsidRPr="008647E6" w:rsidRDefault="00866F05" w:rsidP="0009098C">
            <w:pPr>
              <w:pStyle w:val="ac"/>
              <w:jc w:val="center"/>
              <w:rPr>
                <w:sz w:val="24"/>
                <w:szCs w:val="24"/>
              </w:rPr>
            </w:pPr>
            <w:r w:rsidRPr="008647E6">
              <w:rPr>
                <w:sz w:val="24"/>
                <w:szCs w:val="24"/>
              </w:rPr>
              <w:t>30 000,00</w:t>
            </w:r>
          </w:p>
        </w:tc>
        <w:tc>
          <w:tcPr>
            <w:tcW w:w="1418" w:type="dxa"/>
          </w:tcPr>
          <w:p w:rsidR="00866F05" w:rsidRPr="008647E6" w:rsidRDefault="00866F05" w:rsidP="0009098C">
            <w:pPr>
              <w:pStyle w:val="ac"/>
              <w:jc w:val="center"/>
              <w:rPr>
                <w:sz w:val="24"/>
                <w:szCs w:val="24"/>
              </w:rPr>
            </w:pPr>
            <w:r w:rsidRPr="008647E6">
              <w:rPr>
                <w:sz w:val="24"/>
                <w:szCs w:val="24"/>
              </w:rPr>
              <w:t>1 500,00</w:t>
            </w:r>
          </w:p>
        </w:tc>
        <w:tc>
          <w:tcPr>
            <w:tcW w:w="1559" w:type="dxa"/>
          </w:tcPr>
          <w:p w:rsidR="00866F05" w:rsidRPr="008647E6" w:rsidRDefault="00866F05" w:rsidP="0009098C">
            <w:pPr>
              <w:pStyle w:val="ac"/>
              <w:jc w:val="center"/>
              <w:rPr>
                <w:sz w:val="24"/>
                <w:szCs w:val="24"/>
              </w:rPr>
            </w:pPr>
            <w:r w:rsidRPr="008647E6">
              <w:rPr>
                <w:sz w:val="24"/>
                <w:szCs w:val="24"/>
              </w:rPr>
              <w:t>6 000,00</w:t>
            </w:r>
          </w:p>
        </w:tc>
      </w:tr>
    </w:tbl>
    <w:p w:rsidR="00866F05" w:rsidRDefault="00866F05" w:rsidP="00953B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66F05" w:rsidRDefault="00C01377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66F05" w:rsidRP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Лоту № 2,</w:t>
      </w:r>
      <w:r w:rsidR="00866F05" w:rsidRP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Лоту № 3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был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одн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866F05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аукционе.</w:t>
      </w:r>
    </w:p>
    <w:p w:rsidR="00716E25" w:rsidRDefault="005A38AD" w:rsidP="00866F05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  <w:bookmarkEnd w:id="0"/>
      <w:bookmarkEnd w:id="1"/>
      <w:bookmarkEnd w:id="2"/>
      <w:bookmarkEnd w:id="3"/>
    </w:p>
    <w:p w:rsidR="008647E6" w:rsidRDefault="008647E6" w:rsidP="00866F05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8647E6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66F05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38AD">
        <w:rPr>
          <w:rFonts w:ascii="Times New Roman" w:hAnsi="Times New Roman" w:cs="Times New Roman"/>
          <w:sz w:val="24"/>
          <w:szCs w:val="24"/>
        </w:rPr>
        <w:t xml:space="preserve">Признать аукцион по продаже </w:t>
      </w:r>
      <w:r w:rsidR="00866F05">
        <w:rPr>
          <w:rFonts w:ascii="Times New Roman" w:hAnsi="Times New Roman" w:cs="Times New Roman"/>
          <w:sz w:val="24"/>
          <w:szCs w:val="24"/>
        </w:rPr>
        <w:t xml:space="preserve">права разбора муниципального имущества, находящегося в собственности </w:t>
      </w:r>
      <w:r w:rsidRPr="005A38AD"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района  по Лоту № 1,</w:t>
      </w:r>
      <w:r w:rsidR="00866F05" w:rsidRP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Лоту № 2,</w:t>
      </w:r>
      <w:r w:rsidR="00866F05" w:rsidRP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Лоту       № 3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A38AD">
        <w:rPr>
          <w:rFonts w:ascii="Times New Roman" w:hAnsi="Times New Roman" w:cs="Times New Roman"/>
          <w:sz w:val="24"/>
          <w:szCs w:val="24"/>
        </w:rPr>
        <w:t xml:space="preserve"> несостоявшимся, </w:t>
      </w:r>
      <w:r w:rsidR="00866F05">
        <w:rPr>
          <w:rFonts w:ascii="Times New Roman" w:hAnsi="Times New Roman" w:cs="Times New Roman"/>
          <w:sz w:val="24"/>
          <w:szCs w:val="24"/>
        </w:rPr>
        <w:t xml:space="preserve">так как не предоставлено ни одной заявки на участие в аукционе. </w:t>
      </w:r>
    </w:p>
    <w:p w:rsidR="005A38AD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_______________Н.В. Удовиченко</w:t>
      </w:r>
    </w:p>
    <w:p w:rsidR="008647E6" w:rsidRPr="00C717C9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</w:t>
      </w:r>
      <w:r w:rsidR="008647E6">
        <w:rPr>
          <w:rFonts w:ascii="Times New Roman" w:hAnsi="Times New Roman" w:cs="Times New Roman"/>
          <w:sz w:val="24"/>
          <w:szCs w:val="24"/>
        </w:rPr>
        <w:t>_____</w:t>
      </w:r>
      <w:r w:rsidRPr="00C717C9">
        <w:rPr>
          <w:rFonts w:ascii="Times New Roman" w:hAnsi="Times New Roman" w:cs="Times New Roman"/>
          <w:sz w:val="24"/>
          <w:szCs w:val="24"/>
        </w:rPr>
        <w:t xml:space="preserve">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Н.Н.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Крель</w:t>
      </w:r>
      <w:proofErr w:type="spellEnd"/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5A38AD" w:rsidRPr="008647E6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Н.Е.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Хрипливец</w:t>
      </w:r>
      <w:proofErr w:type="spellEnd"/>
    </w:p>
    <w:p w:rsidR="004B3D2D" w:rsidRPr="005A38AD" w:rsidRDefault="004B3D2D" w:rsidP="005A38AD"/>
    <w:sectPr w:rsidR="004B3D2D" w:rsidRPr="005A38AD" w:rsidSect="00C01377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809" w:rsidRDefault="008A1809" w:rsidP="00202CEC">
      <w:pPr>
        <w:spacing w:after="0" w:line="240" w:lineRule="auto"/>
      </w:pPr>
      <w:r>
        <w:separator/>
      </w:r>
    </w:p>
  </w:endnote>
  <w:endnote w:type="continuationSeparator" w:id="0">
    <w:p w:rsidR="008A1809" w:rsidRDefault="008A1809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809" w:rsidRDefault="008A1809" w:rsidP="00202CEC">
      <w:pPr>
        <w:spacing w:after="0" w:line="240" w:lineRule="auto"/>
      </w:pPr>
      <w:r>
        <w:separator/>
      </w:r>
    </w:p>
  </w:footnote>
  <w:footnote w:type="continuationSeparator" w:id="0">
    <w:p w:rsidR="008A1809" w:rsidRDefault="008A1809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56FDA"/>
    <w:rsid w:val="000C1778"/>
    <w:rsid w:val="00160392"/>
    <w:rsid w:val="0017356D"/>
    <w:rsid w:val="00202CEC"/>
    <w:rsid w:val="002241CD"/>
    <w:rsid w:val="00284971"/>
    <w:rsid w:val="002F5069"/>
    <w:rsid w:val="003448F5"/>
    <w:rsid w:val="00350B3A"/>
    <w:rsid w:val="00390698"/>
    <w:rsid w:val="004A19DB"/>
    <w:rsid w:val="004B3D2D"/>
    <w:rsid w:val="004C063E"/>
    <w:rsid w:val="00574219"/>
    <w:rsid w:val="00576396"/>
    <w:rsid w:val="005A38AD"/>
    <w:rsid w:val="005B200B"/>
    <w:rsid w:val="005D7860"/>
    <w:rsid w:val="006031D9"/>
    <w:rsid w:val="006417F4"/>
    <w:rsid w:val="00644715"/>
    <w:rsid w:val="006D2685"/>
    <w:rsid w:val="00716E25"/>
    <w:rsid w:val="00720963"/>
    <w:rsid w:val="00740DBB"/>
    <w:rsid w:val="007427F2"/>
    <w:rsid w:val="007F088B"/>
    <w:rsid w:val="008604F6"/>
    <w:rsid w:val="008647E6"/>
    <w:rsid w:val="00866F05"/>
    <w:rsid w:val="008A1809"/>
    <w:rsid w:val="008E120A"/>
    <w:rsid w:val="00902E8E"/>
    <w:rsid w:val="00953B9B"/>
    <w:rsid w:val="0097419F"/>
    <w:rsid w:val="009E346A"/>
    <w:rsid w:val="00A00E3D"/>
    <w:rsid w:val="00A02982"/>
    <w:rsid w:val="00A32B08"/>
    <w:rsid w:val="00A83CC5"/>
    <w:rsid w:val="00B25418"/>
    <w:rsid w:val="00B60EC3"/>
    <w:rsid w:val="00B94339"/>
    <w:rsid w:val="00C01377"/>
    <w:rsid w:val="00C717C9"/>
    <w:rsid w:val="00CB3704"/>
    <w:rsid w:val="00DA7098"/>
    <w:rsid w:val="00DB34CD"/>
    <w:rsid w:val="00DE50B1"/>
    <w:rsid w:val="00E41EE9"/>
    <w:rsid w:val="00E8574B"/>
    <w:rsid w:val="00EC4420"/>
    <w:rsid w:val="00EE2ADD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rsid w:val="0086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unhideWhenUsed/>
    <w:rsid w:val="00576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76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23002-B35A-47C9-A600-FD720034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2017-12-07T04:34:00Z</cp:lastPrinted>
  <dcterms:created xsi:type="dcterms:W3CDTF">2017-12-07T04:36:00Z</dcterms:created>
  <dcterms:modified xsi:type="dcterms:W3CDTF">2017-12-07T04:36:00Z</dcterms:modified>
</cp:coreProperties>
</file>