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C1E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C1EB0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F96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C1EB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 xml:space="preserve">О проведении открытого по форме подачи предложений аукциона </w:t>
      </w:r>
      <w:r w:rsidR="009C1EB0">
        <w:t>на право заключения договоров аренды земельных участков.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83,3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9C1EB0">
        <w:t xml:space="preserve"> 22</w:t>
      </w:r>
      <w:r w:rsidR="005B7908">
        <w:t>.02.2018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EB0" w:rsidRDefault="00827B1F" w:rsidP="009C1EB0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</w:t>
      </w:r>
      <w:r w:rsidR="009C1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C1EB0" w:rsidRPr="009C1EB0" w:rsidRDefault="009C1EB0" w:rsidP="009C1EB0">
      <w:pPr>
        <w:tabs>
          <w:tab w:val="left" w:pos="23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9C1EB0">
        <w:rPr>
          <w:rFonts w:ascii="Times New Roman" w:hAnsi="Times New Roman" w:cs="Times New Roman"/>
          <w:b/>
          <w:sz w:val="24"/>
          <w:szCs w:val="24"/>
        </w:rPr>
        <w:t>Лот № 1</w:t>
      </w:r>
      <w:r w:rsidRPr="009C1EB0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Pr="009C1EB0">
        <w:rPr>
          <w:rFonts w:ascii="Times New Roman" w:hAnsi="Times New Roman" w:cs="Times New Roman"/>
          <w:sz w:val="24"/>
          <w:szCs w:val="24"/>
        </w:rPr>
        <w:t xml:space="preserve">земельный участок, с кадастровым номером 42:11:0103002:4, площадью 573 +/-42 кв.м., расположенный по адресу: установлено относительно ориентира, расположенного в границах участка, почтовый адрес ориентира: Кемеровская область, Промышленновский район, примерно 1,2 км на север от п. </w:t>
      </w:r>
      <w:proofErr w:type="spellStart"/>
      <w:r w:rsidRPr="009C1EB0">
        <w:rPr>
          <w:rFonts w:ascii="Times New Roman" w:hAnsi="Times New Roman" w:cs="Times New Roman"/>
          <w:sz w:val="24"/>
          <w:szCs w:val="24"/>
        </w:rPr>
        <w:t>Тарсьма</w:t>
      </w:r>
      <w:proofErr w:type="spellEnd"/>
      <w:r w:rsidRPr="009C1EB0">
        <w:rPr>
          <w:rFonts w:ascii="Times New Roman" w:hAnsi="Times New Roman" w:cs="Times New Roman"/>
          <w:sz w:val="24"/>
          <w:szCs w:val="24"/>
        </w:rPr>
        <w:t>.</w:t>
      </w:r>
    </w:p>
    <w:p w:rsidR="009C1EB0" w:rsidRPr="009C1EB0" w:rsidRDefault="009C1EB0" w:rsidP="009C1E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1E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C1EB0">
        <w:rPr>
          <w:rFonts w:ascii="Times New Roman" w:hAnsi="Times New Roman" w:cs="Times New Roman"/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9C1EB0" w:rsidRPr="009C1EB0" w:rsidRDefault="009C1EB0" w:rsidP="009C1EB0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9C1EB0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для производственных целей.</w:t>
      </w:r>
    </w:p>
    <w:p w:rsidR="009C1EB0" w:rsidRPr="009C1EB0" w:rsidRDefault="009C1EB0" w:rsidP="00FB57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1EB0">
        <w:rPr>
          <w:rFonts w:ascii="Times New Roman" w:hAnsi="Times New Roman" w:cs="Times New Roman"/>
          <w:sz w:val="24"/>
          <w:szCs w:val="24"/>
        </w:rPr>
        <w:t>Определить начальный размер арендной платы земельного участка, согласно отчету независ</w:t>
      </w:r>
      <w:r>
        <w:rPr>
          <w:rFonts w:ascii="Times New Roman" w:hAnsi="Times New Roman" w:cs="Times New Roman"/>
          <w:sz w:val="24"/>
          <w:szCs w:val="24"/>
        </w:rPr>
        <w:t xml:space="preserve">имого оценщика, в размере  </w:t>
      </w:r>
      <w:r w:rsidRPr="009C1EB0">
        <w:rPr>
          <w:rFonts w:ascii="Times New Roman" w:hAnsi="Times New Roman" w:cs="Times New Roman"/>
          <w:sz w:val="24"/>
          <w:szCs w:val="24"/>
        </w:rPr>
        <w:t xml:space="preserve"> 11460 (одиннадцать тысяч четыреста шестьдесят) рублей в год, шаг аукциона в размере 3 % - 343 (триста сорок три)</w:t>
      </w:r>
      <w:r w:rsidR="00FB5735">
        <w:rPr>
          <w:rFonts w:ascii="Times New Roman" w:hAnsi="Times New Roman" w:cs="Times New Roman"/>
          <w:sz w:val="24"/>
          <w:szCs w:val="24"/>
        </w:rPr>
        <w:t xml:space="preserve"> </w:t>
      </w:r>
      <w:r w:rsidRPr="009C1EB0">
        <w:rPr>
          <w:rFonts w:ascii="Times New Roman" w:hAnsi="Times New Roman" w:cs="Times New Roman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EB0">
        <w:rPr>
          <w:rFonts w:ascii="Times New Roman" w:hAnsi="Times New Roman" w:cs="Times New Roman"/>
          <w:sz w:val="24"/>
          <w:szCs w:val="24"/>
        </w:rPr>
        <w:t xml:space="preserve">80 копеек, размер задатка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1EB0">
        <w:rPr>
          <w:rFonts w:ascii="Times New Roman" w:hAnsi="Times New Roman" w:cs="Times New Roman"/>
          <w:sz w:val="24"/>
          <w:szCs w:val="24"/>
        </w:rPr>
        <w:t xml:space="preserve">10 % - 1146 (одна тысяча сорок шесть) рублей. Определить срок аренды  до 01.05.2024 года.  </w:t>
      </w:r>
    </w:p>
    <w:p w:rsidR="009C1EB0" w:rsidRPr="009C1EB0" w:rsidRDefault="009C1EB0" w:rsidP="00FB57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C1EB0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9C1EB0">
        <w:rPr>
          <w:rFonts w:ascii="Times New Roman" w:hAnsi="Times New Roman" w:cs="Times New Roman"/>
          <w:sz w:val="24"/>
          <w:szCs w:val="24"/>
        </w:rPr>
        <w:t xml:space="preserve"> земельный участок, с кадастровым номером 42:11:0103002:5, площадью </w:t>
      </w:r>
      <w:r w:rsidR="00FB5735">
        <w:rPr>
          <w:rFonts w:ascii="Times New Roman" w:hAnsi="Times New Roman" w:cs="Times New Roman"/>
          <w:sz w:val="24"/>
          <w:szCs w:val="24"/>
        </w:rPr>
        <w:t xml:space="preserve">      </w:t>
      </w:r>
      <w:r w:rsidRPr="009C1EB0">
        <w:rPr>
          <w:rFonts w:ascii="Times New Roman" w:hAnsi="Times New Roman" w:cs="Times New Roman"/>
          <w:sz w:val="24"/>
          <w:szCs w:val="24"/>
        </w:rPr>
        <w:t xml:space="preserve">22696 +/-264 кв.м., расположенный по адресу: установлено относительно ориентира, расположенного в границах участка, почтовый адрес ориентира: Кемеровская область, Промышленновский район, в 100 м на север от п. </w:t>
      </w:r>
      <w:proofErr w:type="spellStart"/>
      <w:r w:rsidRPr="009C1EB0">
        <w:rPr>
          <w:rFonts w:ascii="Times New Roman" w:hAnsi="Times New Roman" w:cs="Times New Roman"/>
          <w:sz w:val="24"/>
          <w:szCs w:val="24"/>
        </w:rPr>
        <w:t>рзд</w:t>
      </w:r>
      <w:proofErr w:type="spellEnd"/>
      <w:r w:rsidRPr="009C1E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EB0">
        <w:rPr>
          <w:rFonts w:ascii="Times New Roman" w:hAnsi="Times New Roman" w:cs="Times New Roman"/>
          <w:sz w:val="24"/>
          <w:szCs w:val="24"/>
        </w:rPr>
        <w:t>Тарсьма</w:t>
      </w:r>
      <w:proofErr w:type="spellEnd"/>
      <w:r w:rsidRPr="009C1EB0">
        <w:rPr>
          <w:rFonts w:ascii="Times New Roman" w:hAnsi="Times New Roman" w:cs="Times New Roman"/>
          <w:sz w:val="24"/>
          <w:szCs w:val="24"/>
        </w:rPr>
        <w:t>.</w:t>
      </w:r>
    </w:p>
    <w:p w:rsidR="009C1EB0" w:rsidRPr="009C1EB0" w:rsidRDefault="009C1EB0" w:rsidP="009C1EB0">
      <w:pPr>
        <w:pStyle w:val="a6"/>
        <w:rPr>
          <w:rFonts w:ascii="Times New Roman" w:hAnsi="Times New Roman" w:cs="Times New Roman"/>
          <w:sz w:val="24"/>
          <w:szCs w:val="24"/>
        </w:rPr>
      </w:pPr>
      <w:r w:rsidRPr="009C1EB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9C1EB0">
        <w:rPr>
          <w:rFonts w:ascii="Times New Roman" w:hAnsi="Times New Roman" w:cs="Times New Roman"/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9C1EB0" w:rsidRPr="009C1EB0" w:rsidRDefault="009C1EB0" w:rsidP="009C1EB0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9C1EB0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под автодорогой в карьер.</w:t>
      </w:r>
    </w:p>
    <w:p w:rsidR="005B7908" w:rsidRDefault="009C1EB0" w:rsidP="00FB57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1EB0">
        <w:rPr>
          <w:rFonts w:ascii="Times New Roman" w:hAnsi="Times New Roman" w:cs="Times New Roman"/>
          <w:sz w:val="24"/>
          <w:szCs w:val="24"/>
        </w:rPr>
        <w:t>Определить начальный размер арендной платы земельного участка, согласно отчету независи</w:t>
      </w:r>
      <w:r>
        <w:rPr>
          <w:rFonts w:ascii="Times New Roman" w:hAnsi="Times New Roman" w:cs="Times New Roman"/>
          <w:sz w:val="24"/>
          <w:szCs w:val="24"/>
        </w:rPr>
        <w:t xml:space="preserve">мого оценщика, в размере  </w:t>
      </w:r>
      <w:r w:rsidRPr="009C1EB0">
        <w:rPr>
          <w:rFonts w:ascii="Times New Roman" w:hAnsi="Times New Roman" w:cs="Times New Roman"/>
          <w:sz w:val="24"/>
          <w:szCs w:val="24"/>
        </w:rPr>
        <w:t xml:space="preserve">300000 (триста тысяч) рублей в год, шаг аукциона в размере 3 % - 9000 (девять тысяч) рублей, размер задатка 10 % - 30000 (тридцать тысяч) рублей. Определить срок аренды до 01.05.2024 года.  </w:t>
      </w: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FB5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Лоту № 2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</w:t>
      </w:r>
      <w:r w:rsidR="00FB5735"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</w:t>
      </w:r>
      <w:r w:rsidR="00866F05">
        <w:rPr>
          <w:rFonts w:ascii="Times New Roman" w:hAnsi="Times New Roman" w:cs="Times New Roman"/>
          <w:sz w:val="24"/>
          <w:szCs w:val="24"/>
        </w:rPr>
        <w:t>, находящ</w:t>
      </w:r>
      <w:r w:rsidR="00FB5735">
        <w:rPr>
          <w:rFonts w:ascii="Times New Roman" w:hAnsi="Times New Roman" w:cs="Times New Roman"/>
          <w:sz w:val="24"/>
          <w:szCs w:val="24"/>
        </w:rPr>
        <w:t>ихся</w:t>
      </w:r>
      <w:r w:rsidR="00866F05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FB5735">
        <w:rPr>
          <w:rFonts w:ascii="Times New Roman" w:hAnsi="Times New Roman" w:cs="Times New Roman"/>
          <w:sz w:val="24"/>
          <w:szCs w:val="24"/>
        </w:rPr>
        <w:t>,Лоту № 2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5B7908" w:rsidRDefault="005B7908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21" w:rsidRDefault="00606A21" w:rsidP="00202CEC">
      <w:pPr>
        <w:spacing w:after="0" w:line="240" w:lineRule="auto"/>
      </w:pPr>
      <w:r>
        <w:separator/>
      </w:r>
    </w:p>
  </w:endnote>
  <w:endnote w:type="continuationSeparator" w:id="0">
    <w:p w:rsidR="00606A21" w:rsidRDefault="00606A21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21" w:rsidRDefault="00606A21" w:rsidP="00202CEC">
      <w:pPr>
        <w:spacing w:after="0" w:line="240" w:lineRule="auto"/>
      </w:pPr>
      <w:r>
        <w:separator/>
      </w:r>
    </w:p>
  </w:footnote>
  <w:footnote w:type="continuationSeparator" w:id="0">
    <w:p w:rsidR="00606A21" w:rsidRDefault="00606A21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70270"/>
    <w:rsid w:val="006D2685"/>
    <w:rsid w:val="00716E25"/>
    <w:rsid w:val="00720963"/>
    <w:rsid w:val="00740DBB"/>
    <w:rsid w:val="007427F2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C1EB0"/>
    <w:rsid w:val="009E346A"/>
    <w:rsid w:val="00A00E3D"/>
    <w:rsid w:val="00A02982"/>
    <w:rsid w:val="00A32B08"/>
    <w:rsid w:val="00A83CC5"/>
    <w:rsid w:val="00B25418"/>
    <w:rsid w:val="00B60EC3"/>
    <w:rsid w:val="00B94339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  <w:rsid w:val="00FB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986A-5B94-4272-9AEC-584153C6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2018-01-25T09:47:00Z</cp:lastPrinted>
  <dcterms:created xsi:type="dcterms:W3CDTF">2018-03-23T08:24:00Z</dcterms:created>
  <dcterms:modified xsi:type="dcterms:W3CDTF">2018-03-23T08:24:00Z</dcterms:modified>
</cp:coreProperties>
</file>