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E12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1E10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EC4420" w:rsidRDefault="008604F6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>о признании претендентов участниками аукциона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1E109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8656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1E109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11 ч 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продаже </w:t>
      </w:r>
      <w:r w:rsidR="00552BA9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движимого муниципального имущества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8604F6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Евгеньевна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Баженова Марина Александровна – ведущий специалист комитета по управлению муниципальным имуществом</w:t>
      </w:r>
      <w:r w:rsidR="004B3D2D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</w:t>
      </w:r>
      <w:hyperlink r:id="rId7" w:history="1"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9E7342">
        <w:t xml:space="preserve"> </w:t>
      </w:r>
      <w:r w:rsidR="009E7342" w:rsidRPr="009E7342">
        <w:rPr>
          <w:rFonts w:ascii="Times New Roman" w:hAnsi="Times New Roman" w:cs="Times New Roman"/>
          <w:sz w:val="24"/>
          <w:szCs w:val="24"/>
        </w:rPr>
        <w:t>и на сайте</w:t>
      </w:r>
      <w:r w:rsidR="009E7342"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DE50B1" w:rsidRDefault="00DE50B1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B9B" w:rsidRPr="00C1569F" w:rsidRDefault="00E41EE9" w:rsidP="00C1569F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69F">
        <w:rPr>
          <w:rFonts w:ascii="Times New Roman" w:hAnsi="Times New Roman" w:cs="Times New Roman"/>
          <w:b/>
          <w:sz w:val="28"/>
          <w:szCs w:val="28"/>
        </w:rPr>
        <w:t>Лот № 1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040"/>
        <w:gridCol w:w="1857"/>
        <w:gridCol w:w="1857"/>
        <w:gridCol w:w="1858"/>
      </w:tblGrid>
      <w:tr w:rsidR="001E1093" w:rsidRPr="002245DC" w:rsidTr="00953B9B">
        <w:tc>
          <w:tcPr>
            <w:tcW w:w="676" w:type="dxa"/>
          </w:tcPr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040" w:type="dxa"/>
          </w:tcPr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57" w:type="dxa"/>
          </w:tcPr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57" w:type="dxa"/>
          </w:tcPr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8" w:type="dxa"/>
          </w:tcPr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1E1093" w:rsidRPr="002245DC" w:rsidTr="00953B9B">
        <w:tc>
          <w:tcPr>
            <w:tcW w:w="676" w:type="dxa"/>
          </w:tcPr>
          <w:p w:rsidR="001E1093" w:rsidRPr="007A1BD3" w:rsidRDefault="001E1093" w:rsidP="00397DB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0" w:type="dxa"/>
          </w:tcPr>
          <w:p w:rsidR="001E1093" w:rsidRDefault="001E1093" w:rsidP="00397DB1">
            <w:pPr>
              <w:pStyle w:val="a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ВЛ-10кв Ф-10-5к кадастровый номер 42:11:0114003:139, </w:t>
            </w:r>
            <w:proofErr w:type="gramStart"/>
            <w:r>
              <w:rPr>
                <w:rFonts w:ascii="Times New Roman" w:eastAsia="Times New Roman" w:hAnsi="Times New Roman"/>
              </w:rPr>
              <w:t>расположенной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 адресу: Кемеровская область, Промышленновский район, д. </w:t>
            </w:r>
            <w:proofErr w:type="spellStart"/>
            <w:r>
              <w:rPr>
                <w:rFonts w:ascii="Times New Roman" w:eastAsia="Times New Roman" w:hAnsi="Times New Roman"/>
              </w:rPr>
              <w:t>Тарабарино</w:t>
            </w:r>
            <w:proofErr w:type="spellEnd"/>
            <w:r>
              <w:rPr>
                <w:rFonts w:ascii="Times New Roman" w:eastAsia="Times New Roman" w:hAnsi="Times New Roman"/>
              </w:rPr>
              <w:t>, с земельным участком общей площадью 10+/-28 кв.м. с кадастровым номером 42:11:0114002:38</w:t>
            </w:r>
          </w:p>
          <w:p w:rsidR="001E1093" w:rsidRPr="007A1BD3" w:rsidRDefault="001E1093" w:rsidP="00397DB1">
            <w:pPr>
              <w:pStyle w:val="a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категории земель: земли сельскохозяйственного назначения, разрешенное использование участка: коммунальное обслуживание (линия электропередач). </w:t>
            </w:r>
          </w:p>
        </w:tc>
        <w:tc>
          <w:tcPr>
            <w:tcW w:w="1857" w:type="dxa"/>
          </w:tcPr>
          <w:p w:rsidR="001E109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E109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E109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E1093" w:rsidRPr="007A1BD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82 500</w:t>
            </w:r>
          </w:p>
        </w:tc>
        <w:tc>
          <w:tcPr>
            <w:tcW w:w="1857" w:type="dxa"/>
          </w:tcPr>
          <w:p w:rsidR="001E109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E109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E109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E1093" w:rsidRPr="007A1BD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16 500</w:t>
            </w:r>
          </w:p>
        </w:tc>
        <w:tc>
          <w:tcPr>
            <w:tcW w:w="1858" w:type="dxa"/>
          </w:tcPr>
          <w:p w:rsidR="001E109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E109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E109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E1093" w:rsidRPr="007A1BD3" w:rsidRDefault="001E1093" w:rsidP="00397DB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4 125</w:t>
            </w:r>
          </w:p>
        </w:tc>
      </w:tr>
    </w:tbl>
    <w:p w:rsidR="00E41EE9" w:rsidRDefault="00E41EE9" w:rsidP="00953B9B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569F" w:rsidRPr="00C1569F" w:rsidRDefault="00C1569F" w:rsidP="00C156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1569F">
        <w:rPr>
          <w:rFonts w:ascii="Times New Roman" w:hAnsi="Times New Roman" w:cs="Times New Roman"/>
          <w:sz w:val="24"/>
          <w:szCs w:val="24"/>
        </w:rPr>
        <w:t>До окончания срока подачи заявок на участие в аукционе не представлено ни одной заявки на участие в открытом аукционе.</w:t>
      </w:r>
    </w:p>
    <w:p w:rsidR="00C1569F" w:rsidRPr="00C1569F" w:rsidRDefault="00C1569F" w:rsidP="00C1569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69F">
        <w:rPr>
          <w:rFonts w:ascii="Times New Roman" w:hAnsi="Times New Roman" w:cs="Times New Roman"/>
          <w:sz w:val="24"/>
          <w:szCs w:val="24"/>
        </w:rPr>
        <w:t>Комиссией было принято решение:</w:t>
      </w:r>
    </w:p>
    <w:p w:rsidR="00953B9B" w:rsidRPr="00C1569F" w:rsidRDefault="00C1569F" w:rsidP="00C15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569F">
        <w:rPr>
          <w:rFonts w:ascii="Times New Roman" w:hAnsi="Times New Roman" w:cs="Times New Roman"/>
          <w:sz w:val="24"/>
          <w:szCs w:val="24"/>
        </w:rPr>
        <w:t xml:space="preserve">     Признать торги по продаже муниципального имущества по Лоту № 1    несостоявшимися, по причине отсутствия заявок на участие в открытом аукционе по указанному лоту.</w:t>
      </w:r>
    </w:p>
    <w:p w:rsidR="00C1569F" w:rsidRPr="00C1569F" w:rsidRDefault="00C1569F" w:rsidP="00C15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611CB" w:rsidRDefault="008611CB" w:rsidP="008611CB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E41EE9" w:rsidRPr="001E1093" w:rsidRDefault="008611CB" w:rsidP="001E1093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bookmarkEnd w:id="2"/>
      <w:bookmarkEnd w:id="3"/>
    </w:p>
    <w:p w:rsidR="00C717C9" w:rsidRPr="008611CB" w:rsidRDefault="008611CB" w:rsidP="008611C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1E1093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</w:t>
      </w:r>
      <w:r w:rsidR="001E1093">
        <w:rPr>
          <w:rFonts w:ascii="Times New Roman" w:hAnsi="Times New Roman" w:cs="Times New Roman"/>
          <w:sz w:val="24"/>
          <w:szCs w:val="24"/>
        </w:rPr>
        <w:t>ь</w:t>
      </w:r>
    </w:p>
    <w:p w:rsidR="001E1093" w:rsidRDefault="001E1093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953B9B"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 w:rsidR="00953B9B">
        <w:rPr>
          <w:rFonts w:ascii="Times New Roman" w:eastAsia="Calibri" w:hAnsi="Times New Roman" w:cs="Times New Roman"/>
          <w:sz w:val="24"/>
          <w:szCs w:val="24"/>
        </w:rPr>
        <w:t>Хрипливец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Н.Н.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DE50B1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3D2D" w:rsidRPr="00C1569F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_______________  М.А. Баженов</w:t>
      </w:r>
      <w:r w:rsidR="00C1569F">
        <w:rPr>
          <w:rFonts w:ascii="Times New Roman" w:hAnsi="Times New Roman" w:cs="Times New Roman"/>
          <w:sz w:val="24"/>
          <w:szCs w:val="24"/>
        </w:rPr>
        <w:t>а</w:t>
      </w:r>
    </w:p>
    <w:sectPr w:rsidR="004B3D2D" w:rsidRPr="00C1569F" w:rsidSect="00C1569F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74" w:rsidRDefault="00CD7474" w:rsidP="00202CEC">
      <w:pPr>
        <w:spacing w:after="0" w:line="240" w:lineRule="auto"/>
      </w:pPr>
      <w:r>
        <w:separator/>
      </w:r>
    </w:p>
  </w:endnote>
  <w:endnote w:type="continuationSeparator" w:id="0">
    <w:p w:rsidR="00CD7474" w:rsidRDefault="00CD7474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74" w:rsidRDefault="00CD7474" w:rsidP="00202CEC">
      <w:pPr>
        <w:spacing w:after="0" w:line="240" w:lineRule="auto"/>
      </w:pPr>
      <w:r>
        <w:separator/>
      </w:r>
    </w:p>
  </w:footnote>
  <w:footnote w:type="continuationSeparator" w:id="0">
    <w:p w:rsidR="00CD7474" w:rsidRDefault="00CD7474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AB"/>
    <w:multiLevelType w:val="hybridMultilevel"/>
    <w:tmpl w:val="E578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A3021"/>
    <w:multiLevelType w:val="hybridMultilevel"/>
    <w:tmpl w:val="E9CA90A6"/>
    <w:lvl w:ilvl="0" w:tplc="CEF8A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C1778"/>
    <w:rsid w:val="00160392"/>
    <w:rsid w:val="0017356D"/>
    <w:rsid w:val="001E1093"/>
    <w:rsid w:val="00202CEC"/>
    <w:rsid w:val="00214949"/>
    <w:rsid w:val="002241CD"/>
    <w:rsid w:val="002F5069"/>
    <w:rsid w:val="00390698"/>
    <w:rsid w:val="0043272B"/>
    <w:rsid w:val="004B3D2D"/>
    <w:rsid w:val="004C063E"/>
    <w:rsid w:val="004D4AB3"/>
    <w:rsid w:val="0051198D"/>
    <w:rsid w:val="00552BA9"/>
    <w:rsid w:val="00574219"/>
    <w:rsid w:val="005D7860"/>
    <w:rsid w:val="006417F4"/>
    <w:rsid w:val="00644715"/>
    <w:rsid w:val="006D2685"/>
    <w:rsid w:val="00720963"/>
    <w:rsid w:val="00740DBB"/>
    <w:rsid w:val="007427F2"/>
    <w:rsid w:val="00790CCD"/>
    <w:rsid w:val="007F088B"/>
    <w:rsid w:val="008604F6"/>
    <w:rsid w:val="008611CB"/>
    <w:rsid w:val="0086567B"/>
    <w:rsid w:val="008B58B8"/>
    <w:rsid w:val="008E120A"/>
    <w:rsid w:val="00902E8E"/>
    <w:rsid w:val="00953B9B"/>
    <w:rsid w:val="0097419F"/>
    <w:rsid w:val="009A1CEB"/>
    <w:rsid w:val="009E346A"/>
    <w:rsid w:val="009E7342"/>
    <w:rsid w:val="00A00E3D"/>
    <w:rsid w:val="00A32B08"/>
    <w:rsid w:val="00A83CC5"/>
    <w:rsid w:val="00B25418"/>
    <w:rsid w:val="00B94339"/>
    <w:rsid w:val="00C1569F"/>
    <w:rsid w:val="00C717C9"/>
    <w:rsid w:val="00CB3704"/>
    <w:rsid w:val="00CB79E2"/>
    <w:rsid w:val="00CD7474"/>
    <w:rsid w:val="00CF7A86"/>
    <w:rsid w:val="00D22E4A"/>
    <w:rsid w:val="00D57267"/>
    <w:rsid w:val="00DA7098"/>
    <w:rsid w:val="00DB34CD"/>
    <w:rsid w:val="00DE50B1"/>
    <w:rsid w:val="00E41EE9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2017-06-19T09:14:00Z</cp:lastPrinted>
  <dcterms:created xsi:type="dcterms:W3CDTF">2017-06-19T09:19:00Z</dcterms:created>
  <dcterms:modified xsi:type="dcterms:W3CDTF">2017-06-19T09:19:00Z</dcterms:modified>
</cp:coreProperties>
</file>