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DA4736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4144FB"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40</w:t>
      </w:r>
    </w:p>
    <w:p w:rsidR="00EC4420" w:rsidRPr="00DA4736" w:rsidRDefault="00045532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="00EC4420"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ассмотрения заявок на участие в аукционе</w:t>
      </w:r>
    </w:p>
    <w:p w:rsidR="00EC4420" w:rsidRPr="00DA4736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DA4736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DA4736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4B3D2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144FB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24  сентября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4067E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DA473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DA4736" w:rsidRDefault="00CA16B3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Время: 10 ч 0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DA4736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DA473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Pr="00DA473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DA4736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Pr="00DA473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на право заключения договор</w:t>
      </w:r>
      <w:r w:rsidR="004067E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размещение нестационарн</w:t>
      </w:r>
      <w:r w:rsidR="004067E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ых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торгов</w:t>
      </w:r>
      <w:r w:rsidR="004067E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ых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</w:t>
      </w:r>
      <w:r w:rsidR="004067E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20ACC" w:rsidRPr="00DA4736" w:rsidRDefault="00220ACC" w:rsidP="00CA16B3">
      <w:pPr>
        <w:pStyle w:val="a6"/>
        <w:ind w:right="-284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</w:t>
      </w:r>
      <w:r w:rsidR="00CA16B3" w:rsidRPr="00DA4736">
        <w:rPr>
          <w:rFonts w:ascii="Times New Roman" w:hAnsi="Times New Roman" w:cs="Times New Roman"/>
          <w:sz w:val="24"/>
          <w:szCs w:val="24"/>
        </w:rPr>
        <w:t xml:space="preserve"> на участие в открытом аукционе  </w:t>
      </w:r>
      <w:r w:rsidRPr="00DA473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C3CDE" w:rsidRPr="00DA4736" w:rsidRDefault="005C3CDE" w:rsidP="005C3C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C3CDE" w:rsidRDefault="005C3CDE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Удовиченко Наталья Викторовна – председатель комитета по управлению муниципальным имуществом</w:t>
      </w:r>
    </w:p>
    <w:p w:rsidR="00104B34" w:rsidRPr="00DA4736" w:rsidRDefault="00104B34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220ACC" w:rsidRPr="00DA4736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Белоконь Юлия Юрьевна  – заместитель председателя комитета по управлению муниципальным имуществом</w:t>
      </w:r>
    </w:p>
    <w:p w:rsidR="00220ACC" w:rsidRPr="00DA4736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20ACC" w:rsidRPr="00DA4736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736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DA4736">
        <w:rPr>
          <w:rFonts w:ascii="Times New Roman" w:hAnsi="Times New Roman" w:cs="Times New Roman"/>
          <w:sz w:val="24"/>
          <w:szCs w:val="24"/>
        </w:rPr>
        <w:t xml:space="preserve"> Валентина Владимировна </w:t>
      </w:r>
      <w:r w:rsidR="00DA4736" w:rsidRPr="00DA4736">
        <w:rPr>
          <w:rFonts w:ascii="Times New Roman" w:hAnsi="Times New Roman" w:cs="Times New Roman"/>
          <w:sz w:val="24"/>
          <w:szCs w:val="24"/>
        </w:rPr>
        <w:t>–</w:t>
      </w:r>
      <w:r w:rsidRPr="00DA4736">
        <w:rPr>
          <w:rFonts w:ascii="Times New Roman" w:hAnsi="Times New Roman" w:cs="Times New Roman"/>
          <w:sz w:val="24"/>
          <w:szCs w:val="24"/>
        </w:rPr>
        <w:t xml:space="preserve"> </w:t>
      </w:r>
      <w:r w:rsidR="00DA4736" w:rsidRPr="00DA4736">
        <w:rPr>
          <w:rFonts w:ascii="Times New Roman" w:hAnsi="Times New Roman" w:cs="Times New Roman"/>
          <w:sz w:val="24"/>
          <w:szCs w:val="24"/>
        </w:rPr>
        <w:t>заведующий сектором имущественных отношений</w:t>
      </w:r>
      <w:r w:rsidRPr="00DA4736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</w:t>
      </w:r>
    </w:p>
    <w:p w:rsidR="00220ACC" w:rsidRPr="00DA4736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20ACC" w:rsidRPr="00DA4736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736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 w:rsidRPr="00DA4736">
        <w:rPr>
          <w:rFonts w:ascii="Times New Roman" w:hAnsi="Times New Roman" w:cs="Times New Roman"/>
          <w:sz w:val="24"/>
          <w:szCs w:val="24"/>
        </w:rPr>
        <w:t xml:space="preserve"> Оксана Алексеевна  – заведующ</w:t>
      </w:r>
      <w:r w:rsidR="00CA16B3" w:rsidRPr="00DA4736">
        <w:rPr>
          <w:rFonts w:ascii="Times New Roman" w:hAnsi="Times New Roman" w:cs="Times New Roman"/>
          <w:sz w:val="24"/>
          <w:szCs w:val="24"/>
        </w:rPr>
        <w:t>ий</w:t>
      </w:r>
      <w:r w:rsidRPr="00DA4736">
        <w:rPr>
          <w:rFonts w:ascii="Times New Roman" w:hAnsi="Times New Roman" w:cs="Times New Roman"/>
          <w:sz w:val="24"/>
          <w:szCs w:val="24"/>
        </w:rPr>
        <w:t xml:space="preserve"> сектором </w:t>
      </w:r>
      <w:r w:rsidR="00DA4736" w:rsidRPr="00DA4736">
        <w:rPr>
          <w:rFonts w:ascii="Times New Roman" w:hAnsi="Times New Roman" w:cs="Times New Roman"/>
          <w:sz w:val="24"/>
          <w:szCs w:val="24"/>
        </w:rPr>
        <w:t xml:space="preserve">учета и отчетности </w:t>
      </w:r>
      <w:r w:rsidRPr="00DA4736">
        <w:rPr>
          <w:rFonts w:ascii="Times New Roman" w:hAnsi="Times New Roman" w:cs="Times New Roman"/>
          <w:sz w:val="24"/>
          <w:szCs w:val="24"/>
        </w:rPr>
        <w:t xml:space="preserve">комитета по управлению муниципальным имуществом. </w:t>
      </w:r>
    </w:p>
    <w:p w:rsidR="00CA16B3" w:rsidRPr="00DA4736" w:rsidRDefault="00CA16B3" w:rsidP="00220ACC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4736">
        <w:rPr>
          <w:rFonts w:ascii="Times New Roman" w:hAnsi="Times New Roman"/>
          <w:sz w:val="24"/>
          <w:szCs w:val="24"/>
        </w:rPr>
        <w:t>Чекалдина</w:t>
      </w:r>
      <w:proofErr w:type="spellEnd"/>
      <w:r w:rsidRPr="00DA4736">
        <w:rPr>
          <w:rFonts w:ascii="Times New Roman" w:hAnsi="Times New Roman"/>
          <w:sz w:val="24"/>
          <w:szCs w:val="24"/>
        </w:rPr>
        <w:t xml:space="preserve"> Елена Сергеевна – заведующий сектором земельных отношений комитета по управлению муниципальным имуществом</w:t>
      </w:r>
    </w:p>
    <w:p w:rsidR="00220ACC" w:rsidRPr="00DA4736" w:rsidRDefault="00220ACC" w:rsidP="00220A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Всего присутствовало </w:t>
      </w:r>
      <w:r w:rsidR="00104B34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104B34">
        <w:rPr>
          <w:rFonts w:ascii="Times New Roman" w:eastAsia="Calibri" w:hAnsi="Times New Roman" w:cs="Times New Roman"/>
          <w:sz w:val="24"/>
          <w:szCs w:val="24"/>
          <w:lang w:eastAsia="ru-RU"/>
        </w:rPr>
        <w:t>71,4</w:t>
      </w:r>
      <w:r w:rsidR="004144FB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 от общего состава    комиссии. </w:t>
      </w:r>
      <w:r w:rsidRPr="00DA4736">
        <w:rPr>
          <w:rFonts w:ascii="Times New Roman" w:hAnsi="Times New Roman" w:cs="Times New Roman"/>
          <w:sz w:val="24"/>
          <w:szCs w:val="24"/>
        </w:rPr>
        <w:t>Кворум имеется, заседание правомочно.</w:t>
      </w:r>
    </w:p>
    <w:p w:rsidR="00DA4736" w:rsidRPr="00DA4736" w:rsidRDefault="00EE6492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 муниципального образования «Промышленновский муниципальный район», в разделе «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Экономика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подраздел «Управление муниципальным имуществом»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www</w:t>
        </w:r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admprom</w:t>
        </w:r>
        <w:proofErr w:type="spellEnd"/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4144FB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23.08</w:t>
      </w:r>
      <w:r w:rsidR="004067E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.2019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4420" w:rsidRPr="00DA4736" w:rsidRDefault="00CA16B3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аукциона:</w:t>
      </w:r>
    </w:p>
    <w:p w:rsidR="00DA4736" w:rsidRPr="00DA4736" w:rsidRDefault="00DA4736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144FB" w:rsidRPr="00DA4736" w:rsidRDefault="00CA16B3" w:rsidP="00D3616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9"/>
      <w:bookmarkStart w:id="1" w:name="OLE_LINK10"/>
      <w:bookmarkStart w:id="2" w:name="OLE_LINK11"/>
      <w:bookmarkStart w:id="3" w:name="OLE_LINK12"/>
      <w:r w:rsidRPr="00DA4736">
        <w:rPr>
          <w:rFonts w:ascii="Times New Roman" w:hAnsi="Times New Roman" w:cs="Times New Roman"/>
          <w:b/>
          <w:sz w:val="24"/>
          <w:szCs w:val="24"/>
        </w:rPr>
        <w:t>Лот №1</w:t>
      </w:r>
      <w:r w:rsidR="004144FB" w:rsidRPr="00DA4736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на размещение нестационарного торгового объекта – торгового павильона, место размещения нестационарного торгового объекта Кемеровская область, Промышленновский район,  п. Октябрьский, ул. Центральная, 1г, кадастровый номер квартала:  42:11:0112012; площадь, необходимая для размещения нестационарного торгового объекта – </w:t>
      </w:r>
      <w:r w:rsidR="00DA473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44FB" w:rsidRPr="00DA4736">
        <w:rPr>
          <w:rFonts w:ascii="Times New Roman" w:hAnsi="Times New Roman" w:cs="Times New Roman"/>
          <w:sz w:val="24"/>
          <w:szCs w:val="24"/>
        </w:rPr>
        <w:t>15 кв.м.,   сроком   на  5 лет.</w:t>
      </w:r>
    </w:p>
    <w:p w:rsidR="004144FB" w:rsidRPr="00DA4736" w:rsidRDefault="004144FB" w:rsidP="00D3616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Ежегодная плата за размещение нестационарного объекта, согласно отчету независимого оценщика - 9600 (девять тысяч шестьсот) рублей в год.</w:t>
      </w:r>
    </w:p>
    <w:p w:rsidR="00DA4736" w:rsidRPr="00DA4736" w:rsidRDefault="004144FB" w:rsidP="00D3616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b/>
          <w:sz w:val="24"/>
          <w:szCs w:val="24"/>
        </w:rPr>
        <w:t>Размер начальной цены предмета аукциона</w:t>
      </w:r>
      <w:r w:rsidRPr="00DA4736">
        <w:rPr>
          <w:rFonts w:ascii="Times New Roman" w:hAnsi="Times New Roman" w:cs="Times New Roman"/>
          <w:sz w:val="24"/>
          <w:szCs w:val="24"/>
        </w:rPr>
        <w:t xml:space="preserve"> определен в размере ежегодной платы за размещение нестационарного торгового объекта  9600 (девять тысяч шестьсот) рублей, шаг аукциона в размере 5 % от начальной цены – 480 (четыреста восемьдесят) рублей, размер задатка   100 %  от начальной цены – 9600 (девять тысяч шестьсот) рублей. </w:t>
      </w:r>
    </w:p>
    <w:p w:rsidR="004144FB" w:rsidRPr="00DA4736" w:rsidRDefault="004067E4" w:rsidP="00D3616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b/>
          <w:sz w:val="24"/>
          <w:szCs w:val="24"/>
        </w:rPr>
        <w:t>Лот № 2:</w:t>
      </w:r>
      <w:r w:rsidRPr="00DA47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44FB" w:rsidRPr="00DA4736">
        <w:rPr>
          <w:rFonts w:ascii="Times New Roman" w:hAnsi="Times New Roman" w:cs="Times New Roman"/>
          <w:sz w:val="24"/>
          <w:szCs w:val="24"/>
        </w:rPr>
        <w:t>Право на заключение договора на размещение нестационарного торгового объекта – торгового павильона, место размещения нестационарного торгового объекта Кемеровская область, Промышленновский район,  с. Ваганово,  ул. Заводская, 37 а, кадастровый номер квартала:  42:11:0106003; кадастровый номер земельного участка:  42:11:0106003:1514;площадь, необходимая для размещения нестационарного торгового объекта – 50 кв.м.,   сроком   на  5 лет.</w:t>
      </w:r>
      <w:proofErr w:type="gramEnd"/>
    </w:p>
    <w:p w:rsidR="004144FB" w:rsidRPr="00DA4736" w:rsidRDefault="004144FB" w:rsidP="00D3616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Ежегодная плата за размещение нестационарного объекта, согласно отчету независимого оценщика - 46000 (сорок шесть тысяч) рублей в год.</w:t>
      </w:r>
    </w:p>
    <w:p w:rsidR="004067E4" w:rsidRPr="00DA4736" w:rsidRDefault="004144FB" w:rsidP="004144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b/>
          <w:sz w:val="24"/>
          <w:szCs w:val="24"/>
        </w:rPr>
        <w:t>Размер начальной цены предмета аукциона</w:t>
      </w:r>
      <w:r w:rsidRPr="00DA4736">
        <w:rPr>
          <w:rFonts w:ascii="Times New Roman" w:hAnsi="Times New Roman" w:cs="Times New Roman"/>
          <w:sz w:val="24"/>
          <w:szCs w:val="24"/>
        </w:rPr>
        <w:t xml:space="preserve"> определен в размере ежегодной платы за размещение нестационарного торгового объекта  46000 (сорок шесть тысяч)  рублей, шаг аукциона в размере</w:t>
      </w:r>
      <w:r w:rsidR="00DA4736">
        <w:rPr>
          <w:rFonts w:ascii="Times New Roman" w:hAnsi="Times New Roman" w:cs="Times New Roman"/>
          <w:sz w:val="24"/>
          <w:szCs w:val="24"/>
        </w:rPr>
        <w:t xml:space="preserve">     </w:t>
      </w:r>
      <w:r w:rsidRPr="00DA4736">
        <w:rPr>
          <w:rFonts w:ascii="Times New Roman" w:hAnsi="Times New Roman" w:cs="Times New Roman"/>
          <w:sz w:val="24"/>
          <w:szCs w:val="24"/>
        </w:rPr>
        <w:t xml:space="preserve"> 5 % от начальной цены – 950  (девятьсот пятьдесят) рублей, размер задатка   100 %  от начальной цены – 46000 (сорок шесть тысяч)   рублей. </w:t>
      </w:r>
    </w:p>
    <w:p w:rsidR="00D36169" w:rsidRPr="00DA4736" w:rsidRDefault="004067E4" w:rsidP="00D3616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b/>
          <w:sz w:val="24"/>
          <w:szCs w:val="24"/>
        </w:rPr>
        <w:t>Лот № 3:</w:t>
      </w:r>
      <w:r w:rsidRPr="00DA4736">
        <w:rPr>
          <w:rFonts w:ascii="Times New Roman" w:hAnsi="Times New Roman" w:cs="Times New Roman"/>
          <w:sz w:val="24"/>
          <w:szCs w:val="24"/>
        </w:rPr>
        <w:t xml:space="preserve"> </w:t>
      </w:r>
      <w:r w:rsidR="00D36169" w:rsidRPr="00DA4736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на размещение нестационарного торгового объекта – торгового павильона, место размещения нестационарного торгового объекта Кемеровская область, </w:t>
      </w:r>
      <w:r w:rsidR="00D36169" w:rsidRPr="00DA4736">
        <w:rPr>
          <w:rFonts w:ascii="Times New Roman" w:hAnsi="Times New Roman" w:cs="Times New Roman"/>
          <w:sz w:val="24"/>
          <w:szCs w:val="24"/>
        </w:rPr>
        <w:lastRenderedPageBreak/>
        <w:t>Промышленновский район,  с. Журавлево,  ул. Центральная, 47 е, кадастровый номер квартала:  42:11:0105003; площадь, необходимая для размещения нестационарного торгового объекта – 80 кв.м.,   сроком   на  5 лет.</w:t>
      </w:r>
    </w:p>
    <w:p w:rsidR="00D36169" w:rsidRPr="00DA4736" w:rsidRDefault="00D36169" w:rsidP="00D3616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Ежегодная плата за размещение нестационарного объекта, согласно отчету независимого оценщика - 64000 (шестьдесят четыре тысячи) рублей в год.</w:t>
      </w:r>
    </w:p>
    <w:p w:rsidR="00D36169" w:rsidRPr="00DA4736" w:rsidRDefault="00D36169" w:rsidP="00D3616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b/>
          <w:sz w:val="24"/>
          <w:szCs w:val="24"/>
        </w:rPr>
        <w:t>Размер начальной цены предмета аукциона</w:t>
      </w:r>
      <w:r w:rsidRPr="00DA4736">
        <w:rPr>
          <w:rFonts w:ascii="Times New Roman" w:hAnsi="Times New Roman" w:cs="Times New Roman"/>
          <w:sz w:val="24"/>
          <w:szCs w:val="24"/>
        </w:rPr>
        <w:t xml:space="preserve"> определен в размере ежегодной платы за размещение нестационарного торгового объекта  64000 (шестьдесят четыре тысячи)  рублей, шаг аукциона в размере 5 % от начальной цены – 3200  (три тысячи двести) рублей, размер задатка   100 %  от начальной цены – 64000 (шестьдесят четыре тысячи) рублей. </w:t>
      </w:r>
    </w:p>
    <w:p w:rsidR="00CA16B3" w:rsidRPr="00DA4736" w:rsidRDefault="00CA16B3" w:rsidP="004067E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20ACC" w:rsidRPr="00DA4736" w:rsidRDefault="00EC442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До ок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ончания срока подачи заявок были  предоставлены по Лоту № </w:t>
      </w:r>
      <w:r w:rsidR="00D36169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, Лоту №</w:t>
      </w:r>
      <w:r w:rsidR="004067E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одной заявки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 носителе на участие в аукцион</w:t>
      </w:r>
      <w:bookmarkEnd w:id="0"/>
      <w:bookmarkEnd w:id="1"/>
      <w:r w:rsidR="00220ACC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е.</w:t>
      </w:r>
      <w:r w:rsidR="004067E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</w:t>
      </w:r>
      <w:r w:rsidR="00D36169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4067E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заявки не представлены.</w:t>
      </w:r>
    </w:p>
    <w:tbl>
      <w:tblPr>
        <w:tblpPr w:leftFromText="180" w:rightFromText="180" w:vertAnchor="text" w:horzAnchor="margin" w:tblpXSpec="center" w:tblpY="108"/>
        <w:tblW w:w="10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709"/>
        <w:gridCol w:w="851"/>
        <w:gridCol w:w="2693"/>
        <w:gridCol w:w="1692"/>
        <w:gridCol w:w="1701"/>
        <w:gridCol w:w="1417"/>
        <w:gridCol w:w="1002"/>
      </w:tblGrid>
      <w:tr w:rsidR="00DA4736" w:rsidRPr="00DA4736" w:rsidTr="00567039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№ заявки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и время заявки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Внесенный задаток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A4736" w:rsidRPr="00DA4736" w:rsidTr="00567039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Бузаева</w:t>
            </w:r>
            <w:proofErr w:type="spell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Борисовна</w:t>
            </w:r>
          </w:p>
          <w:p w:rsidR="00DA4736" w:rsidRPr="00DA4736" w:rsidRDefault="00DA4736" w:rsidP="00DA47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Промышленновский район, с. Ваганово , ул</w:t>
            </w:r>
            <w:proofErr w:type="gram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аречная,</w:t>
            </w:r>
            <w:r w:rsidR="005670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25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06.09.2019 г.</w:t>
            </w:r>
          </w:p>
          <w:p w:rsidR="00DA4736" w:rsidRPr="00DA4736" w:rsidRDefault="00DA4736" w:rsidP="00DA4736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 ч. 35 мин.</w:t>
            </w: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46000 руб.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A4736" w:rsidRPr="00DA4736" w:rsidTr="00567039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Маркина Наталья Алексеевна</w:t>
            </w:r>
          </w:p>
          <w:p w:rsidR="00DA4736" w:rsidRPr="00DA4736" w:rsidRDefault="00DA4736" w:rsidP="00DA47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Новосибирская  область, </w:t>
            </w: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Тогучинский</w:t>
            </w:r>
            <w:proofErr w:type="spell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    </w:t>
            </w:r>
            <w:r w:rsidR="005670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гор. Тогучин,</w:t>
            </w:r>
          </w:p>
          <w:p w:rsidR="00DA4736" w:rsidRPr="00DA4736" w:rsidRDefault="00DA4736" w:rsidP="00DA47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Дзержинского, </w:t>
            </w:r>
          </w:p>
          <w:p w:rsidR="00DA4736" w:rsidRPr="00DA4736" w:rsidRDefault="00DA4736" w:rsidP="00DA47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д.5 4, кв. 7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17.09.2019 г. </w:t>
            </w:r>
          </w:p>
          <w:p w:rsidR="00DA4736" w:rsidRPr="00DA4736" w:rsidRDefault="00DA4736" w:rsidP="00DA47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ч. 10 мин.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64000 руб.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bookmarkEnd w:id="2"/>
      <w:bookmarkEnd w:id="3"/>
    </w:tbl>
    <w:p w:rsidR="00EC4420" w:rsidRPr="00DA4736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DA4736" w:rsidRDefault="00D27626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Комиссией рассмотрены </w:t>
      </w:r>
      <w:r w:rsidR="00EC4420"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C4420"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участие в аукционе:</w:t>
      </w:r>
    </w:p>
    <w:p w:rsidR="001C5F14" w:rsidRPr="00DA4736" w:rsidRDefault="001C5F14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1C5F14" w:rsidRPr="00DA4736" w:rsidRDefault="001C5F14" w:rsidP="00DA47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1. Допустить  </w:t>
      </w:r>
      <w:proofErr w:type="spellStart"/>
      <w:r w:rsidR="00D36169" w:rsidRPr="00DA4736">
        <w:rPr>
          <w:rFonts w:ascii="Times New Roman" w:hAnsi="Times New Roman" w:cs="Times New Roman"/>
          <w:color w:val="000000"/>
          <w:sz w:val="24"/>
          <w:szCs w:val="24"/>
        </w:rPr>
        <w:t>Бузаеву</w:t>
      </w:r>
      <w:proofErr w:type="spellEnd"/>
      <w:r w:rsidR="00D36169"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Наталью Борисовну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DA4736">
        <w:rPr>
          <w:rFonts w:ascii="Times New Roman" w:hAnsi="Times New Roman" w:cs="Times New Roman"/>
          <w:sz w:val="24"/>
          <w:szCs w:val="24"/>
        </w:rPr>
        <w:t>ау</w:t>
      </w:r>
      <w:r w:rsidR="007A7F2E" w:rsidRPr="00DA4736">
        <w:rPr>
          <w:rFonts w:ascii="Times New Roman" w:hAnsi="Times New Roman" w:cs="Times New Roman"/>
          <w:sz w:val="24"/>
          <w:szCs w:val="24"/>
        </w:rPr>
        <w:t xml:space="preserve">кционе по лоту № </w:t>
      </w:r>
      <w:r w:rsidR="00D36169" w:rsidRPr="00DA4736">
        <w:rPr>
          <w:rFonts w:ascii="Times New Roman" w:hAnsi="Times New Roman" w:cs="Times New Roman"/>
          <w:sz w:val="24"/>
          <w:szCs w:val="24"/>
        </w:rPr>
        <w:t>2</w:t>
      </w:r>
      <w:r w:rsidR="007A7F2E" w:rsidRPr="00DA4736">
        <w:rPr>
          <w:rFonts w:ascii="Times New Roman" w:hAnsi="Times New Roman" w:cs="Times New Roman"/>
          <w:sz w:val="24"/>
          <w:szCs w:val="24"/>
        </w:rPr>
        <w:t xml:space="preserve"> и признать ее</w:t>
      </w:r>
      <w:r w:rsidRPr="00DA4736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5F14" w:rsidRPr="00DA4736" w:rsidRDefault="001C5F14" w:rsidP="00DA47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A4736" w:rsidRPr="00DA4736">
        <w:rPr>
          <w:rFonts w:ascii="Times New Roman" w:hAnsi="Times New Roman" w:cs="Times New Roman"/>
          <w:color w:val="000000"/>
          <w:sz w:val="24"/>
          <w:szCs w:val="24"/>
        </w:rPr>
        <w:t>Допустить Маркину Наталью Алексеевну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DA4736">
        <w:rPr>
          <w:rFonts w:ascii="Times New Roman" w:hAnsi="Times New Roman" w:cs="Times New Roman"/>
          <w:sz w:val="24"/>
          <w:szCs w:val="24"/>
        </w:rPr>
        <w:t xml:space="preserve">аукционе по лоту № </w:t>
      </w:r>
      <w:r w:rsidR="007A7F2E" w:rsidRPr="00DA4736">
        <w:rPr>
          <w:rFonts w:ascii="Times New Roman" w:hAnsi="Times New Roman" w:cs="Times New Roman"/>
          <w:sz w:val="24"/>
          <w:szCs w:val="24"/>
        </w:rPr>
        <w:t>3</w:t>
      </w:r>
      <w:r w:rsidRPr="00DA4736">
        <w:rPr>
          <w:rFonts w:ascii="Times New Roman" w:hAnsi="Times New Roman" w:cs="Times New Roman"/>
          <w:sz w:val="24"/>
          <w:szCs w:val="24"/>
        </w:rPr>
        <w:t xml:space="preserve"> и признать е</w:t>
      </w:r>
      <w:r w:rsidR="007A7F2E" w:rsidRPr="00DA4736">
        <w:rPr>
          <w:rFonts w:ascii="Times New Roman" w:hAnsi="Times New Roman" w:cs="Times New Roman"/>
          <w:sz w:val="24"/>
          <w:szCs w:val="24"/>
        </w:rPr>
        <w:t>е</w:t>
      </w:r>
      <w:r w:rsidRPr="00DA4736">
        <w:rPr>
          <w:rFonts w:ascii="Times New Roman" w:hAnsi="Times New Roman" w:cs="Times New Roman"/>
          <w:sz w:val="24"/>
          <w:szCs w:val="24"/>
        </w:rPr>
        <w:t xml:space="preserve">  участником аукциона.</w:t>
      </w:r>
    </w:p>
    <w:p w:rsidR="001C5F14" w:rsidRPr="00DA4736" w:rsidRDefault="001C5F14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Аукцион по Лоту № </w:t>
      </w:r>
      <w:r w:rsidR="00DA4736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Лоту № </w:t>
      </w:r>
      <w:r w:rsidR="00DA4736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считать несостоявшимся ввиду подачи  по одной заявки. </w:t>
      </w:r>
    </w:p>
    <w:p w:rsidR="007A7F2E" w:rsidRPr="00DA4736" w:rsidRDefault="007A7F2E" w:rsidP="00DA47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Аукцион по Лоту № </w:t>
      </w:r>
      <w:r w:rsidR="00DA4736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считать не состоявшимся ввиду отсутствия заявок.</w:t>
      </w:r>
    </w:p>
    <w:p w:rsidR="001C5F14" w:rsidRPr="00DA4736" w:rsidRDefault="007A7F2E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Заключить договор </w:t>
      </w:r>
      <w:r w:rsidR="001C5F14" w:rsidRPr="00DA47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proofErr w:type="spellStart"/>
      <w:r w:rsidR="00DA4736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Бузаевой</w:t>
      </w:r>
      <w:proofErr w:type="spellEnd"/>
      <w:r w:rsidR="00DA4736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Н.Б.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подавше</w:t>
      </w:r>
      <w:r w:rsidR="00DA4736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заявку по Лоту № </w:t>
      </w:r>
      <w:r w:rsidR="00DA4736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,  по начальной цене аукциона.</w:t>
      </w:r>
      <w:proofErr w:type="gramEnd"/>
    </w:p>
    <w:p w:rsidR="001C5F14" w:rsidRPr="00DA4736" w:rsidRDefault="001C5F14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Заключить договор </w:t>
      </w:r>
      <w:r w:rsidRPr="00DA47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 </w:t>
      </w:r>
      <w:r w:rsidR="00DA4736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Маркиной Н.А.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подавше</w:t>
      </w:r>
      <w:r w:rsidR="00DA4736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заявку по Лоту № </w:t>
      </w:r>
      <w:r w:rsidR="007A7F2E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  по начальной цене аукциона.</w:t>
      </w:r>
    </w:p>
    <w:p w:rsidR="004B3D2D" w:rsidRPr="00DA4736" w:rsidRDefault="004B3D2D" w:rsidP="00DA4736">
      <w:pPr>
        <w:spacing w:after="0" w:line="240" w:lineRule="auto"/>
        <w:ind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DA4736" w:rsidRDefault="004B3D2D" w:rsidP="00DA4736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>Подписи комиссии:</w:t>
      </w:r>
    </w:p>
    <w:p w:rsidR="004B3D2D" w:rsidRPr="00DA4736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комиссии:</w:t>
      </w:r>
      <w:r w:rsidR="00DA4736"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____________ </w:t>
      </w:r>
      <w:r w:rsidR="00DA4736"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Н.В. Удовиченко           </w:t>
      </w:r>
    </w:p>
    <w:p w:rsidR="00586C79" w:rsidRPr="00DA4736" w:rsidRDefault="00586C79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председателя: ___________</w:t>
      </w:r>
      <w:r w:rsidR="00DA4736"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>Ю.Ю. Белоконь</w:t>
      </w:r>
    </w:p>
    <w:p w:rsidR="004B3D2D" w:rsidRPr="00DA4736" w:rsidRDefault="00DA4736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736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______________   В.В. </w:t>
      </w:r>
      <w:proofErr w:type="spellStart"/>
      <w:r w:rsidRPr="00DA4736"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DA4736" w:rsidRPr="00DA4736" w:rsidRDefault="00DA4736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DA4736" w:rsidRDefault="004B3D2D" w:rsidP="00DA4736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736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DA4736" w:rsidRDefault="004B3D2D" w:rsidP="004B3D2D">
      <w:pPr>
        <w:spacing w:after="0" w:line="240" w:lineRule="auto"/>
        <w:ind w:left="851" w:right="-852"/>
        <w:jc w:val="both"/>
        <w:rPr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 xml:space="preserve">______________ О.А. </w:t>
      </w:r>
      <w:proofErr w:type="spellStart"/>
      <w:r w:rsidRPr="00DA4736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 w:rsidRPr="00DA4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CDE" w:rsidRPr="00DA4736" w:rsidRDefault="005C3CDE" w:rsidP="00DA4736">
      <w:pPr>
        <w:spacing w:after="0" w:line="240" w:lineRule="auto"/>
        <w:ind w:left="851" w:right="-852"/>
        <w:jc w:val="both"/>
        <w:rPr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 xml:space="preserve">______________ Е.С. </w:t>
      </w:r>
      <w:proofErr w:type="spellStart"/>
      <w:r w:rsidRPr="00DA4736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  <w:r w:rsidRPr="00DA4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D2D" w:rsidRPr="00DA4736" w:rsidRDefault="004B3D2D" w:rsidP="004B3D2D">
      <w:pPr>
        <w:tabs>
          <w:tab w:val="left" w:pos="900"/>
        </w:tabs>
        <w:rPr>
          <w:sz w:val="24"/>
          <w:szCs w:val="24"/>
        </w:rPr>
      </w:pPr>
    </w:p>
    <w:p w:rsidR="004B3D2D" w:rsidRPr="00DA4736" w:rsidRDefault="004B3D2D" w:rsidP="004B3D2D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DA4736">
        <w:rPr>
          <w:sz w:val="24"/>
          <w:szCs w:val="24"/>
        </w:rPr>
        <w:t xml:space="preserve">   </w:t>
      </w:r>
      <w:r w:rsidR="00586C79" w:rsidRPr="00DA4736">
        <w:rPr>
          <w:sz w:val="24"/>
          <w:szCs w:val="24"/>
        </w:rPr>
        <w:t xml:space="preserve">               </w:t>
      </w:r>
    </w:p>
    <w:sectPr w:rsidR="004B3D2D" w:rsidRPr="00DA4736" w:rsidSect="00DA4736">
      <w:pgSz w:w="11906" w:h="16838"/>
      <w:pgMar w:top="568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2D5B"/>
    <w:multiLevelType w:val="hybridMultilevel"/>
    <w:tmpl w:val="DC60CA10"/>
    <w:lvl w:ilvl="0" w:tplc="F4C26A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2B4"/>
    <w:rsid w:val="00045532"/>
    <w:rsid w:val="000C42EC"/>
    <w:rsid w:val="000C44F5"/>
    <w:rsid w:val="00104B34"/>
    <w:rsid w:val="00146A08"/>
    <w:rsid w:val="00156150"/>
    <w:rsid w:val="00160392"/>
    <w:rsid w:val="0017356D"/>
    <w:rsid w:val="001C5F14"/>
    <w:rsid w:val="002004F1"/>
    <w:rsid w:val="0020389A"/>
    <w:rsid w:val="00220ACC"/>
    <w:rsid w:val="002241CD"/>
    <w:rsid w:val="00241C9C"/>
    <w:rsid w:val="002E1669"/>
    <w:rsid w:val="002F5069"/>
    <w:rsid w:val="00390698"/>
    <w:rsid w:val="004067E4"/>
    <w:rsid w:val="004144FB"/>
    <w:rsid w:val="004B3D2D"/>
    <w:rsid w:val="005446A3"/>
    <w:rsid w:val="0055330E"/>
    <w:rsid w:val="00567039"/>
    <w:rsid w:val="00574219"/>
    <w:rsid w:val="00586C79"/>
    <w:rsid w:val="005C3CDE"/>
    <w:rsid w:val="005D7860"/>
    <w:rsid w:val="006417F4"/>
    <w:rsid w:val="00644715"/>
    <w:rsid w:val="006D2685"/>
    <w:rsid w:val="007A7F2E"/>
    <w:rsid w:val="00810833"/>
    <w:rsid w:val="0086033F"/>
    <w:rsid w:val="008C17B4"/>
    <w:rsid w:val="00902E8E"/>
    <w:rsid w:val="00936459"/>
    <w:rsid w:val="009F2F8B"/>
    <w:rsid w:val="00A00E3D"/>
    <w:rsid w:val="00A32B08"/>
    <w:rsid w:val="00B25418"/>
    <w:rsid w:val="00B84108"/>
    <w:rsid w:val="00B94339"/>
    <w:rsid w:val="00B96318"/>
    <w:rsid w:val="00CA16B3"/>
    <w:rsid w:val="00CB3704"/>
    <w:rsid w:val="00D27626"/>
    <w:rsid w:val="00D36169"/>
    <w:rsid w:val="00DA4736"/>
    <w:rsid w:val="00DB14B2"/>
    <w:rsid w:val="00DB34CD"/>
    <w:rsid w:val="00DE3B73"/>
    <w:rsid w:val="00DE5E1A"/>
    <w:rsid w:val="00E36596"/>
    <w:rsid w:val="00E62A9B"/>
    <w:rsid w:val="00EC4420"/>
    <w:rsid w:val="00EE2ADD"/>
    <w:rsid w:val="00EE6492"/>
    <w:rsid w:val="00F622B4"/>
    <w:rsid w:val="00F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1"/>
    <w:unhideWhenUsed/>
    <w:rsid w:val="000C42E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0C42EC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7"/>
    <w:locked/>
    <w:rsid w:val="000C42E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6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4</cp:revision>
  <cp:lastPrinted>2019-09-24T10:30:00Z</cp:lastPrinted>
  <dcterms:created xsi:type="dcterms:W3CDTF">2019-09-24T07:21:00Z</dcterms:created>
  <dcterms:modified xsi:type="dcterms:W3CDTF">2019-09-24T10:30:00Z</dcterms:modified>
</cp:coreProperties>
</file>