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A44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11  марта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4736">
        <w:rPr>
          <w:rFonts w:ascii="Times New Roman" w:hAnsi="Times New Roman"/>
          <w:sz w:val="24"/>
          <w:szCs w:val="24"/>
        </w:rPr>
        <w:t>Чекалдина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07.02.2020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2A4450" w:rsidRPr="002A4450" w:rsidRDefault="002A4450" w:rsidP="002A44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4450">
        <w:rPr>
          <w:rFonts w:ascii="Times New Roman" w:hAnsi="Times New Roman" w:cs="Times New Roman"/>
          <w:sz w:val="24"/>
          <w:szCs w:val="24"/>
        </w:rPr>
        <w:t xml:space="preserve">Лот № 1: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2A4450">
        <w:rPr>
          <w:rFonts w:ascii="Times New Roman" w:hAnsi="Times New Roman" w:cs="Times New Roman"/>
          <w:b/>
          <w:sz w:val="24"/>
          <w:szCs w:val="24"/>
        </w:rPr>
        <w:t>Кемеровская о</w:t>
      </w:r>
      <w:r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Pr="002A4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45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2A4450">
        <w:rPr>
          <w:rFonts w:ascii="Times New Roman" w:hAnsi="Times New Roman" w:cs="Times New Roman"/>
          <w:b/>
          <w:sz w:val="24"/>
          <w:szCs w:val="24"/>
        </w:rPr>
        <w:t>. Промышленная,  ул. Коммунистическая, 26а;</w:t>
      </w:r>
    </w:p>
    <w:p w:rsidR="002A4450" w:rsidRPr="002A4450" w:rsidRDefault="002A4450" w:rsidP="002A44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4450">
        <w:rPr>
          <w:rFonts w:ascii="Times New Roman" w:hAnsi="Times New Roman" w:cs="Times New Roman"/>
          <w:sz w:val="24"/>
          <w:szCs w:val="24"/>
        </w:rPr>
        <w:t>кадастровый номер квартала: 42:11:0116022;</w:t>
      </w:r>
    </w:p>
    <w:p w:rsidR="002A4450" w:rsidRPr="002A4450" w:rsidRDefault="002A4450" w:rsidP="002A44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4450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79 кв</w:t>
      </w:r>
      <w:proofErr w:type="gramStart"/>
      <w:r w:rsidRPr="002A44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450">
        <w:rPr>
          <w:rFonts w:ascii="Times New Roman" w:hAnsi="Times New Roman" w:cs="Times New Roman"/>
          <w:sz w:val="24"/>
          <w:szCs w:val="24"/>
        </w:rPr>
        <w:t>;</w:t>
      </w:r>
    </w:p>
    <w:p w:rsidR="002A4450" w:rsidRPr="002A4450" w:rsidRDefault="002A4450" w:rsidP="002A44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4450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79 кв.м.</w:t>
      </w:r>
    </w:p>
    <w:p w:rsidR="002A4450" w:rsidRPr="002A4450" w:rsidRDefault="002A4450" w:rsidP="002A44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4450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2A4450" w:rsidRPr="002A4450" w:rsidRDefault="002A4450" w:rsidP="002A44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4450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- 121000 (сто двадцать одна тысяча) рублей в год.</w:t>
      </w:r>
    </w:p>
    <w:p w:rsidR="002A4450" w:rsidRPr="002A4450" w:rsidRDefault="002A4450" w:rsidP="002A445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4450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2A4450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121000 (сто двадцать одна тысяча) рублей, шаг аукциона в размере 5 % от начальной цены – 6050 (шесть  тысяч  пятьдесят) рублей, размер задатка   100 %  от начальной цены – 121000 (сто двадцать одна тысяча) рублей. </w:t>
      </w:r>
    </w:p>
    <w:p w:rsidR="00DA4736" w:rsidRPr="00DA4736" w:rsidRDefault="00DA473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2A4450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Дмитриева Анастасия Владимировна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2A4450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9A5D41" w:rsidP="002A44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Новая, д. 11,кв. 72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2A4450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9A5D41" w:rsidP="002A4450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1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2A4450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121 000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Дмитриеву Анастасию Владимировну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 и признать 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D17193">
        <w:rPr>
          <w:rFonts w:ascii="Times New Roman" w:eastAsia="Calibri" w:hAnsi="Times New Roman" w:cs="Times New Roman"/>
          <w:sz w:val="24"/>
          <w:szCs w:val="24"/>
          <w:lang w:eastAsia="ru-RU"/>
        </w:rPr>
        <w:t>Дмитриевой А.В.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>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______________ </w:t>
      </w:r>
      <w:r w:rsidRPr="008D585C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41C9C"/>
    <w:rsid w:val="002A4450"/>
    <w:rsid w:val="002F5069"/>
    <w:rsid w:val="00390698"/>
    <w:rsid w:val="003E7241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D17193"/>
    <w:rsid w:val="00D27626"/>
    <w:rsid w:val="00D36169"/>
    <w:rsid w:val="00DA4736"/>
    <w:rsid w:val="00DB14B2"/>
    <w:rsid w:val="00DB34CD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2020-03-11T10:10:00Z</cp:lastPrinted>
  <dcterms:created xsi:type="dcterms:W3CDTF">2020-03-11T10:11:00Z</dcterms:created>
  <dcterms:modified xsi:type="dcterms:W3CDTF">2020-03-11T10:11:00Z</dcterms:modified>
</cp:coreProperties>
</file>