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3698D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90790">
        <w:t>от</w:t>
      </w:r>
      <w:r w:rsidRPr="00390790">
        <w:rPr>
          <w:sz w:val="28"/>
          <w:szCs w:val="28"/>
        </w:rPr>
        <w:t xml:space="preserve"> </w:t>
      </w:r>
      <w:r w:rsidRPr="001721D7">
        <w:rPr>
          <w:sz w:val="28"/>
          <w:szCs w:val="28"/>
          <w:u w:val="single"/>
        </w:rPr>
        <w:t>«</w:t>
      </w:r>
      <w:r w:rsidR="0063698D">
        <w:rPr>
          <w:sz w:val="28"/>
          <w:szCs w:val="28"/>
          <w:u w:val="single"/>
        </w:rPr>
        <w:t>29</w:t>
      </w:r>
      <w:r w:rsidR="00D60693" w:rsidRPr="001721D7">
        <w:rPr>
          <w:sz w:val="28"/>
          <w:szCs w:val="28"/>
          <w:u w:val="single"/>
        </w:rPr>
        <w:t>»</w:t>
      </w:r>
      <w:r w:rsidR="00853683" w:rsidRPr="00390790">
        <w:rPr>
          <w:sz w:val="28"/>
          <w:szCs w:val="28"/>
        </w:rPr>
        <w:t xml:space="preserve"> </w:t>
      </w:r>
      <w:r w:rsidR="005B52D4">
        <w:rPr>
          <w:sz w:val="28"/>
          <w:szCs w:val="28"/>
        </w:rPr>
        <w:t xml:space="preserve"> </w:t>
      </w:r>
      <w:r w:rsidR="0063698D" w:rsidRPr="0063698D">
        <w:rPr>
          <w:sz w:val="28"/>
          <w:szCs w:val="28"/>
          <w:u w:val="single"/>
        </w:rPr>
        <w:t>июня 2020</w:t>
      </w:r>
      <w:r w:rsidR="00AF5108">
        <w:rPr>
          <w:sz w:val="28"/>
          <w:szCs w:val="28"/>
        </w:rPr>
        <w:t xml:space="preserve"> </w:t>
      </w:r>
      <w:r w:rsidR="005B52D4" w:rsidRPr="005B52D4">
        <w:t>г.</w:t>
      </w:r>
      <w:r w:rsidR="001721D7">
        <w:rPr>
          <w:sz w:val="28"/>
          <w:szCs w:val="28"/>
        </w:rPr>
        <w:t xml:space="preserve"> </w:t>
      </w:r>
      <w:r w:rsidRPr="00390790">
        <w:t>№</w:t>
      </w:r>
      <w:r w:rsidR="00F02D51" w:rsidRPr="00390790">
        <w:t xml:space="preserve"> </w:t>
      </w:r>
      <w:r w:rsidR="001721D7">
        <w:t xml:space="preserve"> </w:t>
      </w:r>
      <w:r w:rsidR="0063698D">
        <w:rPr>
          <w:sz w:val="28"/>
          <w:szCs w:val="28"/>
          <w:u w:val="single"/>
        </w:rPr>
        <w:t>1032-П/а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1D49F0">
        <w:rPr>
          <w:bCs/>
          <w:sz w:val="28"/>
          <w:szCs w:val="28"/>
        </w:rPr>
        <w:t>26</w:t>
      </w:r>
      <w:r w:rsidR="009E3D09">
        <w:rPr>
          <w:bCs/>
          <w:sz w:val="28"/>
          <w:szCs w:val="28"/>
        </w:rPr>
        <w:t>.06.2020  № 9</w:t>
      </w:r>
      <w:r w:rsidR="001D49F0">
        <w:rPr>
          <w:bCs/>
          <w:sz w:val="28"/>
          <w:szCs w:val="28"/>
        </w:rPr>
        <w:t>9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 xml:space="preserve">«О </w:t>
      </w:r>
      <w:r w:rsidRPr="00CD7AE0">
        <w:rPr>
          <w:sz w:val="28"/>
          <w:szCs w:val="28"/>
        </w:rPr>
        <w:t xml:space="preserve">продлении срока отдельных мероприятий  </w:t>
      </w:r>
      <w:r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Pr="00CD7AE0">
        <w:rPr>
          <w:sz w:val="28"/>
          <w:szCs w:val="28"/>
        </w:rPr>
        <w:t>снятии отдельных ограничений, внесении изменений в некоторые распоряжения</w:t>
      </w:r>
      <w:r>
        <w:rPr>
          <w:sz w:val="28"/>
          <w:szCs w:val="28"/>
        </w:rPr>
        <w:t xml:space="preserve"> </w:t>
      </w:r>
      <w:r w:rsidRPr="00CD7AE0">
        <w:rPr>
          <w:sz w:val="28"/>
          <w:szCs w:val="28"/>
        </w:rPr>
        <w:t xml:space="preserve"> Губернатора Кемеровской области – Кузбасса</w:t>
      </w:r>
      <w:r w:rsidR="001B5A00">
        <w:rPr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</w:p>
    <w:p w:rsidR="007E07F5" w:rsidRDefault="005B52D4" w:rsidP="00CD7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 w:rsidR="001D49F0">
        <w:rPr>
          <w:sz w:val="28"/>
          <w:szCs w:val="28"/>
        </w:rPr>
        <w:t>Продлить по 05.07</w:t>
      </w:r>
      <w:r w:rsidRPr="00AE054F">
        <w:rPr>
          <w:sz w:val="28"/>
          <w:szCs w:val="28"/>
        </w:rPr>
        <w:t>.2020 срок мероприятий (в том числе ограничительных), предусмотренных</w:t>
      </w:r>
      <w:r w:rsidRPr="005B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округа от 14.03.2020 № 502-П </w:t>
      </w:r>
      <w:r w:rsidR="004215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 xml:space="preserve">, </w:t>
      </w:r>
      <w:r w:rsidR="004215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03.04.2020 № 630-П, от 08.04.2020 № 659-П/а, от 09.04.2020 № 669-П,</w:t>
      </w:r>
      <w:r w:rsidR="004215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13.04.2020 № 677-П</w:t>
      </w:r>
      <w:proofErr w:type="gramEnd"/>
      <w:r>
        <w:rPr>
          <w:sz w:val="28"/>
          <w:szCs w:val="28"/>
        </w:rPr>
        <w:t xml:space="preserve">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r w:rsidRPr="00667F7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E07F5" w:rsidRPr="00E837DA">
        <w:rPr>
          <w:sz w:val="28"/>
          <w:szCs w:val="28"/>
        </w:rPr>
        <w:t xml:space="preserve"> </w:t>
      </w:r>
    </w:p>
    <w:p w:rsidR="00DE2E42" w:rsidRPr="00DE2E42" w:rsidRDefault="005B52D4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D7AE0">
        <w:rPr>
          <w:rFonts w:eastAsia="Calibri"/>
          <w:sz w:val="28"/>
          <w:szCs w:val="28"/>
        </w:rPr>
        <w:t xml:space="preserve">. </w:t>
      </w:r>
      <w:r w:rsidR="00DE2E42" w:rsidRPr="00DE2E42">
        <w:rPr>
          <w:rFonts w:eastAsia="Calibri"/>
          <w:sz w:val="28"/>
          <w:szCs w:val="28"/>
        </w:rPr>
        <w:t>Разрешить с 29.06.2020: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 xml:space="preserve">2.1. </w:t>
      </w:r>
      <w:proofErr w:type="gramStart"/>
      <w:r w:rsidRPr="00DE2E42">
        <w:rPr>
          <w:rFonts w:eastAsia="Calibri"/>
          <w:sz w:val="28"/>
          <w:szCs w:val="28"/>
        </w:rPr>
        <w:t xml:space="preserve">Руководителям организаций, индивидуальным предпринимателям, осуществляющим деятельность по обеспечению проживания граждан в коллективных средствах размещения (гостиницах, отелях, мотелях, </w:t>
      </w:r>
      <w:proofErr w:type="spellStart"/>
      <w:r w:rsidRPr="00DE2E42">
        <w:rPr>
          <w:rFonts w:eastAsia="Calibri"/>
          <w:sz w:val="28"/>
          <w:szCs w:val="28"/>
        </w:rPr>
        <w:t>хостелах</w:t>
      </w:r>
      <w:proofErr w:type="spellEnd"/>
      <w:r w:rsidRPr="00DE2E42">
        <w:rPr>
          <w:rFonts w:eastAsia="Calibri"/>
          <w:sz w:val="28"/>
          <w:szCs w:val="28"/>
        </w:rPr>
        <w:t>, гостевых домах, домах и базах отдыха, туристических базах, санаториях и т.п.), эксплуатацию плавательных бассейнов с учетом установленных 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человека, и постановлений Главного государственного санитарного врача</w:t>
      </w:r>
      <w:proofErr w:type="gramEnd"/>
      <w:r w:rsidRPr="00DE2E42">
        <w:rPr>
          <w:rFonts w:eastAsia="Calibri"/>
          <w:sz w:val="28"/>
          <w:szCs w:val="28"/>
        </w:rPr>
        <w:t xml:space="preserve"> по Кемеровской области – Кузбассу, в том числе: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lastRenderedPageBreak/>
        <w:t xml:space="preserve">одновременное нахождение в плавательном бассейне в количестве из расчета 2 </w:t>
      </w:r>
      <w:proofErr w:type="gramStart"/>
      <w:r w:rsidRPr="00DE2E42">
        <w:rPr>
          <w:rFonts w:eastAsia="Calibri"/>
          <w:sz w:val="28"/>
          <w:szCs w:val="28"/>
        </w:rPr>
        <w:t>квадратных</w:t>
      </w:r>
      <w:proofErr w:type="gramEnd"/>
      <w:r w:rsidRPr="00DE2E42">
        <w:rPr>
          <w:rFonts w:eastAsia="Calibri"/>
          <w:sz w:val="28"/>
          <w:szCs w:val="28"/>
        </w:rPr>
        <w:t xml:space="preserve"> метра площади плавательного бассейна на 1 человека;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>исключить возможность доступа к плавательному бассейну граждан, не размещенных в коллективных средствах размещения, указанных в абзаце первом настоящего подпункта, за исключением лиц, осуществляющих обслуживание плавательного бассейна.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 xml:space="preserve">2.2. </w:t>
      </w:r>
      <w:proofErr w:type="gramStart"/>
      <w:r w:rsidRPr="00DE2E42">
        <w:rPr>
          <w:rFonts w:eastAsia="Calibri"/>
          <w:sz w:val="28"/>
          <w:szCs w:val="28"/>
        </w:rPr>
        <w:t>Организациям, индивидуальным предпринимателям, осуществляющим санаторно-курортную деятельность, а также деятельность по обеспечению проживания граждан в коллективных средствах размещения (домах и базах отдыха, туристических базах и т.п.), при наличии на их территориях пляжей, мест массового отдыха у воды (далее – места отдыха) доступ отдыхающих к местам отдыха с соблюдением противоэпидемических требований и рекомендаций, установленных Федеральной службой по надзору в сфере защиты прав</w:t>
      </w:r>
      <w:proofErr w:type="gramEnd"/>
      <w:r w:rsidRPr="00DE2E42">
        <w:rPr>
          <w:rFonts w:eastAsia="Calibri"/>
          <w:sz w:val="28"/>
          <w:szCs w:val="28"/>
        </w:rPr>
        <w:t xml:space="preserve"> потребителей и благополучия человека, постановлений Главного государственного санитарного врача по Кемеровской области – Кузбассу и требований социального </w:t>
      </w:r>
      <w:proofErr w:type="spellStart"/>
      <w:r w:rsidRPr="00DE2E42">
        <w:rPr>
          <w:rFonts w:eastAsia="Calibri"/>
          <w:sz w:val="28"/>
          <w:szCs w:val="28"/>
        </w:rPr>
        <w:t>дистанцирования</w:t>
      </w:r>
      <w:proofErr w:type="spellEnd"/>
      <w:r w:rsidRPr="00DE2E42">
        <w:rPr>
          <w:rFonts w:eastAsia="Calibri"/>
          <w:sz w:val="28"/>
          <w:szCs w:val="28"/>
        </w:rPr>
        <w:t>, в том числе: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>обеспечение обеззараживания 2 раза в сутки пляжного оборудования, скамеек, теневых навесов, кабинок для переодевания, спасательного и медицинского пунктов, малых архитектурных форм, урн;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>обеспечение обеззараживания 1 раз в 2 часа контактных поверхностей: поручней, дверных ручек медицинского и спасательного пунктов;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>обеспечение обеззараживания шезлонгов (и аналогичных им объектов) после каждого отдыхающего;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>обеспечение дистанции между шезлонгами не менее 1,5 метра;</w:t>
      </w:r>
    </w:p>
    <w:p w:rsidR="00DE2E42" w:rsidRPr="00DE2E42" w:rsidRDefault="00DE2E42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>исключить возможность доступа к местам отдыха граждан, не размещенных в коллективных средствах размещения, указанных в абзаце первом настоящего подпункта, за исключением лиц, обслуживающих места отдыха.</w:t>
      </w:r>
    </w:p>
    <w:p w:rsidR="00FB5321" w:rsidRDefault="00DE2E42" w:rsidP="00A243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E42">
        <w:rPr>
          <w:rFonts w:eastAsia="Calibri"/>
          <w:sz w:val="28"/>
          <w:szCs w:val="28"/>
        </w:rPr>
        <w:t>3. </w:t>
      </w:r>
      <w:proofErr w:type="gramStart"/>
      <w:r w:rsidR="00FB5321" w:rsidRPr="00196EBD">
        <w:rPr>
          <w:rFonts w:eastAsia="Calibri"/>
          <w:sz w:val="28"/>
          <w:szCs w:val="28"/>
        </w:rPr>
        <w:t>Установить, что ограничения, установленные</w:t>
      </w:r>
      <w:r w:rsidR="00FB5321" w:rsidRPr="00CD039B">
        <w:rPr>
          <w:sz w:val="28"/>
          <w:szCs w:val="28"/>
        </w:rPr>
        <w:t xml:space="preserve"> </w:t>
      </w:r>
      <w:r w:rsidR="00FB5321"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="00FB5321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FB5321">
        <w:rPr>
          <w:sz w:val="28"/>
          <w:szCs w:val="28"/>
        </w:rPr>
        <w:t xml:space="preserve"> </w:t>
      </w:r>
      <w:r w:rsidR="00FB5321" w:rsidRPr="00667F7D">
        <w:rPr>
          <w:sz w:val="28"/>
          <w:szCs w:val="28"/>
        </w:rPr>
        <w:t xml:space="preserve">и мерах по противодействию распространения новой </w:t>
      </w:r>
      <w:r w:rsidR="00FB5321">
        <w:rPr>
          <w:sz w:val="28"/>
          <w:szCs w:val="28"/>
        </w:rPr>
        <w:t xml:space="preserve"> </w:t>
      </w:r>
      <w:proofErr w:type="spellStart"/>
      <w:r w:rsidR="00FB5321" w:rsidRPr="00667F7D">
        <w:rPr>
          <w:sz w:val="28"/>
          <w:szCs w:val="28"/>
        </w:rPr>
        <w:t>коронавирусной</w:t>
      </w:r>
      <w:proofErr w:type="spellEnd"/>
      <w:r w:rsidR="00FB5321">
        <w:rPr>
          <w:sz w:val="28"/>
          <w:szCs w:val="28"/>
        </w:rPr>
        <w:t xml:space="preserve"> </w:t>
      </w:r>
      <w:r w:rsidR="00FB5321" w:rsidRPr="00667F7D">
        <w:rPr>
          <w:sz w:val="28"/>
          <w:szCs w:val="28"/>
        </w:rPr>
        <w:t xml:space="preserve"> инфекции (COVID-19)»</w:t>
      </w:r>
      <w:r w:rsidR="00FB5321" w:rsidRPr="00667F7D">
        <w:rPr>
          <w:b/>
          <w:sz w:val="28"/>
          <w:szCs w:val="28"/>
        </w:rPr>
        <w:t xml:space="preserve"> </w:t>
      </w:r>
      <w:r w:rsidR="00FB5321">
        <w:rPr>
          <w:b/>
          <w:sz w:val="28"/>
          <w:szCs w:val="28"/>
        </w:rPr>
        <w:t xml:space="preserve">                     </w:t>
      </w:r>
      <w:r w:rsidR="00FB5321" w:rsidRPr="00667F7D">
        <w:rPr>
          <w:sz w:val="28"/>
          <w:szCs w:val="28"/>
        </w:rPr>
        <w:t>(в редакции постановлени</w:t>
      </w:r>
      <w:r w:rsidR="00FB5321">
        <w:rPr>
          <w:sz w:val="28"/>
          <w:szCs w:val="28"/>
        </w:rPr>
        <w:t xml:space="preserve">й </w:t>
      </w:r>
      <w:r w:rsidR="00FB5321" w:rsidRPr="00667F7D">
        <w:rPr>
          <w:sz w:val="28"/>
          <w:szCs w:val="28"/>
        </w:rPr>
        <w:t xml:space="preserve"> от 27.03.2020 № 591-П</w:t>
      </w:r>
      <w:r w:rsidR="00FB5321">
        <w:rPr>
          <w:sz w:val="28"/>
          <w:szCs w:val="28"/>
        </w:rPr>
        <w:t xml:space="preserve">, </w:t>
      </w:r>
      <w:r w:rsidR="00FB5321" w:rsidRPr="0088252D">
        <w:rPr>
          <w:sz w:val="28"/>
          <w:szCs w:val="28"/>
        </w:rPr>
        <w:t>от 31.03.2020 № 596-П/а</w:t>
      </w:r>
      <w:r w:rsidR="00FB5321">
        <w:rPr>
          <w:sz w:val="28"/>
          <w:szCs w:val="28"/>
        </w:rPr>
        <w:t xml:space="preserve">, от 03.04.2020 № 630-П, от 08.04.2020 № 659-П/а, от 09.04.2020 № 669-П,           от 13.04.2020 № 677-П, </w:t>
      </w:r>
      <w:r w:rsidR="00FB5321" w:rsidRPr="00034396">
        <w:rPr>
          <w:sz w:val="28"/>
          <w:szCs w:val="28"/>
        </w:rPr>
        <w:t>от 14.04.2020 № 702-П</w:t>
      </w:r>
      <w:r w:rsidR="00FB5321">
        <w:rPr>
          <w:sz w:val="28"/>
          <w:szCs w:val="28"/>
        </w:rPr>
        <w:t>, от 16.04.2020 № 713-П</w:t>
      </w:r>
      <w:proofErr w:type="gramEnd"/>
      <w:r w:rsidR="00FB5321" w:rsidRPr="00667F7D">
        <w:rPr>
          <w:sz w:val="28"/>
          <w:szCs w:val="28"/>
        </w:rPr>
        <w:t>)</w:t>
      </w:r>
      <w:r w:rsidR="00FB5321">
        <w:rPr>
          <w:sz w:val="28"/>
          <w:szCs w:val="28"/>
        </w:rPr>
        <w:t>,</w:t>
      </w:r>
      <w:r w:rsidR="00FB5321" w:rsidRPr="00CD039B">
        <w:rPr>
          <w:sz w:val="28"/>
          <w:szCs w:val="28"/>
        </w:rPr>
        <w:t xml:space="preserve"> </w:t>
      </w:r>
      <w:r w:rsidR="00FB5321" w:rsidRPr="00196EBD">
        <w:rPr>
          <w:sz w:val="28"/>
          <w:szCs w:val="28"/>
        </w:rPr>
        <w:t>действуют в части, не противоречащей настоящему</w:t>
      </w:r>
      <w:r w:rsidR="00FB5321">
        <w:rPr>
          <w:sz w:val="28"/>
          <w:szCs w:val="28"/>
        </w:rPr>
        <w:t xml:space="preserve"> постановлению.</w:t>
      </w:r>
    </w:p>
    <w:p w:rsidR="00CC4D6E" w:rsidRDefault="00A24393" w:rsidP="00CC4D6E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E2E42" w:rsidRPr="00DE2E42">
        <w:rPr>
          <w:rFonts w:eastAsia="Calibri"/>
          <w:sz w:val="28"/>
          <w:szCs w:val="28"/>
        </w:rPr>
        <w:t>. </w:t>
      </w:r>
      <w:r w:rsidR="00CC4D6E">
        <w:rPr>
          <w:rFonts w:eastAsia="Calibri"/>
          <w:sz w:val="28"/>
          <w:szCs w:val="28"/>
        </w:rPr>
        <w:t xml:space="preserve">Внести в постановление </w:t>
      </w:r>
      <w:r w:rsidR="00CC4D6E">
        <w:rPr>
          <w:sz w:val="28"/>
          <w:szCs w:val="28"/>
        </w:rPr>
        <w:t xml:space="preserve">администрации Промышленновского муниципального округа от 01.06.2020 № 921-П «О продлении </w:t>
      </w:r>
      <w:r w:rsidR="00CC4D6E" w:rsidRPr="00CD7AE0">
        <w:rPr>
          <w:sz w:val="28"/>
          <w:szCs w:val="28"/>
        </w:rPr>
        <w:t xml:space="preserve">срока отдельных мероприятий  </w:t>
      </w:r>
      <w:r w:rsidR="00CC4D6E"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CC4D6E"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="00CC4D6E"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="00CC4D6E" w:rsidRPr="00CD7AE0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CC4D6E">
        <w:rPr>
          <w:sz w:val="28"/>
          <w:szCs w:val="28"/>
        </w:rPr>
        <w:t xml:space="preserve">постановления </w:t>
      </w:r>
      <w:r w:rsidR="00CC4D6E" w:rsidRPr="00CD7AE0">
        <w:rPr>
          <w:sz w:val="28"/>
          <w:szCs w:val="28"/>
        </w:rPr>
        <w:t xml:space="preserve"> </w:t>
      </w:r>
      <w:r w:rsidR="00CC4D6E">
        <w:rPr>
          <w:sz w:val="28"/>
          <w:szCs w:val="28"/>
        </w:rPr>
        <w:t>администрации Промышленновского муниципального округа» следующие изменения:</w:t>
      </w:r>
    </w:p>
    <w:p w:rsidR="00CC4D6E" w:rsidRDefault="00A24393" w:rsidP="00DE2E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CC4D6E">
        <w:rPr>
          <w:sz w:val="28"/>
          <w:szCs w:val="28"/>
        </w:rPr>
        <w:t>.1. Исключить абзац двадцать третий подпункта 2.3.1.</w:t>
      </w:r>
    </w:p>
    <w:p w:rsidR="00264120" w:rsidRPr="00196EBD" w:rsidRDefault="00BA5308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24393">
        <w:rPr>
          <w:rFonts w:eastAsia="Calibri"/>
          <w:sz w:val="28"/>
          <w:szCs w:val="28"/>
        </w:rPr>
        <w:t>5</w:t>
      </w:r>
      <w:r w:rsidR="00264120">
        <w:rPr>
          <w:sz w:val="28"/>
          <w:szCs w:val="28"/>
        </w:rPr>
        <w:t xml:space="preserve">. </w:t>
      </w:r>
      <w:r w:rsidR="00264120" w:rsidRPr="00196EBD">
        <w:rPr>
          <w:sz w:val="28"/>
          <w:szCs w:val="28"/>
        </w:rPr>
        <w:t xml:space="preserve">Внести в </w:t>
      </w:r>
      <w:hyperlink r:id="rId9" w:history="1">
        <w:r w:rsidR="00F61D27">
          <w:rPr>
            <w:sz w:val="28"/>
            <w:szCs w:val="28"/>
          </w:rPr>
          <w:t>постановление</w:t>
        </w:r>
      </w:hyperlink>
      <w:r w:rsidR="00F61D27">
        <w:rPr>
          <w:sz w:val="28"/>
          <w:szCs w:val="28"/>
        </w:rPr>
        <w:t xml:space="preserve"> </w:t>
      </w:r>
      <w:r w:rsidR="00264120" w:rsidRPr="00196EBD">
        <w:rPr>
          <w:sz w:val="28"/>
          <w:szCs w:val="28"/>
        </w:rPr>
        <w:t xml:space="preserve"> </w:t>
      </w:r>
      <w:r w:rsidR="00F61D27">
        <w:rPr>
          <w:sz w:val="28"/>
          <w:szCs w:val="28"/>
        </w:rPr>
        <w:t>администрации Промышленнов</w:t>
      </w:r>
      <w:r w:rsidR="00CC4D6E">
        <w:rPr>
          <w:sz w:val="28"/>
          <w:szCs w:val="28"/>
        </w:rPr>
        <w:t>ского муниципального округа от 15.06.2020 № 989</w:t>
      </w:r>
      <w:r w:rsidR="00F61D27">
        <w:rPr>
          <w:sz w:val="28"/>
          <w:szCs w:val="28"/>
        </w:rPr>
        <w:t>-П</w:t>
      </w:r>
      <w:r w:rsidR="00264120" w:rsidRPr="00196EBD">
        <w:rPr>
          <w:sz w:val="28"/>
          <w:szCs w:val="28"/>
        </w:rPr>
        <w:t xml:space="preserve"> «О продлении срока </w:t>
      </w:r>
      <w:r w:rsidR="00264120" w:rsidRPr="00196EBD">
        <w:rPr>
          <w:sz w:val="28"/>
          <w:szCs w:val="28"/>
        </w:rPr>
        <w:lastRenderedPageBreak/>
        <w:t xml:space="preserve">отдельных мероприятий  </w:t>
      </w:r>
      <w:r w:rsidR="00264120"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264120" w:rsidRPr="00196EBD">
        <w:rPr>
          <w:bCs/>
          <w:sz w:val="28"/>
          <w:szCs w:val="28"/>
        </w:rPr>
        <w:t>коронавирусной</w:t>
      </w:r>
      <w:proofErr w:type="spellEnd"/>
      <w:r w:rsidR="00264120" w:rsidRPr="00196EBD">
        <w:rPr>
          <w:bCs/>
          <w:sz w:val="28"/>
          <w:szCs w:val="28"/>
        </w:rPr>
        <w:t xml:space="preserve"> инфекции (COVID-19), </w:t>
      </w:r>
      <w:r w:rsidR="00264120"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F61D27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264120" w:rsidRPr="00196EBD">
        <w:rPr>
          <w:sz w:val="28"/>
          <w:szCs w:val="28"/>
        </w:rPr>
        <w:t xml:space="preserve">» следующие изменения: </w:t>
      </w:r>
    </w:p>
    <w:p w:rsidR="00264120" w:rsidRPr="00196EBD" w:rsidRDefault="00F61D27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93">
        <w:rPr>
          <w:sz w:val="28"/>
          <w:szCs w:val="28"/>
        </w:rPr>
        <w:t>5</w:t>
      </w:r>
      <w:r w:rsidR="00264120" w:rsidRPr="00196EBD">
        <w:rPr>
          <w:sz w:val="28"/>
          <w:szCs w:val="28"/>
        </w:rPr>
        <w:t xml:space="preserve">.1. </w:t>
      </w:r>
      <w:r w:rsidR="0068538C">
        <w:rPr>
          <w:rFonts w:eastAsia="Calibri"/>
          <w:sz w:val="28"/>
          <w:szCs w:val="28"/>
        </w:rPr>
        <w:t xml:space="preserve">В абзаце </w:t>
      </w:r>
      <w:r w:rsidR="00CC4D6E">
        <w:rPr>
          <w:rFonts w:eastAsia="Calibri"/>
          <w:sz w:val="28"/>
          <w:szCs w:val="28"/>
        </w:rPr>
        <w:t xml:space="preserve">втором пункта 4 </w:t>
      </w:r>
      <w:r w:rsidR="0068538C" w:rsidRPr="006A00DC">
        <w:rPr>
          <w:rFonts w:eastAsia="Calibri"/>
          <w:sz w:val="28"/>
          <w:szCs w:val="28"/>
        </w:rPr>
        <w:t xml:space="preserve">слова </w:t>
      </w:r>
      <w:r w:rsidR="00BA5308" w:rsidRPr="00DE2E42">
        <w:rPr>
          <w:rFonts w:eastAsia="Calibri"/>
          <w:sz w:val="28"/>
          <w:szCs w:val="28"/>
        </w:rPr>
        <w:t xml:space="preserve">«без привлечения зрителей» </w:t>
      </w:r>
      <w:r w:rsidR="00BA5308">
        <w:rPr>
          <w:rFonts w:eastAsia="Calibri"/>
          <w:sz w:val="28"/>
          <w:szCs w:val="28"/>
        </w:rPr>
        <w:t xml:space="preserve">заменить </w:t>
      </w:r>
      <w:r w:rsidR="00BA5308" w:rsidRPr="00DE2E42">
        <w:rPr>
          <w:rFonts w:eastAsia="Calibri"/>
          <w:sz w:val="28"/>
          <w:szCs w:val="28"/>
        </w:rPr>
        <w:t xml:space="preserve">словами «с привлечением зрителей в объеме не более 10 процентов от единовременной пропускной способности спортивного сооружения при условии ежедневного </w:t>
      </w:r>
      <w:proofErr w:type="gramStart"/>
      <w:r w:rsidR="00BA5308" w:rsidRPr="00DE2E42">
        <w:rPr>
          <w:rFonts w:eastAsia="Calibri"/>
          <w:sz w:val="28"/>
          <w:szCs w:val="28"/>
        </w:rPr>
        <w:t>проведения обработки мест размещения зрителей</w:t>
      </w:r>
      <w:proofErr w:type="gramEnd"/>
      <w:r w:rsidR="00BA5308" w:rsidRPr="00DE2E42">
        <w:rPr>
          <w:rFonts w:eastAsia="Calibri"/>
          <w:sz w:val="28"/>
          <w:szCs w:val="28"/>
        </w:rPr>
        <w:t xml:space="preserve"> и контактных поверхностей с применением дезинфицирующих средств </w:t>
      </w:r>
      <w:proofErr w:type="spellStart"/>
      <w:r w:rsidR="00BA5308" w:rsidRPr="00DE2E42">
        <w:rPr>
          <w:rFonts w:eastAsia="Calibri"/>
          <w:sz w:val="28"/>
          <w:szCs w:val="28"/>
        </w:rPr>
        <w:t>вирулицидного</w:t>
      </w:r>
      <w:proofErr w:type="spellEnd"/>
      <w:r w:rsidR="00BA5308" w:rsidRPr="00DE2E42">
        <w:rPr>
          <w:rFonts w:eastAsia="Calibri"/>
          <w:sz w:val="28"/>
          <w:szCs w:val="28"/>
        </w:rPr>
        <w:t xml:space="preserve"> действия.».</w:t>
      </w:r>
    </w:p>
    <w:p w:rsidR="005B3B2D" w:rsidRDefault="00A24393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A24393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A24393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421550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421550">
      <w:footerReference w:type="default" r:id="rId10"/>
      <w:footerReference w:type="first" r:id="rId11"/>
      <w:pgSz w:w="11906" w:h="16838"/>
      <w:pgMar w:top="709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7E" w:rsidRDefault="00B8777E" w:rsidP="009D02C6">
      <w:r>
        <w:separator/>
      </w:r>
    </w:p>
  </w:endnote>
  <w:endnote w:type="continuationSeparator" w:id="0">
    <w:p w:rsidR="00B8777E" w:rsidRDefault="00B8777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63698D">
      <w:rPr>
        <w:u w:val="single"/>
      </w:rPr>
      <w:t>29</w:t>
    </w:r>
    <w:r>
      <w:t xml:space="preserve">» </w:t>
    </w:r>
    <w:r w:rsidR="0063698D">
      <w:rPr>
        <w:u w:val="single"/>
      </w:rPr>
      <w:t xml:space="preserve">июня 2020г. </w:t>
    </w:r>
    <w:r>
      <w:t xml:space="preserve"> №</w:t>
    </w:r>
    <w:r w:rsidR="0063698D">
      <w:t xml:space="preserve"> </w:t>
    </w:r>
    <w:proofErr w:type="gramStart"/>
    <w:r w:rsidR="0063698D">
      <w:rPr>
        <w:u w:val="single"/>
      </w:rPr>
      <w:t>1032-П</w:t>
    </w:r>
    <w:proofErr w:type="gramEnd"/>
    <w:r w:rsidR="0063698D">
      <w:rPr>
        <w:u w:val="single"/>
      </w:rPr>
      <w:t>/а</w:t>
    </w:r>
    <w:r>
      <w:t xml:space="preserve">              </w:t>
    </w:r>
    <w:r w:rsidRPr="00982E77">
      <w:t xml:space="preserve">  </w:t>
    </w:r>
    <w:r w:rsidR="0063698D">
      <w:t xml:space="preserve"> </w:t>
    </w:r>
    <w:r w:rsidRPr="00982E77">
      <w:t xml:space="preserve">                                                         </w:t>
    </w:r>
    <w:r>
      <w:t xml:space="preserve">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63698D">
            <w:rPr>
              <w:noProof/>
            </w:rPr>
            <w:t>2</w:t>
          </w:r>
        </w:fldSimple>
      </w:sdtContent>
    </w:sdt>
  </w:p>
  <w:p w:rsidR="000C13DF" w:rsidRDefault="000C1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>
    <w:pPr>
      <w:pStyle w:val="a7"/>
    </w:pPr>
  </w:p>
  <w:p w:rsidR="000C13DF" w:rsidRDefault="000C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7E" w:rsidRDefault="00B8777E" w:rsidP="009D02C6">
      <w:r>
        <w:separator/>
      </w:r>
    </w:p>
  </w:footnote>
  <w:footnote w:type="continuationSeparator" w:id="0">
    <w:p w:rsidR="00B8777E" w:rsidRDefault="00B8777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C13DF"/>
    <w:rsid w:val="000C15C7"/>
    <w:rsid w:val="000C1C61"/>
    <w:rsid w:val="000C38B1"/>
    <w:rsid w:val="000C5498"/>
    <w:rsid w:val="000C54CD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A599B"/>
    <w:rsid w:val="001B546C"/>
    <w:rsid w:val="001B5A00"/>
    <w:rsid w:val="001B6593"/>
    <w:rsid w:val="001B68F0"/>
    <w:rsid w:val="001D3905"/>
    <w:rsid w:val="001D49F0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8D"/>
    <w:rsid w:val="006369DC"/>
    <w:rsid w:val="00650311"/>
    <w:rsid w:val="006536A9"/>
    <w:rsid w:val="0066062A"/>
    <w:rsid w:val="00667F7D"/>
    <w:rsid w:val="00673F56"/>
    <w:rsid w:val="0068538C"/>
    <w:rsid w:val="00691DA7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0982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3CB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3D09"/>
    <w:rsid w:val="009E5EAE"/>
    <w:rsid w:val="009F0FDC"/>
    <w:rsid w:val="009F2CB7"/>
    <w:rsid w:val="009F2DC5"/>
    <w:rsid w:val="009F3839"/>
    <w:rsid w:val="00A12C51"/>
    <w:rsid w:val="00A167B9"/>
    <w:rsid w:val="00A22C8D"/>
    <w:rsid w:val="00A24393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08"/>
    <w:rsid w:val="00AF5184"/>
    <w:rsid w:val="00B04112"/>
    <w:rsid w:val="00B07126"/>
    <w:rsid w:val="00B12D48"/>
    <w:rsid w:val="00B13AD8"/>
    <w:rsid w:val="00B15DE1"/>
    <w:rsid w:val="00B1736C"/>
    <w:rsid w:val="00B227D8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8777E"/>
    <w:rsid w:val="00BA5308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C4D6E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E2E42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0522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B5321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0pt">
    <w:name w:val="Основной текст + Полужирный;Интервал 0 pt"/>
    <w:rsid w:val="009E3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2">
    <w:name w:val="Emphasis"/>
    <w:uiPriority w:val="20"/>
    <w:qFormat/>
    <w:rsid w:val="009E3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6E8D49FACB84AD9C64A39457BBC29F702F3F781001F584DE5544422B548DB8CB4A9E53E4A69FBF96BCA81668EB1163E49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052D-B3F1-4A7E-BC48-7C2F14A2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27</cp:revision>
  <cp:lastPrinted>2020-06-29T03:22:00Z</cp:lastPrinted>
  <dcterms:created xsi:type="dcterms:W3CDTF">2020-06-09T05:15:00Z</dcterms:created>
  <dcterms:modified xsi:type="dcterms:W3CDTF">2020-07-03T03:31:00Z</dcterms:modified>
</cp:coreProperties>
</file>