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4A74FA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A74FA">
        <w:rPr>
          <w:u w:val="single"/>
        </w:rPr>
        <w:t>от</w:t>
      </w:r>
      <w:r w:rsidRPr="004A74FA">
        <w:rPr>
          <w:sz w:val="28"/>
          <w:szCs w:val="28"/>
          <w:u w:val="single"/>
        </w:rPr>
        <w:t xml:space="preserve"> «</w:t>
      </w:r>
      <w:r w:rsidR="004A74FA" w:rsidRPr="004A74FA">
        <w:rPr>
          <w:sz w:val="28"/>
          <w:szCs w:val="28"/>
          <w:u w:val="single"/>
        </w:rPr>
        <w:t>08</w:t>
      </w:r>
      <w:r w:rsidR="00D60693" w:rsidRPr="004A74FA">
        <w:rPr>
          <w:sz w:val="28"/>
          <w:szCs w:val="28"/>
          <w:u w:val="single"/>
        </w:rPr>
        <w:t>»</w:t>
      </w:r>
      <w:r w:rsidR="00837B14" w:rsidRPr="004A74FA">
        <w:rPr>
          <w:sz w:val="28"/>
          <w:szCs w:val="28"/>
          <w:u w:val="single"/>
        </w:rPr>
        <w:t xml:space="preserve"> </w:t>
      </w:r>
      <w:r w:rsidR="004A74FA" w:rsidRPr="004A74FA">
        <w:rPr>
          <w:sz w:val="28"/>
          <w:szCs w:val="28"/>
          <w:u w:val="single"/>
        </w:rPr>
        <w:t>февраля 2021 г.</w:t>
      </w:r>
      <w:r w:rsidR="001721D7" w:rsidRPr="004A74FA">
        <w:rPr>
          <w:sz w:val="28"/>
          <w:szCs w:val="28"/>
          <w:u w:val="single"/>
        </w:rPr>
        <w:t xml:space="preserve"> </w:t>
      </w:r>
      <w:r w:rsidRPr="004A74FA">
        <w:rPr>
          <w:u w:val="single"/>
        </w:rPr>
        <w:t>№</w:t>
      </w:r>
      <w:r w:rsidR="00837B14" w:rsidRPr="004A74FA">
        <w:rPr>
          <w:u w:val="single"/>
        </w:rPr>
        <w:t xml:space="preserve"> </w:t>
      </w:r>
      <w:r w:rsidR="004A74FA" w:rsidRPr="004A74FA">
        <w:rPr>
          <w:sz w:val="28"/>
          <w:szCs w:val="28"/>
          <w:u w:val="single"/>
        </w:rPr>
        <w:t>207-П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A16942">
      <w:pPr>
        <w:pStyle w:val="Iauiue"/>
        <w:jc w:val="center"/>
        <w:rPr>
          <w:sz w:val="28"/>
          <w:szCs w:val="28"/>
        </w:rPr>
      </w:pPr>
    </w:p>
    <w:p w:rsidR="00152753" w:rsidRDefault="00152753" w:rsidP="00A1694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отдельных ограничений,</w:t>
      </w:r>
      <w:r w:rsidR="0026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и признании</w:t>
      </w:r>
    </w:p>
    <w:p w:rsidR="00152753" w:rsidRDefault="00152753" w:rsidP="00A1694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администрации Промышленновского муниципального округа</w:t>
      </w:r>
    </w:p>
    <w:p w:rsidR="00D23582" w:rsidRPr="00D23582" w:rsidRDefault="00D23582" w:rsidP="00A1694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FA08B2" w:rsidRDefault="0090739C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152753">
        <w:rPr>
          <w:bCs/>
          <w:sz w:val="28"/>
          <w:szCs w:val="28"/>
        </w:rPr>
        <w:t>04</w:t>
      </w:r>
      <w:r w:rsidR="003213E4" w:rsidRPr="003213E4">
        <w:rPr>
          <w:bCs/>
          <w:sz w:val="28"/>
          <w:szCs w:val="28"/>
        </w:rPr>
        <w:t>.</w:t>
      </w:r>
      <w:r w:rsidR="00152753">
        <w:rPr>
          <w:bCs/>
          <w:sz w:val="28"/>
          <w:szCs w:val="28"/>
        </w:rPr>
        <w:t>0</w:t>
      </w:r>
      <w:r w:rsidR="00C95A83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>.202</w:t>
      </w:r>
      <w:r w:rsidR="00152753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152753">
        <w:rPr>
          <w:bCs/>
          <w:sz w:val="28"/>
          <w:szCs w:val="28"/>
        </w:rPr>
        <w:t>20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="00152753" w:rsidRPr="00152753">
        <w:rPr>
          <w:sz w:val="28"/>
          <w:szCs w:val="28"/>
        </w:rPr>
        <w:t>О снятии отдельных ограничений,</w:t>
      </w:r>
      <w:r w:rsidR="00152753">
        <w:rPr>
          <w:sz w:val="28"/>
          <w:szCs w:val="28"/>
        </w:rPr>
        <w:t xml:space="preserve"> </w:t>
      </w:r>
      <w:r w:rsidR="00152753" w:rsidRPr="00152753">
        <w:rPr>
          <w:sz w:val="28"/>
          <w:szCs w:val="28"/>
        </w:rPr>
        <w:t xml:space="preserve">внесении изменений и признании </w:t>
      </w:r>
      <w:proofErr w:type="gramStart"/>
      <w:r w:rsidR="00152753" w:rsidRPr="00152753">
        <w:rPr>
          <w:sz w:val="28"/>
          <w:szCs w:val="28"/>
        </w:rPr>
        <w:t>утратившими</w:t>
      </w:r>
      <w:proofErr w:type="gramEnd"/>
      <w:r w:rsidR="00152753" w:rsidRPr="00152753">
        <w:rPr>
          <w:sz w:val="28"/>
          <w:szCs w:val="28"/>
        </w:rPr>
        <w:t xml:space="preserve"> силу некоторых распоряжений Губернатора Кемеровской области - Кузбасса</w:t>
      </w:r>
      <w:r w:rsidRPr="0090739C">
        <w:rPr>
          <w:sz w:val="28"/>
        </w:rPr>
        <w:t>»</w:t>
      </w:r>
      <w:r w:rsidR="00DD310C">
        <w:rPr>
          <w:sz w:val="28"/>
          <w:szCs w:val="28"/>
        </w:rPr>
        <w:t>:</w:t>
      </w:r>
    </w:p>
    <w:p w:rsidR="00152753" w:rsidRDefault="00152753" w:rsidP="00152753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Разрешить:</w:t>
      </w:r>
    </w:p>
    <w:p w:rsidR="00152753" w:rsidRDefault="00152753" w:rsidP="0015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Организацию и проведение с соблюдением санитарно-эпидемиологических требований и методических </w:t>
      </w:r>
      <w:hyperlink r:id="rId9" w:history="1">
        <w:r w:rsidRPr="00152753">
          <w:rPr>
            <w:rStyle w:val="ab"/>
            <w:color w:val="auto"/>
            <w:sz w:val="28"/>
            <w:szCs w:val="28"/>
            <w:u w:val="none"/>
          </w:rPr>
          <w:t>рекомендаций</w:t>
        </w:r>
      </w:hyperlink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COVID-19» на объектах спорта с привлечением зрителей в объеме 100 процентов от единовременной пропускной способности спортивного сооружения при условии ежедневного </w:t>
      </w:r>
      <w:proofErr w:type="gramStart"/>
      <w:r>
        <w:rPr>
          <w:sz w:val="28"/>
          <w:szCs w:val="28"/>
        </w:rPr>
        <w:t>проведения обработки мест размещения зрителей</w:t>
      </w:r>
      <w:proofErr w:type="gramEnd"/>
      <w:r>
        <w:rPr>
          <w:sz w:val="28"/>
          <w:szCs w:val="28"/>
        </w:rPr>
        <w:t xml:space="preserve"> и контактных поверхностей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действия:</w:t>
      </w:r>
    </w:p>
    <w:p w:rsidR="00152753" w:rsidRDefault="00152753" w:rsidP="00152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официальных физкультурных мероприятий и спортивных мероприятий в рамках реализации регионального календарного плана официальных физкультурных мероприятий и спортивных мероприятий, проводимых на территории Промышленновского муниципального округа, календарных планов физкультурных мероприятий и спортивных мероприятий Промышленновского муниципального округа;</w:t>
      </w:r>
    </w:p>
    <w:p w:rsidR="00152753" w:rsidRDefault="00152753" w:rsidP="00152753">
      <w:pPr>
        <w:pStyle w:val="a5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Деятельность кинотеатров (кинозалов), концертных, цирковых и иных организаций, осуществляющих показ спектаклей, концертов, представлений, шоу, с привлечением зрителей в объеме 100-процентной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зрительного зала с соблюдением требований, предусмотренных постановлением администрации </w:t>
      </w:r>
      <w:r>
        <w:rPr>
          <w:sz w:val="28"/>
          <w:szCs w:val="28"/>
        </w:rPr>
        <w:lastRenderedPageBreak/>
        <w:t>Промышленновского муниципального округа от 12.10.2020 № 1597-П «О снятии отдельных ограничений»</w:t>
      </w:r>
      <w:r>
        <w:rPr>
          <w:color w:val="000000"/>
          <w:sz w:val="28"/>
          <w:szCs w:val="28"/>
        </w:rPr>
        <w:t>.</w:t>
      </w:r>
    </w:p>
    <w:p w:rsidR="00152753" w:rsidRDefault="00152753" w:rsidP="001527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Деятельность ресторанов, кафе, столовых, буфетов, закусочных и иных организаций общественного питания (индивидуальных предпринимателей), в том числе расположенных в открытых зонах для приема пищи (</w:t>
      </w:r>
      <w:proofErr w:type="spellStart"/>
      <w:r>
        <w:rPr>
          <w:sz w:val="28"/>
          <w:szCs w:val="28"/>
        </w:rPr>
        <w:t>фуд-кортах</w:t>
      </w:r>
      <w:proofErr w:type="spellEnd"/>
      <w:r>
        <w:rPr>
          <w:sz w:val="28"/>
          <w:szCs w:val="28"/>
        </w:rPr>
        <w:t>) торговых и торгово-развлекательных центров, с числом посетителей, определяемым по общему количеству посадочных мест, с расстановкой столов на расстоянии не менее 1,5 метра или расстановкой перегородок между столами с соблюдением требований, предусмотренных пунктом 2 постановления администрации Промышленновского</w:t>
      </w:r>
      <w:proofErr w:type="gramEnd"/>
      <w:r>
        <w:rPr>
          <w:sz w:val="28"/>
          <w:szCs w:val="28"/>
        </w:rPr>
        <w:t xml:space="preserve"> муниципального округа «О снятии отдельных ограничений и внесении изменений в некоторые постановления администрации Промышленновского муниципального округа» и подпунктом 1.</w:t>
      </w:r>
      <w:r w:rsidR="008509C9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1 </w:t>
      </w:r>
      <w:r w:rsidR="008509C9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 xml:space="preserve"> от 1</w:t>
      </w:r>
      <w:r w:rsidR="008509C9">
        <w:rPr>
          <w:sz w:val="28"/>
          <w:szCs w:val="28"/>
        </w:rPr>
        <w:t>9</w:t>
      </w:r>
      <w:r>
        <w:rPr>
          <w:sz w:val="28"/>
          <w:szCs w:val="28"/>
        </w:rPr>
        <w:t>.10.2020 № 1</w:t>
      </w:r>
      <w:r w:rsidR="008509C9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8509C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8509C9">
        <w:rPr>
          <w:sz w:val="28"/>
          <w:szCs w:val="28"/>
        </w:rPr>
        <w:t>П</w:t>
      </w:r>
      <w:r>
        <w:rPr>
          <w:sz w:val="28"/>
          <w:szCs w:val="28"/>
        </w:rPr>
        <w:t xml:space="preserve"> «О снятии отдельных ограничений и внесении изменений в некоторые </w:t>
      </w:r>
      <w:r w:rsidR="008509C9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 xml:space="preserve">». </w:t>
      </w:r>
    </w:p>
    <w:p w:rsidR="00152753" w:rsidRDefault="00152753" w:rsidP="001527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Оказание услуг населению бассейнами, банями и саунами с </w:t>
      </w:r>
      <w:proofErr w:type="spellStart"/>
      <w:r>
        <w:rPr>
          <w:sz w:val="28"/>
          <w:szCs w:val="28"/>
        </w:rPr>
        <w:t>заполняемостью</w:t>
      </w:r>
      <w:proofErr w:type="spellEnd"/>
      <w:r>
        <w:rPr>
          <w:sz w:val="28"/>
          <w:szCs w:val="28"/>
        </w:rPr>
        <w:t xml:space="preserve"> 100 процентов от единовременной пропускной способности объекта с соблюдением требований, предусмотренных подпункт</w:t>
      </w:r>
      <w:r w:rsidR="008509C9">
        <w:rPr>
          <w:sz w:val="28"/>
          <w:szCs w:val="28"/>
        </w:rPr>
        <w:t>о</w:t>
      </w:r>
      <w:r>
        <w:rPr>
          <w:sz w:val="28"/>
          <w:szCs w:val="28"/>
        </w:rPr>
        <w:t xml:space="preserve">м 1.2 пункта 1 </w:t>
      </w:r>
      <w:r w:rsidR="008509C9">
        <w:rPr>
          <w:sz w:val="28"/>
          <w:szCs w:val="28"/>
        </w:rPr>
        <w:t>постановления администрации Промышленновского муниципального округа от 19.10.2020 № 1653-П «О снятии отдельных ограничений и внесении изменений в некоторые</w:t>
      </w:r>
      <w:r w:rsidR="008509C9" w:rsidRPr="008509C9">
        <w:rPr>
          <w:sz w:val="28"/>
          <w:szCs w:val="28"/>
        </w:rPr>
        <w:t xml:space="preserve"> </w:t>
      </w:r>
      <w:r w:rsidR="008509C9">
        <w:rPr>
          <w:sz w:val="28"/>
          <w:szCs w:val="28"/>
        </w:rPr>
        <w:t>постановления администрации Промышленновского муниципального округа».</w:t>
      </w:r>
    </w:p>
    <w:p w:rsidR="00152753" w:rsidRDefault="00152753" w:rsidP="001527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Реализацию услуг по отдыху и оздоровлению детей организациями отдыха детей и их оздоровления на территории </w:t>
      </w:r>
      <w:r w:rsidR="008509C9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с соблюдением рекомендаций Федеральной службы по надзору в сфере защиты прав потребителей и благополучия человека.</w:t>
      </w:r>
    </w:p>
    <w:p w:rsidR="00152753" w:rsidRDefault="00152753" w:rsidP="0015275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Установить, что </w:t>
      </w:r>
      <w:r w:rsidR="008509C9">
        <w:rPr>
          <w:sz w:val="28"/>
          <w:szCs w:val="28"/>
        </w:rPr>
        <w:t>постановление администрации Промышленновского муниципального округа</w:t>
      </w:r>
      <w:r>
        <w:rPr>
          <w:sz w:val="28"/>
          <w:szCs w:val="28"/>
        </w:rPr>
        <w:t xml:space="preserve">, указанные в пункте 1 настоящего </w:t>
      </w:r>
      <w:r w:rsidR="008509C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действуют в части, не противоречащей настоящему </w:t>
      </w:r>
      <w:r w:rsidR="008509C9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90739C" w:rsidRDefault="008509C9" w:rsidP="0090739C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3</w:t>
      </w:r>
      <w:r w:rsidR="0090739C">
        <w:rPr>
          <w:sz w:val="28"/>
          <w:szCs w:val="28"/>
        </w:rPr>
        <w:t xml:space="preserve">. </w:t>
      </w:r>
      <w:proofErr w:type="gramStart"/>
      <w:r w:rsidR="0090739C">
        <w:rPr>
          <w:sz w:val="28"/>
          <w:szCs w:val="28"/>
        </w:rPr>
        <w:t>В</w:t>
      </w:r>
      <w:r w:rsidR="0090739C">
        <w:rPr>
          <w:sz w:val="28"/>
        </w:rPr>
        <w:t xml:space="preserve">нести </w:t>
      </w:r>
      <w:r w:rsidR="00DB79C3">
        <w:rPr>
          <w:sz w:val="28"/>
        </w:rPr>
        <w:t>в постановление администрации Промышленновского муниципального округа от</w:t>
      </w:r>
      <w:r w:rsidR="0090739C">
        <w:rPr>
          <w:sz w:val="28"/>
        </w:rPr>
        <w:t xml:space="preserve"> 1</w:t>
      </w:r>
      <w:r w:rsidR="00DB79C3">
        <w:rPr>
          <w:sz w:val="28"/>
        </w:rPr>
        <w:t>5</w:t>
      </w:r>
      <w:r w:rsidR="0090739C">
        <w:rPr>
          <w:sz w:val="28"/>
        </w:rPr>
        <w:t xml:space="preserve">.06.2020 № </w:t>
      </w:r>
      <w:r w:rsidR="00DB79C3">
        <w:rPr>
          <w:sz w:val="28"/>
        </w:rPr>
        <w:t>989-П</w:t>
      </w:r>
      <w:r w:rsidR="0090739C">
        <w:rPr>
          <w:sz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 w:rsidR="0090739C">
        <w:rPr>
          <w:sz w:val="28"/>
        </w:rPr>
        <w:t>коронавирусной</w:t>
      </w:r>
      <w:proofErr w:type="spellEnd"/>
      <w:r w:rsidR="0090739C">
        <w:rPr>
          <w:sz w:val="28"/>
        </w:rPr>
        <w:t xml:space="preserve"> инфекции (COVID-19), снятии отдельных ограничений, внесении изменений в некоторые </w:t>
      </w:r>
      <w:r w:rsidR="00DB79C3">
        <w:rPr>
          <w:sz w:val="28"/>
        </w:rPr>
        <w:t>постановления администрации Промышленновского муниципального округа</w:t>
      </w:r>
      <w:r w:rsidR="0090739C">
        <w:rPr>
          <w:sz w:val="28"/>
        </w:rPr>
        <w:t xml:space="preserve">» (в редакции </w:t>
      </w:r>
      <w:r w:rsidR="00DB79C3">
        <w:rPr>
          <w:sz w:val="28"/>
        </w:rPr>
        <w:t>постановлений</w:t>
      </w:r>
      <w:r w:rsidR="0090739C">
        <w:rPr>
          <w:sz w:val="28"/>
        </w:rPr>
        <w:t xml:space="preserve"> от 2</w:t>
      </w:r>
      <w:r w:rsidR="00DB79C3">
        <w:rPr>
          <w:sz w:val="28"/>
        </w:rPr>
        <w:t>9</w:t>
      </w:r>
      <w:r w:rsidR="0090739C">
        <w:rPr>
          <w:sz w:val="28"/>
        </w:rPr>
        <w:t xml:space="preserve">.06.2020 № </w:t>
      </w:r>
      <w:r w:rsidR="00DB79C3">
        <w:rPr>
          <w:sz w:val="28"/>
        </w:rPr>
        <w:t>1032-П/а, от 03</w:t>
      </w:r>
      <w:r w:rsidR="0090739C">
        <w:rPr>
          <w:sz w:val="28"/>
        </w:rPr>
        <w:t xml:space="preserve">.07.2020 </w:t>
      </w:r>
      <w:r w:rsidR="00FA08B2">
        <w:rPr>
          <w:sz w:val="28"/>
        </w:rPr>
        <w:t xml:space="preserve">           </w:t>
      </w:r>
      <w:r w:rsidR="0090739C">
        <w:rPr>
          <w:sz w:val="28"/>
        </w:rPr>
        <w:t xml:space="preserve">№ </w:t>
      </w:r>
      <w:r w:rsidR="00DB79C3">
        <w:rPr>
          <w:sz w:val="28"/>
        </w:rPr>
        <w:t>1052-П</w:t>
      </w:r>
      <w:r w:rsidR="0090739C">
        <w:rPr>
          <w:sz w:val="28"/>
        </w:rPr>
        <w:t>, от 1</w:t>
      </w:r>
      <w:r w:rsidR="00D42BD0">
        <w:rPr>
          <w:sz w:val="28"/>
        </w:rPr>
        <w:t>7</w:t>
      </w:r>
      <w:r w:rsidR="0090739C">
        <w:rPr>
          <w:sz w:val="28"/>
        </w:rPr>
        <w:t>.07.2020 № 11</w:t>
      </w:r>
      <w:r w:rsidR="00D42BD0">
        <w:rPr>
          <w:sz w:val="28"/>
        </w:rPr>
        <w:t>33</w:t>
      </w:r>
      <w:r w:rsidR="0090739C">
        <w:rPr>
          <w:sz w:val="28"/>
        </w:rPr>
        <w:t>-</w:t>
      </w:r>
      <w:r w:rsidR="00D42BD0">
        <w:rPr>
          <w:sz w:val="28"/>
        </w:rPr>
        <w:t>П</w:t>
      </w:r>
      <w:r w:rsidR="0090739C">
        <w:rPr>
          <w:sz w:val="28"/>
        </w:rPr>
        <w:t>, от 2</w:t>
      </w:r>
      <w:r w:rsidR="00D42BD0">
        <w:rPr>
          <w:sz w:val="28"/>
        </w:rPr>
        <w:t>7</w:t>
      </w:r>
      <w:r w:rsidR="0090739C">
        <w:rPr>
          <w:sz w:val="28"/>
        </w:rPr>
        <w:t xml:space="preserve">.07.2020 № </w:t>
      </w:r>
      <w:r w:rsidR="00D42BD0">
        <w:rPr>
          <w:sz w:val="28"/>
        </w:rPr>
        <w:t>1164-П, от 20</w:t>
      </w:r>
      <w:r w:rsidR="0090739C">
        <w:rPr>
          <w:sz w:val="28"/>
        </w:rPr>
        <w:t xml:space="preserve">.08.2020 </w:t>
      </w:r>
      <w:r w:rsidR="00FA08B2">
        <w:rPr>
          <w:sz w:val="28"/>
        </w:rPr>
        <w:t xml:space="preserve">              </w:t>
      </w:r>
      <w:r w:rsidR="0090739C">
        <w:rPr>
          <w:sz w:val="28"/>
        </w:rPr>
        <w:t xml:space="preserve">№ </w:t>
      </w:r>
      <w:r w:rsidR="00D42BD0">
        <w:rPr>
          <w:sz w:val="28"/>
        </w:rPr>
        <w:t>1284-П</w:t>
      </w:r>
      <w:r w:rsidR="0090739C">
        <w:rPr>
          <w:sz w:val="28"/>
        </w:rPr>
        <w:t>,</w:t>
      </w:r>
      <w:r w:rsidR="00FA08B2">
        <w:rPr>
          <w:sz w:val="28"/>
        </w:rPr>
        <w:t xml:space="preserve"> </w:t>
      </w:r>
      <w:r w:rsidR="0090739C">
        <w:rPr>
          <w:sz w:val="28"/>
        </w:rPr>
        <w:t>от 0</w:t>
      </w:r>
      <w:r w:rsidR="00D42BD0">
        <w:rPr>
          <w:sz w:val="28"/>
        </w:rPr>
        <w:t>3</w:t>
      </w:r>
      <w:r w:rsidR="0090739C">
        <w:rPr>
          <w:sz w:val="28"/>
        </w:rPr>
        <w:t xml:space="preserve">.09.2020 № </w:t>
      </w:r>
      <w:r w:rsidR="00D42BD0">
        <w:rPr>
          <w:sz w:val="28"/>
        </w:rPr>
        <w:t>1352-П</w:t>
      </w:r>
      <w:r w:rsidR="0090739C">
        <w:rPr>
          <w:sz w:val="28"/>
        </w:rPr>
        <w:t xml:space="preserve">, от </w:t>
      </w:r>
      <w:r w:rsidR="00D42BD0">
        <w:rPr>
          <w:sz w:val="28"/>
        </w:rPr>
        <w:t>11</w:t>
      </w:r>
      <w:r w:rsidR="0090739C">
        <w:rPr>
          <w:sz w:val="28"/>
        </w:rPr>
        <w:t xml:space="preserve">.09.2020 № </w:t>
      </w:r>
      <w:r w:rsidR="00D42BD0">
        <w:rPr>
          <w:sz w:val="28"/>
        </w:rPr>
        <w:t>1419-П</w:t>
      </w:r>
      <w:r w:rsidR="0014178D">
        <w:rPr>
          <w:sz w:val="28"/>
        </w:rPr>
        <w:t>, от</w:t>
      </w:r>
      <w:proofErr w:type="gramEnd"/>
      <w:r w:rsidR="0014178D">
        <w:rPr>
          <w:sz w:val="28"/>
        </w:rPr>
        <w:t xml:space="preserve"> </w:t>
      </w:r>
      <w:proofErr w:type="gramStart"/>
      <w:r w:rsidR="0014178D">
        <w:rPr>
          <w:sz w:val="28"/>
        </w:rPr>
        <w:t>30.12.2020 № 2110-П</w:t>
      </w:r>
      <w:r w:rsidR="0090739C">
        <w:rPr>
          <w:sz w:val="28"/>
        </w:rPr>
        <w:t>) следующие изменения:</w:t>
      </w:r>
      <w:proofErr w:type="gramEnd"/>
    </w:p>
    <w:p w:rsidR="0014178D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2.3 пункта 2, абзац второй пункта 4 исключить;</w:t>
      </w:r>
    </w:p>
    <w:p w:rsidR="0014178D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3.2 пункта 3 изложить в следующей редакции:</w:t>
      </w:r>
    </w:p>
    <w:p w:rsidR="0014178D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«проведение спектаклей, концертов, представлений и иных культурных мероприятий при нахождении зрителей (участников мероприятий) в холлах и фойе с соблюдением требований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(не менее 1,5 метра), за исключением пришедших совместно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4178D" w:rsidRPr="00BF669B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9B">
        <w:rPr>
          <w:sz w:val="28"/>
          <w:szCs w:val="28"/>
        </w:rPr>
        <w:lastRenderedPageBreak/>
        <w:t xml:space="preserve">4. Внести в </w:t>
      </w:r>
      <w:r>
        <w:rPr>
          <w:sz w:val="28"/>
          <w:szCs w:val="28"/>
        </w:rPr>
        <w:t>постановление администрации Промышленновского муниципального округа</w:t>
      </w:r>
      <w:r w:rsidR="006543AF">
        <w:rPr>
          <w:sz w:val="28"/>
          <w:szCs w:val="28"/>
        </w:rPr>
        <w:t xml:space="preserve"> от 23.06.2020 № 1019-П </w:t>
      </w:r>
      <w:r w:rsidRPr="00BF669B">
        <w:rPr>
          <w:sz w:val="28"/>
          <w:szCs w:val="28"/>
        </w:rPr>
        <w:t xml:space="preserve">«О снятии отдельных ограничений, связанных и внесении изменений в некоторые </w:t>
      </w:r>
      <w:r w:rsidR="006543AF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BF669B">
        <w:rPr>
          <w:sz w:val="28"/>
          <w:szCs w:val="28"/>
        </w:rPr>
        <w:t xml:space="preserve">» (в редакции </w:t>
      </w:r>
      <w:r w:rsidR="006543AF">
        <w:rPr>
          <w:sz w:val="28"/>
          <w:szCs w:val="28"/>
        </w:rPr>
        <w:t>постановления</w:t>
      </w:r>
      <w:r w:rsidRPr="00BF669B">
        <w:rPr>
          <w:sz w:val="28"/>
          <w:szCs w:val="28"/>
        </w:rPr>
        <w:t xml:space="preserve"> от </w:t>
      </w:r>
      <w:r w:rsidR="006543AF">
        <w:rPr>
          <w:sz w:val="28"/>
          <w:szCs w:val="28"/>
        </w:rPr>
        <w:t>02</w:t>
      </w:r>
      <w:r w:rsidRPr="00BF669B">
        <w:rPr>
          <w:sz w:val="28"/>
          <w:szCs w:val="28"/>
        </w:rPr>
        <w:t>.0</w:t>
      </w:r>
      <w:r w:rsidR="006543AF">
        <w:rPr>
          <w:sz w:val="28"/>
          <w:szCs w:val="28"/>
        </w:rPr>
        <w:t>2</w:t>
      </w:r>
      <w:r w:rsidRPr="00BF669B">
        <w:rPr>
          <w:sz w:val="28"/>
          <w:szCs w:val="28"/>
        </w:rPr>
        <w:t xml:space="preserve">.2021 № </w:t>
      </w:r>
      <w:r w:rsidR="006543AF">
        <w:rPr>
          <w:sz w:val="28"/>
          <w:szCs w:val="28"/>
        </w:rPr>
        <w:t>134-П</w:t>
      </w:r>
      <w:r w:rsidRPr="00BF669B">
        <w:rPr>
          <w:sz w:val="28"/>
          <w:szCs w:val="28"/>
        </w:rPr>
        <w:t xml:space="preserve">) изменения, исключив абзацы второй и третий пункта </w:t>
      </w:r>
      <w:r w:rsidR="006543AF">
        <w:rPr>
          <w:sz w:val="28"/>
          <w:szCs w:val="28"/>
        </w:rPr>
        <w:t>2</w:t>
      </w:r>
      <w:r w:rsidRPr="00BF669B">
        <w:rPr>
          <w:sz w:val="28"/>
          <w:szCs w:val="28"/>
        </w:rPr>
        <w:t xml:space="preserve">. </w:t>
      </w:r>
    </w:p>
    <w:p w:rsidR="0014178D" w:rsidRPr="00BF669B" w:rsidRDefault="0014178D" w:rsidP="001417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69B">
        <w:rPr>
          <w:sz w:val="28"/>
          <w:szCs w:val="28"/>
        </w:rPr>
        <w:t xml:space="preserve">5. Внести в </w:t>
      </w:r>
      <w:r w:rsidR="006543AF">
        <w:rPr>
          <w:sz w:val="28"/>
          <w:szCs w:val="28"/>
        </w:rPr>
        <w:t>постановление администрации Промышленновского муниципального округа от 12.10.2020 № 1597-П</w:t>
      </w:r>
      <w:r w:rsidRPr="00BF669B">
        <w:rPr>
          <w:sz w:val="28"/>
          <w:szCs w:val="28"/>
        </w:rPr>
        <w:t xml:space="preserve"> «О снятии отдельных ограничений»  изменения, исключив абзац двенадцатый подпункта 1.1, предложение второе абзаца седьмого подпункта 1.2, абзацы второй, третий подпункта 1.3.</w:t>
      </w:r>
    </w:p>
    <w:p w:rsidR="0014178D" w:rsidRPr="00BF669B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9B">
        <w:rPr>
          <w:sz w:val="28"/>
          <w:szCs w:val="28"/>
        </w:rPr>
        <w:t xml:space="preserve">6. Внести в </w:t>
      </w:r>
      <w:r w:rsidR="006543AF">
        <w:rPr>
          <w:sz w:val="28"/>
          <w:szCs w:val="28"/>
        </w:rPr>
        <w:t>постановление администрации Промышленновского муниципального округа от 19.10.2020 № 1653-П</w:t>
      </w:r>
      <w:r w:rsidRPr="00BF669B">
        <w:rPr>
          <w:sz w:val="28"/>
          <w:szCs w:val="28"/>
        </w:rPr>
        <w:t xml:space="preserve"> «О снятии отдельных ограничений и внесении изменений в некоторые </w:t>
      </w:r>
      <w:r w:rsidR="005966BD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BF669B">
        <w:rPr>
          <w:sz w:val="28"/>
          <w:szCs w:val="28"/>
        </w:rPr>
        <w:t>» изменения, исключив абзацы четвертый, двенадцатый подпункта 1.1, абзацы второй, третий подпункта 1.</w:t>
      </w:r>
      <w:r w:rsidR="005966BD">
        <w:rPr>
          <w:sz w:val="28"/>
          <w:szCs w:val="28"/>
        </w:rPr>
        <w:t>2</w:t>
      </w:r>
      <w:r w:rsidRPr="00BF669B">
        <w:rPr>
          <w:sz w:val="28"/>
          <w:szCs w:val="28"/>
        </w:rPr>
        <w:t xml:space="preserve"> пункта 1.</w:t>
      </w:r>
    </w:p>
    <w:p w:rsidR="0014178D" w:rsidRPr="00BF669B" w:rsidRDefault="0014178D" w:rsidP="001417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69B">
        <w:rPr>
          <w:sz w:val="28"/>
          <w:szCs w:val="28"/>
        </w:rPr>
        <w:t xml:space="preserve">7. Внести в </w:t>
      </w:r>
      <w:r w:rsidR="005966BD">
        <w:rPr>
          <w:sz w:val="28"/>
          <w:szCs w:val="28"/>
        </w:rPr>
        <w:t>постановление администрации Промышленновского муниципального округа от 14.01.2021 № 11-П</w:t>
      </w:r>
      <w:r w:rsidRPr="00BF669B">
        <w:rPr>
          <w:sz w:val="28"/>
          <w:szCs w:val="28"/>
        </w:rPr>
        <w:t xml:space="preserve"> «О продлении срока ограничительных мероприятий и снятии отдельных ограничений» изменение, исключив пункт 3.</w:t>
      </w:r>
    </w:p>
    <w:p w:rsidR="0014178D" w:rsidRPr="00BF669B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9B">
        <w:rPr>
          <w:sz w:val="28"/>
          <w:szCs w:val="28"/>
        </w:rPr>
        <w:t xml:space="preserve">8. Признать утратившими силу </w:t>
      </w:r>
      <w:r w:rsidR="005966BD">
        <w:rPr>
          <w:sz w:val="28"/>
          <w:szCs w:val="28"/>
        </w:rPr>
        <w:t>постановления администрации Промышленновского муниципального округа</w:t>
      </w:r>
      <w:r w:rsidRPr="00BF669B">
        <w:rPr>
          <w:sz w:val="28"/>
          <w:szCs w:val="28"/>
        </w:rPr>
        <w:t>:</w:t>
      </w:r>
    </w:p>
    <w:p w:rsidR="0014178D" w:rsidRPr="00BF669B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9B">
        <w:rPr>
          <w:sz w:val="28"/>
          <w:szCs w:val="28"/>
        </w:rPr>
        <w:t xml:space="preserve">от </w:t>
      </w:r>
      <w:r w:rsidR="005966BD">
        <w:rPr>
          <w:sz w:val="28"/>
          <w:szCs w:val="28"/>
        </w:rPr>
        <w:t>04</w:t>
      </w:r>
      <w:r w:rsidRPr="00BF669B">
        <w:rPr>
          <w:sz w:val="28"/>
          <w:szCs w:val="28"/>
        </w:rPr>
        <w:t>.0</w:t>
      </w:r>
      <w:r w:rsidR="005966BD">
        <w:rPr>
          <w:sz w:val="28"/>
          <w:szCs w:val="28"/>
        </w:rPr>
        <w:t>8</w:t>
      </w:r>
      <w:r w:rsidRPr="00BF669B">
        <w:rPr>
          <w:sz w:val="28"/>
          <w:szCs w:val="28"/>
        </w:rPr>
        <w:t>.2020 № 12</w:t>
      </w:r>
      <w:r w:rsidR="005966BD">
        <w:rPr>
          <w:sz w:val="28"/>
          <w:szCs w:val="28"/>
        </w:rPr>
        <w:t>18-П</w:t>
      </w:r>
      <w:r w:rsidRPr="00BF669B">
        <w:rPr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 w:rsidRPr="00BF669B">
        <w:rPr>
          <w:sz w:val="28"/>
          <w:szCs w:val="28"/>
        </w:rPr>
        <w:t>коронавирусной</w:t>
      </w:r>
      <w:proofErr w:type="spellEnd"/>
      <w:r w:rsidRPr="00BF669B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>;</w:t>
      </w:r>
    </w:p>
    <w:p w:rsidR="0014178D" w:rsidRPr="00BF669B" w:rsidRDefault="0014178D" w:rsidP="00141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69B">
        <w:rPr>
          <w:sz w:val="28"/>
          <w:szCs w:val="28"/>
        </w:rPr>
        <w:t>от 2</w:t>
      </w:r>
      <w:r w:rsidR="005966BD">
        <w:rPr>
          <w:sz w:val="28"/>
          <w:szCs w:val="28"/>
        </w:rPr>
        <w:t>8</w:t>
      </w:r>
      <w:r w:rsidRPr="00BF669B">
        <w:rPr>
          <w:sz w:val="28"/>
          <w:szCs w:val="28"/>
        </w:rPr>
        <w:t xml:space="preserve">.12.2020 № </w:t>
      </w:r>
      <w:r w:rsidR="005966BD">
        <w:rPr>
          <w:sz w:val="28"/>
          <w:szCs w:val="28"/>
        </w:rPr>
        <w:t>2078-П</w:t>
      </w:r>
      <w:r w:rsidRPr="00BF669B">
        <w:rPr>
          <w:sz w:val="28"/>
          <w:szCs w:val="28"/>
        </w:rPr>
        <w:t xml:space="preserve"> «О снятии отдельных ограничений».</w:t>
      </w:r>
    </w:p>
    <w:p w:rsidR="00D23582" w:rsidRDefault="005966BD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4178D">
        <w:rPr>
          <w:sz w:val="28"/>
          <w:szCs w:val="28"/>
        </w:rPr>
        <w:t>9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178D">
        <w:rPr>
          <w:sz w:val="28"/>
          <w:szCs w:val="28"/>
        </w:rPr>
        <w:t>10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14178D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65" w:type="dxa"/>
        <w:tblLook w:val="01E0"/>
      </w:tblPr>
      <w:tblGrid>
        <w:gridCol w:w="6112"/>
        <w:gridCol w:w="4353"/>
      </w:tblGrid>
      <w:tr w:rsidR="00B308FF" w:rsidRPr="00667F7D" w:rsidTr="00261715">
        <w:trPr>
          <w:trHeight w:val="214"/>
        </w:trPr>
        <w:tc>
          <w:tcPr>
            <w:tcW w:w="6112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353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261715">
        <w:trPr>
          <w:trHeight w:val="322"/>
        </w:trPr>
        <w:tc>
          <w:tcPr>
            <w:tcW w:w="6112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353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90739C" w:rsidRDefault="0090739C" w:rsidP="0090739C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90739C" w:rsidRDefault="0090739C" w:rsidP="0090739C">
      <w:pPr>
        <w:pStyle w:val="a5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B5ABA" w:rsidRDefault="00FB5ABA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5966BD" w:rsidRDefault="005966BD" w:rsidP="00F8105B">
      <w:pPr>
        <w:autoSpaceDE w:val="0"/>
        <w:autoSpaceDN w:val="0"/>
        <w:adjustRightInd w:val="0"/>
        <w:jc w:val="both"/>
      </w:pPr>
    </w:p>
    <w:p w:rsidR="00FB5ABA" w:rsidRDefault="00FB5ABA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23582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sectPr w:rsidR="00D23582" w:rsidSect="00FB5ABA">
      <w:footerReference w:type="default" r:id="rId10"/>
      <w:footerReference w:type="first" r:id="rId11"/>
      <w:pgSz w:w="11906" w:h="16838"/>
      <w:pgMar w:top="1134" w:right="567" w:bottom="1134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4D" w:rsidRDefault="0008514D" w:rsidP="009D02C6">
      <w:r>
        <w:separator/>
      </w:r>
    </w:p>
  </w:endnote>
  <w:endnote w:type="continuationSeparator" w:id="0">
    <w:p w:rsidR="0008514D" w:rsidRDefault="0008514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AF" w:rsidRDefault="006543A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>от  «</w:t>
    </w:r>
    <w:r w:rsidR="004A74FA">
      <w:t>08</w:t>
    </w:r>
    <w:r w:rsidRPr="00F8105B">
      <w:t xml:space="preserve">» </w:t>
    </w:r>
    <w:r w:rsidR="004A74FA">
      <w:t>февраля 2021 г.</w:t>
    </w:r>
    <w:r w:rsidRPr="00F8105B">
      <w:t xml:space="preserve"> № </w:t>
    </w:r>
    <w:r w:rsidR="004A74FA">
      <w:t xml:space="preserve">207-П            </w:t>
    </w:r>
    <w:r>
      <w:t xml:space="preserve">              </w:t>
    </w:r>
    <w:r w:rsidRPr="00F8105B">
      <w:t xml:space="preserve">                                                                    </w:t>
    </w:r>
    <w:r w:rsidR="005966BD">
      <w:t xml:space="preserve">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4A74FA">
            <w:rPr>
              <w:noProof/>
            </w:rPr>
            <w:t>2</w:t>
          </w:r>
        </w:fldSimple>
      </w:sdtContent>
    </w:sdt>
  </w:p>
  <w:p w:rsidR="006543AF" w:rsidRDefault="006543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AF" w:rsidRDefault="006543AF">
    <w:pPr>
      <w:pStyle w:val="a7"/>
    </w:pPr>
  </w:p>
  <w:p w:rsidR="006543AF" w:rsidRDefault="00654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4D" w:rsidRDefault="0008514D" w:rsidP="009D02C6">
      <w:r>
        <w:separator/>
      </w:r>
    </w:p>
  </w:footnote>
  <w:footnote w:type="continuationSeparator" w:id="0">
    <w:p w:rsidR="0008514D" w:rsidRDefault="0008514D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514D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1279E"/>
    <w:rsid w:val="00130007"/>
    <w:rsid w:val="00134AD0"/>
    <w:rsid w:val="0014178D"/>
    <w:rsid w:val="001445EC"/>
    <w:rsid w:val="00151571"/>
    <w:rsid w:val="00151D46"/>
    <w:rsid w:val="00152753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1715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A74FA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25FC"/>
    <w:rsid w:val="00573AF2"/>
    <w:rsid w:val="00575C3C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966BD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543AF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3787"/>
    <w:rsid w:val="006D513D"/>
    <w:rsid w:val="006F730E"/>
    <w:rsid w:val="006F7EA4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09C9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16942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943DA"/>
    <w:rsid w:val="00BA71E5"/>
    <w:rsid w:val="00BD12D8"/>
    <w:rsid w:val="00BD133A"/>
    <w:rsid w:val="00BD199E"/>
    <w:rsid w:val="00BD22F2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94019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54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580D9FD391699B3B7FD7BC4E82EF115439D041D94B097219AD498EFD4FE9EA5DFBD28D520C970C7C130FA17rB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4021-60C5-493E-88D2-49B6E4D9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2021-02-04T10:14:00Z</cp:lastPrinted>
  <dcterms:created xsi:type="dcterms:W3CDTF">2021-02-04T10:14:00Z</dcterms:created>
  <dcterms:modified xsi:type="dcterms:W3CDTF">2021-02-08T10:05:00Z</dcterms:modified>
</cp:coreProperties>
</file>