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532F5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0532F5">
        <w:rPr>
          <w:b/>
          <w:bCs/>
          <w:sz w:val="32"/>
          <w:szCs w:val="32"/>
        </w:rPr>
        <w:t>ОКРУГА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6D7319">
        <w:rPr>
          <w:sz w:val="28"/>
          <w:szCs w:val="28"/>
        </w:rPr>
        <w:t>19</w:t>
      </w:r>
      <w:r w:rsidR="002A0A02">
        <w:rPr>
          <w:sz w:val="28"/>
          <w:szCs w:val="28"/>
        </w:rPr>
        <w:t>»</w:t>
      </w:r>
      <w:r w:rsidR="006D7319">
        <w:rPr>
          <w:sz w:val="28"/>
          <w:szCs w:val="28"/>
        </w:rPr>
        <w:t xml:space="preserve"> апреля 2021</w:t>
      </w:r>
      <w:r w:rsidRPr="000E395B">
        <w:t>г</w:t>
      </w:r>
      <w:r w:rsidR="00F72179">
        <w:rPr>
          <w:sz w:val="28"/>
          <w:szCs w:val="28"/>
        </w:rPr>
        <w:t xml:space="preserve">. № </w:t>
      </w:r>
      <w:r w:rsidR="006D7319">
        <w:rPr>
          <w:sz w:val="28"/>
          <w:szCs w:val="28"/>
        </w:rPr>
        <w:t>690-П</w:t>
      </w:r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r w:rsidRPr="000E395B">
        <w:t>пгт.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F72179">
        <w:rPr>
          <w:b/>
          <w:sz w:val="28"/>
          <w:szCs w:val="28"/>
        </w:rPr>
        <w:t>20</w:t>
      </w:r>
      <w:r w:rsidR="001C2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«Развитие системы образования и воспитания детей</w:t>
      </w:r>
      <w:r w:rsidR="003D09E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D138DD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»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F721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0532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начальника </w:t>
      </w:r>
      <w:r w:rsidR="005C534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администрации Промышленновского муниципального </w:t>
      </w:r>
      <w:r w:rsidR="00D138DD">
        <w:rPr>
          <w:sz w:val="28"/>
          <w:szCs w:val="28"/>
        </w:rPr>
        <w:t>округ</w:t>
      </w:r>
      <w:r w:rsidR="000D3DC7">
        <w:rPr>
          <w:sz w:val="28"/>
          <w:szCs w:val="28"/>
        </w:rPr>
        <w:t xml:space="preserve">а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F72179">
        <w:rPr>
          <w:sz w:val="28"/>
          <w:szCs w:val="28"/>
        </w:rPr>
        <w:t>20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«Развитие системы образования и воспитания детей </w:t>
      </w:r>
      <w:r w:rsidR="00997E8A">
        <w:rPr>
          <w:sz w:val="28"/>
          <w:szCs w:val="28"/>
        </w:rPr>
        <w:t xml:space="preserve">в </w:t>
      </w:r>
      <w:r w:rsidRPr="00540486">
        <w:rPr>
          <w:sz w:val="28"/>
          <w:szCs w:val="28"/>
        </w:rPr>
        <w:t>Промышленновско</w:t>
      </w:r>
      <w:r w:rsidR="00997E8A">
        <w:rPr>
          <w:sz w:val="28"/>
          <w:szCs w:val="28"/>
        </w:rPr>
        <w:t>м</w:t>
      </w:r>
      <w:r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Pr="00540486">
        <w:rPr>
          <w:sz w:val="28"/>
          <w:szCs w:val="28"/>
        </w:rPr>
        <w:t>» на 201</w:t>
      </w:r>
      <w:r w:rsidR="00AE4233">
        <w:rPr>
          <w:sz w:val="28"/>
          <w:szCs w:val="28"/>
        </w:rPr>
        <w:t>8</w:t>
      </w:r>
      <w:r w:rsidRPr="00540486">
        <w:rPr>
          <w:sz w:val="28"/>
          <w:szCs w:val="28"/>
        </w:rPr>
        <w:t>-20</w:t>
      </w:r>
      <w:r w:rsidR="00AE4233">
        <w:rPr>
          <w:sz w:val="28"/>
          <w:szCs w:val="28"/>
        </w:rPr>
        <w:t>2</w:t>
      </w:r>
      <w:r w:rsidR="00F72179">
        <w:rPr>
          <w:sz w:val="28"/>
          <w:szCs w:val="28"/>
        </w:rPr>
        <w:t>3</w:t>
      </w:r>
      <w:r w:rsidRPr="0054048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  <w:r w:rsidR="000532F5">
        <w:rPr>
          <w:sz w:val="28"/>
          <w:szCs w:val="28"/>
        </w:rPr>
        <w:t>, администрация Промышленновского муниципального округа постановляет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>программы «Развитие системы образования и воспитания детей</w:t>
      </w:r>
      <w:r w:rsidR="00997E8A">
        <w:rPr>
          <w:sz w:val="28"/>
          <w:szCs w:val="28"/>
        </w:rPr>
        <w:t xml:space="preserve"> в</w:t>
      </w:r>
      <w:r w:rsidR="00060E75" w:rsidRPr="00540486">
        <w:rPr>
          <w:sz w:val="28"/>
          <w:szCs w:val="28"/>
        </w:rPr>
        <w:t xml:space="preserve"> Промышленновск</w:t>
      </w:r>
      <w:r w:rsidR="00997E8A">
        <w:rPr>
          <w:sz w:val="28"/>
          <w:szCs w:val="28"/>
        </w:rPr>
        <w:t>ом</w:t>
      </w:r>
      <w:r w:rsidR="00060E75"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="00060E75" w:rsidRPr="00540486">
        <w:rPr>
          <w:sz w:val="28"/>
          <w:szCs w:val="28"/>
        </w:rPr>
        <w:t>» на 201</w:t>
      </w:r>
      <w:r w:rsidR="00060E75">
        <w:rPr>
          <w:sz w:val="28"/>
          <w:szCs w:val="28"/>
        </w:rPr>
        <w:t>8</w:t>
      </w:r>
      <w:r w:rsidR="00060E75" w:rsidRPr="00540486">
        <w:rPr>
          <w:sz w:val="28"/>
          <w:szCs w:val="28"/>
        </w:rPr>
        <w:t>-20</w:t>
      </w:r>
      <w:r w:rsidR="00060E75">
        <w:rPr>
          <w:sz w:val="28"/>
          <w:szCs w:val="28"/>
        </w:rPr>
        <w:t>2</w:t>
      </w:r>
      <w:r w:rsidR="00F72179">
        <w:rPr>
          <w:sz w:val="28"/>
          <w:szCs w:val="28"/>
        </w:rPr>
        <w:t>3</w:t>
      </w:r>
      <w:r w:rsidR="00060E75" w:rsidRPr="00540486">
        <w:rPr>
          <w:sz w:val="28"/>
          <w:szCs w:val="28"/>
        </w:rPr>
        <w:t xml:space="preserve"> годы</w:t>
      </w:r>
      <w:r w:rsidR="000F0617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F7217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0532F5">
        <w:rPr>
          <w:sz w:val="28"/>
          <w:szCs w:val="28"/>
        </w:rPr>
        <w:t>округа в сети Интернет</w:t>
      </w:r>
      <w:r>
        <w:rPr>
          <w:sz w:val="28"/>
          <w:szCs w:val="28"/>
        </w:rPr>
        <w:t>.</w:t>
      </w:r>
    </w:p>
    <w:p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</w:t>
      </w:r>
      <w:proofErr w:type="gramStart"/>
      <w:r w:rsidR="00060E75">
        <w:rPr>
          <w:sz w:val="28"/>
          <w:szCs w:val="28"/>
        </w:rPr>
        <w:t>К</w:t>
      </w:r>
      <w:r w:rsidR="00B73E63" w:rsidRPr="000E395B">
        <w:rPr>
          <w:sz w:val="28"/>
          <w:szCs w:val="28"/>
        </w:rPr>
        <w:t>онтроль за</w:t>
      </w:r>
      <w:proofErr w:type="gramEnd"/>
      <w:r w:rsidR="00B73E63" w:rsidRPr="000E395B">
        <w:rPr>
          <w:sz w:val="28"/>
          <w:szCs w:val="28"/>
        </w:rPr>
        <w:t xml:space="preserve">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</w:t>
      </w:r>
      <w:r w:rsidR="001C2436">
        <w:rPr>
          <w:sz w:val="28"/>
          <w:szCs w:val="28"/>
        </w:rPr>
        <w:t xml:space="preserve">и.о. </w:t>
      </w:r>
      <w:r w:rsidR="00A14749">
        <w:rPr>
          <w:sz w:val="28"/>
          <w:szCs w:val="28"/>
        </w:rPr>
        <w:t xml:space="preserve">первого </w:t>
      </w:r>
      <w:r w:rsidR="00B73E63" w:rsidRPr="000E395B">
        <w:rPr>
          <w:sz w:val="28"/>
          <w:szCs w:val="28"/>
        </w:rPr>
        <w:t xml:space="preserve">заместителя главы Промышленновского муниципального </w:t>
      </w:r>
      <w:r w:rsidR="00D138DD">
        <w:rPr>
          <w:sz w:val="28"/>
          <w:szCs w:val="28"/>
        </w:rPr>
        <w:t>округа</w:t>
      </w:r>
      <w:r w:rsidR="00B73E63" w:rsidRPr="000E395B">
        <w:rPr>
          <w:sz w:val="28"/>
          <w:szCs w:val="28"/>
        </w:rPr>
        <w:t xml:space="preserve">                          С.А. </w:t>
      </w:r>
      <w:proofErr w:type="spellStart"/>
      <w:r w:rsidR="00B73E63" w:rsidRPr="000E395B">
        <w:rPr>
          <w:sz w:val="28"/>
          <w:szCs w:val="28"/>
        </w:rPr>
        <w:t>Федарюк</w:t>
      </w:r>
      <w:proofErr w:type="spellEnd"/>
      <w:r w:rsidR="00B73E63" w:rsidRPr="000E395B">
        <w:rPr>
          <w:sz w:val="28"/>
          <w:szCs w:val="28"/>
        </w:rPr>
        <w:t>.</w:t>
      </w:r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:rsidR="00B73E63" w:rsidRPr="000E395B" w:rsidRDefault="00B73E63" w:rsidP="00B73E63">
      <w:pPr>
        <w:ind w:firstLine="708"/>
        <w:jc w:val="both"/>
        <w:rPr>
          <w:sz w:val="28"/>
          <w:szCs w:val="28"/>
        </w:rPr>
      </w:pPr>
    </w:p>
    <w:p w:rsidR="00B73E63" w:rsidRPr="000E395B" w:rsidRDefault="00B73E63" w:rsidP="00B73E6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0532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0532F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0C20EB" w:rsidP="00D54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73E63" w:rsidRPr="000E395B">
              <w:rPr>
                <w:sz w:val="28"/>
                <w:szCs w:val="28"/>
              </w:rPr>
              <w:t>Д.П. Ильин</w:t>
            </w:r>
          </w:p>
        </w:tc>
      </w:tr>
    </w:tbl>
    <w:p w:rsidR="00BC6A9C" w:rsidRDefault="00BC6A9C" w:rsidP="00B73E63">
      <w:pPr>
        <w:autoSpaceDE w:val="0"/>
        <w:autoSpaceDN w:val="0"/>
        <w:adjustRightInd w:val="0"/>
      </w:pPr>
    </w:p>
    <w:p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AE4233">
        <w:t xml:space="preserve">Т.В. </w:t>
      </w:r>
      <w:proofErr w:type="spellStart"/>
      <w:r w:rsidR="00AE4233">
        <w:t>Мясоедова</w:t>
      </w:r>
      <w:proofErr w:type="spellEnd"/>
    </w:p>
    <w:p w:rsidR="007E6A3D" w:rsidRDefault="00AE4233" w:rsidP="002A0A02">
      <w:pPr>
        <w:autoSpaceDE w:val="0"/>
        <w:autoSpaceDN w:val="0"/>
        <w:adjustRightInd w:val="0"/>
      </w:pPr>
      <w:r>
        <w:t>Тел. 74273</w:t>
      </w:r>
    </w:p>
    <w:p w:rsidR="001B2A99" w:rsidRPr="001B2A99" w:rsidRDefault="001B2A99" w:rsidP="001B2A9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A99">
        <w:rPr>
          <w:sz w:val="28"/>
          <w:szCs w:val="28"/>
        </w:rPr>
        <w:lastRenderedPageBreak/>
        <w:t>Приложение № 1</w:t>
      </w:r>
    </w:p>
    <w:p w:rsidR="001B2A99" w:rsidRPr="001B2A99" w:rsidRDefault="001B2A99" w:rsidP="001B2A9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ind w:firstLine="540"/>
        <w:jc w:val="both"/>
      </w:pPr>
    </w:p>
    <w:p w:rsidR="001B2A99" w:rsidRPr="001B2A99" w:rsidRDefault="001B2A99" w:rsidP="001B2A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A99">
        <w:rPr>
          <w:sz w:val="28"/>
          <w:szCs w:val="28"/>
        </w:rPr>
        <w:t>Отчет</w:t>
      </w:r>
    </w:p>
    <w:p w:rsidR="001B2A99" w:rsidRPr="001B2A99" w:rsidRDefault="001B2A99" w:rsidP="001B2A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2A99">
        <w:rPr>
          <w:sz w:val="28"/>
          <w:szCs w:val="28"/>
        </w:rPr>
        <w:t xml:space="preserve">о достижении значений целевых показателей (индикаторов) программы                                                                                                       </w:t>
      </w:r>
      <w:r w:rsidRPr="001B2A99">
        <w:rPr>
          <w:b/>
          <w:bCs/>
          <w:color w:val="000000"/>
          <w:spacing w:val="2"/>
          <w:sz w:val="28"/>
          <w:szCs w:val="28"/>
        </w:rPr>
        <w:t>«Развитие системы образования и воспитания детей в Промышленновском округе»</w:t>
      </w:r>
    </w:p>
    <w:p w:rsidR="001B2A99" w:rsidRPr="001B2A99" w:rsidRDefault="001B2A99" w:rsidP="001B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A99">
        <w:rPr>
          <w:sz w:val="28"/>
          <w:szCs w:val="28"/>
        </w:rPr>
        <w:t>(наименование программы)</w:t>
      </w:r>
    </w:p>
    <w:p w:rsidR="001B2A99" w:rsidRPr="001B2A99" w:rsidRDefault="001B2A99" w:rsidP="001B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A99">
        <w:rPr>
          <w:sz w:val="28"/>
          <w:szCs w:val="28"/>
        </w:rPr>
        <w:t>за 2020 год</w:t>
      </w:r>
    </w:p>
    <w:p w:rsidR="001B2A99" w:rsidRPr="001B2A99" w:rsidRDefault="001B2A99" w:rsidP="001B2A99">
      <w:pPr>
        <w:autoSpaceDE w:val="0"/>
        <w:autoSpaceDN w:val="0"/>
        <w:adjustRightInd w:val="0"/>
        <w:ind w:firstLine="540"/>
        <w:jc w:val="both"/>
      </w:pPr>
    </w:p>
    <w:p w:rsidR="001B2A99" w:rsidRPr="001B2A99" w:rsidRDefault="001B2A99" w:rsidP="001B2A99">
      <w:pPr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056"/>
        <w:gridCol w:w="70"/>
        <w:gridCol w:w="142"/>
        <w:gridCol w:w="850"/>
        <w:gridCol w:w="18"/>
        <w:gridCol w:w="1200"/>
        <w:gridCol w:w="58"/>
        <w:gridCol w:w="851"/>
        <w:gridCol w:w="51"/>
        <w:gridCol w:w="941"/>
        <w:gridCol w:w="19"/>
        <w:gridCol w:w="2880"/>
      </w:tblGrid>
      <w:tr w:rsidR="001B2A99" w:rsidRPr="001B2A99" w:rsidTr="00B3313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N </w:t>
            </w:r>
            <w:proofErr w:type="gramStart"/>
            <w:r w:rsidRPr="001B2A99">
              <w:rPr>
                <w:sz w:val="28"/>
                <w:szCs w:val="28"/>
              </w:rPr>
              <w:t>п</w:t>
            </w:r>
            <w:proofErr w:type="gramEnd"/>
            <w:r w:rsidRPr="001B2A99">
              <w:rPr>
                <w:sz w:val="28"/>
                <w:szCs w:val="28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Едини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ца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измерения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1B2A99">
              <w:rPr>
                <w:sz w:val="28"/>
                <w:szCs w:val="28"/>
              </w:rPr>
              <w:t>плановыми</w:t>
            </w:r>
            <w:proofErr w:type="gramEnd"/>
            <w:r w:rsidRPr="001B2A99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B2A99" w:rsidRPr="001B2A99" w:rsidTr="00B331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B33138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9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1B2A99">
              <w:rPr>
                <w:b/>
                <w:bCs/>
                <w:color w:val="000000"/>
                <w:spacing w:val="-1"/>
                <w:sz w:val="28"/>
                <w:szCs w:val="28"/>
              </w:rPr>
              <w:t>на  2018 – 2023 годы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270"/>
              <w:jc w:val="center"/>
              <w:rPr>
                <w:sz w:val="28"/>
                <w:szCs w:val="28"/>
              </w:rPr>
            </w:pPr>
            <w:r w:rsidRPr="001B2A99">
              <w:rPr>
                <w:b/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  2         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B2A9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1B2A99">
              <w:rPr>
                <w:b/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в   Промышленновском  районе»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  <w:szCs w:val="24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  <w:szCs w:val="24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</w:rPr>
              <w:t>100%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2.1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4"/>
              </w:rPr>
              <w:t>Мероприятие «</w:t>
            </w:r>
            <w:r w:rsidRPr="001B2A99">
              <w:rPr>
                <w:bCs/>
                <w:sz w:val="28"/>
                <w:szCs w:val="24"/>
              </w:rPr>
              <w:t>Патриотическое воспитание граждан, допризывная подготовка молодежи,  развитие физической культуры и детско-юношеского спорта»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  <w:szCs w:val="24"/>
              </w:rPr>
              <w:t xml:space="preserve">Количество </w:t>
            </w:r>
            <w:proofErr w:type="gramStart"/>
            <w:r w:rsidRPr="001B2A99">
              <w:rPr>
                <w:sz w:val="28"/>
                <w:szCs w:val="24"/>
              </w:rPr>
              <w:t>обучающихся</w:t>
            </w:r>
            <w:proofErr w:type="gramEnd"/>
            <w:r w:rsidRPr="001B2A99">
              <w:rPr>
                <w:sz w:val="28"/>
                <w:szCs w:val="24"/>
              </w:rPr>
              <w:t xml:space="preserve"> принявших  участие  в  ГТО, от общего числа обучающихся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  <w:szCs w:val="24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 w:rsidRPr="001B2A99">
              <w:rPr>
                <w:sz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</w:rPr>
              <w:t>64,7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B2A99">
              <w:rPr>
                <w:sz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120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1B2A99">
              <w:rPr>
                <w:b/>
                <w:sz w:val="28"/>
                <w:szCs w:val="28"/>
              </w:rPr>
              <w:t>Оздоровление детей и подростков»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100 %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A99">
              <w:rPr>
                <w:sz w:val="24"/>
                <w:szCs w:val="24"/>
              </w:rPr>
              <w:t>3.1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>Мероприятие  «Летний отдых»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-1"/>
                <w:sz w:val="24"/>
                <w:szCs w:val="24"/>
              </w:rPr>
              <w:t xml:space="preserve"> 3.2         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90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1B2A99">
              <w:rPr>
                <w:b/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ind w:left="9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4.1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75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   </w:t>
            </w:r>
            <w:r w:rsidRPr="001B2A99">
              <w:rPr>
                <w:sz w:val="28"/>
                <w:szCs w:val="28"/>
              </w:rPr>
              <w:t>Акция  «1 сентября каждому школьнику»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учащихся, получивших  социальную поддержку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4.2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   Акция «Тепло наших сердец»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A99">
              <w:rPr>
                <w:sz w:val="26"/>
                <w:szCs w:val="26"/>
              </w:rPr>
              <w:t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60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Подпрограмма «Социальные гарантии в системе образования»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ind w:left="6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</w:t>
            </w:r>
            <w:r w:rsidRPr="001B2A99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семей взявших и</w:t>
            </w:r>
            <w:proofErr w:type="gramStart"/>
            <w:r w:rsidRPr="001B2A99">
              <w:rPr>
                <w:sz w:val="28"/>
                <w:szCs w:val="28"/>
              </w:rPr>
              <w:t xml:space="preserve"> ,</w:t>
            </w:r>
            <w:proofErr w:type="gramEnd"/>
            <w:r w:rsidRPr="001B2A99">
              <w:rPr>
                <w:sz w:val="28"/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родителей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5.2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</w:t>
            </w:r>
            <w:r w:rsidRPr="001B2A99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5.3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4"/>
                <w:szCs w:val="24"/>
              </w:rPr>
              <w:t>5.4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</w:t>
            </w:r>
            <w:proofErr w:type="gramStart"/>
            <w:r w:rsidRPr="001B2A99">
              <w:rPr>
                <w:sz w:val="28"/>
                <w:szCs w:val="28"/>
              </w:rPr>
              <w:t>й(</w:t>
            </w:r>
            <w:proofErr w:type="gramEnd"/>
            <w:r w:rsidRPr="001B2A99">
              <w:rPr>
                <w:sz w:val="28"/>
                <w:szCs w:val="28"/>
              </w:rPr>
              <w:t>законных представителей) детей, осваивающих образовательные программы дошкольного образования»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5.5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5.6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5.7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 по договорам найма специализированных жилых помещений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Доля  детей-сирот и детей, оставшихся без попечения родителей, </w:t>
            </w:r>
            <w:proofErr w:type="spellStart"/>
            <w:proofErr w:type="gramStart"/>
            <w:r w:rsidRPr="001B2A99">
              <w:rPr>
                <w:sz w:val="28"/>
                <w:szCs w:val="28"/>
              </w:rPr>
              <w:t>охва</w:t>
            </w:r>
            <w:proofErr w:type="spellEnd"/>
            <w:r w:rsidRPr="001B2A99">
              <w:rPr>
                <w:sz w:val="28"/>
                <w:szCs w:val="28"/>
              </w:rPr>
              <w:t xml:space="preserve"> </w:t>
            </w:r>
            <w:proofErr w:type="spellStart"/>
            <w:r w:rsidRPr="001B2A99">
              <w:rPr>
                <w:sz w:val="28"/>
                <w:szCs w:val="28"/>
              </w:rPr>
              <w:t>ченных</w:t>
            </w:r>
            <w:proofErr w:type="spellEnd"/>
            <w:proofErr w:type="gramEnd"/>
            <w:r w:rsidRPr="001B2A99">
              <w:rPr>
                <w:sz w:val="28"/>
                <w:szCs w:val="28"/>
              </w:rPr>
              <w:t xml:space="preserve"> мерами социальной поддержки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5.8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5.9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5.10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семей, получающих выплату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5.11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1B2A99" w:rsidRPr="001B2A99" w:rsidTr="00B3313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5.12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Мероприятие « Предоставление проезда отдельным категориям </w:t>
            </w:r>
            <w:proofErr w:type="gramStart"/>
            <w:r w:rsidRPr="001B2A99">
              <w:rPr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sz w:val="28"/>
                <w:szCs w:val="28"/>
              </w:rPr>
              <w:t>»</w:t>
            </w:r>
          </w:p>
        </w:tc>
      </w:tr>
      <w:tr w:rsidR="001B2A99" w:rsidRPr="001B2A99" w:rsidTr="00B3313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Доля </w:t>
            </w:r>
            <w:proofErr w:type="gramStart"/>
            <w:r w:rsidRPr="001B2A99">
              <w:rPr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 от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6.2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12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A99">
              <w:rPr>
                <w:sz w:val="26"/>
                <w:szCs w:val="26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6.3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школ начальных, неполных средних и средних»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коэффициент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6.4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6.5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 детей»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детей, охваченных программами дополнительного образования, в общей численности детей и молодежи в возрасте 5- 18 лет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96,0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6.6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6.7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A99">
              <w:rPr>
                <w:sz w:val="26"/>
                <w:szCs w:val="26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6.8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образовательных учреждений</w:t>
            </w:r>
            <w:proofErr w:type="gramStart"/>
            <w:r w:rsidRPr="001B2A99">
              <w:rPr>
                <w:sz w:val="28"/>
                <w:szCs w:val="28"/>
              </w:rPr>
              <w:t xml:space="preserve"> ,</w:t>
            </w:r>
            <w:proofErr w:type="gramEnd"/>
            <w:r w:rsidRPr="001B2A99">
              <w:rPr>
                <w:sz w:val="28"/>
                <w:szCs w:val="28"/>
              </w:rPr>
              <w:t>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6.9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6.10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Доля выпускников образовательных учреждений, не сдавших ЕГЭ в общей численности выпускников 11 классов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По Оценке эффективности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6.11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6.12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6.13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B2A99">
              <w:rPr>
                <w:sz w:val="26"/>
                <w:szCs w:val="26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программе</w:t>
            </w:r>
            <w:proofErr w:type="gram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6.14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color w:val="000000"/>
                <w:sz w:val="28"/>
                <w:szCs w:val="28"/>
                <w:lang/>
              </w:rPr>
              <w:t>Доля детей-сирот и детей, оставшихся без попечения родителей, охваченных мерами социальной поддержки</w:t>
            </w:r>
            <w:r w:rsidRPr="001B2A99">
              <w:rPr>
                <w:sz w:val="28"/>
                <w:szCs w:val="28"/>
              </w:rPr>
              <w:t xml:space="preserve"> обучения по адаптированным программе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6.15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5,7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1B2A99">
              <w:rPr>
                <w:sz w:val="28"/>
                <w:szCs w:val="28"/>
              </w:rPr>
              <w:t>5,7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6.16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9" w:rsidRPr="001B2A99" w:rsidRDefault="001B2A99" w:rsidP="001B2A99">
            <w:pPr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2A99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1B2A9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Положительная тенденция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6.17</w:t>
            </w:r>
          </w:p>
        </w:tc>
        <w:tc>
          <w:tcPr>
            <w:tcW w:w="9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9" w:rsidRPr="001B2A99" w:rsidRDefault="001B2A99" w:rsidP="001B2A99">
            <w:pPr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 «Информатизация образовательного процесса»</w:t>
            </w:r>
          </w:p>
        </w:tc>
      </w:tr>
      <w:tr w:rsidR="001B2A99" w:rsidRPr="001B2A99" w:rsidTr="00B3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1B2A9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color w:val="000000"/>
                <w:sz w:val="28"/>
                <w:szCs w:val="28"/>
              </w:rPr>
              <w:t xml:space="preserve"> на 1 компьютере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Чел/компьютер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Директор программы: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И.о. заместителя главы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B2A99">
        <w:rPr>
          <w:sz w:val="28"/>
          <w:szCs w:val="28"/>
          <w:u w:val="single"/>
        </w:rPr>
        <w:t xml:space="preserve">Промышленновского муниципального района __________     Т.В. </w:t>
      </w:r>
      <w:proofErr w:type="spellStart"/>
      <w:r w:rsidRPr="001B2A99">
        <w:rPr>
          <w:sz w:val="28"/>
          <w:szCs w:val="28"/>
          <w:u w:val="single"/>
        </w:rPr>
        <w:t>Мясоедова</w:t>
      </w:r>
      <w:proofErr w:type="spellEnd"/>
      <w:r w:rsidRPr="001B2A99">
        <w:rPr>
          <w:sz w:val="28"/>
          <w:szCs w:val="28"/>
          <w:u w:val="single"/>
        </w:rPr>
        <w:t xml:space="preserve">       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</w:pPr>
      <w:r w:rsidRPr="001B2A99">
        <w:t xml:space="preserve">                                                                  должность                                             подпись                          Ф.И.О.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u w:val="single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Исполнитель: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 xml:space="preserve">Начальник 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B2A99">
        <w:rPr>
          <w:sz w:val="28"/>
          <w:szCs w:val="28"/>
          <w:u w:val="single"/>
        </w:rPr>
        <w:t xml:space="preserve">Управления образования________________________                Т.В. </w:t>
      </w:r>
      <w:proofErr w:type="spellStart"/>
      <w:r w:rsidRPr="001B2A99">
        <w:rPr>
          <w:sz w:val="28"/>
          <w:szCs w:val="28"/>
          <w:u w:val="single"/>
        </w:rPr>
        <w:t>Мясоедова</w:t>
      </w:r>
      <w:proofErr w:type="spellEnd"/>
    </w:p>
    <w:p w:rsidR="001B2A99" w:rsidRPr="001B2A99" w:rsidRDefault="001B2A99" w:rsidP="001B2A99">
      <w:pPr>
        <w:autoSpaceDE w:val="0"/>
        <w:autoSpaceDN w:val="0"/>
        <w:adjustRightInd w:val="0"/>
        <w:jc w:val="both"/>
      </w:pPr>
      <w:r w:rsidRPr="001B2A99">
        <w:t xml:space="preserve">                                                                должность                                    подпись                       Ф.И.О.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</w:pPr>
      <w:r w:rsidRPr="001B2A99">
        <w:t xml:space="preserve">    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Default="001B2A99" w:rsidP="001B2A99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A99" w:rsidRDefault="001B2A99" w:rsidP="001B2A99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A99" w:rsidRDefault="001B2A99" w:rsidP="001B2A99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A99" w:rsidRDefault="001B2A99" w:rsidP="001B2A99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2A99" w:rsidRPr="001B2A99" w:rsidRDefault="001B2A99" w:rsidP="001B2A99">
      <w:pPr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A99">
        <w:rPr>
          <w:sz w:val="28"/>
          <w:szCs w:val="28"/>
        </w:rPr>
        <w:lastRenderedPageBreak/>
        <w:t>Приложение № 2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 xml:space="preserve"> </w:t>
      </w:r>
    </w:p>
    <w:p w:rsidR="001B2A99" w:rsidRPr="001B2A99" w:rsidRDefault="001B2A99" w:rsidP="001B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A99">
        <w:rPr>
          <w:sz w:val="28"/>
          <w:szCs w:val="28"/>
        </w:rPr>
        <w:t>Отчет</w:t>
      </w:r>
    </w:p>
    <w:p w:rsidR="001B2A99" w:rsidRPr="001B2A99" w:rsidRDefault="001B2A99" w:rsidP="001B2A99">
      <w:pPr>
        <w:tabs>
          <w:tab w:val="left" w:pos="0"/>
          <w:tab w:val="left" w:pos="540"/>
          <w:tab w:val="left" w:pos="8460"/>
          <w:tab w:val="left" w:pos="8640"/>
        </w:tabs>
        <w:autoSpaceDE w:val="0"/>
        <w:autoSpaceDN w:val="0"/>
        <w:adjustRightInd w:val="0"/>
        <w:jc w:val="center"/>
        <w:rPr>
          <w:bCs/>
          <w:color w:val="000000"/>
          <w:spacing w:val="2"/>
          <w:sz w:val="28"/>
          <w:szCs w:val="28"/>
          <w:u w:val="single"/>
        </w:rPr>
      </w:pPr>
      <w:r w:rsidRPr="001B2A99">
        <w:rPr>
          <w:sz w:val="28"/>
          <w:szCs w:val="28"/>
        </w:rPr>
        <w:t>об объеме финансовых ресурсов программы</w:t>
      </w:r>
      <w:r w:rsidRPr="001B2A99">
        <w:rPr>
          <w:rFonts w:ascii="Courier New" w:hAnsi="Courier New" w:cs="Courier New"/>
        </w:rPr>
        <w:t xml:space="preserve">  </w:t>
      </w:r>
      <w:r w:rsidRPr="001B2A99">
        <w:rPr>
          <w:sz w:val="28"/>
          <w:szCs w:val="28"/>
          <w:u w:val="single"/>
        </w:rPr>
        <w:t>«</w:t>
      </w:r>
      <w:r w:rsidRPr="001B2A99">
        <w:rPr>
          <w:bCs/>
          <w:color w:val="000000"/>
          <w:spacing w:val="2"/>
          <w:sz w:val="28"/>
          <w:szCs w:val="28"/>
          <w:u w:val="single"/>
        </w:rPr>
        <w:t>Развитие системы образования и воспитания детей в Промышленновском округе»</w:t>
      </w:r>
    </w:p>
    <w:p w:rsidR="001B2A99" w:rsidRPr="001B2A99" w:rsidRDefault="001B2A99" w:rsidP="001B2A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B2A99">
        <w:rPr>
          <w:sz w:val="28"/>
          <w:szCs w:val="28"/>
        </w:rPr>
        <w:t>за январь – декабрь 2020 года</w:t>
      </w:r>
    </w:p>
    <w:p w:rsidR="001B2A99" w:rsidRPr="001B2A99" w:rsidRDefault="001B2A99" w:rsidP="001B2A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tblInd w:w="-1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1559"/>
        <w:gridCol w:w="992"/>
        <w:gridCol w:w="851"/>
        <w:gridCol w:w="1417"/>
        <w:gridCol w:w="1559"/>
        <w:gridCol w:w="851"/>
        <w:gridCol w:w="850"/>
      </w:tblGrid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B2A99">
              <w:rPr>
                <w:sz w:val="28"/>
                <w:szCs w:val="28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Код </w:t>
            </w:r>
            <w:proofErr w:type="spellStart"/>
            <w:r w:rsidRPr="001B2A99">
              <w:rPr>
                <w:sz w:val="28"/>
                <w:szCs w:val="28"/>
              </w:rPr>
              <w:t>целе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вой статьи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Код цели </w:t>
            </w:r>
            <w:hyperlink w:anchor="Par466" w:history="1">
              <w:r w:rsidRPr="001B2A99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B2A99">
              <w:rPr>
                <w:sz w:val="28"/>
                <w:szCs w:val="28"/>
              </w:rPr>
              <w:t>сводная</w:t>
            </w:r>
            <w:proofErr w:type="gramEnd"/>
            <w:r w:rsidRPr="001B2A99">
              <w:rPr>
                <w:sz w:val="28"/>
                <w:szCs w:val="28"/>
              </w:rPr>
              <w:t xml:space="preserve"> бюджет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ная</w:t>
            </w:r>
            <w:proofErr w:type="spellEnd"/>
            <w:r w:rsidRPr="001B2A99">
              <w:rPr>
                <w:sz w:val="28"/>
                <w:szCs w:val="28"/>
              </w:rPr>
              <w:t xml:space="preserve"> роспись,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возврат неиспользованных бюджетных средств отчетного года в текущем году </w:t>
            </w:r>
            <w:hyperlink w:anchor="Par467" w:history="1">
              <w:r w:rsidRPr="001B2A99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процент исполнения плана (</w:t>
            </w:r>
            <w:hyperlink w:anchor="Par205" w:history="1">
              <w:r w:rsidRPr="001B2A99">
                <w:rPr>
                  <w:color w:val="0000FF"/>
                  <w:sz w:val="28"/>
                  <w:szCs w:val="28"/>
                </w:rPr>
                <w:t>графа 6</w:t>
              </w:r>
            </w:hyperlink>
            <w:r w:rsidRPr="001B2A99">
              <w:rPr>
                <w:sz w:val="28"/>
                <w:szCs w:val="28"/>
              </w:rPr>
              <w:t xml:space="preserve"> - </w:t>
            </w:r>
            <w:hyperlink w:anchor="Par206" w:history="1">
              <w:r w:rsidRPr="001B2A99">
                <w:rPr>
                  <w:color w:val="0000FF"/>
                  <w:sz w:val="28"/>
                  <w:szCs w:val="28"/>
                </w:rPr>
                <w:t>графа 7</w:t>
              </w:r>
            </w:hyperlink>
            <w:r w:rsidRPr="001B2A99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1B2A99">
                <w:rPr>
                  <w:color w:val="0000FF"/>
                  <w:sz w:val="28"/>
                  <w:szCs w:val="28"/>
                </w:rPr>
                <w:t>графа 5</w:t>
              </w:r>
            </w:hyperlink>
            <w:r w:rsidRPr="001B2A99">
              <w:rPr>
                <w:sz w:val="28"/>
                <w:szCs w:val="28"/>
              </w:rPr>
              <w:t xml:space="preserve"> * 100%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4"/>
            <w:bookmarkEnd w:id="1"/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05"/>
            <w:bookmarkEnd w:id="2"/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206"/>
            <w:bookmarkEnd w:id="3"/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округе» на 2018-2023 годы»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1221974,4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1187762,3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97,2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425884,1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397814,9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93,4</w:t>
            </w:r>
          </w:p>
        </w:tc>
      </w:tr>
      <w:tr w:rsidR="001B2A99" w:rsidRPr="001B2A99" w:rsidTr="001B2A99">
        <w:trPr>
          <w:trHeight w:val="106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  <w:r w:rsidRPr="001B2A99">
              <w:rPr>
                <w:sz w:val="28"/>
                <w:szCs w:val="28"/>
              </w:rPr>
              <w:t>-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30712,2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26567,0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86,1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764861,1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762863,7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99,8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B2A99">
              <w:rPr>
                <w:sz w:val="28"/>
                <w:szCs w:val="28"/>
              </w:rPr>
              <w:t>юридичес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ких и физических </w:t>
            </w:r>
            <w:r w:rsidRPr="001B2A99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99,9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06100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06100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1B2A99">
              <w:rPr>
                <w:sz w:val="28"/>
                <w:szCs w:val="28"/>
              </w:rPr>
              <w:t>для</w:t>
            </w:r>
            <w:proofErr w:type="gramEnd"/>
            <w:r w:rsidRPr="001B2A99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06100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06100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bCs/>
                <w:spacing w:val="2"/>
                <w:sz w:val="28"/>
                <w:szCs w:val="28"/>
              </w:rPr>
              <w:t>2.1. Мероприятие «</w:t>
            </w:r>
            <w:r w:rsidRPr="001B2A99">
              <w:rPr>
                <w:bCs/>
                <w:sz w:val="28"/>
                <w:szCs w:val="28"/>
              </w:rPr>
              <w:t>П</w:t>
            </w:r>
            <w:r w:rsidRPr="001B2A99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1B2A9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4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06500011210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 xml:space="preserve"> Подпрограмма «</w:t>
            </w:r>
            <w:r w:rsidRPr="001B2A99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6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-1"/>
                <w:sz w:val="28"/>
                <w:szCs w:val="28"/>
              </w:rPr>
              <w:t xml:space="preserve">3.1. Мероприятие </w:t>
            </w:r>
            <w:r w:rsidRPr="001B2A99">
              <w:rPr>
                <w:sz w:val="28"/>
                <w:szCs w:val="28"/>
              </w:rPr>
              <w:t>«Летний отдых»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06200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11180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06200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3.2. Мероприятие «Организация круглогодичного отдыха, оздоровления </w:t>
            </w:r>
            <w:r w:rsidRPr="001B2A99">
              <w:rPr>
                <w:sz w:val="28"/>
                <w:szCs w:val="28"/>
              </w:rPr>
              <w:lastRenderedPageBreak/>
              <w:t xml:space="preserve">и занятости </w:t>
            </w:r>
            <w:proofErr w:type="gramStart"/>
            <w:r w:rsidRPr="001B2A99">
              <w:rPr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06200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Областной </w:t>
            </w:r>
            <w:r w:rsidRPr="001B2A9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062007</w:t>
            </w:r>
            <w:r w:rsidRPr="001B2A99">
              <w:rPr>
                <w:sz w:val="28"/>
                <w:szCs w:val="28"/>
              </w:rPr>
              <w:lastRenderedPageBreak/>
              <w:t>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03900</w:t>
            </w:r>
            <w:r w:rsidRPr="001B2A99">
              <w:rPr>
                <w:sz w:val="28"/>
                <w:szCs w:val="28"/>
              </w:rPr>
              <w:lastRenderedPageBreak/>
              <w:t>02190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0630011200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9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0630011200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Подпрограмма  «Социальные гарантии в системе образования»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89600,4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88646,3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98,9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7785,0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98,8</w:t>
            </w:r>
          </w:p>
        </w:tc>
      </w:tr>
      <w:tr w:rsidR="001B2A99" w:rsidRPr="001B2A99" w:rsidTr="001B2A99">
        <w:trPr>
          <w:trHeight w:val="6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81162,9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80302,8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98,9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hanging="80"/>
              <w:rPr>
                <w:bCs/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</w:t>
            </w:r>
            <w:r w:rsidRPr="001B2A99">
              <w:rPr>
                <w:bCs/>
                <w:sz w:val="28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</w:t>
            </w:r>
            <w:r w:rsidRPr="001B2A99">
              <w:rPr>
                <w:sz w:val="28"/>
                <w:szCs w:val="28"/>
              </w:rPr>
              <w:t>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</w:t>
            </w:r>
            <w:r w:rsidRPr="001B2A99">
              <w:rPr>
                <w:sz w:val="28"/>
                <w:szCs w:val="28"/>
              </w:rPr>
              <w:t>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rPr>
          <w:trHeight w:val="7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</w:t>
            </w:r>
            <w:r w:rsidRPr="001B2A99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98,7</w:t>
            </w:r>
          </w:p>
        </w:tc>
      </w:tr>
      <w:tr w:rsidR="001B2A99" w:rsidRPr="001B2A99" w:rsidTr="001B2A99">
        <w:trPr>
          <w:trHeight w:val="7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7461,1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7367,1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98,7</w:t>
            </w:r>
          </w:p>
        </w:tc>
      </w:tr>
      <w:tr w:rsidR="001B2A99" w:rsidRPr="001B2A99" w:rsidTr="001B2A99">
        <w:trPr>
          <w:trHeight w:val="7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98,7</w:t>
            </w:r>
          </w:p>
        </w:tc>
      </w:tr>
      <w:tr w:rsidR="001B2A99" w:rsidRPr="001B2A99" w:rsidTr="001B2A99">
        <w:trPr>
          <w:trHeight w:val="2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</w:tr>
      <w:tr w:rsidR="001B2A99" w:rsidRPr="001B2A99" w:rsidTr="001B2A99">
        <w:trPr>
          <w:trHeight w:val="65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22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71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230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94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86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9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20-50820-00000-32386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600R0820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</w:t>
            </w:r>
            <w:r w:rsidRPr="001B2A99">
              <w:rPr>
                <w:bCs/>
                <w:sz w:val="28"/>
                <w:szCs w:val="28"/>
              </w:rPr>
              <w:t>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06600 52600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20-52600-00000-00000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06600 52600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20-52600-00000-00000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 «Компенсаци</w:t>
            </w:r>
            <w:r w:rsidRPr="001B2A99">
              <w:rPr>
                <w:sz w:val="28"/>
                <w:szCs w:val="28"/>
              </w:rPr>
              <w:lastRenderedPageBreak/>
              <w:t>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1B2A9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407,2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95,3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Областной </w:t>
            </w:r>
            <w:r w:rsidRPr="001B2A9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066007</w:t>
            </w:r>
            <w:r w:rsidRPr="001B2A99">
              <w:rPr>
                <w:sz w:val="28"/>
                <w:szCs w:val="28"/>
              </w:rPr>
              <w:lastRenderedPageBreak/>
              <w:t>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03900</w:t>
            </w:r>
            <w:r w:rsidRPr="001B2A99">
              <w:rPr>
                <w:sz w:val="28"/>
                <w:szCs w:val="28"/>
              </w:rPr>
              <w:lastRenderedPageBreak/>
              <w:t>02011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407,2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95,3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«Адресная социальная поддержка участников образовательного процесса»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</w:t>
            </w:r>
            <w:r w:rsidRPr="001B2A99">
              <w:rPr>
                <w:sz w:val="28"/>
                <w:szCs w:val="28"/>
                <w:lang w:val="en-US"/>
              </w:rPr>
              <w:t>S</w:t>
            </w:r>
            <w:r w:rsidRPr="001B2A99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1430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1430</w:t>
            </w:r>
            <w:r w:rsidRPr="001B2A99">
              <w:rPr>
                <w:sz w:val="28"/>
                <w:szCs w:val="2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</w:t>
            </w:r>
            <w:r w:rsidRPr="001B2A99">
              <w:rPr>
                <w:sz w:val="28"/>
                <w:szCs w:val="28"/>
                <w:lang w:val="en-US"/>
              </w:rPr>
              <w:t>S</w:t>
            </w:r>
            <w:r w:rsidRPr="001B2A99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1079</w:t>
            </w:r>
            <w:r w:rsidRPr="001B2A99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1079</w:t>
            </w:r>
            <w:r w:rsidRPr="001B2A99">
              <w:rPr>
                <w:sz w:val="28"/>
                <w:szCs w:val="2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</w:t>
            </w:r>
            <w:r w:rsidRPr="001B2A99">
              <w:rPr>
                <w:sz w:val="28"/>
                <w:szCs w:val="28"/>
                <w:lang w:val="en-US"/>
              </w:rPr>
              <w:t>S</w:t>
            </w:r>
            <w:r w:rsidRPr="001B2A99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351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351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100</w:t>
            </w:r>
          </w:p>
        </w:tc>
      </w:tr>
      <w:tr w:rsidR="001B2A99" w:rsidRPr="001B2A99" w:rsidTr="001B2A99">
        <w:trPr>
          <w:trHeight w:val="60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95</w:t>
            </w:r>
            <w:r w:rsidRPr="001B2A99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98,0</w:t>
            </w:r>
          </w:p>
        </w:tc>
      </w:tr>
      <w:tr w:rsidR="001B2A99" w:rsidRPr="001B2A99" w:rsidTr="001B2A99">
        <w:trPr>
          <w:trHeight w:val="8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0660072010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95</w:t>
            </w:r>
            <w:r w:rsidRPr="001B2A99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98,0</w:t>
            </w:r>
          </w:p>
        </w:tc>
      </w:tr>
      <w:tr w:rsidR="001B2A99" w:rsidRPr="001B2A99" w:rsidTr="001B2A99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</w:t>
            </w:r>
            <w:r w:rsidRPr="001B2A99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1B2A99">
              <w:rPr>
                <w:bCs/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помещений»</w:t>
            </w: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0660071850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47440,4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0660071850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47440,4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Мероприятие «Обеспечение детей-сирот и детей, оставшихся без попечения родителей, одеждой, обувью, единовременным денежным пособи</w:t>
            </w: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ем при выпуске из общеобразовательных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0072030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0072030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5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rPr>
          <w:trHeight w:val="11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86,3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86,3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proofErr w:type="gramStart"/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мер социальной поддержки,  осуществление назначения и выплаты денежных средств лицам, находившимся под попечительством, лицам, являвшимся  приемными родителями, в соответствии с Законами Кемеровской области от 14 декабря 2010 года «О некоторых вопросах в сфере опеки и попечительства несовершеннолетних»</w:t>
            </w:r>
            <w:proofErr w:type="gramEnd"/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0080130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039000207</w:t>
            </w:r>
            <w:r w:rsidRPr="001B2A9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28840,0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28207,7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97,8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0080130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039000207</w:t>
            </w:r>
            <w:r w:rsidRPr="001B2A9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28840,0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28207,7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97,8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rPr>
                <w:sz w:val="28"/>
                <w:szCs w:val="28"/>
              </w:rPr>
            </w:pPr>
            <w:r w:rsidRPr="001B2A99"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</w:tr>
      <w:tr w:rsidR="001B2A99" w:rsidRPr="001B2A99" w:rsidTr="001B2A99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 xml:space="preserve">Мероприятия «Предоставление бесплатного проезда отдельным категориям </w:t>
            </w:r>
            <w:proofErr w:type="gramStart"/>
            <w:r w:rsidRPr="001B2A99">
              <w:rPr>
                <w:sz w:val="28"/>
                <w:szCs w:val="28"/>
              </w:rPr>
              <w:t>обучающихся</w:t>
            </w:r>
            <w:proofErr w:type="gramEnd"/>
            <w:r w:rsidRPr="001B2A99">
              <w:rPr>
                <w:sz w:val="28"/>
                <w:szCs w:val="28"/>
              </w:rPr>
              <w:t>»</w:t>
            </w: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79,2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6</w:t>
            </w:r>
            <w:r w:rsidRPr="001B2A99">
              <w:rPr>
                <w:sz w:val="28"/>
                <w:szCs w:val="28"/>
                <w:lang w:val="en-US"/>
              </w:rPr>
              <w:t>0073050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79,2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  <w:r w:rsidRPr="001B2A99">
              <w:rPr>
                <w:sz w:val="28"/>
                <w:szCs w:val="28"/>
              </w:rPr>
              <w:t xml:space="preserve"> 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</w:t>
            </w:r>
            <w:r w:rsidRPr="001B2A99">
              <w:rPr>
                <w:sz w:val="28"/>
                <w:szCs w:val="28"/>
              </w:rPr>
              <w:lastRenderedPageBreak/>
              <w:t>оставшихся без попечения родителей»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</w:t>
            </w:r>
            <w:r w:rsidRPr="001B2A99">
              <w:rPr>
                <w:sz w:val="28"/>
                <w:szCs w:val="28"/>
              </w:rPr>
              <w:t>0080140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66,7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</w:t>
            </w:r>
            <w:r w:rsidRPr="001B2A99">
              <w:rPr>
                <w:sz w:val="28"/>
                <w:szCs w:val="28"/>
                <w:lang w:val="en-US"/>
              </w:rPr>
              <w:t>6</w:t>
            </w:r>
            <w:r w:rsidRPr="001B2A99">
              <w:rPr>
                <w:sz w:val="28"/>
                <w:szCs w:val="28"/>
              </w:rPr>
              <w:t>0080140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66,7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1131517,0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1098259,0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97,0</w:t>
            </w:r>
          </w:p>
        </w:tc>
      </w:tr>
      <w:tr w:rsidR="001B2A99" w:rsidRPr="001B2A99" w:rsidTr="001B2A99">
        <w:trPr>
          <w:trHeight w:val="6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424506,6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396437,4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93,4</w:t>
            </w:r>
          </w:p>
        </w:tc>
      </w:tr>
      <w:tr w:rsidR="001B2A99" w:rsidRPr="001B2A99" w:rsidTr="001B2A99">
        <w:trPr>
          <w:trHeight w:val="64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683660,2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682522,9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99,9</w:t>
            </w:r>
          </w:p>
        </w:tc>
      </w:tr>
      <w:tr w:rsidR="001B2A99" w:rsidRPr="001B2A99" w:rsidTr="001B2A99">
        <w:trPr>
          <w:trHeight w:val="147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B2A99">
              <w:rPr>
                <w:sz w:val="28"/>
                <w:szCs w:val="28"/>
              </w:rPr>
              <w:t>юридичес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99,9</w:t>
            </w:r>
          </w:p>
        </w:tc>
      </w:tr>
      <w:tr w:rsidR="001B2A99" w:rsidRPr="001B2A99" w:rsidTr="001B2A99">
        <w:trPr>
          <w:trHeight w:val="93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22833,2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18782,0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82,3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Мероприятие </w:t>
            </w:r>
            <w:r w:rsidRPr="001B2A99">
              <w:rPr>
                <w:sz w:val="28"/>
                <w:szCs w:val="28"/>
              </w:rPr>
              <w:lastRenderedPageBreak/>
              <w:t>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96,8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3884,1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96,8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138257,0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131231,3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95,0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138257,0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131231,3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95,0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94243,3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84096,5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89,2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94243,3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84096,5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89,2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Мероприятие «Обеспечение </w:t>
            </w:r>
            <w:r w:rsidRPr="001B2A99">
              <w:rPr>
                <w:sz w:val="28"/>
                <w:szCs w:val="28"/>
              </w:rPr>
              <w:lastRenderedPageBreak/>
              <w:t>деятельности школы-интерната»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3784,3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82,7</w:t>
            </w:r>
          </w:p>
        </w:tc>
      </w:tr>
      <w:tr w:rsidR="001B2A99" w:rsidRPr="001B2A99" w:rsidTr="001B2A99">
        <w:trPr>
          <w:trHeight w:val="6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3784,3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82,7</w:t>
            </w:r>
          </w:p>
        </w:tc>
      </w:tr>
      <w:tr w:rsidR="001B2A99" w:rsidRPr="001B2A99" w:rsidTr="001B2A99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36262,2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89,8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36262,2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</w:t>
            </w:r>
            <w:r w:rsidRPr="001B2A99">
              <w:rPr>
                <w:sz w:val="28"/>
                <w:szCs w:val="28"/>
              </w:rPr>
              <w:lastRenderedPageBreak/>
              <w:t>ной кампании детей»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1335,5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88,1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1335,5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88,1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99,9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Средства </w:t>
            </w:r>
            <w:proofErr w:type="spellStart"/>
            <w:r w:rsidRPr="001B2A99">
              <w:rPr>
                <w:sz w:val="28"/>
                <w:szCs w:val="28"/>
              </w:rPr>
              <w:t>юридичес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99,9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Мероприятие «Обеспечение деятельности </w:t>
            </w:r>
            <w:r w:rsidRPr="001B2A99">
              <w:rPr>
                <w:sz w:val="28"/>
                <w:szCs w:val="28"/>
              </w:rPr>
              <w:lastRenderedPageBreak/>
              <w:t>учебно-методических кабинетов, централизованных бухгалтерий, групп хозяйственного обслуживания»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105671,9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96,1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105671,9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96,1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Мероприятие </w:t>
            </w:r>
            <w:r w:rsidRPr="001B2A99">
              <w:rPr>
                <w:sz w:val="28"/>
                <w:szCs w:val="28"/>
              </w:rPr>
              <w:lastRenderedPageBreak/>
              <w:t>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123663,4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514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123663,4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«Развитие единог</w:t>
            </w:r>
            <w:r w:rsidRPr="001B2A99">
              <w:rPr>
                <w:sz w:val="28"/>
                <w:szCs w:val="28"/>
              </w:rPr>
              <w:lastRenderedPageBreak/>
              <w:t>о образовательного пространства, повышение качества образовательных результатов»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00S1930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845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845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9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00S1930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91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00S1930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365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365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43126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43126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27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43126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43126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rPr>
          <w:trHeight w:val="34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firstLine="69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«Обеспечение государственных гарант</w:t>
            </w:r>
            <w:r w:rsidRPr="001B2A99">
              <w:rPr>
                <w:sz w:val="28"/>
                <w:szCs w:val="28"/>
              </w:rPr>
              <w:lastRenderedPageBreak/>
              <w:t>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</w:t>
            </w:r>
            <w:r w:rsidRPr="001B2A99">
              <w:rPr>
                <w:sz w:val="28"/>
                <w:szCs w:val="28"/>
              </w:rPr>
              <w:lastRenderedPageBreak/>
              <w:t>ательных организациях»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400640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400640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238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400640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400640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3177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3177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97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3177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3177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rPr>
          <w:trHeight w:val="8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80" w:hanging="11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исполнением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</w:t>
            </w:r>
            <w:proofErr w:type="gramStart"/>
            <w:r w:rsidRPr="001B2A99">
              <w:rPr>
                <w:sz w:val="28"/>
                <w:szCs w:val="28"/>
              </w:rPr>
              <w:t>и-</w:t>
            </w:r>
            <w:proofErr w:type="gramEnd"/>
            <w:r w:rsidRPr="001B2A99">
              <w:rPr>
                <w:sz w:val="28"/>
                <w:szCs w:val="28"/>
              </w:rPr>
              <w:t xml:space="preserve"> сироты и дети, оставшиеся без попечения родителей, за обеспечением надлежащего санитарного и технического состояния жилых помещений, а так же осуществление контроля за распоряжениями»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3589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3400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94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8</w:t>
            </w:r>
          </w:p>
        </w:tc>
      </w:tr>
      <w:tr w:rsidR="001B2A99" w:rsidRPr="001B2A99" w:rsidTr="001B2A99">
        <w:trPr>
          <w:trHeight w:val="103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3589</w:t>
            </w:r>
            <w:r w:rsidRPr="001B2A9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3400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94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8</w:t>
            </w:r>
          </w:p>
        </w:tc>
      </w:tr>
      <w:tr w:rsidR="001B2A99" w:rsidRPr="001B2A99" w:rsidTr="001B2A99">
        <w:trPr>
          <w:trHeight w:val="7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6.15. Мероприятие  «Организация занятости несовершеннолетних граждан»</w:t>
            </w:r>
          </w:p>
          <w:p w:rsidR="001B2A99" w:rsidRPr="001B2A99" w:rsidRDefault="001B2A99" w:rsidP="001B2A99">
            <w:pPr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1224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1224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91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06</w:t>
            </w:r>
            <w:r w:rsidRPr="001B2A99">
              <w:rPr>
                <w:sz w:val="28"/>
                <w:szCs w:val="28"/>
              </w:rPr>
              <w:t>5</w:t>
            </w:r>
            <w:r w:rsidRPr="001B2A99">
              <w:rPr>
                <w:sz w:val="28"/>
                <w:szCs w:val="28"/>
                <w:lang w:val="en-US"/>
              </w:rPr>
              <w:t>0012640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1224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  <w:lang w:val="en-US"/>
              </w:rPr>
              <w:t>1224</w:t>
            </w:r>
            <w:r w:rsidRPr="001B2A99">
              <w:rPr>
                <w:sz w:val="28"/>
                <w:szCs w:val="28"/>
              </w:rPr>
              <w:t>,</w:t>
            </w:r>
            <w:r w:rsidRPr="001B2A9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6.16. Мероприятие </w:t>
            </w:r>
            <w:r w:rsidRPr="001B2A99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«Обеспечение компьютерной техникой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</w:t>
            </w:r>
            <w:r w:rsidRPr="001B2A99">
              <w:rPr>
                <w:sz w:val="28"/>
                <w:szCs w:val="28"/>
              </w:rPr>
              <w:lastRenderedPageBreak/>
              <w:t>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59</w:t>
            </w:r>
            <w:r w:rsidRPr="001B2A99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  <w:lang w:val="en-US"/>
              </w:rPr>
              <w:t>59</w:t>
            </w:r>
            <w:r w:rsidRPr="001B2A99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6.17. Мероприятие «Улучшение материально-технической базы образовательных учреждений"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B2A99">
              <w:rPr>
                <w:sz w:val="28"/>
                <w:szCs w:val="28"/>
              </w:rPr>
              <w:t>0650013090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6.18. Мероприятие «Строительство, реконструкция и капитальный ремонт образовательных организаций (субсидии муниципальным образованиям)»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S</w:t>
            </w:r>
            <w:r w:rsidRPr="001B2A99">
              <w:rPr>
                <w:sz w:val="28"/>
                <w:szCs w:val="28"/>
              </w:rPr>
              <w:t>1771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108503,6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107429,1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99,0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S</w:t>
            </w:r>
            <w:r w:rsidRPr="001B2A99">
              <w:rPr>
                <w:sz w:val="28"/>
                <w:szCs w:val="28"/>
              </w:rPr>
              <w:t>1771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102057,6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102057,6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S</w:t>
            </w:r>
            <w:r w:rsidRPr="001B2A99">
              <w:rPr>
                <w:sz w:val="28"/>
                <w:szCs w:val="28"/>
              </w:rPr>
              <w:t>1771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6446,0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5371,5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83,3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6.19. Мероприятие «Обеспечение персонифицированного  дополнительного образования детей»</w:t>
            </w: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1763,8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84,0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0650013290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1763,8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84,0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6.20. Мероприятие «Выплаты  ежемесячного денежного вознаграждения за классное руководство  </w:t>
            </w:r>
            <w:r w:rsidRPr="001B2A99">
              <w:rPr>
                <w:sz w:val="28"/>
                <w:szCs w:val="28"/>
              </w:rPr>
              <w:lastRenderedPageBreak/>
              <w:t>педагогическим работникам  государственных и муниципальных образовательных организаций»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20-53030-00000-00000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10724,1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89,7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Федеральный  бюджет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53030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20-53030-00000-00000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11949,8   </w:t>
            </w: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10724,1</w:t>
            </w: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89,7 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6.21. 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0650073390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2922,7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89,6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0650073390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2922,7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89,6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6.22. 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L</w:t>
            </w:r>
            <w:r w:rsidRPr="001B2A99">
              <w:rPr>
                <w:sz w:val="28"/>
                <w:szCs w:val="28"/>
              </w:rPr>
              <w:t>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122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L</w:t>
            </w:r>
            <w:r w:rsidRPr="001B2A99">
              <w:rPr>
                <w:sz w:val="28"/>
                <w:szCs w:val="28"/>
              </w:rPr>
              <w:t>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20-50270-00000-01007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rPr>
          <w:trHeight w:val="425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L</w:t>
            </w:r>
            <w:r w:rsidRPr="001B2A99">
              <w:rPr>
                <w:sz w:val="28"/>
                <w:szCs w:val="28"/>
              </w:rPr>
              <w:t>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238,1</w:t>
            </w: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100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lastRenderedPageBreak/>
              <w:t>6.23. 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06500КО71820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97,9</w:t>
            </w:r>
          </w:p>
        </w:tc>
      </w:tr>
      <w:tr w:rsidR="001B2A99" w:rsidRPr="001B2A99" w:rsidTr="001B2A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06500КО71820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0390002221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1434,9</w:t>
            </w: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1404,7</w:t>
            </w:r>
          </w:p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97,9</w:t>
            </w: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2A99" w:rsidRPr="001B2A99" w:rsidTr="001B2A9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</w:t>
            </w:r>
          </w:p>
        </w:tc>
      </w:tr>
      <w:tr w:rsidR="001B2A99" w:rsidRPr="001B2A99" w:rsidTr="001B2A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 xml:space="preserve">6.24.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B2A99">
              <w:rPr>
                <w:sz w:val="28"/>
                <w:szCs w:val="28"/>
              </w:rPr>
              <w:t>организациях</w:t>
            </w:r>
            <w:proofErr w:type="gramEnd"/>
            <w:r w:rsidRPr="001B2A99">
              <w:rPr>
                <w:sz w:val="28"/>
                <w:szCs w:val="28"/>
              </w:rPr>
              <w:t>"</w:t>
            </w: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L</w:t>
            </w:r>
            <w:r w:rsidRPr="001B2A99">
              <w:rPr>
                <w:sz w:val="28"/>
                <w:szCs w:val="28"/>
              </w:rPr>
              <w:t>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20-53040-00000-00000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8307,6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70,9</w:t>
            </w:r>
          </w:p>
        </w:tc>
      </w:tr>
      <w:tr w:rsidR="001B2A99" w:rsidRPr="001B2A99" w:rsidTr="001B2A99">
        <w:trPr>
          <w:trHeight w:val="22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Федераль</w:t>
            </w:r>
            <w:proofErr w:type="spellEnd"/>
          </w:p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2A99">
              <w:rPr>
                <w:sz w:val="28"/>
                <w:szCs w:val="28"/>
              </w:rPr>
              <w:t>ный</w:t>
            </w:r>
            <w:proofErr w:type="spellEnd"/>
            <w:r w:rsidRPr="001B2A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L</w:t>
            </w:r>
            <w:r w:rsidRPr="001B2A99">
              <w:rPr>
                <w:sz w:val="28"/>
                <w:szCs w:val="28"/>
              </w:rPr>
              <w:t>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20-53040-00000-00000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9720,8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6895,3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70,9</w:t>
            </w:r>
          </w:p>
        </w:tc>
      </w:tr>
      <w:tr w:rsidR="001B2A99" w:rsidRPr="001B2A99" w:rsidTr="001B2A99">
        <w:trPr>
          <w:trHeight w:val="139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06500</w:t>
            </w:r>
            <w:r w:rsidRPr="001B2A99">
              <w:rPr>
                <w:sz w:val="28"/>
                <w:szCs w:val="28"/>
                <w:lang w:val="en-US"/>
              </w:rPr>
              <w:t>L</w:t>
            </w:r>
            <w:r w:rsidRPr="001B2A99">
              <w:rPr>
                <w:sz w:val="28"/>
                <w:szCs w:val="28"/>
              </w:rPr>
              <w:t>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1991,0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1412,3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9" w:rsidRPr="001B2A99" w:rsidRDefault="001B2A99" w:rsidP="001B2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99">
              <w:rPr>
                <w:sz w:val="28"/>
                <w:szCs w:val="28"/>
              </w:rPr>
              <w:t>70,9</w:t>
            </w:r>
          </w:p>
        </w:tc>
      </w:tr>
    </w:tbl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Директор программы: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И.о заместителя главы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 xml:space="preserve">Промышленновского муниципального округа        _______________      Т.В </w:t>
      </w:r>
      <w:proofErr w:type="spellStart"/>
      <w:r w:rsidRPr="001B2A99">
        <w:rPr>
          <w:sz w:val="28"/>
          <w:szCs w:val="28"/>
        </w:rPr>
        <w:t>Мясоедова</w:t>
      </w:r>
      <w:proofErr w:type="spellEnd"/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Исполнитель: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 xml:space="preserve">Начальник </w:t>
      </w:r>
    </w:p>
    <w:p w:rsidR="001B2A99" w:rsidRPr="001B2A99" w:rsidRDefault="001B2A99" w:rsidP="001B2A99">
      <w:pPr>
        <w:ind w:right="33"/>
        <w:jc w:val="both"/>
        <w:rPr>
          <w:sz w:val="28"/>
        </w:rPr>
      </w:pPr>
      <w:r w:rsidRPr="001B2A99">
        <w:rPr>
          <w:sz w:val="28"/>
          <w:szCs w:val="28"/>
        </w:rPr>
        <w:t>Управления образования</w:t>
      </w:r>
      <w:r w:rsidRPr="001B2A99">
        <w:rPr>
          <w:sz w:val="28"/>
        </w:rPr>
        <w:t xml:space="preserve"> администрации</w:t>
      </w:r>
    </w:p>
    <w:p w:rsidR="001B2A99" w:rsidRPr="001B2A99" w:rsidRDefault="001B2A99" w:rsidP="001B2A99">
      <w:pPr>
        <w:ind w:right="33"/>
        <w:jc w:val="both"/>
        <w:rPr>
          <w:sz w:val="28"/>
          <w:szCs w:val="28"/>
        </w:rPr>
      </w:pPr>
      <w:r w:rsidRPr="001B2A99">
        <w:rPr>
          <w:sz w:val="28"/>
        </w:rPr>
        <w:t>Промышленновского муниципального округа</w:t>
      </w:r>
      <w:r w:rsidRPr="001B2A99">
        <w:rPr>
          <w:sz w:val="28"/>
          <w:szCs w:val="28"/>
        </w:rPr>
        <w:t xml:space="preserve">    ______________                Т.В. </w:t>
      </w:r>
      <w:proofErr w:type="spellStart"/>
      <w:r w:rsidRPr="001B2A99">
        <w:rPr>
          <w:sz w:val="28"/>
          <w:szCs w:val="28"/>
        </w:rPr>
        <w:t>Мясоедова</w:t>
      </w:r>
      <w:proofErr w:type="spellEnd"/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A99">
        <w:rPr>
          <w:sz w:val="28"/>
          <w:szCs w:val="28"/>
        </w:rPr>
        <w:t>Согласовано:</w:t>
      </w:r>
    </w:p>
    <w:p w:rsidR="001B2A99" w:rsidRPr="001B2A99" w:rsidRDefault="001B2A99" w:rsidP="001B2A99">
      <w:pPr>
        <w:ind w:right="33"/>
        <w:jc w:val="both"/>
        <w:rPr>
          <w:sz w:val="28"/>
        </w:rPr>
      </w:pPr>
    </w:p>
    <w:p w:rsidR="001B2A99" w:rsidRPr="001B2A99" w:rsidRDefault="001B2A99" w:rsidP="001B2A99">
      <w:pPr>
        <w:ind w:right="33"/>
        <w:jc w:val="both"/>
        <w:rPr>
          <w:sz w:val="28"/>
        </w:rPr>
      </w:pPr>
      <w:r w:rsidRPr="001B2A99">
        <w:rPr>
          <w:sz w:val="28"/>
        </w:rPr>
        <w:t xml:space="preserve">Начальник </w:t>
      </w:r>
      <w:proofErr w:type="gramStart"/>
      <w:r w:rsidRPr="001B2A99">
        <w:rPr>
          <w:sz w:val="28"/>
        </w:rPr>
        <w:t>финансового</w:t>
      </w:r>
      <w:proofErr w:type="gramEnd"/>
    </w:p>
    <w:p w:rsidR="001B2A99" w:rsidRPr="001B2A99" w:rsidRDefault="001B2A99" w:rsidP="001B2A99">
      <w:pPr>
        <w:ind w:right="33"/>
        <w:jc w:val="both"/>
        <w:rPr>
          <w:sz w:val="28"/>
        </w:rPr>
      </w:pPr>
      <w:r w:rsidRPr="001B2A99">
        <w:rPr>
          <w:sz w:val="28"/>
        </w:rPr>
        <w:t>управления администрации Промышленновского</w:t>
      </w:r>
    </w:p>
    <w:p w:rsidR="001B2A99" w:rsidRPr="001B2A99" w:rsidRDefault="001B2A99" w:rsidP="001B2A99">
      <w:pPr>
        <w:ind w:right="33"/>
        <w:jc w:val="both"/>
        <w:rPr>
          <w:sz w:val="28"/>
        </w:rPr>
      </w:pPr>
      <w:r w:rsidRPr="001B2A99">
        <w:rPr>
          <w:sz w:val="28"/>
        </w:rPr>
        <w:t>муниципального округа                                          _________________     И.А. Овсянникова</w:t>
      </w:r>
    </w:p>
    <w:p w:rsidR="001B2A99" w:rsidRPr="001B2A99" w:rsidRDefault="001B2A99" w:rsidP="001B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A99" w:rsidRDefault="001B2A99" w:rsidP="002A0A02">
      <w:pPr>
        <w:autoSpaceDE w:val="0"/>
        <w:autoSpaceDN w:val="0"/>
        <w:adjustRightInd w:val="0"/>
      </w:pPr>
    </w:p>
    <w:p w:rsidR="001B2A99" w:rsidRDefault="001B2A99" w:rsidP="002A0A02">
      <w:pPr>
        <w:autoSpaceDE w:val="0"/>
        <w:autoSpaceDN w:val="0"/>
        <w:adjustRightInd w:val="0"/>
      </w:pPr>
    </w:p>
    <w:sectPr w:rsidR="001B2A99" w:rsidSect="00B73E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C6" w:rsidRDefault="007D1DC6" w:rsidP="00B73E63">
      <w:r>
        <w:separator/>
      </w:r>
    </w:p>
  </w:endnote>
  <w:endnote w:type="continuationSeparator" w:id="0">
    <w:p w:rsidR="007D1DC6" w:rsidRDefault="007D1DC6" w:rsidP="00B7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C6" w:rsidRDefault="007D1DC6" w:rsidP="00B73E63">
      <w:r>
        <w:separator/>
      </w:r>
    </w:p>
  </w:footnote>
  <w:footnote w:type="continuationSeparator" w:id="0">
    <w:p w:rsidR="007D1DC6" w:rsidRDefault="007D1DC6" w:rsidP="00B7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72"/>
    <w:multiLevelType w:val="multilevel"/>
    <w:tmpl w:val="1908B7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7B22B2"/>
    <w:multiLevelType w:val="multilevel"/>
    <w:tmpl w:val="6F044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2E80153F"/>
    <w:multiLevelType w:val="hybridMultilevel"/>
    <w:tmpl w:val="E1866E34"/>
    <w:lvl w:ilvl="0" w:tplc="F064D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10"/>
    <w:rsid w:val="000532F5"/>
    <w:rsid w:val="00060E75"/>
    <w:rsid w:val="000C20EB"/>
    <w:rsid w:val="000D3DC7"/>
    <w:rsid w:val="000F0617"/>
    <w:rsid w:val="000F5DF9"/>
    <w:rsid w:val="001A0063"/>
    <w:rsid w:val="001B2A99"/>
    <w:rsid w:val="001C0EAE"/>
    <w:rsid w:val="001C2436"/>
    <w:rsid w:val="001C4811"/>
    <w:rsid w:val="001D5475"/>
    <w:rsid w:val="00255F49"/>
    <w:rsid w:val="002852DC"/>
    <w:rsid w:val="002A0A02"/>
    <w:rsid w:val="003D09E4"/>
    <w:rsid w:val="004A2F8F"/>
    <w:rsid w:val="004C2C04"/>
    <w:rsid w:val="00532813"/>
    <w:rsid w:val="00540486"/>
    <w:rsid w:val="005C5345"/>
    <w:rsid w:val="00695471"/>
    <w:rsid w:val="006D7319"/>
    <w:rsid w:val="007D1DC6"/>
    <w:rsid w:val="007E6A3D"/>
    <w:rsid w:val="00951AD0"/>
    <w:rsid w:val="00997E8A"/>
    <w:rsid w:val="009C65DB"/>
    <w:rsid w:val="009F1B50"/>
    <w:rsid w:val="00A14749"/>
    <w:rsid w:val="00A56FDC"/>
    <w:rsid w:val="00AC0538"/>
    <w:rsid w:val="00AC415F"/>
    <w:rsid w:val="00AE4233"/>
    <w:rsid w:val="00B01C76"/>
    <w:rsid w:val="00B03C33"/>
    <w:rsid w:val="00B273E5"/>
    <w:rsid w:val="00B73E63"/>
    <w:rsid w:val="00B841E3"/>
    <w:rsid w:val="00BA7FD8"/>
    <w:rsid w:val="00BC6A9C"/>
    <w:rsid w:val="00BF4BD9"/>
    <w:rsid w:val="00C40410"/>
    <w:rsid w:val="00D138DD"/>
    <w:rsid w:val="00D142E6"/>
    <w:rsid w:val="00DA7014"/>
    <w:rsid w:val="00E52576"/>
    <w:rsid w:val="00F25947"/>
    <w:rsid w:val="00F57001"/>
    <w:rsid w:val="00F6023A"/>
    <w:rsid w:val="00F72179"/>
    <w:rsid w:val="00FA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A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2A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2A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2A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1B2A99"/>
  </w:style>
  <w:style w:type="table" w:styleId="aa">
    <w:name w:val="Table Grid"/>
    <w:basedOn w:val="a1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B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2A99"/>
  </w:style>
  <w:style w:type="paragraph" w:customStyle="1" w:styleId="ConsPlusTitle">
    <w:name w:val="ConsPlusTitle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B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43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А.А. Симанихин</cp:lastModifiedBy>
  <cp:revision>12</cp:revision>
  <cp:lastPrinted>2021-04-12T09:22:00Z</cp:lastPrinted>
  <dcterms:created xsi:type="dcterms:W3CDTF">2021-03-12T04:35:00Z</dcterms:created>
  <dcterms:modified xsi:type="dcterms:W3CDTF">2021-04-26T04:12:00Z</dcterms:modified>
</cp:coreProperties>
</file>