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9A2532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A2532">
        <w:t>от</w:t>
      </w:r>
      <w:r w:rsidRPr="009A2532">
        <w:rPr>
          <w:sz w:val="28"/>
          <w:szCs w:val="28"/>
        </w:rPr>
        <w:t xml:space="preserve"> «</w:t>
      </w:r>
      <w:r w:rsidR="00273047">
        <w:rPr>
          <w:sz w:val="28"/>
          <w:szCs w:val="28"/>
          <w:u w:val="single"/>
        </w:rPr>
        <w:t>24</w:t>
      </w:r>
      <w:r w:rsidR="00D60693" w:rsidRPr="009A2532">
        <w:rPr>
          <w:sz w:val="28"/>
          <w:szCs w:val="28"/>
        </w:rPr>
        <w:t>»</w:t>
      </w:r>
      <w:r w:rsidR="00837B14" w:rsidRPr="009A2532">
        <w:rPr>
          <w:sz w:val="28"/>
          <w:szCs w:val="28"/>
        </w:rPr>
        <w:t xml:space="preserve"> </w:t>
      </w:r>
      <w:r w:rsidR="00273047">
        <w:rPr>
          <w:sz w:val="28"/>
          <w:szCs w:val="28"/>
          <w:u w:val="single"/>
        </w:rPr>
        <w:t>июня 2021</w:t>
      </w:r>
      <w:r w:rsidR="00CE3E63" w:rsidRPr="009A2532">
        <w:rPr>
          <w:sz w:val="28"/>
          <w:szCs w:val="28"/>
        </w:rPr>
        <w:t xml:space="preserve"> г. </w:t>
      </w:r>
      <w:r w:rsidRPr="009A2532">
        <w:t>№</w:t>
      </w:r>
      <w:r w:rsidR="00837B14" w:rsidRPr="009A2532">
        <w:t xml:space="preserve"> </w:t>
      </w:r>
      <w:r w:rsidR="00273047">
        <w:rPr>
          <w:sz w:val="28"/>
          <w:szCs w:val="28"/>
          <w:u w:val="single"/>
        </w:rPr>
        <w:t>1199-П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4C7CB3" w:rsidRDefault="004C7CB3" w:rsidP="00D85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CB3" w:rsidRDefault="004C7CB3" w:rsidP="004C7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проведения </w:t>
      </w:r>
      <w:proofErr w:type="gramStart"/>
      <w:r>
        <w:rPr>
          <w:b/>
          <w:sz w:val="28"/>
          <w:szCs w:val="28"/>
        </w:rPr>
        <w:t>торжественных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4C7CB3" w:rsidRDefault="004C7CB3" w:rsidP="004C7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в связи с окончанием получения </w:t>
      </w:r>
    </w:p>
    <w:p w:rsidR="004C7CB3" w:rsidRDefault="004C7CB3" w:rsidP="004C7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 (выпускные вечера)</w:t>
      </w:r>
    </w:p>
    <w:p w:rsidR="004C7CB3" w:rsidRDefault="004C7CB3" w:rsidP="004C7C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CB3" w:rsidRPr="004C7CB3" w:rsidRDefault="004C7CB3" w:rsidP="004C7CB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распоряжения Губернатора Кемеровской области – Кузбасса от </w:t>
      </w:r>
      <w:r w:rsidR="00B143A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>1.06.2021 № 8</w:t>
      </w:r>
      <w:r w:rsidR="00B143A7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>-рг «О</w:t>
      </w:r>
      <w:r w:rsidR="00B143A7">
        <w:rPr>
          <w:rFonts w:ascii="Times New Roman" w:hAnsi="Times New Roman" w:cs="Times New Roman"/>
          <w:b w:val="0"/>
          <w:bCs/>
          <w:sz w:val="28"/>
          <w:szCs w:val="28"/>
        </w:rPr>
        <w:t>б организации проведения торжественных мероприятий в связи с окончанием получения среднего общего образования (выпускного вечера)»</w:t>
      </w:r>
      <w:r w:rsidRPr="004C7C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7CB3" w:rsidRDefault="004C7CB3" w:rsidP="004C7CB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Разрешить 26.06.2021 проведение на территории образовательных организаций торжественных мероприятий в связи с окончанием получения среднего общего образования (выпускные вечера) (далее – торжественное мероприятие) с соблюдением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>-19)», утвержденных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Главного государственного санитарного врача Российской Федерации от 30.06.2020 №</w:t>
      </w:r>
      <w:r w:rsidR="008F1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16,  рекомендаций</w:t>
      </w:r>
      <w:r>
        <w:rPr>
          <w:rFonts w:ascii="Times New Roman" w:hAnsi="Times New Roman"/>
          <w:b w:val="0"/>
          <w:sz w:val="28"/>
          <w:szCs w:val="28"/>
        </w:rPr>
        <w:t xml:space="preserve"> Федеральной службы по надзору в сфере защиты прав потребителей и благополучия человека, постановлений Главного государственного санитарного врача по Кемеровской области – Кузбассу</w:t>
      </w:r>
      <w:r w:rsidR="008F18F0">
        <w:rPr>
          <w:rFonts w:ascii="Times New Roman" w:hAnsi="Times New Roman"/>
          <w:b w:val="0"/>
          <w:sz w:val="28"/>
          <w:szCs w:val="28"/>
        </w:rPr>
        <w:t>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о проведении торжественных мероприятий в закрытых помещениях или на открытом воздухе исходя из погодных условий;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торжественных мероприятий в закрытых помещениях обеспечить проведение генеральной уборки с использованием зарегистрированных в установленном порядке и допущенных </w:t>
      </w:r>
      <w:proofErr w:type="gramStart"/>
      <w:r>
        <w:rPr>
          <w:sz w:val="28"/>
          <w:szCs w:val="28"/>
        </w:rPr>
        <w:t>к применению в Российской Федерации дезинфицирующих средств в соответствии с инструкциями по применению</w:t>
      </w:r>
      <w:proofErr w:type="gramEnd"/>
      <w:r>
        <w:rPr>
          <w:sz w:val="28"/>
          <w:szCs w:val="28"/>
        </w:rPr>
        <w:t xml:space="preserve"> в режимах, эффективных при вирусных инфекциях, до начала проведения торжественного мероприятия и после окончания проведения торжественного мероприятия;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объединение классов при проведении торжественных мероприятий в закрытых помещениях (актовый зал, спортивный зал, школьная </w:t>
      </w:r>
      <w:r>
        <w:rPr>
          <w:sz w:val="28"/>
          <w:szCs w:val="28"/>
        </w:rPr>
        <w:lastRenderedPageBreak/>
        <w:t>столовая, кафе и пр.), общие торжественные мероприятия рекомендуется проводить на открытом воздухе;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места проведения торжественных мероприятий </w:t>
      </w:r>
      <w:r w:rsidR="006A47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(в закрытом помещении или на открытом воздухе) обеспечить проведение в местах общественного пользования (санитарные узлы) уборку с использованием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 через каждые 2 часа с обязательной обработкой контактных поверхностей (поручней, дверных ручек, вентилей кранов, кнопок сливных бачков);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 всех этапах торжественных мероприятий условия для гигиенической обработки рук с применением кожных антисептиков (при входе в организацию, в помещениях проведения мероприятия, санитарных узлах);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присутствие родителей (законных представителей) учащихся;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 входе в организацию контроль температуры тела всех участников торжественных мероприятий (учащихся, сотрудников школ, родителей </w:t>
      </w:r>
      <w:r w:rsidR="00646B55">
        <w:rPr>
          <w:sz w:val="28"/>
          <w:szCs w:val="28"/>
        </w:rPr>
        <w:t>(</w:t>
      </w:r>
      <w:r>
        <w:rPr>
          <w:sz w:val="28"/>
          <w:szCs w:val="28"/>
        </w:rPr>
        <w:t>законных представителей</w:t>
      </w:r>
      <w:r w:rsidR="00646B55">
        <w:rPr>
          <w:sz w:val="28"/>
          <w:szCs w:val="28"/>
        </w:rPr>
        <w:t>)</w:t>
      </w:r>
      <w:r>
        <w:rPr>
          <w:sz w:val="28"/>
          <w:szCs w:val="28"/>
        </w:rPr>
        <w:t>) с использованием бесконтактных термометров;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 проведению и участию в торжественных мероприятиях лиц с повышенной температурой тела и признаками инфекционных заболеваний;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торжественных мероприятий в закрытых помещениях обеспечить соблюдение участниками торжественных мероприятий (сотрудниками школ, родителями </w:t>
      </w:r>
      <w:r w:rsidR="00646B55">
        <w:rPr>
          <w:sz w:val="28"/>
          <w:szCs w:val="28"/>
        </w:rPr>
        <w:t>(</w:t>
      </w:r>
      <w:r>
        <w:rPr>
          <w:sz w:val="28"/>
          <w:szCs w:val="28"/>
        </w:rPr>
        <w:t>законными представителями</w:t>
      </w:r>
      <w:r w:rsidR="00646B55">
        <w:rPr>
          <w:sz w:val="28"/>
          <w:szCs w:val="28"/>
        </w:rPr>
        <w:t>)</w:t>
      </w:r>
      <w:r>
        <w:rPr>
          <w:sz w:val="28"/>
          <w:szCs w:val="28"/>
        </w:rPr>
        <w:t xml:space="preserve">) «масочного режима», за исключением лиц, непосредственно задействованных в выступлении (танцах, пении и т.п.); 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торжественных мероприятий в закрытых помещениях обеспечить обеззараживание воздуха с использованием оборудования по обеззараживанию воздуха, разрешенного к использованию в присутствии людей, а также проветривание помещений в местах массового скопления участников мероприятий, на предприятиях общественного питания;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организацию питьевого режима путем использования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 xml:space="preserve"> воды и одноразовых стаканчиков;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организации питания организовать работу предприятия общественного питания, столовой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с учетом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организациях общественного питания, указанных в письме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14.02.2020 № 02/2230-2020-32 «О проведении профилактических и дезинфекционных мероприятий в организациях общественного питания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пищеблоках</w:t>
      </w:r>
      <w:proofErr w:type="gramEnd"/>
      <w:r>
        <w:rPr>
          <w:sz w:val="28"/>
          <w:szCs w:val="28"/>
        </w:rPr>
        <w:t xml:space="preserve"> образовательных организаций», а также Методических рекомендаций </w:t>
      </w:r>
      <w:r w:rsidR="00B143A7">
        <w:rPr>
          <w:sz w:val="28"/>
          <w:szCs w:val="28"/>
        </w:rPr>
        <w:t>№</w:t>
      </w:r>
      <w:r>
        <w:rPr>
          <w:sz w:val="28"/>
          <w:szCs w:val="28"/>
        </w:rPr>
        <w:t xml:space="preserve">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4C7CB3" w:rsidRDefault="004C7CB3" w:rsidP="004C7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43A7">
        <w:rPr>
          <w:sz w:val="28"/>
          <w:szCs w:val="28"/>
        </w:rPr>
        <w:t xml:space="preserve"> Начальнику </w:t>
      </w:r>
      <w:r w:rsidR="007E7FC7">
        <w:rPr>
          <w:sz w:val="28"/>
          <w:szCs w:val="28"/>
        </w:rPr>
        <w:t>У</w:t>
      </w:r>
      <w:r w:rsidR="00B143A7">
        <w:rPr>
          <w:sz w:val="28"/>
          <w:szCs w:val="28"/>
        </w:rPr>
        <w:t>правления образования администрации Промышленновского муниципального округа</w:t>
      </w:r>
      <w:r w:rsidR="008F18F0">
        <w:rPr>
          <w:sz w:val="28"/>
          <w:szCs w:val="28"/>
        </w:rPr>
        <w:t xml:space="preserve"> </w:t>
      </w:r>
      <w:proofErr w:type="spellStart"/>
      <w:r w:rsidR="008F18F0">
        <w:rPr>
          <w:sz w:val="28"/>
          <w:szCs w:val="28"/>
        </w:rPr>
        <w:t>Мясоедовой</w:t>
      </w:r>
      <w:proofErr w:type="spellEnd"/>
      <w:r w:rsidR="008F18F0">
        <w:rPr>
          <w:sz w:val="28"/>
          <w:szCs w:val="28"/>
        </w:rPr>
        <w:t xml:space="preserve"> Т.В.</w:t>
      </w:r>
      <w:r w:rsidR="00B143A7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уководителям образовательных организаций совместно с советами родителей (родительскими комитетами) </w:t>
      </w:r>
      <w:r>
        <w:rPr>
          <w:sz w:val="28"/>
          <w:szCs w:val="28"/>
        </w:rPr>
        <w:lastRenderedPageBreak/>
        <w:t xml:space="preserve">проработать план торжественного мероприятия с учетом соблюдения противоэпидемических требований с представлением указанного плана в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– Кузбассу </w:t>
      </w:r>
      <w:r w:rsidR="007E7FC7">
        <w:rPr>
          <w:sz w:val="28"/>
          <w:szCs w:val="28"/>
        </w:rPr>
        <w:t xml:space="preserve">в Крапивинском и Промышленновском районах </w:t>
      </w:r>
      <w:r>
        <w:rPr>
          <w:sz w:val="28"/>
          <w:szCs w:val="28"/>
        </w:rPr>
        <w:t>вместе с уведомлением о готовности проведения торжественного мероприятия с учетом соблюдения всех противоэпидемических требований.</w:t>
      </w:r>
    </w:p>
    <w:p w:rsidR="004C7CB3" w:rsidRDefault="004C7CB3" w:rsidP="004C7C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Приостановить 27.06.2021 действие подпункта 1.2 пункта 1 </w:t>
      </w:r>
      <w:r w:rsidR="007E7FC7">
        <w:rPr>
          <w:sz w:val="28"/>
          <w:szCs w:val="28"/>
        </w:rPr>
        <w:t xml:space="preserve">постановления администрации Промышленновского муниципального округа от 18.06.2021             № 1149-П </w:t>
      </w:r>
      <w:r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(COVID-19)».</w:t>
      </w:r>
    </w:p>
    <w:p w:rsidR="004C7CB3" w:rsidRPr="00D93E7F" w:rsidRDefault="004C7CB3" w:rsidP="00D93E7F">
      <w:pPr>
        <w:autoSpaceDE w:val="0"/>
        <w:autoSpaceDN w:val="0"/>
        <w:adjustRightInd w:val="0"/>
        <w:ind w:firstLine="709"/>
        <w:jc w:val="both"/>
        <w:rPr>
          <w:color w:val="000026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ограничения, установленные </w:t>
      </w:r>
      <w:r w:rsidR="007E7FC7">
        <w:rPr>
          <w:sz w:val="28"/>
          <w:szCs w:val="28"/>
        </w:rPr>
        <w:t xml:space="preserve">постановлением </w:t>
      </w:r>
      <w:r w:rsidR="00D93E7F">
        <w:rPr>
          <w:sz w:val="28"/>
          <w:szCs w:val="28"/>
        </w:rPr>
        <w:t xml:space="preserve">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D93E7F">
        <w:rPr>
          <w:sz w:val="28"/>
          <w:szCs w:val="28"/>
        </w:rPr>
        <w:t>коронавирусной</w:t>
      </w:r>
      <w:proofErr w:type="spellEnd"/>
      <w:r w:rsidR="00D93E7F">
        <w:rPr>
          <w:sz w:val="28"/>
          <w:szCs w:val="28"/>
        </w:rPr>
        <w:t xml:space="preserve"> инфекции (COVID-19)» (в редакции постановлений </w:t>
      </w:r>
      <w:r w:rsidR="00D93E7F" w:rsidRPr="001D72F1">
        <w:rPr>
          <w:sz w:val="28"/>
          <w:szCs w:val="28"/>
        </w:rPr>
        <w:t>от 27.03.2020 № 591-П,</w:t>
      </w:r>
      <w:r w:rsidR="00D93E7F">
        <w:rPr>
          <w:sz w:val="28"/>
          <w:szCs w:val="28"/>
        </w:rPr>
        <w:t xml:space="preserve"> </w:t>
      </w:r>
      <w:r w:rsidR="00D93E7F" w:rsidRPr="001D72F1">
        <w:rPr>
          <w:sz w:val="28"/>
          <w:szCs w:val="28"/>
        </w:rPr>
        <w:t>от 31.03.2020 № 596-П/а, от 03.04.2020 № 630-П,</w:t>
      </w:r>
      <w:r w:rsidR="00D93E7F">
        <w:rPr>
          <w:sz w:val="28"/>
          <w:szCs w:val="28"/>
        </w:rPr>
        <w:t xml:space="preserve"> </w:t>
      </w:r>
      <w:r w:rsidR="00D93E7F" w:rsidRPr="001D72F1">
        <w:rPr>
          <w:sz w:val="28"/>
          <w:szCs w:val="28"/>
        </w:rPr>
        <w:t>от 08.04.2020 № 659-П/а,</w:t>
      </w:r>
      <w:r w:rsidR="00D93E7F">
        <w:rPr>
          <w:sz w:val="28"/>
          <w:szCs w:val="28"/>
        </w:rPr>
        <w:t xml:space="preserve"> </w:t>
      </w:r>
      <w:r w:rsidR="00D93E7F" w:rsidRPr="001D72F1">
        <w:rPr>
          <w:sz w:val="28"/>
          <w:szCs w:val="28"/>
        </w:rPr>
        <w:t>от 09.04.2020 № 669-П,</w:t>
      </w:r>
      <w:r w:rsidR="00D93E7F">
        <w:rPr>
          <w:sz w:val="28"/>
          <w:szCs w:val="28"/>
        </w:rPr>
        <w:t xml:space="preserve"> </w:t>
      </w:r>
      <w:r w:rsidR="00D93E7F" w:rsidRPr="001D72F1">
        <w:rPr>
          <w:sz w:val="28"/>
          <w:szCs w:val="28"/>
        </w:rPr>
        <w:t>от 14.04.2020 № 702-П, от 16.04.2020 № 713-П</w:t>
      </w:r>
      <w:r w:rsidR="00D93E7F">
        <w:rPr>
          <w:sz w:val="28"/>
          <w:szCs w:val="28"/>
        </w:rPr>
        <w:t>, от 27.04.2020 № 748-П</w:t>
      </w:r>
      <w:proofErr w:type="gramEnd"/>
      <w:r w:rsidR="00D93E7F">
        <w:rPr>
          <w:sz w:val="28"/>
          <w:szCs w:val="28"/>
        </w:rPr>
        <w:t xml:space="preserve">, от 06.05.2020 № 779-П, от 12.05.2020 № 819-П, от 25.05.2020 № 906-П, </w:t>
      </w:r>
      <w:r w:rsidR="006A4773">
        <w:rPr>
          <w:sz w:val="28"/>
          <w:szCs w:val="28"/>
        </w:rPr>
        <w:t xml:space="preserve">    </w:t>
      </w:r>
      <w:r w:rsidR="00D93E7F">
        <w:rPr>
          <w:sz w:val="28"/>
          <w:szCs w:val="28"/>
        </w:rPr>
        <w:t xml:space="preserve">от 01.06.2020 № 921-П, от 05.06.2020  № 944-П, 09.06.2020  № 956-П, </w:t>
      </w:r>
      <w:proofErr w:type="gramStart"/>
      <w:r w:rsidR="00D93E7F">
        <w:rPr>
          <w:sz w:val="28"/>
          <w:szCs w:val="28"/>
        </w:rPr>
        <w:t>от</w:t>
      </w:r>
      <w:proofErr w:type="gramEnd"/>
      <w:r w:rsidR="00D93E7F">
        <w:rPr>
          <w:sz w:val="28"/>
          <w:szCs w:val="28"/>
        </w:rPr>
        <w:t xml:space="preserve"> 20.08.2020 № 1284-П, от 11.09.2020 № 1419-П, от 19.10.2020 № 1653-П, от 02.02.2021 № 134-П, от 08.02.2021 № 206-П, от 19.02.2021 № 259-П, от 11.03.2021 № 417-П, от 30.04.2021 № 807-П)</w:t>
      </w:r>
      <w:r>
        <w:rPr>
          <w:sz w:val="28"/>
          <w:szCs w:val="28"/>
        </w:rPr>
        <w:t>, действуют в части, не противоречащей настоящему распоряжению.</w:t>
      </w:r>
    </w:p>
    <w:p w:rsidR="00F16A53" w:rsidRDefault="00D93E7F" w:rsidP="00ED6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A53">
        <w:rPr>
          <w:sz w:val="28"/>
          <w:szCs w:val="28"/>
        </w:rPr>
        <w:t xml:space="preserve">. </w:t>
      </w:r>
      <w:r w:rsidR="00F16A53" w:rsidRPr="00667F7D">
        <w:rPr>
          <w:sz w:val="28"/>
          <w:szCs w:val="28"/>
        </w:rPr>
        <w:t xml:space="preserve">Настоящее постановление подлежит </w:t>
      </w:r>
      <w:r w:rsidR="00F16A53">
        <w:rPr>
          <w:sz w:val="28"/>
          <w:szCs w:val="28"/>
        </w:rPr>
        <w:t>размещению</w:t>
      </w:r>
      <w:r w:rsidR="00F16A53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2D4C94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E7F">
        <w:rPr>
          <w:sz w:val="28"/>
          <w:szCs w:val="28"/>
        </w:rPr>
        <w:t>6</w:t>
      </w:r>
      <w:r w:rsidR="00F16A53">
        <w:rPr>
          <w:sz w:val="28"/>
          <w:szCs w:val="28"/>
        </w:rPr>
        <w:t xml:space="preserve">. </w:t>
      </w:r>
      <w:proofErr w:type="gramStart"/>
      <w:r w:rsidR="00F16A53" w:rsidRPr="00667F7D">
        <w:rPr>
          <w:sz w:val="28"/>
          <w:szCs w:val="28"/>
        </w:rPr>
        <w:t>Контроль за</w:t>
      </w:r>
      <w:proofErr w:type="gramEnd"/>
      <w:r w:rsidR="00F16A53" w:rsidRPr="00667F7D">
        <w:rPr>
          <w:sz w:val="28"/>
          <w:szCs w:val="28"/>
        </w:rPr>
        <w:t xml:space="preserve"> исполнением настоящего постановления </w:t>
      </w:r>
      <w:r w:rsidR="00F16A53">
        <w:rPr>
          <w:sz w:val="28"/>
          <w:szCs w:val="28"/>
        </w:rPr>
        <w:t>оставляю за собой.</w:t>
      </w:r>
      <w:r w:rsidR="00F16A53" w:rsidRPr="00667F7D">
        <w:rPr>
          <w:sz w:val="28"/>
          <w:szCs w:val="28"/>
        </w:rPr>
        <w:t xml:space="preserve"> </w:t>
      </w:r>
    </w:p>
    <w:p w:rsidR="00F16A53" w:rsidRDefault="00D93E7F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16A53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62F4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85464C" w:rsidRDefault="0085464C" w:rsidP="00D0657E">
      <w:pPr>
        <w:autoSpaceDE w:val="0"/>
        <w:autoSpaceDN w:val="0"/>
        <w:adjustRightInd w:val="0"/>
        <w:jc w:val="both"/>
      </w:pPr>
    </w:p>
    <w:p w:rsidR="008F18F0" w:rsidRDefault="008F18F0" w:rsidP="00D0657E">
      <w:pPr>
        <w:autoSpaceDE w:val="0"/>
        <w:autoSpaceDN w:val="0"/>
        <w:adjustRightInd w:val="0"/>
        <w:jc w:val="both"/>
      </w:pPr>
    </w:p>
    <w:p w:rsidR="008F18F0" w:rsidRDefault="008F18F0" w:rsidP="00D0657E">
      <w:pPr>
        <w:autoSpaceDE w:val="0"/>
        <w:autoSpaceDN w:val="0"/>
        <w:adjustRightInd w:val="0"/>
        <w:jc w:val="both"/>
      </w:pPr>
    </w:p>
    <w:p w:rsidR="008F18F0" w:rsidRDefault="008F18F0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0657E" w:rsidRPr="00D23582" w:rsidRDefault="00D0657E" w:rsidP="00D0657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sectPr w:rsidR="00DB3256" w:rsidSect="006A4773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6E" w:rsidRDefault="0003536E" w:rsidP="009D02C6">
      <w:r>
        <w:separator/>
      </w:r>
    </w:p>
  </w:endnote>
  <w:endnote w:type="continuationSeparator" w:id="0">
    <w:p w:rsidR="0003536E" w:rsidRDefault="0003536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273047">
      <w:rPr>
        <w:u w:val="single"/>
      </w:rPr>
      <w:t>24</w:t>
    </w:r>
    <w:r w:rsidRPr="00DB3256">
      <w:t>»</w:t>
    </w:r>
    <w:r w:rsidR="00CE3E63" w:rsidRPr="00DB3256">
      <w:t xml:space="preserve"> </w:t>
    </w:r>
    <w:r w:rsidR="00273047">
      <w:rPr>
        <w:u w:val="single"/>
      </w:rPr>
      <w:t>июня 2021</w:t>
    </w:r>
    <w:r w:rsidR="006A4773">
      <w:t>г</w:t>
    </w:r>
    <w:r w:rsidR="007149FC">
      <w:t xml:space="preserve">. </w:t>
    </w:r>
    <w:r w:rsidRPr="00DB3256">
      <w:t>№</w:t>
    </w:r>
    <w:r w:rsidR="00666A21" w:rsidRPr="00DB3256">
      <w:t xml:space="preserve"> </w:t>
    </w:r>
    <w:r w:rsidR="00273047">
      <w:rPr>
        <w:u w:val="single"/>
      </w:rPr>
      <w:t>1199-П</w:t>
    </w:r>
    <w:r w:rsidR="00CE3E63">
      <w:t xml:space="preserve">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</w:t>
    </w:r>
    <w:r w:rsidR="00273047">
      <w:t xml:space="preserve">                   </w:t>
    </w:r>
    <w:r w:rsidR="00B61C56">
      <w:t xml:space="preserve">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6A4773">
      <w:t xml:space="preserve">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273047">
            <w:rPr>
              <w:noProof/>
            </w:rPr>
            <w:t>3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6E" w:rsidRDefault="0003536E" w:rsidP="009D02C6">
      <w:r>
        <w:separator/>
      </w:r>
    </w:p>
  </w:footnote>
  <w:footnote w:type="continuationSeparator" w:id="0">
    <w:p w:rsidR="0003536E" w:rsidRDefault="0003536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3536E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1CB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55AF9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46BC"/>
    <w:rsid w:val="00245314"/>
    <w:rsid w:val="0025059A"/>
    <w:rsid w:val="00250FCF"/>
    <w:rsid w:val="00254E01"/>
    <w:rsid w:val="00264120"/>
    <w:rsid w:val="00264CB2"/>
    <w:rsid w:val="00273047"/>
    <w:rsid w:val="002730B0"/>
    <w:rsid w:val="002741B9"/>
    <w:rsid w:val="00280FF7"/>
    <w:rsid w:val="00284D23"/>
    <w:rsid w:val="00286C70"/>
    <w:rsid w:val="00286F78"/>
    <w:rsid w:val="002901FC"/>
    <w:rsid w:val="002926C5"/>
    <w:rsid w:val="002A0DED"/>
    <w:rsid w:val="002A1D66"/>
    <w:rsid w:val="002A22FC"/>
    <w:rsid w:val="002A7804"/>
    <w:rsid w:val="002B4377"/>
    <w:rsid w:val="002C12A9"/>
    <w:rsid w:val="002C31C2"/>
    <w:rsid w:val="002C587A"/>
    <w:rsid w:val="002D1012"/>
    <w:rsid w:val="002D345B"/>
    <w:rsid w:val="002D4C94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6DD"/>
    <w:rsid w:val="003D6DE3"/>
    <w:rsid w:val="003E51B0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46E38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C7CB3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2483C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46B55"/>
    <w:rsid w:val="0064752F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4773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74773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D517A"/>
    <w:rsid w:val="007E07F5"/>
    <w:rsid w:val="007E5A93"/>
    <w:rsid w:val="007E7A52"/>
    <w:rsid w:val="007E7FC7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5464C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18F0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532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1B6E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26E1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43A7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53B"/>
    <w:rsid w:val="00B446B6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2033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0047"/>
    <w:rsid w:val="00CA63B8"/>
    <w:rsid w:val="00CB0298"/>
    <w:rsid w:val="00CC3D74"/>
    <w:rsid w:val="00CD039B"/>
    <w:rsid w:val="00CD2838"/>
    <w:rsid w:val="00CD7AE0"/>
    <w:rsid w:val="00CE3E63"/>
    <w:rsid w:val="00CE4316"/>
    <w:rsid w:val="00CE5117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2250"/>
    <w:rsid w:val="00D664B0"/>
    <w:rsid w:val="00D70AEB"/>
    <w:rsid w:val="00D77D4F"/>
    <w:rsid w:val="00D83821"/>
    <w:rsid w:val="00D85C2B"/>
    <w:rsid w:val="00D936D1"/>
    <w:rsid w:val="00D93E7F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D62F4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F50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uiPriority w:val="99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85C2B"/>
    <w:rPr>
      <w:b/>
      <w:bCs/>
    </w:rPr>
  </w:style>
  <w:style w:type="paragraph" w:customStyle="1" w:styleId="ConsPlusTitle">
    <w:name w:val="ConsPlusTitle"/>
    <w:rsid w:val="004C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DF79-80B6-4E47-94FB-07EDAAC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9</cp:revision>
  <cp:lastPrinted>2021-06-22T09:30:00Z</cp:lastPrinted>
  <dcterms:created xsi:type="dcterms:W3CDTF">2021-06-21T08:24:00Z</dcterms:created>
  <dcterms:modified xsi:type="dcterms:W3CDTF">2021-06-24T10:57:00Z</dcterms:modified>
</cp:coreProperties>
</file>