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 w:rsidP="005713F5">
      <w:pPr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4357B">
        <w:rPr>
          <w:rFonts w:ascii="Times New Roman" w:eastAsia="Times New Roman" w:hAnsi="Times New Roman" w:cs="Times New Roman"/>
          <w:sz w:val="20"/>
          <w:szCs w:val="20"/>
          <w:u w:val="single"/>
        </w:rPr>
        <w:t>25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4357B">
        <w:rPr>
          <w:rFonts w:ascii="Times New Roman" w:eastAsia="Times New Roman" w:hAnsi="Times New Roman" w:cs="Times New Roman"/>
          <w:sz w:val="20"/>
          <w:szCs w:val="20"/>
          <w:u w:val="single"/>
        </w:rPr>
        <w:t>июня 2021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64357B">
        <w:rPr>
          <w:rFonts w:ascii="Times New Roman" w:eastAsia="Times New Roman" w:hAnsi="Times New Roman" w:cs="Times New Roman"/>
          <w:sz w:val="20"/>
          <w:szCs w:val="20"/>
          <w:u w:val="single"/>
        </w:rPr>
        <w:t>1215-П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25EC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07617F">
        <w:rPr>
          <w:rFonts w:ascii="Times New Roman" w:eastAsia="Times New Roman" w:hAnsi="Times New Roman" w:cs="Times New Roman"/>
          <w:b/>
          <w:sz w:val="28"/>
        </w:rPr>
        <w:t>комиссии и положения о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25EC" w:rsidRPr="00CB25EC" w:rsidRDefault="004718E9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легализации объектов налогообложения</w:t>
      </w:r>
      <w:r w:rsidR="00CB25EC" w:rsidRPr="00CB25EC">
        <w:rPr>
          <w:rFonts w:ascii="Times New Roman" w:eastAsia="Times New Roman" w:hAnsi="Times New Roman" w:cs="Times New Roman"/>
          <w:sz w:val="28"/>
        </w:rPr>
        <w:t>:</w:t>
      </w:r>
    </w:p>
    <w:p w:rsidR="003D6C31" w:rsidRPr="003D6C31" w:rsidRDefault="003D6C31" w:rsidP="003D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6C31">
        <w:rPr>
          <w:rFonts w:ascii="Times New Roman" w:hAnsi="Times New Roman" w:cs="Times New Roman"/>
          <w:sz w:val="28"/>
          <w:szCs w:val="28"/>
        </w:rPr>
        <w:t>Утвердить Положение о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округа, согласно приложению № 1 к настоящему постановлению.</w:t>
      </w:r>
    </w:p>
    <w:p w:rsidR="003D6C31" w:rsidRPr="003D6C31" w:rsidRDefault="003D6C31" w:rsidP="003D6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C31">
        <w:rPr>
          <w:rFonts w:ascii="Times New Roman" w:hAnsi="Times New Roman" w:cs="Times New Roman"/>
          <w:sz w:val="28"/>
          <w:szCs w:val="28"/>
        </w:rPr>
        <w:t>. Утвердить состав</w:t>
      </w:r>
      <w:r w:rsidRPr="003D6C31">
        <w:rPr>
          <w:rFonts w:ascii="Times New Roman" w:hAnsi="Times New Roman" w:cs="Times New Roman"/>
        </w:rPr>
        <w:t xml:space="preserve"> </w:t>
      </w:r>
      <w:r w:rsidRPr="003D6C31">
        <w:rPr>
          <w:rFonts w:ascii="Times New Roman" w:hAnsi="Times New Roman" w:cs="Times New Roman"/>
          <w:sz w:val="28"/>
          <w:szCs w:val="28"/>
        </w:rPr>
        <w:t>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округа, согласно приложению № 2 к настоящему постановлению.</w:t>
      </w:r>
    </w:p>
    <w:p w:rsidR="007142C5" w:rsidRDefault="003D6C31" w:rsidP="003D6C31">
      <w:pPr>
        <w:tabs>
          <w:tab w:val="left" w:pos="567"/>
          <w:tab w:val="left" w:pos="709"/>
          <w:tab w:val="left" w:pos="851"/>
          <w:tab w:val="num" w:pos="930"/>
          <w:tab w:val="left" w:pos="1134"/>
        </w:tabs>
        <w:spacing w:after="0" w:line="240" w:lineRule="auto"/>
        <w:ind w:left="570" w:firstLine="1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25070"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CB25EC">
        <w:rPr>
          <w:rFonts w:ascii="Times New Roman" w:eastAsia="Times New Roman" w:hAnsi="Times New Roman" w:cs="Times New Roman"/>
          <w:sz w:val="28"/>
        </w:rPr>
        <w:t>Признать утратившим</w:t>
      </w:r>
      <w:r w:rsidR="007142C5">
        <w:rPr>
          <w:rFonts w:ascii="Times New Roman" w:eastAsia="Times New Roman" w:hAnsi="Times New Roman" w:cs="Times New Roman"/>
          <w:sz w:val="28"/>
        </w:rPr>
        <w:t>и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 силу</w:t>
      </w:r>
      <w:r w:rsidR="007142C5">
        <w:rPr>
          <w:rFonts w:ascii="Times New Roman" w:eastAsia="Times New Roman" w:hAnsi="Times New Roman" w:cs="Times New Roman"/>
          <w:sz w:val="28"/>
        </w:rPr>
        <w:t>:</w:t>
      </w:r>
    </w:p>
    <w:p w:rsidR="007142C5" w:rsidRPr="007142C5" w:rsidRDefault="003D6C31" w:rsidP="007142C5">
      <w:pPr>
        <w:tabs>
          <w:tab w:val="left" w:pos="567"/>
          <w:tab w:val="left" w:pos="851"/>
          <w:tab w:val="num" w:pos="93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142C5" w:rsidRPr="007142C5">
        <w:rPr>
          <w:rFonts w:ascii="Times New Roman" w:eastAsia="Times New Roman" w:hAnsi="Times New Roman" w:cs="Times New Roman"/>
          <w:sz w:val="28"/>
        </w:rPr>
        <w:t>.</w:t>
      </w:r>
      <w:r w:rsidR="007142C5">
        <w:rPr>
          <w:rFonts w:ascii="Times New Roman" w:eastAsia="Times New Roman" w:hAnsi="Times New Roman" w:cs="Times New Roman"/>
          <w:sz w:val="28"/>
        </w:rPr>
        <w:t xml:space="preserve">1. </w:t>
      </w:r>
      <w:r w:rsidR="00CB25EC" w:rsidRPr="007142C5">
        <w:rPr>
          <w:rFonts w:ascii="Times New Roman" w:eastAsia="Times New Roman" w:hAnsi="Times New Roman" w:cs="Times New Roman"/>
          <w:sz w:val="28"/>
        </w:rPr>
        <w:t>постановление администрации Промышленнов</w:t>
      </w:r>
      <w:r w:rsidR="0008667C">
        <w:rPr>
          <w:rFonts w:ascii="Times New Roman" w:eastAsia="Times New Roman" w:hAnsi="Times New Roman" w:cs="Times New Roman"/>
          <w:sz w:val="28"/>
        </w:rPr>
        <w:t>ского муниципального района от 18.03</w:t>
      </w:r>
      <w:r w:rsidR="00CB25EC" w:rsidRPr="007142C5">
        <w:rPr>
          <w:rFonts w:ascii="Times New Roman" w:eastAsia="Times New Roman" w:hAnsi="Times New Roman" w:cs="Times New Roman"/>
          <w:sz w:val="28"/>
        </w:rPr>
        <w:t>.201</w:t>
      </w:r>
      <w:r w:rsidR="0008667C">
        <w:rPr>
          <w:rFonts w:ascii="Times New Roman" w:eastAsia="Times New Roman" w:hAnsi="Times New Roman" w:cs="Times New Roman"/>
          <w:sz w:val="28"/>
        </w:rPr>
        <w:t>5</w:t>
      </w:r>
      <w:r w:rsidR="00CB25EC" w:rsidRPr="007142C5">
        <w:rPr>
          <w:rFonts w:ascii="Times New Roman" w:eastAsia="Times New Roman" w:hAnsi="Times New Roman" w:cs="Times New Roman"/>
          <w:sz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</w:rPr>
        <w:t>457</w:t>
      </w:r>
      <w:r w:rsidR="00CB25EC" w:rsidRPr="007142C5">
        <w:rPr>
          <w:rFonts w:ascii="Times New Roman" w:eastAsia="Times New Roman" w:hAnsi="Times New Roman" w:cs="Times New Roman"/>
          <w:sz w:val="28"/>
        </w:rPr>
        <w:t>-П «Об утверждении</w:t>
      </w:r>
      <w:r w:rsidR="0008667C">
        <w:rPr>
          <w:rFonts w:ascii="Times New Roman" w:eastAsia="Times New Roman" w:hAnsi="Times New Roman" w:cs="Times New Roman"/>
          <w:sz w:val="28"/>
        </w:rPr>
        <w:t xml:space="preserve"> </w:t>
      </w:r>
      <w:r w:rsidR="0008667C" w:rsidRPr="0008667C">
        <w:rPr>
          <w:rFonts w:ascii="Times New Roman" w:eastAsia="Times New Roman" w:hAnsi="Times New Roman" w:cs="Times New Roman"/>
          <w:sz w:val="28"/>
        </w:rPr>
        <w:t>комиссии и положения о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  <w:r w:rsidR="0008667C">
        <w:rPr>
          <w:rFonts w:ascii="Times New Roman" w:eastAsia="Times New Roman" w:hAnsi="Times New Roman" w:cs="Times New Roman"/>
          <w:sz w:val="28"/>
        </w:rPr>
        <w:t>»</w:t>
      </w:r>
      <w:r w:rsidR="007142C5" w:rsidRPr="007142C5">
        <w:rPr>
          <w:rFonts w:ascii="Times New Roman" w:eastAsia="Times New Roman" w:hAnsi="Times New Roman" w:cs="Times New Roman"/>
          <w:sz w:val="28"/>
        </w:rPr>
        <w:t>;</w:t>
      </w:r>
    </w:p>
    <w:p w:rsidR="00CB25EC" w:rsidRDefault="003D6C31" w:rsidP="0071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42C5" w:rsidRPr="0071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42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42C5" w:rsidRPr="0071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2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7142C5">
        <w:rPr>
          <w:rFonts w:ascii="Times New Roman" w:eastAsia="Times New Roman" w:hAnsi="Times New Roman" w:cs="Times New Roman"/>
          <w:sz w:val="28"/>
          <w:szCs w:val="28"/>
        </w:rPr>
        <w:t xml:space="preserve">е администрации Промышленновского муниципального </w:t>
      </w:r>
      <w:r w:rsidR="003A26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142C5" w:rsidRPr="007142C5">
        <w:rPr>
          <w:rFonts w:ascii="Times New Roman" w:eastAsia="Times New Roman" w:hAnsi="Times New Roman" w:cs="Times New Roman"/>
          <w:sz w:val="28"/>
        </w:rPr>
        <w:t xml:space="preserve"> </w:t>
      </w:r>
      <w:r w:rsidR="007142C5">
        <w:rPr>
          <w:rFonts w:ascii="Times New Roman" w:eastAsia="Times New Roman" w:hAnsi="Times New Roman" w:cs="Times New Roman"/>
          <w:sz w:val="28"/>
        </w:rPr>
        <w:t xml:space="preserve">«О внесении изменений в 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="0008667C">
        <w:rPr>
          <w:rFonts w:ascii="Times New Roman" w:eastAsia="Times New Roman" w:hAnsi="Times New Roman" w:cs="Times New Roman"/>
          <w:sz w:val="28"/>
        </w:rPr>
        <w:t>от 18.03</w:t>
      </w:r>
      <w:r w:rsidR="0008667C" w:rsidRPr="007142C5">
        <w:rPr>
          <w:rFonts w:ascii="Times New Roman" w:eastAsia="Times New Roman" w:hAnsi="Times New Roman" w:cs="Times New Roman"/>
          <w:sz w:val="28"/>
        </w:rPr>
        <w:t>.201</w:t>
      </w:r>
      <w:r w:rsidR="0008667C">
        <w:rPr>
          <w:rFonts w:ascii="Times New Roman" w:eastAsia="Times New Roman" w:hAnsi="Times New Roman" w:cs="Times New Roman"/>
          <w:sz w:val="28"/>
        </w:rPr>
        <w:t>5</w:t>
      </w:r>
      <w:r w:rsidR="0008667C" w:rsidRPr="007142C5">
        <w:rPr>
          <w:rFonts w:ascii="Times New Roman" w:eastAsia="Times New Roman" w:hAnsi="Times New Roman" w:cs="Times New Roman"/>
          <w:sz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</w:rPr>
        <w:t>457</w:t>
      </w:r>
      <w:r w:rsidR="0008667C" w:rsidRPr="007142C5">
        <w:rPr>
          <w:rFonts w:ascii="Times New Roman" w:eastAsia="Times New Roman" w:hAnsi="Times New Roman" w:cs="Times New Roman"/>
          <w:sz w:val="28"/>
        </w:rPr>
        <w:t>-П «Об утверждении</w:t>
      </w:r>
      <w:r w:rsidR="0008667C">
        <w:rPr>
          <w:rFonts w:ascii="Times New Roman" w:eastAsia="Times New Roman" w:hAnsi="Times New Roman" w:cs="Times New Roman"/>
          <w:sz w:val="28"/>
        </w:rPr>
        <w:t xml:space="preserve"> </w:t>
      </w:r>
      <w:r w:rsidR="0008667C" w:rsidRPr="0008667C">
        <w:rPr>
          <w:rFonts w:ascii="Times New Roman" w:eastAsia="Times New Roman" w:hAnsi="Times New Roman" w:cs="Times New Roman"/>
          <w:sz w:val="28"/>
        </w:rPr>
        <w:t>комиссии и положения о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  <w:r w:rsidR="0008667C">
        <w:rPr>
          <w:rFonts w:ascii="Times New Roman" w:eastAsia="Times New Roman" w:hAnsi="Times New Roman" w:cs="Times New Roman"/>
          <w:sz w:val="28"/>
        </w:rPr>
        <w:t>»;</w:t>
      </w:r>
    </w:p>
    <w:p w:rsidR="0008667C" w:rsidRDefault="003D6C31" w:rsidP="0071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8667C">
        <w:rPr>
          <w:rFonts w:ascii="Times New Roman" w:eastAsia="Times New Roman" w:hAnsi="Times New Roman" w:cs="Times New Roman"/>
          <w:sz w:val="28"/>
        </w:rPr>
        <w:t>.3.</w:t>
      </w:r>
      <w:r w:rsidR="0008667C" w:rsidRPr="00086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 xml:space="preserve">е администрации Промышленновского муниципального </w:t>
      </w:r>
      <w:r w:rsidR="003A26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 xml:space="preserve"> от 19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737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08667C" w:rsidRPr="007142C5">
        <w:rPr>
          <w:rFonts w:ascii="Times New Roman" w:eastAsia="Times New Roman" w:hAnsi="Times New Roman" w:cs="Times New Roman"/>
          <w:sz w:val="28"/>
        </w:rPr>
        <w:t xml:space="preserve"> </w:t>
      </w:r>
      <w:r w:rsidR="0008667C">
        <w:rPr>
          <w:rFonts w:ascii="Times New Roman" w:eastAsia="Times New Roman" w:hAnsi="Times New Roman" w:cs="Times New Roman"/>
          <w:sz w:val="28"/>
        </w:rPr>
        <w:t xml:space="preserve">«О внесении изменений в 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="0008667C">
        <w:rPr>
          <w:rFonts w:ascii="Times New Roman" w:eastAsia="Times New Roman" w:hAnsi="Times New Roman" w:cs="Times New Roman"/>
          <w:sz w:val="28"/>
        </w:rPr>
        <w:t>от 18.03</w:t>
      </w:r>
      <w:r w:rsidR="0008667C" w:rsidRPr="007142C5">
        <w:rPr>
          <w:rFonts w:ascii="Times New Roman" w:eastAsia="Times New Roman" w:hAnsi="Times New Roman" w:cs="Times New Roman"/>
          <w:sz w:val="28"/>
        </w:rPr>
        <w:t>.201</w:t>
      </w:r>
      <w:r w:rsidR="0008667C">
        <w:rPr>
          <w:rFonts w:ascii="Times New Roman" w:eastAsia="Times New Roman" w:hAnsi="Times New Roman" w:cs="Times New Roman"/>
          <w:sz w:val="28"/>
        </w:rPr>
        <w:t>5</w:t>
      </w:r>
      <w:r w:rsidR="0008667C" w:rsidRPr="007142C5">
        <w:rPr>
          <w:rFonts w:ascii="Times New Roman" w:eastAsia="Times New Roman" w:hAnsi="Times New Roman" w:cs="Times New Roman"/>
          <w:sz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</w:rPr>
        <w:t>457</w:t>
      </w:r>
      <w:r w:rsidR="0008667C" w:rsidRPr="007142C5">
        <w:rPr>
          <w:rFonts w:ascii="Times New Roman" w:eastAsia="Times New Roman" w:hAnsi="Times New Roman" w:cs="Times New Roman"/>
          <w:sz w:val="28"/>
        </w:rPr>
        <w:t>-П «Об утверждении</w:t>
      </w:r>
      <w:r w:rsidR="0008667C">
        <w:rPr>
          <w:rFonts w:ascii="Times New Roman" w:eastAsia="Times New Roman" w:hAnsi="Times New Roman" w:cs="Times New Roman"/>
          <w:sz w:val="28"/>
        </w:rPr>
        <w:t xml:space="preserve"> </w:t>
      </w:r>
      <w:r w:rsidR="0008667C" w:rsidRPr="0008667C">
        <w:rPr>
          <w:rFonts w:ascii="Times New Roman" w:eastAsia="Times New Roman" w:hAnsi="Times New Roman" w:cs="Times New Roman"/>
          <w:sz w:val="28"/>
        </w:rPr>
        <w:t xml:space="preserve">комиссии и положения о комиссии </w:t>
      </w:r>
      <w:r w:rsidR="0008667C" w:rsidRPr="0008667C">
        <w:rPr>
          <w:rFonts w:ascii="Times New Roman" w:eastAsia="Times New Roman" w:hAnsi="Times New Roman" w:cs="Times New Roman"/>
          <w:sz w:val="28"/>
        </w:rPr>
        <w:lastRenderedPageBreak/>
        <w:t>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  <w:r w:rsidR="0008667C">
        <w:rPr>
          <w:rFonts w:ascii="Times New Roman" w:eastAsia="Times New Roman" w:hAnsi="Times New Roman" w:cs="Times New Roman"/>
          <w:sz w:val="28"/>
        </w:rPr>
        <w:t>»;</w:t>
      </w:r>
    </w:p>
    <w:p w:rsidR="0008667C" w:rsidRPr="007142C5" w:rsidRDefault="003D6C31" w:rsidP="0071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8667C">
        <w:rPr>
          <w:rFonts w:ascii="Times New Roman" w:eastAsia="Times New Roman" w:hAnsi="Times New Roman" w:cs="Times New Roman"/>
          <w:sz w:val="28"/>
        </w:rPr>
        <w:t xml:space="preserve">.4. 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 xml:space="preserve">е администрации Промышленновского муниципального </w:t>
      </w:r>
      <w:r w:rsidR="003A26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 xml:space="preserve"> от 05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08667C" w:rsidRPr="007142C5">
        <w:rPr>
          <w:rFonts w:ascii="Times New Roman" w:eastAsia="Times New Roman" w:hAnsi="Times New Roman" w:cs="Times New Roman"/>
          <w:sz w:val="28"/>
        </w:rPr>
        <w:t xml:space="preserve"> </w:t>
      </w:r>
      <w:r w:rsidR="0008667C">
        <w:rPr>
          <w:rFonts w:ascii="Times New Roman" w:eastAsia="Times New Roman" w:hAnsi="Times New Roman" w:cs="Times New Roman"/>
          <w:sz w:val="28"/>
        </w:rPr>
        <w:t xml:space="preserve">«О внесении изменений в </w:t>
      </w:r>
      <w:r w:rsidR="0008667C" w:rsidRPr="007142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="0008667C">
        <w:rPr>
          <w:rFonts w:ascii="Times New Roman" w:eastAsia="Times New Roman" w:hAnsi="Times New Roman" w:cs="Times New Roman"/>
          <w:sz w:val="28"/>
        </w:rPr>
        <w:t>от 18.03</w:t>
      </w:r>
      <w:r w:rsidR="0008667C" w:rsidRPr="007142C5">
        <w:rPr>
          <w:rFonts w:ascii="Times New Roman" w:eastAsia="Times New Roman" w:hAnsi="Times New Roman" w:cs="Times New Roman"/>
          <w:sz w:val="28"/>
        </w:rPr>
        <w:t>.201</w:t>
      </w:r>
      <w:r w:rsidR="0008667C">
        <w:rPr>
          <w:rFonts w:ascii="Times New Roman" w:eastAsia="Times New Roman" w:hAnsi="Times New Roman" w:cs="Times New Roman"/>
          <w:sz w:val="28"/>
        </w:rPr>
        <w:t>5</w:t>
      </w:r>
      <w:r w:rsidR="0008667C" w:rsidRPr="007142C5">
        <w:rPr>
          <w:rFonts w:ascii="Times New Roman" w:eastAsia="Times New Roman" w:hAnsi="Times New Roman" w:cs="Times New Roman"/>
          <w:sz w:val="28"/>
        </w:rPr>
        <w:t xml:space="preserve"> № </w:t>
      </w:r>
      <w:r w:rsidR="0008667C">
        <w:rPr>
          <w:rFonts w:ascii="Times New Roman" w:eastAsia="Times New Roman" w:hAnsi="Times New Roman" w:cs="Times New Roman"/>
          <w:sz w:val="28"/>
        </w:rPr>
        <w:t>457</w:t>
      </w:r>
      <w:r w:rsidR="0008667C" w:rsidRPr="007142C5">
        <w:rPr>
          <w:rFonts w:ascii="Times New Roman" w:eastAsia="Times New Roman" w:hAnsi="Times New Roman" w:cs="Times New Roman"/>
          <w:sz w:val="28"/>
        </w:rPr>
        <w:t>-П «Об утверждении</w:t>
      </w:r>
      <w:r w:rsidR="0008667C">
        <w:rPr>
          <w:rFonts w:ascii="Times New Roman" w:eastAsia="Times New Roman" w:hAnsi="Times New Roman" w:cs="Times New Roman"/>
          <w:sz w:val="28"/>
        </w:rPr>
        <w:t xml:space="preserve"> </w:t>
      </w:r>
      <w:r w:rsidR="0008667C" w:rsidRPr="0008667C">
        <w:rPr>
          <w:rFonts w:ascii="Times New Roman" w:eastAsia="Times New Roman" w:hAnsi="Times New Roman" w:cs="Times New Roman"/>
          <w:sz w:val="28"/>
        </w:rPr>
        <w:t>комиссии и положения о комиссии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  <w:r w:rsidR="0008667C">
        <w:rPr>
          <w:rFonts w:ascii="Times New Roman" w:eastAsia="Times New Roman" w:hAnsi="Times New Roman" w:cs="Times New Roman"/>
          <w:sz w:val="28"/>
        </w:rPr>
        <w:t>».</w:t>
      </w:r>
    </w:p>
    <w:p w:rsidR="00CB25EC" w:rsidRPr="003D6C31" w:rsidRDefault="003D6C31" w:rsidP="00BA79EB">
      <w:pPr>
        <w:tabs>
          <w:tab w:val="left" w:pos="851"/>
          <w:tab w:val="num" w:pos="93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3A6F">
        <w:rPr>
          <w:rFonts w:ascii="Times New Roman" w:eastAsia="Times New Roman" w:hAnsi="Times New Roman" w:cs="Times New Roman"/>
          <w:sz w:val="28"/>
        </w:rPr>
        <w:t>.</w:t>
      </w:r>
      <w:r w:rsidR="00825070"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3D6C31">
        <w:rPr>
          <w:rFonts w:ascii="Times New Roman" w:eastAsia="Times New Roman" w:hAnsi="Times New Roman" w:cs="Times New Roman"/>
          <w:sz w:val="28"/>
        </w:rPr>
        <w:t xml:space="preserve">Контроль  за  исполнением  настоящего  постановления  возложить на заместителя главы Промышленновского муниципального округа </w:t>
      </w:r>
      <w:r w:rsidR="005713F5" w:rsidRPr="003D6C31">
        <w:rPr>
          <w:rFonts w:ascii="Times New Roman" w:eastAsia="Times New Roman" w:hAnsi="Times New Roman" w:cs="Times New Roman"/>
          <w:sz w:val="28"/>
        </w:rPr>
        <w:t xml:space="preserve"> </w:t>
      </w:r>
      <w:r w:rsidR="00C54351" w:rsidRPr="003D6C31">
        <w:rPr>
          <w:rFonts w:ascii="Times New Roman" w:eastAsia="Times New Roman" w:hAnsi="Times New Roman" w:cs="Times New Roman"/>
          <w:sz w:val="28"/>
        </w:rPr>
        <w:t xml:space="preserve">         </w:t>
      </w:r>
      <w:r w:rsidR="00CB25EC" w:rsidRPr="003D6C31">
        <w:rPr>
          <w:rFonts w:ascii="Times New Roman" w:eastAsia="Times New Roman" w:hAnsi="Times New Roman" w:cs="Times New Roman"/>
          <w:sz w:val="28"/>
        </w:rPr>
        <w:t>А.А. Зарубину.</w:t>
      </w:r>
    </w:p>
    <w:p w:rsidR="00CC02F6" w:rsidRPr="00BA79EB" w:rsidRDefault="00BA79EB" w:rsidP="00BA79EB">
      <w:pPr>
        <w:pStyle w:val="a3"/>
        <w:numPr>
          <w:ilvl w:val="0"/>
          <w:numId w:val="8"/>
        </w:numPr>
        <w:tabs>
          <w:tab w:val="num" w:pos="0"/>
          <w:tab w:val="left" w:pos="567"/>
          <w:tab w:val="left" w:pos="1276"/>
        </w:tabs>
        <w:spacing w:after="0" w:line="240" w:lineRule="auto"/>
        <w:ind w:hanging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00A6" w:rsidRPr="00BA79EB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</w:t>
      </w:r>
      <w:r w:rsidR="0008667C" w:rsidRPr="00BA79EB">
        <w:rPr>
          <w:rFonts w:ascii="Times New Roman" w:eastAsia="Times New Roman" w:hAnsi="Times New Roman" w:cs="Times New Roman"/>
          <w:sz w:val="28"/>
        </w:rPr>
        <w:t>.</w:t>
      </w:r>
      <w:r w:rsidR="00FD00A6" w:rsidRPr="00BA79EB">
        <w:rPr>
          <w:rFonts w:ascii="Times New Roman" w:eastAsia="Times New Roman" w:hAnsi="Times New Roman" w:cs="Times New Roman"/>
          <w:sz w:val="28"/>
        </w:rPr>
        <w:t xml:space="preserve"> </w:t>
      </w: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6C31" w:rsidRDefault="003D6C31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964"/>
        <w:gridCol w:w="3642"/>
      </w:tblGrid>
      <w:tr w:rsidR="00C61583" w:rsidTr="00EB512C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B512C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713F5">
            <w:pPr>
              <w:tabs>
                <w:tab w:val="left" w:pos="-98"/>
                <w:tab w:val="left" w:pos="9180"/>
              </w:tabs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Д.П. Ильин</w:t>
            </w:r>
          </w:p>
        </w:tc>
      </w:tr>
    </w:tbl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26E4" w:rsidRDefault="003A26E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26E4" w:rsidRDefault="003A26E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26E4" w:rsidRDefault="003A26E4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6C31" w:rsidRDefault="003D6C3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6C31" w:rsidRDefault="003D6C3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6C31" w:rsidRDefault="003D6C3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D00A6" w:rsidRDefault="00FD00A6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9EB" w:rsidRDefault="00BA79EB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3D6C31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</w:t>
            </w:r>
          </w:p>
          <w:p w:rsidR="003D6C31" w:rsidRDefault="003D6C3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ю 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64357B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64357B">
              <w:rPr>
                <w:rFonts w:ascii="Times New Roman" w:eastAsia="Times New Roman" w:hAnsi="Times New Roman" w:cs="Times New Roman"/>
                <w:sz w:val="28"/>
                <w:u w:val="single"/>
              </w:rPr>
              <w:t>25.06.2021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№ </w:t>
            </w:r>
            <w:r w:rsidR="0064357B">
              <w:rPr>
                <w:rFonts w:ascii="Times New Roman" w:eastAsia="Times New Roman" w:hAnsi="Times New Roman" w:cs="Times New Roman"/>
                <w:sz w:val="28"/>
                <w:u w:val="single"/>
              </w:rPr>
              <w:t>1215-П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3D6C31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</w:t>
      </w:r>
      <w:r w:rsidR="00D43701">
        <w:rPr>
          <w:rFonts w:ascii="Times New Roman" w:eastAsia="Times New Roman" w:hAnsi="Times New Roman" w:cs="Times New Roman"/>
          <w:b/>
          <w:sz w:val="28"/>
        </w:rPr>
        <w:t>ж</w:t>
      </w:r>
      <w:r>
        <w:rPr>
          <w:rFonts w:ascii="Times New Roman" w:eastAsia="Times New Roman" w:hAnsi="Times New Roman" w:cs="Times New Roman"/>
          <w:b/>
          <w:sz w:val="28"/>
        </w:rPr>
        <w:t>ен</w:t>
      </w:r>
      <w:r w:rsidR="00D43701">
        <w:rPr>
          <w:rFonts w:ascii="Times New Roman" w:eastAsia="Times New Roman" w:hAnsi="Times New Roman" w:cs="Times New Roman"/>
          <w:b/>
          <w:sz w:val="28"/>
        </w:rPr>
        <w:t xml:space="preserve">ие о комиссии </w:t>
      </w:r>
      <w:r w:rsidR="00D43701" w:rsidRPr="00D43701">
        <w:rPr>
          <w:rFonts w:ascii="Times New Roman" w:eastAsia="Times New Roman" w:hAnsi="Times New Roman" w:cs="Times New Roman"/>
          <w:b/>
          <w:sz w:val="28"/>
        </w:rPr>
        <w:t>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  <w:r w:rsidR="007A5C2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D40" w:rsidRPr="007B5D40" w:rsidRDefault="007B5D40" w:rsidP="003B7A3F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5D40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 w:rsidR="00D43701" w:rsidRPr="007B5D40">
        <w:rPr>
          <w:rFonts w:ascii="Times New Roman" w:eastAsia="Times New Roman" w:hAnsi="Times New Roman" w:cs="Times New Roman"/>
          <w:color w:val="000000"/>
          <w:sz w:val="28"/>
        </w:rPr>
        <w:t>Комиссия 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  <w:r w:rsidRPr="007B5D40">
        <w:rPr>
          <w:rFonts w:ascii="Times New Roman" w:eastAsia="Times New Roman" w:hAnsi="Times New Roman" w:cs="Times New Roman"/>
          <w:color w:val="000000"/>
          <w:sz w:val="28"/>
        </w:rPr>
        <w:t xml:space="preserve"> (далее – комиссия) осуществляет координацию деятельности органов местного самоуправления при проверке достоверности учета объектов недвижимости, земельных участков и предприятий (бизнеса), расположенных на территории Промышленновского муниципального округа, и последующей регистрации в установленном порядке неучтенных объектов, выявленных в ходе проверки.</w:t>
      </w:r>
      <w:proofErr w:type="gramEnd"/>
    </w:p>
    <w:p w:rsidR="003B7A3F" w:rsidRDefault="007B5D40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D40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Комиссия руководствуется в своей деятельности Конституцией</w:t>
      </w:r>
      <w:r w:rsidRPr="007B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Кемеровской области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узбасса, постановлениями и распоряжениями Кемеровской области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 xml:space="preserve">Кузбасса, 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Правительства Кузбасса, постановлениями и распоряжениями администрации Промышл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новского муниципального округа, решения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епутатов Промышленновского муни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7A3F">
        <w:rPr>
          <w:rFonts w:ascii="Times New Roman" w:eastAsia="Times New Roman" w:hAnsi="Times New Roman" w:cs="Times New Roman"/>
          <w:sz w:val="28"/>
          <w:szCs w:val="28"/>
        </w:rPr>
        <w:t>пального округа, другими правовыми актами, а также настоящим положением.</w:t>
      </w:r>
      <w:proofErr w:type="gramEnd"/>
    </w:p>
    <w:p w:rsidR="00102697" w:rsidRDefault="003B7A3F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 Коми</w:t>
      </w:r>
      <w:r w:rsidR="00F553FE">
        <w:rPr>
          <w:rFonts w:ascii="Times New Roman" w:eastAsia="Times New Roman" w:hAnsi="Times New Roman" w:cs="Times New Roman"/>
          <w:sz w:val="28"/>
          <w:szCs w:val="28"/>
        </w:rPr>
        <w:t xml:space="preserve">ссия осуществляет свою деятельность во взаимодействии с территориальными 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F553FE">
        <w:rPr>
          <w:rFonts w:ascii="Times New Roman" w:eastAsia="Times New Roman" w:hAnsi="Times New Roman" w:cs="Times New Roman"/>
          <w:sz w:val="28"/>
          <w:szCs w:val="28"/>
        </w:rPr>
        <w:t>нами федеральных органов исполнительной власти, органами государственной власти Кемеровской области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3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3FE">
        <w:rPr>
          <w:rFonts w:ascii="Times New Roman" w:eastAsia="Times New Roman" w:hAnsi="Times New Roman" w:cs="Times New Roman"/>
          <w:sz w:val="28"/>
          <w:szCs w:val="28"/>
        </w:rPr>
        <w:t>Кузбасса, структурными подразделениями</w:t>
      </w:r>
      <w:r w:rsidR="006014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553FE">
        <w:rPr>
          <w:rFonts w:ascii="Times New Roman" w:eastAsia="Times New Roman" w:hAnsi="Times New Roman" w:cs="Times New Roman"/>
          <w:sz w:val="28"/>
          <w:szCs w:val="28"/>
        </w:rPr>
        <w:t>Правительства Кузбасса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697" w:rsidRDefault="00102697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697" w:rsidRDefault="00102697" w:rsidP="001026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Задачи и полномочия комиссии</w:t>
      </w:r>
    </w:p>
    <w:p w:rsidR="00465BDD" w:rsidRDefault="00102697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937" w:rsidRDefault="0060141F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02697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330937">
        <w:rPr>
          <w:rFonts w:ascii="Times New Roman" w:eastAsia="Times New Roman" w:hAnsi="Times New Roman" w:cs="Times New Roman"/>
          <w:sz w:val="28"/>
          <w:szCs w:val="28"/>
        </w:rPr>
        <w:t>задачами комиссии являются:</w:t>
      </w:r>
    </w:p>
    <w:p w:rsidR="00102697" w:rsidRDefault="00102697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13399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D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координации деятельности </w:t>
      </w:r>
      <w:r w:rsidR="002933D9">
        <w:rPr>
          <w:rFonts w:ascii="Times New Roman" w:eastAsia="Times New Roman" w:hAnsi="Times New Roman" w:cs="Times New Roman"/>
          <w:sz w:val="28"/>
          <w:szCs w:val="28"/>
        </w:rPr>
        <w:t>территориальных отделов Управления по жизнеобеспечению и строительству администрации Промышленновского муниципального округа (далее – территориальные отделы)</w:t>
      </w:r>
      <w:r w:rsidR="00DA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E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7DB">
        <w:rPr>
          <w:rFonts w:ascii="Times New Roman" w:eastAsia="Times New Roman" w:hAnsi="Times New Roman" w:cs="Times New Roman"/>
          <w:sz w:val="28"/>
          <w:szCs w:val="28"/>
        </w:rPr>
        <w:t>легализации объектов налогообложения на территории Промышленновского муниципального округа:</w:t>
      </w:r>
    </w:p>
    <w:p w:rsidR="006040CC" w:rsidRDefault="00DA57DB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неучтенных объектов недвижимости, в </w:t>
      </w:r>
      <w:r w:rsidR="006040CC">
        <w:rPr>
          <w:rFonts w:ascii="Times New Roman" w:eastAsia="Times New Roman" w:hAnsi="Times New Roman" w:cs="Times New Roman"/>
          <w:sz w:val="28"/>
          <w:szCs w:val="28"/>
        </w:rPr>
        <w:t>том числе объектов индивидуального жилищного фонда;</w:t>
      </w:r>
    </w:p>
    <w:p w:rsidR="00DA57DB" w:rsidRDefault="006040CC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неучтенных </w:t>
      </w:r>
      <w:r w:rsidR="00BA79EB">
        <w:rPr>
          <w:rFonts w:ascii="Times New Roman" w:eastAsia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участков, в том числе земельных участков под индивидуальн</w:t>
      </w:r>
      <w:r w:rsidR="00BA79EB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</w:t>
      </w:r>
      <w:r w:rsidR="00BA79E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9EB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аренду для осуществления рекреационной </w:t>
      </w:r>
      <w:r w:rsidR="00825D7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A79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5D7E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этих землях зданий и сооружений;</w:t>
      </w:r>
    </w:p>
    <w:p w:rsidR="00825D7E" w:rsidRDefault="00825D7E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неуч</w:t>
      </w:r>
      <w:r w:rsidR="00C6225A">
        <w:rPr>
          <w:rFonts w:ascii="Times New Roman" w:eastAsia="Times New Roman" w:hAnsi="Times New Roman" w:cs="Times New Roman"/>
          <w:sz w:val="28"/>
          <w:szCs w:val="28"/>
        </w:rPr>
        <w:t>тенных предприятий (бизнеса).</w:t>
      </w:r>
    </w:p>
    <w:p w:rsidR="00C6225A" w:rsidRDefault="00C6225A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399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координации деятельности </w:t>
      </w:r>
      <w:r w:rsidR="002933D9">
        <w:rPr>
          <w:rFonts w:ascii="Times New Roman" w:eastAsia="Times New Roman" w:hAnsi="Times New Roman" w:cs="Times New Roman"/>
          <w:sz w:val="28"/>
          <w:szCs w:val="28"/>
        </w:rPr>
        <w:t>территориальных отделов</w:t>
      </w:r>
      <w:r w:rsidR="003B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E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1A5C">
        <w:rPr>
          <w:rFonts w:ascii="Times New Roman" w:eastAsia="Times New Roman" w:hAnsi="Times New Roman" w:cs="Times New Roman"/>
          <w:sz w:val="28"/>
          <w:szCs w:val="28"/>
        </w:rPr>
        <w:t>учету неучтенных объектов недвижимости, земельных участков и предприятий (бизнеса), расположенных на территории Промышленновского муниципального округа.</w:t>
      </w:r>
    </w:p>
    <w:p w:rsidR="003B1A5C" w:rsidRDefault="003B1A5C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39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Для реализации поставленных задач комиссия имеет право:</w:t>
      </w:r>
    </w:p>
    <w:p w:rsidR="003B1A5C" w:rsidRDefault="003B1A5C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координировать мероприятия по выявлению неучтенных объектов недвижимости, земельных участков и предприятий (бизнеса) в Промышленновско</w:t>
      </w:r>
      <w:r w:rsidR="002933D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2933D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2933D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A5C" w:rsidRDefault="003B1A5C" w:rsidP="003B7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-привлекать в установленном порядке к работе </w:t>
      </w:r>
      <w:r w:rsidR="005175D4">
        <w:rPr>
          <w:rFonts w:ascii="Times New Roman" w:eastAsia="Times New Roman" w:hAnsi="Times New Roman" w:cs="Times New Roman"/>
          <w:sz w:val="28"/>
          <w:szCs w:val="28"/>
        </w:rPr>
        <w:t xml:space="preserve">комиссии правоохранительные </w:t>
      </w:r>
      <w:r w:rsidR="005175D4" w:rsidRPr="003A26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A26E4" w:rsidRPr="003A26E4"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="005175D4" w:rsidRPr="003A26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75D4">
        <w:rPr>
          <w:rFonts w:ascii="Times New Roman" w:eastAsia="Times New Roman" w:hAnsi="Times New Roman" w:cs="Times New Roman"/>
          <w:sz w:val="28"/>
          <w:szCs w:val="28"/>
        </w:rPr>
        <w:t>рганы;</w:t>
      </w:r>
    </w:p>
    <w:p w:rsidR="00DA57DB" w:rsidRDefault="00742BEC" w:rsidP="003B7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</w:t>
      </w:r>
      <w:r w:rsidR="005175D4">
        <w:rPr>
          <w:rFonts w:ascii="Times New Roman" w:hAnsi="Times New Roman" w:cs="Times New Roman"/>
          <w:sz w:val="28"/>
          <w:szCs w:val="28"/>
        </w:rPr>
        <w:t xml:space="preserve"> материалы о выявленных нарушениях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D4">
        <w:rPr>
          <w:rFonts w:ascii="Times New Roman" w:hAnsi="Times New Roman" w:cs="Times New Roman"/>
          <w:sz w:val="28"/>
          <w:szCs w:val="28"/>
        </w:rPr>
        <w:t>для прив</w:t>
      </w:r>
      <w:r>
        <w:rPr>
          <w:rFonts w:ascii="Times New Roman" w:hAnsi="Times New Roman" w:cs="Times New Roman"/>
          <w:sz w:val="28"/>
          <w:szCs w:val="28"/>
        </w:rPr>
        <w:t>лечения виновных к ответственности;</w:t>
      </w:r>
    </w:p>
    <w:p w:rsidR="00742BEC" w:rsidRDefault="00742BEC" w:rsidP="003B7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заседания </w:t>
      </w:r>
      <w:r w:rsidR="00C6306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50D0A">
        <w:rPr>
          <w:rFonts w:ascii="Times New Roman" w:hAnsi="Times New Roman" w:cs="Times New Roman"/>
          <w:sz w:val="28"/>
          <w:szCs w:val="28"/>
        </w:rPr>
        <w:t>начальников территориальных отделов Управления по жизнеобеспечению и строительству администрации Промышленновского муниципального округа</w:t>
      </w:r>
      <w:r w:rsidR="003A26E4">
        <w:rPr>
          <w:rFonts w:ascii="Times New Roman" w:hAnsi="Times New Roman" w:cs="Times New Roman"/>
          <w:sz w:val="28"/>
          <w:szCs w:val="28"/>
        </w:rPr>
        <w:t xml:space="preserve"> по выявлению неучтенных объектов недвижимости, земельных участков и предприятий (бизнеса)</w:t>
      </w:r>
      <w:r w:rsidR="00050D0A">
        <w:rPr>
          <w:rFonts w:ascii="Times New Roman" w:hAnsi="Times New Roman" w:cs="Times New Roman"/>
          <w:sz w:val="28"/>
          <w:szCs w:val="28"/>
        </w:rPr>
        <w:t>;</w:t>
      </w:r>
    </w:p>
    <w:p w:rsidR="00050D0A" w:rsidRDefault="00050D0A" w:rsidP="003B7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в соответствии с законодательством Российской Федерации от органов государственной власти и органов местного самоуправления, их должностных лиц, руководителей организаций всех форм собственности </w:t>
      </w:r>
      <w:r w:rsidR="000E730B">
        <w:rPr>
          <w:rFonts w:ascii="Times New Roman" w:hAnsi="Times New Roman" w:cs="Times New Roman"/>
          <w:sz w:val="28"/>
          <w:szCs w:val="28"/>
        </w:rPr>
        <w:t>информацию по вопросам, относящимся к сфере деятельности комиссии;</w:t>
      </w:r>
    </w:p>
    <w:p w:rsidR="000E730B" w:rsidRDefault="000E730B" w:rsidP="003B7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заседаниях должностных лиц органов местного самоуправления, руководителей организаций всех форм собственности</w:t>
      </w:r>
      <w:r w:rsidR="00BA79EB">
        <w:rPr>
          <w:rFonts w:ascii="Times New Roman" w:hAnsi="Times New Roman" w:cs="Times New Roman"/>
          <w:sz w:val="28"/>
          <w:szCs w:val="28"/>
        </w:rPr>
        <w:t>, пользователей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30B" w:rsidRDefault="000E730B" w:rsidP="003B7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30B" w:rsidRDefault="000E730B" w:rsidP="000E73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</w:t>
      </w:r>
    </w:p>
    <w:p w:rsidR="000E730B" w:rsidRDefault="000E730B" w:rsidP="000E73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730B" w:rsidRDefault="000E730B" w:rsidP="000E7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Заседания комиссии созываются председателем комиссии либо его заместителем по мере необходимости, но не реже </w:t>
      </w:r>
      <w:r w:rsidRPr="002933D9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2933D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правомочными, если на них присутствует более половины их членов.</w:t>
      </w:r>
    </w:p>
    <w:p w:rsidR="000E730B" w:rsidRDefault="000E730B" w:rsidP="000E7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8498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голосов. При равенстве голосов принятым считается решение, за которое проголосовал председательствующий на заседании.</w:t>
      </w:r>
    </w:p>
    <w:p w:rsidR="00D84986" w:rsidRDefault="00E0183E" w:rsidP="000E7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498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и подписываются председательствующим на заседании.</w:t>
      </w:r>
    </w:p>
    <w:p w:rsidR="00D84986" w:rsidRDefault="00D84986" w:rsidP="000E7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Материально-техническое и информационное обеспечение деятельности комиссии осуществляет администрация Промышленновского муниципального округа.</w:t>
      </w:r>
    </w:p>
    <w:p w:rsidR="00D84986" w:rsidRPr="007B5D40" w:rsidRDefault="00D84986" w:rsidP="000E7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F3A43" w:rsidTr="009F3A43">
        <w:tc>
          <w:tcPr>
            <w:tcW w:w="6062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главы</w:t>
            </w: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А.А. Зарубина</w:t>
            </w:r>
          </w:p>
        </w:tc>
      </w:tr>
    </w:tbl>
    <w:p w:rsidR="005A3A6F" w:rsidRDefault="005A3A6F" w:rsidP="00E0183E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688D" w:rsidRDefault="00C2688D" w:rsidP="00E0183E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688D" w:rsidRDefault="00C2688D" w:rsidP="00E0183E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EA37BC" w:rsidRDefault="00EA37BC" w:rsidP="00E0183E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:rsidR="00EA37BC" w:rsidRDefault="00EA37BC" w:rsidP="00E0183E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D43701">
        <w:rPr>
          <w:rFonts w:ascii="Times New Roman" w:eastAsia="Times New Roman" w:hAnsi="Times New Roman" w:cs="Times New Roman"/>
          <w:color w:val="000000"/>
          <w:sz w:val="28"/>
        </w:rPr>
        <w:t>постановлению</w:t>
      </w:r>
    </w:p>
    <w:p w:rsidR="00D43701" w:rsidRDefault="00D43701" w:rsidP="00D43701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администрации Промышленновского муниципального округа</w:t>
      </w:r>
    </w:p>
    <w:p w:rsidR="00016474" w:rsidRPr="00EA37BC" w:rsidRDefault="00016474" w:rsidP="00D43701">
      <w:pPr>
        <w:tabs>
          <w:tab w:val="left" w:pos="9355"/>
          <w:tab w:val="left" w:pos="9720"/>
          <w:tab w:val="left" w:pos="10260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4357B">
        <w:rPr>
          <w:rFonts w:ascii="Times New Roman" w:eastAsia="Times New Roman" w:hAnsi="Times New Roman" w:cs="Times New Roman"/>
          <w:color w:val="000000"/>
          <w:sz w:val="28"/>
          <w:u w:val="single"/>
        </w:rPr>
        <w:t>25.06.2021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64357B">
        <w:rPr>
          <w:rFonts w:ascii="Times New Roman" w:eastAsia="Times New Roman" w:hAnsi="Times New Roman" w:cs="Times New Roman"/>
          <w:color w:val="000000"/>
          <w:sz w:val="28"/>
          <w:u w:val="single"/>
        </w:rPr>
        <w:t>1215-П</w:t>
      </w: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37BC" w:rsidRPr="00EA37BC" w:rsidRDefault="00EA37BC" w:rsidP="004718E9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комиссии </w:t>
      </w:r>
      <w:r w:rsidR="004718E9" w:rsidRPr="004718E9">
        <w:rPr>
          <w:rFonts w:ascii="Times New Roman" w:eastAsia="Times New Roman" w:hAnsi="Times New Roman" w:cs="Times New Roman"/>
          <w:b/>
          <w:color w:val="000000"/>
          <w:sz w:val="28"/>
        </w:rPr>
        <w:t>по обеспечению координации деятельности по выявлению неучтенных объектов недвижимости, земельных участков, предприятий (бизнеса) на территории Промышленновского муниципального округа</w:t>
      </w: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764" w:type="dxa"/>
        <w:tblLook w:val="01E0"/>
      </w:tblPr>
      <w:tblGrid>
        <w:gridCol w:w="2518"/>
        <w:gridCol w:w="7246"/>
      </w:tblGrid>
      <w:tr w:rsidR="00316D24" w:rsidRPr="00EA37BC" w:rsidTr="00C2688D">
        <w:tc>
          <w:tcPr>
            <w:tcW w:w="2518" w:type="dxa"/>
          </w:tcPr>
          <w:p w:rsidR="00316D24" w:rsidRDefault="00316D24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Зарубина А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настасия 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лександровна</w:t>
            </w:r>
          </w:p>
          <w:p w:rsidR="00C2688D" w:rsidRPr="00EA37BC" w:rsidRDefault="00C2688D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46" w:type="dxa"/>
          </w:tcPr>
          <w:p w:rsidR="00316D24" w:rsidRPr="00EA37BC" w:rsidRDefault="00316D24" w:rsidP="0039650A">
            <w:pPr>
              <w:tabs>
                <w:tab w:val="left" w:pos="317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заместитель главы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председатель комиссии;</w:t>
            </w:r>
          </w:p>
        </w:tc>
      </w:tr>
      <w:tr w:rsidR="00316D24" w:rsidRPr="00EA37BC" w:rsidTr="00C2688D">
        <w:tc>
          <w:tcPr>
            <w:tcW w:w="2518" w:type="dxa"/>
          </w:tcPr>
          <w:p w:rsidR="00316D24" w:rsidRPr="00EA37BC" w:rsidRDefault="004718E9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Удовиченко Н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икторовна</w:t>
            </w:r>
          </w:p>
        </w:tc>
        <w:tc>
          <w:tcPr>
            <w:tcW w:w="7246" w:type="dxa"/>
          </w:tcPr>
          <w:p w:rsidR="00316D24" w:rsidRPr="00EA37BC" w:rsidRDefault="00316D24" w:rsidP="0039650A">
            <w:pPr>
              <w:tabs>
                <w:tab w:val="left" w:pos="176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4718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председатель </w:t>
            </w:r>
            <w:r w:rsidR="00E0183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комитета по управлению муниципальным имуществом</w:t>
            </w:r>
            <w:r w:rsidR="004718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администрации Промышленновского муниципального 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заместитель председателя комиссии;</w:t>
            </w:r>
          </w:p>
        </w:tc>
      </w:tr>
      <w:tr w:rsidR="00316D24" w:rsidRPr="00EA37BC" w:rsidTr="00C2688D">
        <w:tc>
          <w:tcPr>
            <w:tcW w:w="2518" w:type="dxa"/>
          </w:tcPr>
          <w:p w:rsidR="00316D24" w:rsidRPr="00EA37BC" w:rsidRDefault="00316D24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Беккер Е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ихайловна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заведующий сектором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секретарь комиссии;</w:t>
            </w:r>
          </w:p>
        </w:tc>
      </w:tr>
      <w:tr w:rsidR="004718E9" w:rsidRPr="00EA37BC" w:rsidTr="00C2688D">
        <w:tc>
          <w:tcPr>
            <w:tcW w:w="2518" w:type="dxa"/>
          </w:tcPr>
          <w:p w:rsidR="0039650A" w:rsidRDefault="0039650A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718E9" w:rsidRDefault="00E0183E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39650A" w:rsidRPr="00EA37BC" w:rsidRDefault="0039650A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46" w:type="dxa"/>
          </w:tcPr>
          <w:p w:rsidR="004718E9" w:rsidRPr="00EA37BC" w:rsidRDefault="004718E9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718E9" w:rsidRPr="00EA37BC" w:rsidTr="00C2688D">
        <w:tc>
          <w:tcPr>
            <w:tcW w:w="2518" w:type="dxa"/>
          </w:tcPr>
          <w:p w:rsidR="004718E9" w:rsidRPr="00EA37BC" w:rsidRDefault="004718E9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Овсянникова И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лексеевна</w:t>
            </w:r>
          </w:p>
        </w:tc>
        <w:tc>
          <w:tcPr>
            <w:tcW w:w="7246" w:type="dxa"/>
          </w:tcPr>
          <w:p w:rsidR="004718E9" w:rsidRDefault="004718E9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администрации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Промышленновско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 округа;</w:t>
            </w:r>
          </w:p>
          <w:p w:rsidR="00C2688D" w:rsidRPr="00EA37BC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718E9" w:rsidRPr="00EA37BC" w:rsidTr="00C2688D">
        <w:tc>
          <w:tcPr>
            <w:tcW w:w="2518" w:type="dxa"/>
          </w:tcPr>
          <w:p w:rsidR="004718E9" w:rsidRPr="00EA37BC" w:rsidRDefault="004718E9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Крюков О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орисович</w:t>
            </w:r>
          </w:p>
        </w:tc>
        <w:tc>
          <w:tcPr>
            <w:tcW w:w="7246" w:type="dxa"/>
          </w:tcPr>
          <w:p w:rsidR="004718E9" w:rsidRDefault="004718E9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хозяйства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C2688D" w:rsidRPr="00EA37BC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718E9" w:rsidRPr="00EA37BC" w:rsidTr="00C2688D">
        <w:tc>
          <w:tcPr>
            <w:tcW w:w="2518" w:type="dxa"/>
          </w:tcPr>
          <w:p w:rsidR="004718E9" w:rsidRPr="00EA37BC" w:rsidRDefault="004718E9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Хасанова С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ветлана 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ергеевна</w:t>
            </w:r>
          </w:p>
        </w:tc>
        <w:tc>
          <w:tcPr>
            <w:tcW w:w="7246" w:type="dxa"/>
          </w:tcPr>
          <w:p w:rsidR="004718E9" w:rsidRDefault="004718E9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начальник юридического отдела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="00BB0020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C2688D" w:rsidRPr="00EA37BC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718E9" w:rsidRPr="00EA37BC" w:rsidTr="00C2688D">
        <w:tc>
          <w:tcPr>
            <w:tcW w:w="2518" w:type="dxa"/>
          </w:tcPr>
          <w:p w:rsidR="004718E9" w:rsidRPr="00EA37BC" w:rsidRDefault="004718E9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Крылова Ю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натольевна</w:t>
            </w:r>
          </w:p>
        </w:tc>
        <w:tc>
          <w:tcPr>
            <w:tcW w:w="7246" w:type="dxa"/>
          </w:tcPr>
          <w:p w:rsidR="004718E9" w:rsidRDefault="00D84986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начальник</w:t>
            </w:r>
            <w:r w:rsidR="00CE56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отдела по архитектуре и градостроительству администрации Промышленновского муниципального округа</w:t>
            </w:r>
            <w:r w:rsidR="00BB0020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C2688D" w:rsidRPr="00EA37BC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5682" w:rsidRPr="00EA37BC" w:rsidTr="00C2688D">
        <w:tc>
          <w:tcPr>
            <w:tcW w:w="2518" w:type="dxa"/>
          </w:tcPr>
          <w:p w:rsidR="00CE5682" w:rsidRDefault="00CE5682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Карцева Л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юдмила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иколаевна</w:t>
            </w:r>
          </w:p>
        </w:tc>
        <w:tc>
          <w:tcPr>
            <w:tcW w:w="7246" w:type="dxa"/>
          </w:tcPr>
          <w:p w:rsidR="00CE5682" w:rsidRDefault="00D84986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</w:t>
            </w:r>
            <w:r w:rsidR="00CE568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ачальник</w:t>
            </w:r>
            <w:r w:rsidR="00771A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межрайонной инспекции</w:t>
            </w:r>
            <w:r w:rsidR="00CE56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ФНС России № 2 по Кемеровской области</w:t>
            </w:r>
            <w:r w:rsidR="00771A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-Кузбассу </w:t>
            </w:r>
            <w:r w:rsidR="00CE56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 согласованию);</w:t>
            </w:r>
          </w:p>
          <w:p w:rsidR="00C2688D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E5682" w:rsidRPr="00EA37BC" w:rsidTr="00C2688D">
        <w:tc>
          <w:tcPr>
            <w:tcW w:w="2518" w:type="dxa"/>
          </w:tcPr>
          <w:p w:rsidR="00CE5682" w:rsidRDefault="00CE5682" w:rsidP="00BA79EB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Щукина Н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асилье</w:t>
            </w:r>
            <w:r w:rsidR="00C268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BA79E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</w:p>
        </w:tc>
        <w:tc>
          <w:tcPr>
            <w:tcW w:w="7246" w:type="dxa"/>
          </w:tcPr>
          <w:p w:rsidR="00CE5682" w:rsidRDefault="00D84986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з</w:t>
            </w:r>
            <w:r w:rsidR="00185BA4" w:rsidRPr="00185BA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аместитель начальника </w:t>
            </w:r>
            <w:proofErr w:type="spellStart"/>
            <w:proofErr w:type="gramStart"/>
            <w:r w:rsidR="00185BA4" w:rsidRPr="00185BA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Ленинск-Кузнецкого</w:t>
            </w:r>
            <w:proofErr w:type="spellEnd"/>
            <w:proofErr w:type="gramEnd"/>
            <w:r w:rsidR="00185BA4" w:rsidRPr="00185BA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отдела управления Федеральной службы гос</w:t>
            </w:r>
            <w:r w:rsidR="00B26E7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ударственной</w:t>
            </w:r>
            <w:r w:rsidR="00185BA4" w:rsidRPr="00185BA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регистрации, кадастра и картографии по Кемеровской области в Промышленновском районе</w:t>
            </w:r>
            <w:r w:rsidR="00D960C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 согласованию);</w:t>
            </w:r>
          </w:p>
        </w:tc>
      </w:tr>
      <w:tr w:rsidR="00B26E76" w:rsidRPr="00EA37BC" w:rsidTr="00C2688D">
        <w:tc>
          <w:tcPr>
            <w:tcW w:w="2518" w:type="dxa"/>
          </w:tcPr>
          <w:p w:rsidR="00B26E76" w:rsidRPr="00B26E76" w:rsidRDefault="00B26E76" w:rsidP="00B26E76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26E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Калиниченко </w:t>
            </w:r>
            <w:r w:rsidR="00C26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C2688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лексеевна</w:t>
            </w:r>
          </w:p>
          <w:p w:rsidR="00B26E76" w:rsidRDefault="00B26E76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46" w:type="dxa"/>
          </w:tcPr>
          <w:p w:rsidR="00B26E76" w:rsidRPr="00185BA4" w:rsidRDefault="00D84986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</w:t>
            </w:r>
            <w:r w:rsidR="00B26E76" w:rsidRPr="00B26E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ачальник Филиала № 4 БТИ </w:t>
            </w:r>
            <w:proofErr w:type="spellStart"/>
            <w:r w:rsidR="00B26E76" w:rsidRPr="00B26E7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Топкинского</w:t>
            </w:r>
            <w:proofErr w:type="spellEnd"/>
            <w:r w:rsidR="00B26E76" w:rsidRPr="00B26E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 (дополнительный офис)</w:t>
            </w:r>
            <w:r w:rsidR="00D960C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 согласованию);</w:t>
            </w:r>
          </w:p>
        </w:tc>
      </w:tr>
      <w:tr w:rsidR="00B26E76" w:rsidRPr="00EA37BC" w:rsidTr="00C2688D">
        <w:tc>
          <w:tcPr>
            <w:tcW w:w="2518" w:type="dxa"/>
          </w:tcPr>
          <w:p w:rsidR="00C2688D" w:rsidRDefault="00C2688D" w:rsidP="00C2688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26E76" w:rsidRPr="00B26E76" w:rsidRDefault="00D960CD" w:rsidP="00C2688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Сурнин В</w:t>
            </w:r>
            <w:r w:rsidR="00C26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C2688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ладимирович</w:t>
            </w:r>
          </w:p>
        </w:tc>
        <w:tc>
          <w:tcPr>
            <w:tcW w:w="7246" w:type="dxa"/>
          </w:tcPr>
          <w:p w:rsidR="00C2688D" w:rsidRDefault="00C2688D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B26E76" w:rsidRPr="00D960CD" w:rsidRDefault="00D84986" w:rsidP="00E0183E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з</w:t>
            </w:r>
            <w:r w:rsidR="00D960CD" w:rsidRPr="00D960C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аместитель начальника полиции Отдела МВД России по Промышлен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новскому муниципальному округу            </w:t>
            </w:r>
            <w:r w:rsidR="00D960CD">
              <w:rPr>
                <w:rFonts w:ascii="Times New Roman" w:eastAsia="Times New Roman" w:hAnsi="Times New Roman" w:cs="Times New Roman"/>
                <w:color w:val="000000"/>
                <w:sz w:val="28"/>
              </w:rPr>
              <w:t>(по согласованию)</w:t>
            </w:r>
            <w:r w:rsidR="003F14F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D84986" w:rsidTr="00016474">
        <w:tc>
          <w:tcPr>
            <w:tcW w:w="6062" w:type="dxa"/>
          </w:tcPr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4986" w:rsidRDefault="00D84986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главы</w:t>
            </w:r>
          </w:p>
          <w:p w:rsidR="00D84986" w:rsidRDefault="00D84986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Промышленновского муниципального округа</w:t>
            </w:r>
          </w:p>
        </w:tc>
        <w:tc>
          <w:tcPr>
            <w:tcW w:w="3685" w:type="dxa"/>
          </w:tcPr>
          <w:p w:rsidR="00D84986" w:rsidRDefault="00D84986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688D" w:rsidRDefault="00C2688D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4986" w:rsidRDefault="00D84986" w:rsidP="00D84986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А.А. Зарубина</w:t>
            </w:r>
          </w:p>
        </w:tc>
      </w:tr>
    </w:tbl>
    <w:p w:rsidR="00C61583" w:rsidRDefault="00C61583" w:rsidP="00EB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C61583" w:rsidSect="00C2688D">
      <w:footerReference w:type="default" r:id="rId9"/>
      <w:pgSz w:w="11906" w:h="16838"/>
      <w:pgMar w:top="426" w:right="850" w:bottom="284" w:left="1701" w:header="426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8D" w:rsidRDefault="00C2688D" w:rsidP="00C05D34">
      <w:pPr>
        <w:spacing w:after="0" w:line="240" w:lineRule="auto"/>
      </w:pPr>
      <w:r>
        <w:separator/>
      </w:r>
    </w:p>
  </w:endnote>
  <w:endnote w:type="continuationSeparator" w:id="0">
    <w:p w:rsidR="00C2688D" w:rsidRDefault="00C2688D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D" w:rsidRPr="00BA79EB" w:rsidRDefault="003F14F7" w:rsidP="00BA79EB">
    <w:pPr>
      <w:pStyle w:val="a9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8D" w:rsidRDefault="00C2688D" w:rsidP="00C05D34">
      <w:pPr>
        <w:spacing w:after="0" w:line="240" w:lineRule="auto"/>
      </w:pPr>
      <w:r>
        <w:separator/>
      </w:r>
    </w:p>
  </w:footnote>
  <w:footnote w:type="continuationSeparator" w:id="0">
    <w:p w:rsidR="00C2688D" w:rsidRDefault="00C2688D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78"/>
    <w:multiLevelType w:val="hybridMultilevel"/>
    <w:tmpl w:val="DC8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F70"/>
    <w:multiLevelType w:val="hybridMultilevel"/>
    <w:tmpl w:val="AD900ABA"/>
    <w:lvl w:ilvl="0" w:tplc="13CA7F3C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3">
    <w:nsid w:val="2F296A06"/>
    <w:multiLevelType w:val="hybridMultilevel"/>
    <w:tmpl w:val="7A48A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363E71"/>
    <w:multiLevelType w:val="multilevel"/>
    <w:tmpl w:val="8A322EA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601047"/>
    <w:multiLevelType w:val="hybridMultilevel"/>
    <w:tmpl w:val="12209CE8"/>
    <w:lvl w:ilvl="0" w:tplc="00F0607C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2AC0519"/>
    <w:multiLevelType w:val="hybridMultilevel"/>
    <w:tmpl w:val="514E9ED2"/>
    <w:lvl w:ilvl="0" w:tplc="8F10E8B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16474"/>
    <w:rsid w:val="0003445D"/>
    <w:rsid w:val="00041F0D"/>
    <w:rsid w:val="000429D3"/>
    <w:rsid w:val="00046E5C"/>
    <w:rsid w:val="00050D0A"/>
    <w:rsid w:val="0005520C"/>
    <w:rsid w:val="00056C68"/>
    <w:rsid w:val="000574C0"/>
    <w:rsid w:val="0007617F"/>
    <w:rsid w:val="00080C79"/>
    <w:rsid w:val="0008667C"/>
    <w:rsid w:val="00096EBE"/>
    <w:rsid w:val="000C4C37"/>
    <w:rsid w:val="000D52A8"/>
    <w:rsid w:val="000E13B4"/>
    <w:rsid w:val="000E5866"/>
    <w:rsid w:val="000E730B"/>
    <w:rsid w:val="000E7A4A"/>
    <w:rsid w:val="000F2E3B"/>
    <w:rsid w:val="00102697"/>
    <w:rsid w:val="00102FC5"/>
    <w:rsid w:val="00107403"/>
    <w:rsid w:val="0013399A"/>
    <w:rsid w:val="00147B9F"/>
    <w:rsid w:val="00165322"/>
    <w:rsid w:val="00185BA4"/>
    <w:rsid w:val="001A0D32"/>
    <w:rsid w:val="001B4B12"/>
    <w:rsid w:val="001C06D1"/>
    <w:rsid w:val="001C413D"/>
    <w:rsid w:val="001C7A57"/>
    <w:rsid w:val="001D040B"/>
    <w:rsid w:val="002121A6"/>
    <w:rsid w:val="002213B6"/>
    <w:rsid w:val="00234C34"/>
    <w:rsid w:val="00245889"/>
    <w:rsid w:val="00247A1B"/>
    <w:rsid w:val="002621F4"/>
    <w:rsid w:val="00270CE4"/>
    <w:rsid w:val="0027402F"/>
    <w:rsid w:val="002808A1"/>
    <w:rsid w:val="002855E2"/>
    <w:rsid w:val="002933D9"/>
    <w:rsid w:val="002A004B"/>
    <w:rsid w:val="002A5DD9"/>
    <w:rsid w:val="002B461A"/>
    <w:rsid w:val="002C3CC7"/>
    <w:rsid w:val="00306579"/>
    <w:rsid w:val="00310629"/>
    <w:rsid w:val="00316D24"/>
    <w:rsid w:val="003217D0"/>
    <w:rsid w:val="003269E8"/>
    <w:rsid w:val="003274AA"/>
    <w:rsid w:val="00330937"/>
    <w:rsid w:val="0034548E"/>
    <w:rsid w:val="003655D5"/>
    <w:rsid w:val="003712CB"/>
    <w:rsid w:val="0039650A"/>
    <w:rsid w:val="003A26E4"/>
    <w:rsid w:val="003B1A5C"/>
    <w:rsid w:val="003B4563"/>
    <w:rsid w:val="003B65B2"/>
    <w:rsid w:val="003B6FC6"/>
    <w:rsid w:val="003B7A3F"/>
    <w:rsid w:val="003D6C31"/>
    <w:rsid w:val="003F14F7"/>
    <w:rsid w:val="0040111D"/>
    <w:rsid w:val="00412C48"/>
    <w:rsid w:val="0044365F"/>
    <w:rsid w:val="0045026B"/>
    <w:rsid w:val="00454AF3"/>
    <w:rsid w:val="0045776B"/>
    <w:rsid w:val="00465046"/>
    <w:rsid w:val="00465BDD"/>
    <w:rsid w:val="004718E9"/>
    <w:rsid w:val="00492591"/>
    <w:rsid w:val="004979EA"/>
    <w:rsid w:val="004A66E9"/>
    <w:rsid w:val="004A70C1"/>
    <w:rsid w:val="004A74B4"/>
    <w:rsid w:val="004B6F54"/>
    <w:rsid w:val="004C2EA4"/>
    <w:rsid w:val="004D499B"/>
    <w:rsid w:val="004E0011"/>
    <w:rsid w:val="005109C3"/>
    <w:rsid w:val="005175D4"/>
    <w:rsid w:val="00520F77"/>
    <w:rsid w:val="00531850"/>
    <w:rsid w:val="00541C4D"/>
    <w:rsid w:val="005515C3"/>
    <w:rsid w:val="0055176D"/>
    <w:rsid w:val="005713F5"/>
    <w:rsid w:val="00587AC8"/>
    <w:rsid w:val="00592B6A"/>
    <w:rsid w:val="0059314A"/>
    <w:rsid w:val="005A29EF"/>
    <w:rsid w:val="005A3A6F"/>
    <w:rsid w:val="005A401D"/>
    <w:rsid w:val="005B6325"/>
    <w:rsid w:val="005C4A51"/>
    <w:rsid w:val="005C7739"/>
    <w:rsid w:val="005E068D"/>
    <w:rsid w:val="0060141F"/>
    <w:rsid w:val="006040CC"/>
    <w:rsid w:val="006079CD"/>
    <w:rsid w:val="006136E5"/>
    <w:rsid w:val="006325D4"/>
    <w:rsid w:val="0064357B"/>
    <w:rsid w:val="006662D2"/>
    <w:rsid w:val="006917F3"/>
    <w:rsid w:val="006A2C9C"/>
    <w:rsid w:val="006E0468"/>
    <w:rsid w:val="006E0FC3"/>
    <w:rsid w:val="006F4E80"/>
    <w:rsid w:val="00704328"/>
    <w:rsid w:val="007142C5"/>
    <w:rsid w:val="00725E67"/>
    <w:rsid w:val="00742BEC"/>
    <w:rsid w:val="0074309B"/>
    <w:rsid w:val="007464DB"/>
    <w:rsid w:val="0075724D"/>
    <w:rsid w:val="00764A40"/>
    <w:rsid w:val="00771A30"/>
    <w:rsid w:val="00773FF0"/>
    <w:rsid w:val="007A5C27"/>
    <w:rsid w:val="007B5D40"/>
    <w:rsid w:val="007B6721"/>
    <w:rsid w:val="007E3835"/>
    <w:rsid w:val="007E558E"/>
    <w:rsid w:val="007E7C89"/>
    <w:rsid w:val="007F6F77"/>
    <w:rsid w:val="00825070"/>
    <w:rsid w:val="00825D7E"/>
    <w:rsid w:val="00836BCA"/>
    <w:rsid w:val="008412FF"/>
    <w:rsid w:val="00860394"/>
    <w:rsid w:val="00883714"/>
    <w:rsid w:val="008931C8"/>
    <w:rsid w:val="0089421D"/>
    <w:rsid w:val="008A03A2"/>
    <w:rsid w:val="008B2D0A"/>
    <w:rsid w:val="008B405F"/>
    <w:rsid w:val="008C5E21"/>
    <w:rsid w:val="008E6D6D"/>
    <w:rsid w:val="008F4193"/>
    <w:rsid w:val="00900390"/>
    <w:rsid w:val="009217BE"/>
    <w:rsid w:val="00951142"/>
    <w:rsid w:val="0095206B"/>
    <w:rsid w:val="0096092F"/>
    <w:rsid w:val="00975E61"/>
    <w:rsid w:val="0099160D"/>
    <w:rsid w:val="00991763"/>
    <w:rsid w:val="009A7AA6"/>
    <w:rsid w:val="009B0B58"/>
    <w:rsid w:val="009C43D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6C0A"/>
    <w:rsid w:val="00AA15D8"/>
    <w:rsid w:val="00AB2A79"/>
    <w:rsid w:val="00AF5CD2"/>
    <w:rsid w:val="00AF7972"/>
    <w:rsid w:val="00B04F9B"/>
    <w:rsid w:val="00B07B66"/>
    <w:rsid w:val="00B22D6B"/>
    <w:rsid w:val="00B25A57"/>
    <w:rsid w:val="00B26E76"/>
    <w:rsid w:val="00B53B8E"/>
    <w:rsid w:val="00B65684"/>
    <w:rsid w:val="00B81257"/>
    <w:rsid w:val="00B921F1"/>
    <w:rsid w:val="00BA79EB"/>
    <w:rsid w:val="00BA7B51"/>
    <w:rsid w:val="00BB0020"/>
    <w:rsid w:val="00BC24F4"/>
    <w:rsid w:val="00BC3ECC"/>
    <w:rsid w:val="00BD0C35"/>
    <w:rsid w:val="00BD3D33"/>
    <w:rsid w:val="00BE264E"/>
    <w:rsid w:val="00BE6FB0"/>
    <w:rsid w:val="00BF3C49"/>
    <w:rsid w:val="00C05D34"/>
    <w:rsid w:val="00C06A90"/>
    <w:rsid w:val="00C12299"/>
    <w:rsid w:val="00C13137"/>
    <w:rsid w:val="00C151AE"/>
    <w:rsid w:val="00C15B3B"/>
    <w:rsid w:val="00C26186"/>
    <w:rsid w:val="00C2688D"/>
    <w:rsid w:val="00C36B65"/>
    <w:rsid w:val="00C4096B"/>
    <w:rsid w:val="00C43719"/>
    <w:rsid w:val="00C54351"/>
    <w:rsid w:val="00C57508"/>
    <w:rsid w:val="00C57A54"/>
    <w:rsid w:val="00C61583"/>
    <w:rsid w:val="00C6225A"/>
    <w:rsid w:val="00C6306B"/>
    <w:rsid w:val="00C74066"/>
    <w:rsid w:val="00CB25EC"/>
    <w:rsid w:val="00CC02F6"/>
    <w:rsid w:val="00CC31CE"/>
    <w:rsid w:val="00CC486A"/>
    <w:rsid w:val="00CD0A6A"/>
    <w:rsid w:val="00CE30F2"/>
    <w:rsid w:val="00CE5682"/>
    <w:rsid w:val="00CF1333"/>
    <w:rsid w:val="00CF5081"/>
    <w:rsid w:val="00D121EE"/>
    <w:rsid w:val="00D126A7"/>
    <w:rsid w:val="00D20D82"/>
    <w:rsid w:val="00D40675"/>
    <w:rsid w:val="00D415F8"/>
    <w:rsid w:val="00D43701"/>
    <w:rsid w:val="00D52E1F"/>
    <w:rsid w:val="00D6680A"/>
    <w:rsid w:val="00D81757"/>
    <w:rsid w:val="00D8227D"/>
    <w:rsid w:val="00D84986"/>
    <w:rsid w:val="00D960CD"/>
    <w:rsid w:val="00DA43BA"/>
    <w:rsid w:val="00DA57DB"/>
    <w:rsid w:val="00DB577C"/>
    <w:rsid w:val="00DF2380"/>
    <w:rsid w:val="00E0183E"/>
    <w:rsid w:val="00E26178"/>
    <w:rsid w:val="00E421F2"/>
    <w:rsid w:val="00E45073"/>
    <w:rsid w:val="00E56433"/>
    <w:rsid w:val="00E56879"/>
    <w:rsid w:val="00E65D6B"/>
    <w:rsid w:val="00E816BE"/>
    <w:rsid w:val="00E91685"/>
    <w:rsid w:val="00E92381"/>
    <w:rsid w:val="00E95741"/>
    <w:rsid w:val="00EA37BC"/>
    <w:rsid w:val="00EA67CA"/>
    <w:rsid w:val="00EB512C"/>
    <w:rsid w:val="00EC3AEF"/>
    <w:rsid w:val="00F01A43"/>
    <w:rsid w:val="00F17B01"/>
    <w:rsid w:val="00F317B5"/>
    <w:rsid w:val="00F460BE"/>
    <w:rsid w:val="00F553FE"/>
    <w:rsid w:val="00F66C65"/>
    <w:rsid w:val="00F740B3"/>
    <w:rsid w:val="00F92B67"/>
    <w:rsid w:val="00F94C1B"/>
    <w:rsid w:val="00F96068"/>
    <w:rsid w:val="00FA3AC1"/>
    <w:rsid w:val="00FD00A6"/>
    <w:rsid w:val="00FD50A0"/>
    <w:rsid w:val="00FE2AAA"/>
    <w:rsid w:val="00FE5D31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52F9-B453-46FD-A36B-E4385A01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71</cp:revision>
  <cp:lastPrinted>2021-06-22T02:02:00Z</cp:lastPrinted>
  <dcterms:created xsi:type="dcterms:W3CDTF">2020-08-03T02:00:00Z</dcterms:created>
  <dcterms:modified xsi:type="dcterms:W3CDTF">2021-06-29T07:26:00Z</dcterms:modified>
</cp:coreProperties>
</file>