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4" w:rsidRDefault="00E36254" w:rsidP="00E3625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54" w:rsidRDefault="00E36254" w:rsidP="00E362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36254" w:rsidRDefault="00E36254" w:rsidP="00E3625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36254" w:rsidRDefault="00E36254" w:rsidP="00E3625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36254" w:rsidRPr="00810CBD" w:rsidRDefault="00E36254" w:rsidP="00E36254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E36254" w:rsidRDefault="00E36254" w:rsidP="00E3625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от</w:t>
      </w:r>
      <w:r>
        <w:rPr>
          <w:sz w:val="28"/>
          <w:szCs w:val="28"/>
        </w:rPr>
        <w:t xml:space="preserve"> «</w:t>
      </w:r>
      <w:r w:rsidR="006A2E33">
        <w:rPr>
          <w:sz w:val="28"/>
          <w:szCs w:val="28"/>
          <w:u w:val="single"/>
        </w:rPr>
        <w:t>08</w:t>
      </w:r>
      <w:r w:rsidRPr="00C941D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6A2E33">
        <w:rPr>
          <w:sz w:val="28"/>
          <w:szCs w:val="28"/>
          <w:u w:val="single"/>
        </w:rPr>
        <w:t>сентября 2021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 w:rsidRPr="006A2E33">
        <w:rPr>
          <w:sz w:val="28"/>
          <w:szCs w:val="28"/>
        </w:rPr>
        <w:t>№</w:t>
      </w:r>
      <w:r w:rsidR="006A2E33" w:rsidRPr="006A2E33">
        <w:rPr>
          <w:sz w:val="28"/>
          <w:szCs w:val="28"/>
        </w:rPr>
        <w:t xml:space="preserve"> </w:t>
      </w:r>
      <w:r w:rsidR="006A2E33" w:rsidRPr="006A2E33">
        <w:rPr>
          <w:sz w:val="28"/>
          <w:szCs w:val="28"/>
          <w:u w:val="single"/>
        </w:rPr>
        <w:t>1606-П</w:t>
      </w:r>
      <w:r w:rsidRPr="006A2E33">
        <w:rPr>
          <w:color w:val="FFFFFF" w:themeColor="background1"/>
          <w:sz w:val="28"/>
          <w:szCs w:val="28"/>
          <w:u w:val="single"/>
        </w:rPr>
        <w:t>1</w:t>
      </w:r>
    </w:p>
    <w:p w:rsidR="00E36254" w:rsidRDefault="00E36254" w:rsidP="00E3625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36254" w:rsidRDefault="00E36254" w:rsidP="00E36254">
      <w:pPr>
        <w:jc w:val="center"/>
        <w:rPr>
          <w:b/>
          <w:sz w:val="28"/>
          <w:szCs w:val="28"/>
        </w:rPr>
      </w:pPr>
    </w:p>
    <w:p w:rsidR="00E36254" w:rsidRDefault="00E36254" w:rsidP="00E3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расходования средств </w:t>
      </w:r>
    </w:p>
    <w:p w:rsidR="00E36254" w:rsidRDefault="00E36254" w:rsidP="00E3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администрации Промышленновского </w:t>
      </w:r>
    </w:p>
    <w:p w:rsidR="00E36254" w:rsidRDefault="00E36254" w:rsidP="00E36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36254" w:rsidRDefault="00E36254" w:rsidP="00E36254">
      <w:pPr>
        <w:rPr>
          <w:sz w:val="28"/>
          <w:szCs w:val="28"/>
        </w:rPr>
      </w:pPr>
    </w:p>
    <w:p w:rsidR="00E36254" w:rsidRDefault="00E36254" w:rsidP="00E36254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81 Бюджетного кодекса Российской Федерации, пунктом 2 статьи 11 и статьи 25 Федерального закона от 21.12.1994 № 68-ФЗ «О защите населения, территорий от чрезвычайны ситуаций природного и техногенного характера»:</w:t>
      </w:r>
      <w:proofErr w:type="gramEnd"/>
    </w:p>
    <w:p w:rsidR="00E36254" w:rsidRDefault="00E36254" w:rsidP="00E3625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Промышленновского муниципального округа</w:t>
      </w:r>
      <w:proofErr w:type="gramEnd"/>
      <w:r>
        <w:rPr>
          <w:sz w:val="28"/>
          <w:szCs w:val="28"/>
        </w:rPr>
        <w:t xml:space="preserve">. </w:t>
      </w:r>
    </w:p>
    <w:p w:rsidR="00E36254" w:rsidRPr="00170E3F" w:rsidRDefault="00E36254" w:rsidP="00E3625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Промышленновского муниципального района от 15.03.2016 № 242-П          </w:t>
      </w:r>
      <w:r w:rsidRPr="001E15CF">
        <w:rPr>
          <w:sz w:val="28"/>
          <w:szCs w:val="28"/>
        </w:rPr>
        <w:t xml:space="preserve">«Об утверждении Положения о порядке </w:t>
      </w:r>
      <w:proofErr w:type="gramStart"/>
      <w:r w:rsidRPr="001E15CF">
        <w:rPr>
          <w:sz w:val="28"/>
          <w:szCs w:val="28"/>
        </w:rPr>
        <w:t xml:space="preserve">расходования средств резервного фонда администрации Промышленновского муниципального </w:t>
      </w:r>
      <w:r>
        <w:rPr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>»</w:t>
      </w:r>
      <w:r w:rsidRPr="00387CF5">
        <w:rPr>
          <w:sz w:val="28"/>
          <w:szCs w:val="28"/>
        </w:rPr>
        <w:t>.</w:t>
      </w:r>
    </w:p>
    <w:p w:rsidR="00E36254" w:rsidRDefault="00E36254" w:rsidP="00E3625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36254" w:rsidRDefault="00E36254" w:rsidP="00E3625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заместителя главы Промышленновского муниципального округа                          А.А. Зарубину.</w:t>
      </w:r>
    </w:p>
    <w:p w:rsidR="00E36254" w:rsidRDefault="00E36254" w:rsidP="00E3625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E36254" w:rsidRDefault="00E36254" w:rsidP="00E36254">
      <w:pPr>
        <w:jc w:val="both"/>
        <w:rPr>
          <w:sz w:val="28"/>
          <w:szCs w:val="28"/>
        </w:rPr>
      </w:pPr>
    </w:p>
    <w:p w:rsidR="00E36254" w:rsidRDefault="00E36254" w:rsidP="00E36254">
      <w:pPr>
        <w:jc w:val="both"/>
        <w:rPr>
          <w:sz w:val="28"/>
          <w:szCs w:val="28"/>
        </w:rPr>
      </w:pPr>
    </w:p>
    <w:p w:rsidR="00E36254" w:rsidRDefault="00E36254" w:rsidP="00E36254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36254" w:rsidRPr="009D599D" w:rsidTr="00570E9A">
        <w:tc>
          <w:tcPr>
            <w:tcW w:w="5868" w:type="dxa"/>
            <w:shd w:val="clear" w:color="auto" w:fill="auto"/>
          </w:tcPr>
          <w:p w:rsidR="00E36254" w:rsidRPr="009D599D" w:rsidRDefault="00E36254" w:rsidP="00570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36254" w:rsidRPr="009D599D" w:rsidRDefault="00E36254" w:rsidP="00570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6254" w:rsidRPr="009D599D" w:rsidTr="00570E9A">
        <w:trPr>
          <w:trHeight w:val="385"/>
        </w:trPr>
        <w:tc>
          <w:tcPr>
            <w:tcW w:w="5868" w:type="dxa"/>
            <w:shd w:val="clear" w:color="auto" w:fill="auto"/>
          </w:tcPr>
          <w:p w:rsidR="00E36254" w:rsidRPr="009D599D" w:rsidRDefault="00E36254" w:rsidP="00570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36254" w:rsidRPr="009D599D" w:rsidRDefault="00E36254" w:rsidP="00570E9A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7012C6" w:rsidRDefault="007012C6" w:rsidP="00E36254">
      <w:pPr>
        <w:jc w:val="both"/>
        <w:rPr>
          <w:sz w:val="20"/>
          <w:szCs w:val="20"/>
        </w:rPr>
      </w:pPr>
    </w:p>
    <w:p w:rsidR="00061395" w:rsidRDefault="00061395" w:rsidP="00E36254">
      <w:pPr>
        <w:jc w:val="both"/>
        <w:rPr>
          <w:sz w:val="20"/>
          <w:szCs w:val="20"/>
        </w:rPr>
      </w:pPr>
    </w:p>
    <w:p w:rsidR="00E36254" w:rsidRDefault="00E36254" w:rsidP="00E36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К.В. </w:t>
      </w:r>
      <w:proofErr w:type="spellStart"/>
      <w:r>
        <w:rPr>
          <w:sz w:val="20"/>
          <w:szCs w:val="20"/>
        </w:rPr>
        <w:t>Дзалбо</w:t>
      </w:r>
      <w:proofErr w:type="spellEnd"/>
      <w:r>
        <w:rPr>
          <w:sz w:val="20"/>
          <w:szCs w:val="20"/>
        </w:rPr>
        <w:t xml:space="preserve"> </w:t>
      </w:r>
    </w:p>
    <w:p w:rsidR="00E36254" w:rsidRDefault="00E36254" w:rsidP="00E36254">
      <w:pPr>
        <w:rPr>
          <w:sz w:val="20"/>
          <w:szCs w:val="20"/>
        </w:rPr>
        <w:sectPr w:rsidR="00E36254" w:rsidSect="00061395">
          <w:footerReference w:type="default" r:id="rId7"/>
          <w:pgSz w:w="11906" w:h="16838"/>
          <w:pgMar w:top="851" w:right="851" w:bottom="425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Тел.7-20-05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8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УТВЕРЖДЕНО 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Промышленновского 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округа</w:t>
      </w:r>
    </w:p>
    <w:p w:rsidR="00E36254" w:rsidRPr="004548CA" w:rsidRDefault="00E36254" w:rsidP="00E362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4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</w:t>
      </w:r>
      <w:r w:rsidR="006A2E33">
        <w:rPr>
          <w:rFonts w:ascii="Times New Roman" w:hAnsi="Times New Roman" w:cs="Times New Roman"/>
          <w:sz w:val="28"/>
          <w:szCs w:val="28"/>
        </w:rPr>
        <w:t xml:space="preserve"> </w:t>
      </w:r>
      <w:r w:rsidR="006A2E33" w:rsidRPr="006A2E33">
        <w:rPr>
          <w:rFonts w:ascii="Times New Roman" w:hAnsi="Times New Roman" w:cs="Times New Roman"/>
          <w:sz w:val="28"/>
          <w:szCs w:val="28"/>
          <w:u w:val="single"/>
        </w:rPr>
        <w:t>08.09.2021</w:t>
      </w:r>
      <w:r w:rsidRPr="004548CA">
        <w:rPr>
          <w:rFonts w:ascii="Times New Roman" w:hAnsi="Times New Roman" w:cs="Times New Roman"/>
          <w:sz w:val="28"/>
          <w:szCs w:val="28"/>
        </w:rPr>
        <w:t xml:space="preserve"> № </w:t>
      </w:r>
      <w:r w:rsidR="006A2E33" w:rsidRPr="00D2554A">
        <w:rPr>
          <w:rFonts w:ascii="Times New Roman" w:hAnsi="Times New Roman" w:cs="Times New Roman"/>
          <w:sz w:val="28"/>
          <w:szCs w:val="28"/>
          <w:u w:val="single"/>
        </w:rPr>
        <w:t>1606-П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C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CA">
        <w:rPr>
          <w:rFonts w:ascii="Times New Roman" w:hAnsi="Times New Roman" w:cs="Times New Roman"/>
          <w:b/>
          <w:bCs/>
          <w:sz w:val="28"/>
          <w:szCs w:val="28"/>
        </w:rPr>
        <w:t>о порядке расходования средств резервного фонда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CA">
        <w:rPr>
          <w:rFonts w:ascii="Times New Roman" w:hAnsi="Times New Roman" w:cs="Times New Roman"/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E36254" w:rsidRPr="004548CA" w:rsidRDefault="00E36254" w:rsidP="00E362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254" w:rsidRPr="004548CA" w:rsidRDefault="00E36254" w:rsidP="00E36254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>1.1. Резервный фонд администрации Промышленновского муниципального округа (далее -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>1.2. Размер резервного фонда устанавливается решением Совета народных депутатов Промышленновского муниципального округа о бюджете Промышленновского муниципального округа на очередной финансовый год и на каждый год планового периода и не может превышать трех процентов утвержденного указанным решением общего объема расходов.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>2. Направления расходования средств резервного фонда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2.1. Расходование средств резервного фонда осуществляется по следующим основным направлениям:</w:t>
      </w:r>
    </w:p>
    <w:p w:rsidR="00E36254" w:rsidRPr="004548CA" w:rsidRDefault="001E3BC0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E36254" w:rsidRPr="004548CA">
        <w:rPr>
          <w:sz w:val="28"/>
          <w:szCs w:val="28"/>
        </w:rPr>
        <w:t xml:space="preserve">Финансирование мероприятий для частичного покрытия расходов на ликвидацию последствий чрезвычайных ситуаций и стихийных бедствий на территории Промышленновского муниципального округа, в том числе расходов </w:t>
      </w:r>
      <w:proofErr w:type="gramStart"/>
      <w:r w:rsidR="00E36254" w:rsidRPr="004548CA">
        <w:rPr>
          <w:sz w:val="28"/>
          <w:szCs w:val="28"/>
        </w:rPr>
        <w:t>на</w:t>
      </w:r>
      <w:proofErr w:type="gramEnd"/>
      <w:r w:rsidR="00E36254" w:rsidRPr="004548CA">
        <w:rPr>
          <w:sz w:val="28"/>
          <w:szCs w:val="28"/>
        </w:rPr>
        <w:t>: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- проведение аварийно-спасательных работ в зонах чрезвычайных ситуаций и стихийных бедствий;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 xml:space="preserve">- </w:t>
      </w:r>
      <w:r w:rsidRPr="004548CA">
        <w:rPr>
          <w:rFonts w:eastAsiaTheme="minorHAnsi"/>
          <w:sz w:val="28"/>
          <w:szCs w:val="28"/>
          <w:lang w:eastAsia="en-US"/>
        </w:rPr>
        <w:t>развертывания и содержания временных пунктов проживания и питания для эвакуируемых пострадавших граждан и сил оперативного реагирования</w:t>
      </w:r>
      <w:r w:rsidRPr="004548CA">
        <w:rPr>
          <w:sz w:val="28"/>
          <w:szCs w:val="28"/>
        </w:rPr>
        <w:t>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lastRenderedPageBreak/>
        <w:t>-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2.</w:t>
      </w:r>
      <w:r w:rsidR="001E3BC0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4548CA">
        <w:rPr>
          <w:sz w:val="28"/>
          <w:szCs w:val="28"/>
        </w:rPr>
        <w:t xml:space="preserve"> Финансирование иных непредвиденных расходов.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 Промышленновского муниципального округа.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>3. Порядок выделения средств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 xml:space="preserve">3.1. Средства из резервного фонда выделяются на основании нормативно - правовых актов администрации Промышленновского муниципального округа. 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48CA"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 w:rsidRPr="004548CA">
        <w:rPr>
          <w:rFonts w:eastAsiaTheme="minorHAnsi"/>
          <w:sz w:val="28"/>
          <w:szCs w:val="28"/>
          <w:lang w:eastAsia="en-US"/>
        </w:rPr>
        <w:t xml:space="preserve">Решения о выделении средств принимаются, исходя из экономической целесообразности и обоснованности предполагаемых затрат, для чего к проектам нормативно - правовых актов </w:t>
      </w:r>
      <w:r w:rsidRPr="004548CA">
        <w:rPr>
          <w:sz w:val="28"/>
          <w:szCs w:val="28"/>
        </w:rPr>
        <w:t>о выделении средств из резервного фонда на финансирование непредвиденных расходов должны быть приложено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</w:t>
      </w:r>
      <w:proofErr w:type="gramEnd"/>
      <w:r w:rsidRPr="004548CA">
        <w:rPr>
          <w:sz w:val="28"/>
          <w:szCs w:val="28"/>
        </w:rPr>
        <w:t>.п.).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3.3. В обосновании должны быть указаны следующие сведения: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цели расходования средств;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мотивированное обоснование непредвиденности расходов.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3.4 Ходатайство о выделении средств из резервного фонда на финансирование непредвиденных расходов направляется главе Промышленновского муниципального округа.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3.3 настоящего Положения.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3.5. Глава Промышленновского муниципального округа направляет поступившие документы на рассмотрение в финансовое управление администрации Промышленновского муниципального округа.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3.6. По результатам рассмотрения представленного ходатайства с приложенными к нему документами администрация Промышленновского муниципального округа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</w:t>
      </w:r>
      <w:r w:rsidRPr="004548CA">
        <w:rPr>
          <w:sz w:val="28"/>
          <w:szCs w:val="28"/>
        </w:rPr>
        <w:lastRenderedPageBreak/>
        <w:t>составляет 5 рабочих дней со дня поступления документов в администрацию Промышленновского муниципального округа.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 xml:space="preserve">3.7. В случае положительного заключения администрация Промышленновского муниципального округа готовит проект постановления администрации Промышленновского муниципального округа о выделении средств из резервного фонда. 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3.8. В случае отрицательного заключения администрация Промышленновского муниципального округа готовит проект письма об отклонении ходатайства с мотивированным обоснованием отказа в выделении средств из резервного фонда.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Письмо направляется администрацией Промышленновского муниципального округа лицу, обратившемуся с ходатайством.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3.9. Основаниями для отказа в выделении средств из резервного фонда на цели, указанные в ходатайстве, являются: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- отсутствие или недостаточность бюджетных ассигнований резервного фонда в текущем финансовом году;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- несоответствие целей, на которые запрашиваются средства резервного фонда;</w:t>
      </w:r>
    </w:p>
    <w:p w:rsidR="00E36254" w:rsidRPr="004548CA" w:rsidRDefault="00E36254" w:rsidP="00E3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8CA">
        <w:rPr>
          <w:sz w:val="28"/>
          <w:szCs w:val="28"/>
        </w:rPr>
        <w:t xml:space="preserve">- отсутствие обоснования и документов, указанных в </w:t>
      </w:r>
      <w:hyperlink r:id="rId8" w:anchor="Par7" w:history="1">
        <w:r w:rsidRPr="004548CA">
          <w:rPr>
            <w:rStyle w:val="a7"/>
            <w:sz w:val="28"/>
            <w:szCs w:val="28"/>
          </w:rPr>
          <w:t>пункте 3.3</w:t>
        </w:r>
      </w:hyperlink>
      <w:r w:rsidRPr="004548CA">
        <w:rPr>
          <w:sz w:val="28"/>
          <w:szCs w:val="28"/>
        </w:rPr>
        <w:t xml:space="preserve"> настоящего Положения.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254" w:rsidRPr="004548CA" w:rsidRDefault="00E36254" w:rsidP="00E3625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548CA">
        <w:rPr>
          <w:sz w:val="28"/>
          <w:szCs w:val="28"/>
        </w:rPr>
        <w:t xml:space="preserve">4. </w:t>
      </w:r>
      <w:proofErr w:type="gramStart"/>
      <w:r w:rsidRPr="004548CA">
        <w:rPr>
          <w:sz w:val="28"/>
          <w:szCs w:val="28"/>
        </w:rPr>
        <w:t>Контроль за</w:t>
      </w:r>
      <w:proofErr w:type="gramEnd"/>
      <w:r w:rsidRPr="004548CA">
        <w:rPr>
          <w:sz w:val="28"/>
          <w:szCs w:val="28"/>
        </w:rPr>
        <w:t xml:space="preserve"> расходованием средств резервного фонда</w:t>
      </w:r>
    </w:p>
    <w:p w:rsidR="00E36254" w:rsidRPr="004548CA" w:rsidRDefault="00E36254" w:rsidP="00E36254">
      <w:pPr>
        <w:tabs>
          <w:tab w:val="num" w:pos="840"/>
        </w:tabs>
        <w:jc w:val="both"/>
        <w:rPr>
          <w:sz w:val="28"/>
          <w:szCs w:val="28"/>
        </w:rPr>
      </w:pPr>
    </w:p>
    <w:p w:rsidR="00E36254" w:rsidRPr="004548CA" w:rsidRDefault="00E36254" w:rsidP="00E36254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 xml:space="preserve">4.1. Финансовое управление администрации Промышленновского муниципального округа ведёт учёт расходования средств резервного фонда, а также осуществляет текущий </w:t>
      </w:r>
      <w:proofErr w:type="gramStart"/>
      <w:r w:rsidRPr="004548CA">
        <w:rPr>
          <w:sz w:val="28"/>
          <w:szCs w:val="28"/>
        </w:rPr>
        <w:t>контроль за</w:t>
      </w:r>
      <w:proofErr w:type="gramEnd"/>
      <w:r w:rsidRPr="004548CA">
        <w:rPr>
          <w:sz w:val="28"/>
          <w:szCs w:val="28"/>
        </w:rPr>
        <w:t xml:space="preserve"> использованием средств фонда.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4.2. 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4.3. Получатели средств резервного фонда, представляют в администрацию Промышленновского муниципального округа отчет о целевом использовании средств резервного фонда.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4.4. Средства, используемые не по целевому назначению, подлежат возврату в бюджет Промышленновского муниципального округа.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4.5.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CA">
        <w:rPr>
          <w:sz w:val="28"/>
          <w:szCs w:val="28"/>
        </w:rPr>
        <w:t>4.6. В целях исполнения настоящего положения финансовому управлению администрации Промышленновского муниципального округа предоставляется право получения полной и достоверной информации от получателей денежных средств из резервного фонда.</w:t>
      </w:r>
    </w:p>
    <w:p w:rsidR="00E36254" w:rsidRPr="004548CA" w:rsidRDefault="00E36254" w:rsidP="00E3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4548CA">
        <w:rPr>
          <w:sz w:val="28"/>
          <w:szCs w:val="28"/>
        </w:rPr>
        <w:t xml:space="preserve">. Отчет об использовании бюджетных ассигнований резервного фонда администрации Промышленновского муниципального округа прилагается к ежеквартальному и годовому отчетам об исполнении бюджета </w:t>
      </w:r>
      <w:r w:rsidRPr="004548CA">
        <w:rPr>
          <w:sz w:val="28"/>
          <w:szCs w:val="28"/>
        </w:rPr>
        <w:lastRenderedPageBreak/>
        <w:t>Промышленновского муниципального округа за соответствующий финансовый год.</w:t>
      </w:r>
    </w:p>
    <w:p w:rsidR="00E36254" w:rsidRPr="004548CA" w:rsidRDefault="00E36254" w:rsidP="00E36254">
      <w:pPr>
        <w:pStyle w:val="a5"/>
        <w:tabs>
          <w:tab w:val="left" w:pos="2715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6254" w:rsidRPr="004548CA" w:rsidRDefault="00E36254" w:rsidP="00E36254">
      <w:pPr>
        <w:pStyle w:val="a5"/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6254" w:rsidRDefault="00E36254" w:rsidP="00E3625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E36254" w:rsidRPr="00157CCE" w:rsidTr="00570E9A">
        <w:trPr>
          <w:jc w:val="center"/>
        </w:trPr>
        <w:tc>
          <w:tcPr>
            <w:tcW w:w="5868" w:type="dxa"/>
            <w:shd w:val="clear" w:color="auto" w:fill="auto"/>
          </w:tcPr>
          <w:p w:rsidR="00E36254" w:rsidRPr="00157CCE" w:rsidRDefault="00E36254" w:rsidP="00570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7CCE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00" w:type="dxa"/>
            <w:shd w:val="clear" w:color="auto" w:fill="auto"/>
          </w:tcPr>
          <w:p w:rsidR="00E36254" w:rsidRPr="00157CCE" w:rsidRDefault="00E36254" w:rsidP="00570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6254" w:rsidRPr="00157CCE" w:rsidTr="00570E9A">
        <w:trPr>
          <w:jc w:val="center"/>
        </w:trPr>
        <w:tc>
          <w:tcPr>
            <w:tcW w:w="5868" w:type="dxa"/>
            <w:shd w:val="clear" w:color="auto" w:fill="auto"/>
          </w:tcPr>
          <w:p w:rsidR="00E36254" w:rsidRPr="00157CCE" w:rsidRDefault="00E36254" w:rsidP="00570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E36254" w:rsidRPr="00157CCE" w:rsidRDefault="00E36254" w:rsidP="00570E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E36254" w:rsidRDefault="00E36254" w:rsidP="00E36254"/>
    <w:sectPr w:rsidR="00E36254" w:rsidSect="00E3625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54" w:rsidRDefault="00E36254" w:rsidP="00E36254">
      <w:r>
        <w:separator/>
      </w:r>
    </w:p>
  </w:endnote>
  <w:endnote w:type="continuationSeparator" w:id="0">
    <w:p w:rsidR="00E36254" w:rsidRDefault="00E36254" w:rsidP="00E3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31"/>
      <w:docPartObj>
        <w:docPartGallery w:val="Page Numbers (Bottom of Page)"/>
        <w:docPartUnique/>
      </w:docPartObj>
    </w:sdtPr>
    <w:sdtContent>
      <w:p w:rsidR="00E36254" w:rsidRDefault="00F036A7">
        <w:pPr>
          <w:pStyle w:val="aa"/>
          <w:jc w:val="right"/>
        </w:pPr>
        <w:r w:rsidRPr="00E36254">
          <w:rPr>
            <w:sz w:val="20"/>
            <w:szCs w:val="20"/>
          </w:rPr>
          <w:fldChar w:fldCharType="begin"/>
        </w:r>
        <w:r w:rsidR="00E36254" w:rsidRPr="00E36254">
          <w:rPr>
            <w:sz w:val="20"/>
            <w:szCs w:val="20"/>
          </w:rPr>
          <w:instrText xml:space="preserve"> PAGE   \* MERGEFORMAT </w:instrText>
        </w:r>
        <w:r w:rsidRPr="00E36254">
          <w:rPr>
            <w:sz w:val="20"/>
            <w:szCs w:val="20"/>
          </w:rPr>
          <w:fldChar w:fldCharType="separate"/>
        </w:r>
        <w:r w:rsidR="00D2554A">
          <w:rPr>
            <w:noProof/>
            <w:sz w:val="20"/>
            <w:szCs w:val="20"/>
          </w:rPr>
          <w:t>1</w:t>
        </w:r>
        <w:r w:rsidRPr="00E36254">
          <w:rPr>
            <w:sz w:val="20"/>
            <w:szCs w:val="20"/>
          </w:rPr>
          <w:fldChar w:fldCharType="end"/>
        </w:r>
      </w:p>
    </w:sdtContent>
  </w:sdt>
  <w:p w:rsidR="00E36254" w:rsidRDefault="00E362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54" w:rsidRDefault="00E36254" w:rsidP="00E36254">
      <w:r>
        <w:separator/>
      </w:r>
    </w:p>
  </w:footnote>
  <w:footnote w:type="continuationSeparator" w:id="0">
    <w:p w:rsidR="00E36254" w:rsidRDefault="00E36254" w:rsidP="00E3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54"/>
    <w:rsid w:val="00061395"/>
    <w:rsid w:val="000E512B"/>
    <w:rsid w:val="000F02B5"/>
    <w:rsid w:val="001E3BC0"/>
    <w:rsid w:val="001F17B8"/>
    <w:rsid w:val="005E720E"/>
    <w:rsid w:val="005F4B36"/>
    <w:rsid w:val="006330EF"/>
    <w:rsid w:val="006A2E33"/>
    <w:rsid w:val="007012C6"/>
    <w:rsid w:val="008842A8"/>
    <w:rsid w:val="008C2B3B"/>
    <w:rsid w:val="009E0C04"/>
    <w:rsid w:val="00D2554A"/>
    <w:rsid w:val="00E36254"/>
    <w:rsid w:val="00F0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62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625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62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62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3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E3625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362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62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3625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36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2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36254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E3625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k3092\Desktop\&#1088;&#1077;&#1079;&#1077;&#1088;&#1074;\&#1087;&#1086;&#1089;&#1090;&#1072;&#1085;&#1086;&#1074;&#1083;&#1077;&#1085;&#1080;&#1077;%20&#1086;%20&#1088;&#1077;&#1079;.&#1092;&#1086;&#1085;&#1076;&#1077;.doc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13</cp:revision>
  <cp:lastPrinted>2021-09-08T05:39:00Z</cp:lastPrinted>
  <dcterms:created xsi:type="dcterms:W3CDTF">2021-09-02T03:23:00Z</dcterms:created>
  <dcterms:modified xsi:type="dcterms:W3CDTF">2021-09-08T05:39:00Z</dcterms:modified>
</cp:coreProperties>
</file>