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6174D0">
        <w:rPr>
          <w:b/>
          <w:sz w:val="24"/>
          <w:szCs w:val="24"/>
        </w:rPr>
        <w:t>31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6174D0">
        <w:rPr>
          <w:sz w:val="24"/>
          <w:szCs w:val="24"/>
        </w:rPr>
        <w:t xml:space="preserve">    15  июн</w:t>
      </w:r>
      <w:r w:rsidR="00A94966">
        <w:rPr>
          <w:sz w:val="24"/>
          <w:szCs w:val="24"/>
        </w:rPr>
        <w:t xml:space="preserve">я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</w:t>
      </w:r>
      <w:r w:rsidR="00A94966">
        <w:rPr>
          <w:sz w:val="24"/>
          <w:szCs w:val="24"/>
        </w:rPr>
        <w:t>0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6174D0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="006174D0">
        <w:rPr>
          <w:sz w:val="28"/>
          <w:szCs w:val="28"/>
        </w:rPr>
        <w:t xml:space="preserve"> 8(8342) 7-4</w:t>
      </w:r>
      <w:r w:rsidRPr="00AC1355">
        <w:rPr>
          <w:sz w:val="28"/>
          <w:szCs w:val="28"/>
        </w:rPr>
        <w:t>1-</w:t>
      </w:r>
      <w:r w:rsidR="006174D0">
        <w:rPr>
          <w:sz w:val="28"/>
          <w:szCs w:val="28"/>
        </w:rPr>
        <w:t>28</w:t>
      </w:r>
      <w:r w:rsidRPr="00AC1355">
        <w:rPr>
          <w:sz w:val="28"/>
          <w:szCs w:val="28"/>
        </w:rPr>
        <w:t xml:space="preserve"> – </w:t>
      </w:r>
      <w:r w:rsidR="006174D0">
        <w:rPr>
          <w:sz w:val="28"/>
          <w:szCs w:val="28"/>
        </w:rPr>
        <w:t>Белоконь Юлия Юрьевна</w:t>
      </w:r>
      <w:r w:rsidRPr="00AC1355">
        <w:rPr>
          <w:sz w:val="28"/>
          <w:szCs w:val="28"/>
        </w:rPr>
        <w:t>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Секретарь комиссии: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Черняк Анастасия Юрьевна</w:t>
      </w:r>
      <w:r w:rsidR="006174D0">
        <w:rPr>
          <w:sz w:val="28"/>
          <w:szCs w:val="28"/>
        </w:rPr>
        <w:t xml:space="preserve"> –</w:t>
      </w:r>
      <w:r w:rsidRPr="00AC1355">
        <w:rPr>
          <w:sz w:val="28"/>
          <w:szCs w:val="28"/>
        </w:rPr>
        <w:t xml:space="preserve"> </w:t>
      </w:r>
      <w:r w:rsidR="006174D0">
        <w:rPr>
          <w:sz w:val="28"/>
          <w:szCs w:val="28"/>
        </w:rPr>
        <w:t>главный специалист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9D5C79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6174D0" w:rsidRPr="00AC1355" w:rsidRDefault="006174D0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 – начальник отдела учета, отчетности, имущественных отношений  </w:t>
      </w:r>
      <w:r w:rsidRPr="00AC13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6174D0">
        <w:rPr>
          <w:sz w:val="28"/>
          <w:szCs w:val="28"/>
          <w:u w:val="single"/>
        </w:rPr>
        <w:t>13</w:t>
      </w:r>
      <w:r w:rsidRPr="00AC1355">
        <w:rPr>
          <w:color w:val="000000"/>
          <w:sz w:val="28"/>
          <w:szCs w:val="28"/>
          <w:u w:val="single"/>
        </w:rPr>
        <w:t>.</w:t>
      </w:r>
      <w:r w:rsidR="006174D0">
        <w:rPr>
          <w:color w:val="000000"/>
          <w:sz w:val="28"/>
          <w:szCs w:val="28"/>
          <w:u w:val="single"/>
        </w:rPr>
        <w:t>05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6174D0" w:rsidRDefault="003B6005" w:rsidP="006174D0">
      <w:pPr>
        <w:adjustRightInd w:val="0"/>
        <w:ind w:right="-2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6174D0">
        <w:rPr>
          <w:sz w:val="28"/>
          <w:szCs w:val="28"/>
        </w:rPr>
        <w:t xml:space="preserve">земельный участок с кадастровым номером 42:11:0117002:60, площадью 4 000 +/- 22 кв.м., расположенный по адресу: Кемеровская область, Промышленновский район, </w:t>
      </w:r>
      <w:proofErr w:type="spellStart"/>
      <w:r w:rsidR="006174D0">
        <w:rPr>
          <w:sz w:val="28"/>
          <w:szCs w:val="28"/>
        </w:rPr>
        <w:t>пгт</w:t>
      </w:r>
      <w:proofErr w:type="spellEnd"/>
      <w:r w:rsidR="006174D0">
        <w:rPr>
          <w:sz w:val="28"/>
          <w:szCs w:val="28"/>
        </w:rPr>
        <w:t>. Промышленная, ул. Озерная, 3а.</w:t>
      </w:r>
    </w:p>
    <w:p w:rsidR="006174D0" w:rsidRDefault="006174D0" w:rsidP="006174D0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6174D0" w:rsidRPr="007C0EA4" w:rsidRDefault="006174D0" w:rsidP="006174D0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служебные гаражи.</w:t>
      </w:r>
    </w:p>
    <w:p w:rsidR="006174D0" w:rsidRDefault="006174D0" w:rsidP="006174D0">
      <w:pPr>
        <w:pStyle w:val="ConsPlusNormal"/>
        <w:ind w:right="-2"/>
        <w:jc w:val="both"/>
      </w:pPr>
      <w:r>
        <w:t xml:space="preserve">        Определить начальный размер арендной платы земельного участка, согласно отчету независимого оценщика, в размере 36 000 (тридцать шесть тысяч) рублей в </w:t>
      </w:r>
      <w:r>
        <w:lastRenderedPageBreak/>
        <w:t>год, шаг аукциона в размере 3 % - 1 080 (одна тысяча восемьдесят) рублей, размер задатка 10 % - 3 600 (три тысячи шестьсот) рублей. Определить срок аренды 8 лет 8 месяцев.</w:t>
      </w:r>
    </w:p>
    <w:p w:rsidR="00AC1355" w:rsidRPr="00AC1355" w:rsidRDefault="00AC1355" w:rsidP="006174D0">
      <w:pPr>
        <w:adjustRightInd w:val="0"/>
        <w:ind w:right="-1" w:firstLine="540"/>
        <w:jc w:val="both"/>
        <w:outlineLvl w:val="0"/>
      </w:pPr>
    </w:p>
    <w:p w:rsidR="00531168" w:rsidRPr="00AC1355" w:rsidRDefault="00531168" w:rsidP="00AC1355">
      <w:pPr>
        <w:tabs>
          <w:tab w:val="left" w:pos="851"/>
        </w:tabs>
        <w:adjustRightInd w:val="0"/>
        <w:ind w:right="-2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118"/>
        <w:gridCol w:w="2410"/>
        <w:gridCol w:w="1421"/>
        <w:gridCol w:w="1556"/>
      </w:tblGrid>
      <w:tr w:rsidR="00531168" w:rsidRPr="00AC1355" w:rsidTr="006174D0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6174D0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355" w:rsidRDefault="006174D0" w:rsidP="00AC1355">
            <w:pPr>
              <w:tabs>
                <w:tab w:val="left" w:pos="990"/>
              </w:tabs>
              <w:ind w:left="141" w:hanging="14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Гостяев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  <w:p w:rsidR="00AC1355" w:rsidRDefault="00AC1355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</w:t>
            </w:r>
          </w:p>
          <w:p w:rsidR="00AC1355" w:rsidRDefault="006174D0" w:rsidP="00AC1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 w:rsidR="00AC135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Комсомольский</w:t>
            </w:r>
            <w:r w:rsidR="00AC1355">
              <w:rPr>
                <w:sz w:val="28"/>
                <w:szCs w:val="28"/>
              </w:rPr>
              <w:t>,</w:t>
            </w:r>
          </w:p>
          <w:p w:rsidR="00A94966" w:rsidRPr="00AC1355" w:rsidRDefault="006174D0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45</w:t>
            </w:r>
            <w:r w:rsidR="00AC135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кв.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174D0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03.06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6174D0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09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40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6174D0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3600 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6174D0">
        <w:rPr>
          <w:sz w:val="28"/>
          <w:szCs w:val="28"/>
        </w:rPr>
        <w:t>Гостяева</w:t>
      </w:r>
      <w:proofErr w:type="spellEnd"/>
      <w:r w:rsidR="006174D0">
        <w:rPr>
          <w:sz w:val="28"/>
          <w:szCs w:val="28"/>
        </w:rPr>
        <w:t xml:space="preserve"> С.А.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подавшим заявку  </w:t>
      </w:r>
      <w:proofErr w:type="spellStart"/>
      <w:r w:rsidR="006174D0">
        <w:rPr>
          <w:sz w:val="28"/>
          <w:szCs w:val="28"/>
        </w:rPr>
        <w:t>Гостяевым</w:t>
      </w:r>
      <w:proofErr w:type="spellEnd"/>
      <w:r w:rsidR="006174D0">
        <w:rPr>
          <w:sz w:val="28"/>
          <w:szCs w:val="28"/>
        </w:rPr>
        <w:t xml:space="preserve"> С.А.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136256" w:rsidRPr="00AC1355" w:rsidRDefault="00AC1355" w:rsidP="00443B50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</w:t>
      </w:r>
      <w:r w:rsidR="00443B50" w:rsidRPr="00AC1355">
        <w:rPr>
          <w:sz w:val="28"/>
          <w:szCs w:val="28"/>
        </w:rPr>
        <w:t>__________ А.Ю. Черняк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 xml:space="preserve">___________ Е.С. </w:t>
      </w:r>
      <w:proofErr w:type="spellStart"/>
      <w:r w:rsidR="001C0AC1" w:rsidRPr="00AC1355">
        <w:rPr>
          <w:sz w:val="28"/>
          <w:szCs w:val="28"/>
        </w:rPr>
        <w:t>Чекалдина</w:t>
      </w:r>
      <w:proofErr w:type="spellEnd"/>
    </w:p>
    <w:p w:rsidR="00D70245" w:rsidRPr="00AC1355" w:rsidRDefault="00D70245" w:rsidP="00443B50">
      <w:pPr>
        <w:pStyle w:val="aa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                                                                      </w:t>
      </w:r>
      <w:r w:rsid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__________ М.А. Баженова</w:t>
      </w:r>
    </w:p>
    <w:p w:rsidR="00D70245" w:rsidRPr="00AC1355" w:rsidRDefault="00D70245" w:rsidP="004B030E">
      <w:pPr>
        <w:rPr>
          <w:sz w:val="28"/>
          <w:szCs w:val="28"/>
        </w:rPr>
      </w:pPr>
    </w:p>
    <w:p w:rsidR="00D70245" w:rsidRPr="00A32814" w:rsidRDefault="00D70245" w:rsidP="006174D0">
      <w:pPr>
        <w:tabs>
          <w:tab w:val="left" w:pos="5445"/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6174D0">
        <w:rPr>
          <w:sz w:val="24"/>
          <w:szCs w:val="24"/>
        </w:rPr>
        <w:t xml:space="preserve">_____________ </w:t>
      </w:r>
      <w:r w:rsidR="006174D0" w:rsidRPr="006174D0">
        <w:rPr>
          <w:sz w:val="28"/>
          <w:szCs w:val="28"/>
        </w:rPr>
        <w:t xml:space="preserve">О.А. </w:t>
      </w:r>
      <w:proofErr w:type="spellStart"/>
      <w:r w:rsidR="006174D0" w:rsidRPr="006174D0">
        <w:rPr>
          <w:sz w:val="28"/>
          <w:szCs w:val="28"/>
        </w:rPr>
        <w:t>Хахалина</w:t>
      </w:r>
      <w:proofErr w:type="spellEnd"/>
      <w:r w:rsidR="006174D0" w:rsidRPr="006174D0">
        <w:rPr>
          <w:sz w:val="28"/>
          <w:szCs w:val="28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069A3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70079"/>
    <w:rsid w:val="004B030E"/>
    <w:rsid w:val="004E3011"/>
    <w:rsid w:val="004E3FA1"/>
    <w:rsid w:val="00507EAA"/>
    <w:rsid w:val="00531168"/>
    <w:rsid w:val="00591846"/>
    <w:rsid w:val="005A7667"/>
    <w:rsid w:val="006174D0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6E82-EFA2-43E7-A348-266249C9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2022-06-15T09:28:00Z</cp:lastPrinted>
  <dcterms:created xsi:type="dcterms:W3CDTF">2022-06-15T09:28:00Z</dcterms:created>
  <dcterms:modified xsi:type="dcterms:W3CDTF">2022-06-15T09:28:00Z</dcterms:modified>
</cp:coreProperties>
</file>