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E7F1F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F51759">
        <w:rPr>
          <w:sz w:val="28"/>
          <w:szCs w:val="28"/>
        </w:rPr>
        <w:t xml:space="preserve"> </w:t>
      </w:r>
      <w:r w:rsidR="004E7F1F">
        <w:rPr>
          <w:sz w:val="28"/>
          <w:szCs w:val="28"/>
        </w:rPr>
        <w:t>октября 2022</w:t>
      </w:r>
      <w:r w:rsidR="00CC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CC3404">
        <w:rPr>
          <w:sz w:val="28"/>
          <w:szCs w:val="28"/>
        </w:rPr>
        <w:t xml:space="preserve"> </w:t>
      </w:r>
      <w:r w:rsidR="004E7F1F">
        <w:rPr>
          <w:sz w:val="28"/>
          <w:szCs w:val="28"/>
        </w:rPr>
        <w:t>1333-П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90B71" w:rsidRDefault="00490B71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C025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957BC4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</w:t>
      </w:r>
      <w:proofErr w:type="gramStart"/>
      <w:r>
        <w:rPr>
          <w:b/>
          <w:sz w:val="28"/>
          <w:szCs w:val="28"/>
        </w:rPr>
        <w:t>укреплении</w:t>
      </w:r>
      <w:proofErr w:type="gramEnd"/>
      <w:r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</w:t>
      </w:r>
      <w:r w:rsidR="003C10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(в редакции постановлений от 18.01.2018 № 58-П, от 26.06.2018 № 695-П, от 21.08.2018 № 905-П, от 08.10.2018 № 1107-П,   от 29.10.2018 № 1239-П,   от 29.12.2018 № 1538-П, от 29.12.2018 № 1556-П,    от 15.05.2019 № 576-П,  от 21.10.2019 № 1277-П, от 30.12.2019 № 1629-П</w:t>
      </w:r>
      <w:r w:rsidR="002F7C0A">
        <w:rPr>
          <w:b/>
          <w:sz w:val="28"/>
          <w:szCs w:val="28"/>
        </w:rPr>
        <w:t>, от 13.04.2020 № 695-П,</w:t>
      </w:r>
      <w:proofErr w:type="gramEnd"/>
      <w:r w:rsidR="002F7C0A">
        <w:rPr>
          <w:b/>
          <w:sz w:val="28"/>
          <w:szCs w:val="28"/>
        </w:rPr>
        <w:t xml:space="preserve">    </w:t>
      </w:r>
      <w:proofErr w:type="gramStart"/>
      <w:r w:rsidR="002F7C0A">
        <w:rPr>
          <w:b/>
          <w:sz w:val="28"/>
          <w:szCs w:val="28"/>
        </w:rPr>
        <w:t>от10.09.2020 № 1413-П, от 12.10.2020 № 1608-П</w:t>
      </w:r>
      <w:r w:rsidR="00DC0DDE">
        <w:rPr>
          <w:b/>
          <w:sz w:val="28"/>
          <w:szCs w:val="28"/>
        </w:rPr>
        <w:t xml:space="preserve">, от 30.12.2020 № 2134-П, </w:t>
      </w:r>
      <w:r w:rsidR="009A7ED0">
        <w:rPr>
          <w:b/>
          <w:sz w:val="28"/>
          <w:szCs w:val="28"/>
        </w:rPr>
        <w:t xml:space="preserve"> </w:t>
      </w:r>
      <w:r w:rsidR="00DC0DDE">
        <w:rPr>
          <w:b/>
          <w:sz w:val="28"/>
          <w:szCs w:val="28"/>
        </w:rPr>
        <w:t>от 08.11.2021 № 1831-П</w:t>
      </w:r>
      <w:r w:rsidR="003C10D2">
        <w:rPr>
          <w:b/>
          <w:sz w:val="28"/>
          <w:szCs w:val="28"/>
        </w:rPr>
        <w:t>, от 30.12.2021 № 2089-П</w:t>
      </w:r>
      <w:r w:rsidR="002432BC">
        <w:rPr>
          <w:b/>
          <w:sz w:val="28"/>
          <w:szCs w:val="28"/>
        </w:rPr>
        <w:t>, от 12.05.2022 № 659-П</w:t>
      </w:r>
      <w:r>
        <w:rPr>
          <w:b/>
          <w:sz w:val="28"/>
          <w:szCs w:val="28"/>
        </w:rPr>
        <w:t>)</w:t>
      </w:r>
      <w:proofErr w:type="gramEnd"/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2189C" w:rsidRDefault="0092189C" w:rsidP="0092189C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 w:rsidRPr="00367EC9">
        <w:rPr>
          <w:sz w:val="28"/>
          <w:szCs w:val="28"/>
        </w:rPr>
        <w:tab/>
      </w:r>
      <w:proofErr w:type="gramStart"/>
      <w:r w:rsidRPr="00367EC9">
        <w:rPr>
          <w:sz w:val="28"/>
          <w:szCs w:val="28"/>
        </w:rPr>
        <w:t xml:space="preserve">В соответствии с решением  Совета народных депутатов Промышленновского муниципального округа  от </w:t>
      </w:r>
      <w:r w:rsidR="002F7C0A" w:rsidRPr="00367EC9">
        <w:rPr>
          <w:sz w:val="28"/>
          <w:szCs w:val="28"/>
        </w:rPr>
        <w:t>2</w:t>
      </w:r>
      <w:r w:rsidR="002432BC">
        <w:rPr>
          <w:sz w:val="28"/>
          <w:szCs w:val="28"/>
        </w:rPr>
        <w:t>9</w:t>
      </w:r>
      <w:r w:rsidRPr="00367EC9">
        <w:rPr>
          <w:sz w:val="28"/>
          <w:szCs w:val="28"/>
        </w:rPr>
        <w:t>.</w:t>
      </w:r>
      <w:r w:rsidR="002432BC">
        <w:rPr>
          <w:sz w:val="28"/>
          <w:szCs w:val="28"/>
        </w:rPr>
        <w:t>09</w:t>
      </w:r>
      <w:r w:rsidRPr="00367EC9">
        <w:rPr>
          <w:sz w:val="28"/>
          <w:szCs w:val="28"/>
        </w:rPr>
        <w:t>.202</w:t>
      </w:r>
      <w:r w:rsidR="003C10D2" w:rsidRPr="00367EC9">
        <w:rPr>
          <w:sz w:val="28"/>
          <w:szCs w:val="28"/>
        </w:rPr>
        <w:t>2</w:t>
      </w:r>
      <w:r w:rsidRPr="00367EC9">
        <w:rPr>
          <w:sz w:val="28"/>
          <w:szCs w:val="28"/>
        </w:rPr>
        <w:t xml:space="preserve"> № </w:t>
      </w:r>
      <w:r w:rsidR="002432BC">
        <w:rPr>
          <w:sz w:val="28"/>
          <w:szCs w:val="28"/>
        </w:rPr>
        <w:t>4</w:t>
      </w:r>
      <w:r w:rsidR="003C10D2" w:rsidRPr="00367EC9">
        <w:rPr>
          <w:sz w:val="28"/>
          <w:szCs w:val="28"/>
        </w:rPr>
        <w:t>4</w:t>
      </w:r>
      <w:r w:rsidR="002432BC">
        <w:rPr>
          <w:sz w:val="28"/>
          <w:szCs w:val="28"/>
        </w:rPr>
        <w:t>0</w:t>
      </w:r>
      <w:r w:rsidRPr="00367EC9">
        <w:rPr>
          <w:sz w:val="28"/>
          <w:szCs w:val="28"/>
        </w:rPr>
        <w:t xml:space="preserve"> </w:t>
      </w:r>
      <w:r w:rsidR="00367EC9" w:rsidRPr="00367EC9">
        <w:rPr>
          <w:sz w:val="28"/>
          <w:szCs w:val="28"/>
        </w:rPr>
        <w:t>«</w:t>
      </w:r>
      <w:r w:rsidR="00AF134F" w:rsidRPr="00367EC9">
        <w:rPr>
          <w:sz w:val="28"/>
        </w:rPr>
        <w:t>О</w:t>
      </w:r>
      <w:r w:rsidR="00AF134F" w:rsidRPr="00367EC9">
        <w:rPr>
          <w:spacing w:val="-1"/>
          <w:sz w:val="28"/>
        </w:rPr>
        <w:t xml:space="preserve"> внесении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изменений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z w:val="28"/>
        </w:rPr>
        <w:t>в</w:t>
      </w:r>
      <w:r w:rsidR="00AF134F" w:rsidRPr="00367EC9">
        <w:rPr>
          <w:spacing w:val="-1"/>
          <w:sz w:val="28"/>
        </w:rPr>
        <w:t xml:space="preserve"> решение</w:t>
      </w:r>
      <w:r w:rsidR="00367EC9" w:rsidRPr="00367EC9">
        <w:rPr>
          <w:spacing w:val="-1"/>
          <w:sz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Совета</w:t>
      </w:r>
      <w:r w:rsidR="00AF134F" w:rsidRPr="00367EC9">
        <w:rPr>
          <w:bCs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народных</w:t>
      </w:r>
      <w:r w:rsidR="00AF134F" w:rsidRPr="00367EC9">
        <w:rPr>
          <w:bCs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депутатов Промышленновского</w:t>
      </w:r>
      <w:r w:rsidR="00AF134F" w:rsidRPr="00367EC9">
        <w:rPr>
          <w:bCs/>
          <w:spacing w:val="23"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муниципального</w:t>
      </w:r>
      <w:r w:rsidR="00AF134F" w:rsidRPr="00367EC9">
        <w:rPr>
          <w:bCs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округа</w:t>
      </w:r>
      <w:r w:rsidR="00AF134F" w:rsidRPr="00367EC9">
        <w:rPr>
          <w:bCs/>
          <w:spacing w:val="-2"/>
          <w:sz w:val="28"/>
          <w:szCs w:val="28"/>
        </w:rPr>
        <w:t xml:space="preserve"> </w:t>
      </w:r>
      <w:r w:rsidR="00AF134F" w:rsidRPr="00367EC9">
        <w:rPr>
          <w:bCs/>
          <w:sz w:val="28"/>
          <w:szCs w:val="28"/>
        </w:rPr>
        <w:t>от</w:t>
      </w:r>
      <w:r w:rsidR="00AF134F" w:rsidRPr="00367EC9">
        <w:rPr>
          <w:bCs/>
          <w:spacing w:val="-2"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23.12.2021</w:t>
      </w:r>
      <w:r w:rsidR="00AF134F" w:rsidRPr="00367EC9">
        <w:rPr>
          <w:bCs/>
          <w:spacing w:val="-2"/>
          <w:sz w:val="28"/>
          <w:szCs w:val="28"/>
        </w:rPr>
        <w:t xml:space="preserve"> </w:t>
      </w:r>
      <w:r w:rsidR="00AF134F" w:rsidRPr="00367EC9">
        <w:rPr>
          <w:bCs/>
          <w:sz w:val="28"/>
          <w:szCs w:val="28"/>
        </w:rPr>
        <w:t xml:space="preserve">№ </w:t>
      </w:r>
      <w:r w:rsidR="00AF134F" w:rsidRPr="00367EC9">
        <w:rPr>
          <w:bCs/>
          <w:spacing w:val="-1"/>
          <w:sz w:val="28"/>
          <w:szCs w:val="28"/>
        </w:rPr>
        <w:t>356</w:t>
      </w:r>
      <w:r w:rsidR="00367EC9" w:rsidRPr="00367EC9">
        <w:rPr>
          <w:bCs/>
          <w:spacing w:val="-1"/>
          <w:sz w:val="28"/>
          <w:szCs w:val="28"/>
        </w:rPr>
        <w:t xml:space="preserve"> </w:t>
      </w:r>
      <w:r w:rsidR="00AF134F" w:rsidRPr="00367EC9">
        <w:rPr>
          <w:sz w:val="28"/>
        </w:rPr>
        <w:t>«О</w:t>
      </w:r>
      <w:r w:rsidR="00AF134F" w:rsidRPr="00367EC9">
        <w:rPr>
          <w:spacing w:val="-1"/>
          <w:sz w:val="28"/>
        </w:rPr>
        <w:t xml:space="preserve"> бюджете Промышленновского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>муниципального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округа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2"/>
          <w:sz w:val="28"/>
        </w:rPr>
        <w:t>на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>2022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 xml:space="preserve">год </w:t>
      </w:r>
      <w:r w:rsidR="00AF134F" w:rsidRPr="00367EC9">
        <w:rPr>
          <w:sz w:val="28"/>
        </w:rPr>
        <w:t>и</w:t>
      </w:r>
      <w:r w:rsidR="00AF134F" w:rsidRPr="00367EC9">
        <w:rPr>
          <w:spacing w:val="37"/>
          <w:sz w:val="28"/>
        </w:rPr>
        <w:t xml:space="preserve"> </w:t>
      </w:r>
      <w:r w:rsidR="00AF134F" w:rsidRPr="00367EC9">
        <w:rPr>
          <w:spacing w:val="-1"/>
          <w:sz w:val="28"/>
        </w:rPr>
        <w:t>на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>плановый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период 2023</w:t>
      </w:r>
      <w:r w:rsidR="00AF134F" w:rsidRPr="00367EC9">
        <w:rPr>
          <w:sz w:val="28"/>
        </w:rPr>
        <w:t xml:space="preserve"> и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2024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2"/>
          <w:sz w:val="28"/>
        </w:rPr>
        <w:t>годов»</w:t>
      </w:r>
      <w:r w:rsidR="00367EC9" w:rsidRPr="00367EC9">
        <w:rPr>
          <w:spacing w:val="-2"/>
          <w:sz w:val="28"/>
        </w:rPr>
        <w:t>,</w:t>
      </w:r>
      <w:r w:rsidR="00367EC9">
        <w:rPr>
          <w:b/>
          <w:spacing w:val="-2"/>
          <w:sz w:val="28"/>
        </w:rPr>
        <w:t xml:space="preserve"> </w:t>
      </w:r>
      <w:r w:rsidR="00DC7179"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</w:t>
      </w:r>
      <w:proofErr w:type="gramEnd"/>
      <w:r w:rsidR="00DC7179">
        <w:rPr>
          <w:sz w:val="28"/>
          <w:szCs w:val="28"/>
        </w:rPr>
        <w:t xml:space="preserve"> программ, реализуемых за счет средств местного 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Промышленновского муниципального </w:t>
      </w:r>
      <w:r w:rsidR="005C02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5C025F">
        <w:rPr>
          <w:sz w:val="28"/>
          <w:szCs w:val="28"/>
        </w:rPr>
        <w:t>3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 xml:space="preserve">(в редакции постановлений от 18.01.2018 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 xml:space="preserve">т 26.06.2018 № 695-П,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от 08.10.2018 № 1107-П, от 29.10.2018 </w:t>
      </w:r>
      <w:r w:rsidR="00201C9D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lastRenderedPageBreak/>
        <w:t>№ 1239-П, от 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        </w:t>
      </w:r>
      <w:r w:rsidRPr="00685E37">
        <w:rPr>
          <w:sz w:val="28"/>
          <w:szCs w:val="28"/>
        </w:rPr>
        <w:t xml:space="preserve"> № 576-П</w:t>
      </w:r>
      <w:r>
        <w:rPr>
          <w:sz w:val="28"/>
          <w:szCs w:val="28"/>
        </w:rPr>
        <w:t>, от 21.10.2019 № 1277-П, от 30.12.2019 № 1629-П</w:t>
      </w:r>
      <w:r w:rsidR="00B52B39">
        <w:rPr>
          <w:sz w:val="28"/>
          <w:szCs w:val="28"/>
        </w:rPr>
        <w:t>,</w:t>
      </w:r>
      <w:r w:rsidR="00B52B39" w:rsidRPr="00B52B39">
        <w:rPr>
          <w:b/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 xml:space="preserve">от 13.04.2020 </w:t>
      </w:r>
      <w:r w:rsidR="00B52B39">
        <w:rPr>
          <w:sz w:val="28"/>
          <w:szCs w:val="28"/>
        </w:rPr>
        <w:t xml:space="preserve">      </w:t>
      </w:r>
      <w:r w:rsidR="00B52B39" w:rsidRPr="00B52B39">
        <w:rPr>
          <w:sz w:val="28"/>
          <w:szCs w:val="28"/>
        </w:rPr>
        <w:t>№ 695-П, от</w:t>
      </w:r>
      <w:r w:rsidR="005C025F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10.09.2020 № 1413-П, от 12.10.2020 № 1608-П</w:t>
      </w:r>
      <w:r w:rsidR="009A7ED0">
        <w:rPr>
          <w:sz w:val="28"/>
          <w:szCs w:val="28"/>
        </w:rPr>
        <w:t>,</w:t>
      </w:r>
      <w:r w:rsidR="009A7ED0" w:rsidRPr="009A7ED0">
        <w:rPr>
          <w:b/>
          <w:sz w:val="28"/>
          <w:szCs w:val="28"/>
        </w:rPr>
        <w:t xml:space="preserve"> </w:t>
      </w:r>
      <w:r w:rsidR="009A7ED0" w:rsidRPr="009A7ED0">
        <w:rPr>
          <w:sz w:val="28"/>
          <w:szCs w:val="28"/>
        </w:rPr>
        <w:t xml:space="preserve">от 30.12.2020 </w:t>
      </w:r>
      <w:r w:rsidR="009A7ED0">
        <w:rPr>
          <w:sz w:val="28"/>
          <w:szCs w:val="28"/>
        </w:rPr>
        <w:t xml:space="preserve">        </w:t>
      </w:r>
      <w:r w:rsidR="009A7ED0" w:rsidRPr="009A7ED0">
        <w:rPr>
          <w:sz w:val="28"/>
          <w:szCs w:val="28"/>
        </w:rPr>
        <w:t>№ 2134-П, от 08.11.2021 № 1831-П</w:t>
      </w:r>
      <w:r w:rsidR="003557FE">
        <w:rPr>
          <w:sz w:val="28"/>
          <w:szCs w:val="28"/>
        </w:rPr>
        <w:t xml:space="preserve">, от 30.12.2021 № </w:t>
      </w:r>
      <w:r w:rsidR="003557FE" w:rsidRPr="003557FE">
        <w:rPr>
          <w:sz w:val="28"/>
          <w:szCs w:val="28"/>
        </w:rPr>
        <w:t>2089-П</w:t>
      </w:r>
      <w:r w:rsidRPr="00685E37">
        <w:rPr>
          <w:sz w:val="28"/>
          <w:szCs w:val="28"/>
        </w:rPr>
        <w:t>) следующие изменения: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округа</w:t>
      </w:r>
      <w:r w:rsidRPr="007A1DC9">
        <w:rPr>
          <w:sz w:val="28"/>
          <w:szCs w:val="28"/>
        </w:rPr>
        <w:t>»</w:t>
      </w:r>
      <w:r>
        <w:rPr>
          <w:sz w:val="28"/>
          <w:szCs w:val="28"/>
        </w:rPr>
        <w:t xml:space="preserve">     на     </w:t>
      </w:r>
      <w:r w:rsidRPr="003271CD">
        <w:rPr>
          <w:sz w:val="28"/>
          <w:szCs w:val="28"/>
        </w:rPr>
        <w:t>2018-</w:t>
      </w:r>
      <w:r>
        <w:rPr>
          <w:sz w:val="28"/>
          <w:szCs w:val="28"/>
        </w:rPr>
        <w:t>202</w:t>
      </w:r>
      <w:r w:rsidR="0053027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>год</w:t>
      </w:r>
      <w:r>
        <w:rPr>
          <w:sz w:val="28"/>
          <w:szCs w:val="28"/>
        </w:rPr>
        <w:t>ы» (далее - муниципальная программа),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8"/>
      </w:tblGrid>
      <w:tr w:rsidR="0092189C" w:rsidRPr="00D10E52" w:rsidTr="00957BC4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618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2432BC">
              <w:rPr>
                <w:rFonts w:ascii="Times New Roman" w:hAnsi="Times New Roman" w:cs="Times New Roman"/>
                <w:sz w:val="28"/>
                <w:szCs w:val="28"/>
              </w:rPr>
              <w:t>44193,7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9394,8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32BC">
              <w:rPr>
                <w:rFonts w:ascii="Times New Roman" w:hAnsi="Times New Roman" w:cs="Times New Roman"/>
                <w:sz w:val="28"/>
                <w:szCs w:val="28"/>
              </w:rPr>
              <w:t>8904,7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C701E" w:rsidRDefault="007C701E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2373,0 тыс</w:t>
            </w:r>
            <w:proofErr w:type="gramStart"/>
            <w:r w:rsidR="00D422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4227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432BC">
              <w:rPr>
                <w:rFonts w:ascii="Times New Roman" w:hAnsi="Times New Roman" w:cs="Times New Roman"/>
                <w:sz w:val="28"/>
                <w:szCs w:val="28"/>
              </w:rPr>
              <w:t>44193,7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9394,8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32BC">
              <w:rPr>
                <w:rFonts w:ascii="Times New Roman" w:hAnsi="Times New Roman" w:cs="Times New Roman"/>
                <w:sz w:val="28"/>
                <w:szCs w:val="28"/>
              </w:rPr>
              <w:t>8904,7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C701E" w:rsidRPr="00D10E52" w:rsidRDefault="00D42270" w:rsidP="00D4227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2189C" w:rsidRPr="00D10E52" w:rsidTr="00957BC4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57BC4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</w:t>
      </w:r>
      <w:r w:rsidR="008725D9">
        <w:rPr>
          <w:sz w:val="28"/>
          <w:szCs w:val="28"/>
        </w:rPr>
        <w:t xml:space="preserve">  </w:t>
      </w:r>
      <w:r w:rsidRPr="00DB2EA8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490B71" w:rsidRDefault="0092189C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0B71" w:rsidRDefault="00490B71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89C" w:rsidRPr="00104710">
        <w:rPr>
          <w:sz w:val="28"/>
          <w:szCs w:val="28"/>
        </w:rPr>
        <w:t>1.2. Раздел  «Ре</w:t>
      </w:r>
      <w:r w:rsidR="0092189C">
        <w:rPr>
          <w:sz w:val="28"/>
          <w:szCs w:val="28"/>
        </w:rPr>
        <w:t>сурсное обеспечение реализации</w:t>
      </w:r>
      <w:r w:rsidR="0092189C" w:rsidRPr="00104710">
        <w:rPr>
          <w:sz w:val="28"/>
          <w:szCs w:val="28"/>
        </w:rPr>
        <w:t xml:space="preserve"> программы</w:t>
      </w:r>
      <w:r w:rsidR="0092189C">
        <w:rPr>
          <w:sz w:val="28"/>
          <w:szCs w:val="28"/>
        </w:rPr>
        <w:t xml:space="preserve"> «Развитие и укрепление материально-технической базы Промышленновского муниципального округа»</w:t>
      </w:r>
      <w:r w:rsidR="0092189C" w:rsidRPr="00104710">
        <w:rPr>
          <w:sz w:val="28"/>
          <w:szCs w:val="28"/>
        </w:rPr>
        <w:t xml:space="preserve"> </w:t>
      </w:r>
      <w:r w:rsidR="00A0416D">
        <w:rPr>
          <w:sz w:val="28"/>
          <w:szCs w:val="28"/>
        </w:rPr>
        <w:t>на    2018-20</w:t>
      </w:r>
      <w:r w:rsidR="00980CB8">
        <w:rPr>
          <w:sz w:val="28"/>
          <w:szCs w:val="28"/>
        </w:rPr>
        <w:t>2</w:t>
      </w:r>
      <w:r w:rsidR="00F12DA5">
        <w:rPr>
          <w:sz w:val="28"/>
          <w:szCs w:val="28"/>
        </w:rPr>
        <w:t>4</w:t>
      </w:r>
      <w:r w:rsidR="0092189C">
        <w:rPr>
          <w:sz w:val="28"/>
          <w:szCs w:val="28"/>
        </w:rPr>
        <w:t xml:space="preserve"> годы» муниципальной программы </w:t>
      </w:r>
      <w:r w:rsidR="0092189C" w:rsidRPr="00104710">
        <w:rPr>
          <w:sz w:val="28"/>
          <w:szCs w:val="28"/>
        </w:rPr>
        <w:t xml:space="preserve"> изложить в следующей редакции:</w:t>
      </w:r>
    </w:p>
    <w:p w:rsidR="0001123C" w:rsidRPr="006808FA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pacing w:val="-2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51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1767"/>
        <w:gridCol w:w="1557"/>
        <w:gridCol w:w="854"/>
        <w:gridCol w:w="998"/>
        <w:gridCol w:w="844"/>
        <w:gridCol w:w="850"/>
        <w:gridCol w:w="852"/>
        <w:gridCol w:w="710"/>
        <w:gridCol w:w="718"/>
      </w:tblGrid>
      <w:tr w:rsidR="00F12DA5" w:rsidRPr="00CB7B51" w:rsidTr="00410102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подпрограмм-мы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2DA5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2DA5" w:rsidRPr="00CB7B51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B14C7" w:rsidRPr="00CB7B51" w:rsidTr="00410102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2432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FB14C7" w:rsidRPr="00CB7B51" w:rsidTr="00410102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rHeight w:val="291"/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8621BA" w:rsidRDefault="00F12DA5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округа» на 2018 – 202</w:t>
            </w:r>
            <w:r w:rsidR="00B42B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5172,5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12594,2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3381,5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9394,8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2432BC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5172,5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12594,2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3381,5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9394,8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2432BC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A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r w:rsidRPr="00CB7B51">
              <w:rPr>
                <w:sz w:val="28"/>
                <w:szCs w:val="28"/>
              </w:rPr>
              <w:t xml:space="preserve"> лиц</w:t>
            </w:r>
          </w:p>
          <w:p w:rsidR="003916FA" w:rsidRDefault="003916FA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916FA" w:rsidRDefault="003916FA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980CB8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E9360A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B42BC7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B42BC7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</w:t>
            </w:r>
            <w:r>
              <w:rPr>
                <w:sz w:val="28"/>
                <w:szCs w:val="28"/>
              </w:rPr>
              <w:t>н</w:t>
            </w:r>
            <w:r w:rsidRPr="00CB7B51">
              <w:rPr>
                <w:sz w:val="28"/>
                <w:szCs w:val="28"/>
              </w:rPr>
              <w:t>ые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rHeight w:val="1920"/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B42BC7" w:rsidTr="00410102">
        <w:trPr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E9360A" w:rsidRDefault="00F12DA5" w:rsidP="00870F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318,2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840,6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1326,7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1843,3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2432BC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</w:tr>
      <w:tr w:rsidR="00FB14C7" w:rsidRPr="00B42BC7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318,2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840,6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1326,7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1843,3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2432BC" w:rsidP="0063693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  <w:r w:rsidR="00B42BC7"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3916F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3916FA" w:rsidRPr="00CB7B51" w:rsidRDefault="003916FA" w:rsidP="003916F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980CB8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E9360A" w:rsidRDefault="00F12DA5" w:rsidP="00461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D10E52">
              <w:rPr>
                <w:sz w:val="28"/>
                <w:szCs w:val="28"/>
              </w:rPr>
              <w:t>Изготовле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D10E52">
              <w:rPr>
                <w:sz w:val="28"/>
                <w:szCs w:val="28"/>
              </w:rPr>
              <w:t xml:space="preserve"> технической документации на объекты </w:t>
            </w:r>
            <w:proofErr w:type="spellStart"/>
            <w:r w:rsidRPr="00D10E52">
              <w:rPr>
                <w:sz w:val="28"/>
                <w:szCs w:val="28"/>
              </w:rPr>
              <w:t>недвижимос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285,2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113,9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AB2B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63693F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3394" w:rsidRPr="00677FAA">
              <w:rPr>
                <w:sz w:val="28"/>
                <w:szCs w:val="28"/>
              </w:rPr>
              <w:t>0</w:t>
            </w:r>
            <w:r w:rsidR="00F12DA5"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</w:t>
            </w:r>
            <w:r w:rsidR="00F12DA5"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285,2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113,9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AB2B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63693F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3394" w:rsidRPr="00677FAA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8621BA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 </w:t>
            </w:r>
            <w:proofErr w:type="spellStart"/>
            <w:r w:rsidRPr="00D10E52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12DA5" w:rsidRPr="00CB7B51" w:rsidRDefault="00F12DA5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ной </w:t>
            </w:r>
            <w:proofErr w:type="spellStart"/>
            <w:proofErr w:type="gramStart"/>
            <w:r w:rsidRPr="00D10E52">
              <w:rPr>
                <w:sz w:val="28"/>
                <w:szCs w:val="28"/>
              </w:rPr>
              <w:t>собственнос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3394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2432BC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D43394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432BC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6C2E9F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7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</w:t>
            </w:r>
            <w:r w:rsidR="009B17AE">
              <w:rPr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C2E9F" w:rsidRPr="00CB7B51" w:rsidRDefault="006C2E9F" w:rsidP="00A9140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  <w:p w:rsidR="00096D0D" w:rsidRDefault="00096D0D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96D0D" w:rsidRPr="00CB7B51" w:rsidRDefault="00096D0D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096D0D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432BC" w:rsidP="002432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</w:t>
            </w:r>
            <w:r w:rsidR="002B3C7A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4A30CC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80CB8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096D0D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432BC" w:rsidP="002432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</w:t>
            </w:r>
            <w:r w:rsidR="002B3C7A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432BC" w:rsidP="006369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432BC" w:rsidP="006369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80CB8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</w:t>
            </w:r>
            <w:r w:rsidRPr="00CB7B5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03B9" w:rsidRDefault="002103B9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  <w:szCs w:val="40"/>
        </w:rPr>
      </w:pPr>
      <w:r>
        <w:rPr>
          <w:sz w:val="24"/>
          <w:szCs w:val="40"/>
        </w:rPr>
        <w:tab/>
        <w:t xml:space="preserve">              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5D2214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</w:t>
      </w:r>
      <w:r w:rsidR="002432BC">
        <w:rPr>
          <w:sz w:val="28"/>
          <w:szCs w:val="28"/>
        </w:rPr>
        <w:t>о  постановления  оставляю за собой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92189C" w:rsidRPr="007525BA" w:rsidTr="00C416FC">
        <w:trPr>
          <w:gridAfter w:val="1"/>
          <w:wAfter w:w="142" w:type="dxa"/>
        </w:trPr>
        <w:tc>
          <w:tcPr>
            <w:tcW w:w="5882" w:type="dxa"/>
          </w:tcPr>
          <w:p w:rsidR="0092189C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89C" w:rsidRPr="007525BA" w:rsidRDefault="00765F18" w:rsidP="00D74CF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218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89C" w:rsidRPr="007525BA" w:rsidTr="00C416FC">
        <w:tc>
          <w:tcPr>
            <w:tcW w:w="58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92189C" w:rsidRPr="007525BA" w:rsidRDefault="00D74CF4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36D21" w:rsidRDefault="00536D21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36D21" w:rsidRDefault="00536D21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66901" w:rsidRDefault="0092189C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sectPr w:rsidR="00666901" w:rsidSect="00347FC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CD" w:rsidRDefault="007306CD" w:rsidP="0067072B">
      <w:r>
        <w:separator/>
      </w:r>
    </w:p>
  </w:endnote>
  <w:endnote w:type="continuationSeparator" w:id="0">
    <w:p w:rsidR="007306CD" w:rsidRDefault="007306CD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7" w:rsidRDefault="00EB3847" w:rsidP="00C416FC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постановление от  </w:t>
    </w:r>
    <w:r w:rsidR="007407B1">
      <w:t>07.10.2022</w:t>
    </w:r>
    <w:r>
      <w:t xml:space="preserve"> № </w:t>
    </w:r>
    <w:r w:rsidR="007407B1">
      <w:t>1333-П</w:t>
    </w:r>
    <w:r>
      <w:t xml:space="preserve">                                                                                          страница  </w:t>
    </w:r>
    <w:fldSimple w:instr=" PAGE   \* MERGEFORMAT ">
      <w:r w:rsidR="007407B1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CD" w:rsidRDefault="007306CD" w:rsidP="0067072B">
      <w:r>
        <w:separator/>
      </w:r>
    </w:p>
  </w:footnote>
  <w:footnote w:type="continuationSeparator" w:id="0">
    <w:p w:rsidR="007306CD" w:rsidRDefault="007306CD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1123C"/>
    <w:rsid w:val="00013153"/>
    <w:rsid w:val="00094304"/>
    <w:rsid w:val="00094EDB"/>
    <w:rsid w:val="00096D0D"/>
    <w:rsid w:val="000A070E"/>
    <w:rsid w:val="00112DDA"/>
    <w:rsid w:val="001325EB"/>
    <w:rsid w:val="00164B33"/>
    <w:rsid w:val="00195864"/>
    <w:rsid w:val="001A7C4F"/>
    <w:rsid w:val="001B1A0E"/>
    <w:rsid w:val="00201C9D"/>
    <w:rsid w:val="002103B9"/>
    <w:rsid w:val="00210E3A"/>
    <w:rsid w:val="002432BC"/>
    <w:rsid w:val="0024439E"/>
    <w:rsid w:val="002907C8"/>
    <w:rsid w:val="002B3C7A"/>
    <w:rsid w:val="002C4A16"/>
    <w:rsid w:val="002D7FD7"/>
    <w:rsid w:val="002E71A8"/>
    <w:rsid w:val="002F7C0A"/>
    <w:rsid w:val="00314680"/>
    <w:rsid w:val="003159BD"/>
    <w:rsid w:val="00347FC8"/>
    <w:rsid w:val="003557FE"/>
    <w:rsid w:val="00367EC9"/>
    <w:rsid w:val="003774B8"/>
    <w:rsid w:val="003916FA"/>
    <w:rsid w:val="00394921"/>
    <w:rsid w:val="003A6D09"/>
    <w:rsid w:val="003C10D2"/>
    <w:rsid w:val="003C7965"/>
    <w:rsid w:val="00410102"/>
    <w:rsid w:val="00427292"/>
    <w:rsid w:val="00461185"/>
    <w:rsid w:val="00461750"/>
    <w:rsid w:val="00490B71"/>
    <w:rsid w:val="004A2528"/>
    <w:rsid w:val="004A43A2"/>
    <w:rsid w:val="004A544F"/>
    <w:rsid w:val="004B2B38"/>
    <w:rsid w:val="004C051F"/>
    <w:rsid w:val="004E7F1F"/>
    <w:rsid w:val="005001DA"/>
    <w:rsid w:val="00520E1F"/>
    <w:rsid w:val="00530271"/>
    <w:rsid w:val="00536D21"/>
    <w:rsid w:val="0056620F"/>
    <w:rsid w:val="00575B2E"/>
    <w:rsid w:val="005B7B9C"/>
    <w:rsid w:val="005C025F"/>
    <w:rsid w:val="005C0D1B"/>
    <w:rsid w:val="005D2214"/>
    <w:rsid w:val="005F7F57"/>
    <w:rsid w:val="0063693F"/>
    <w:rsid w:val="00641B9E"/>
    <w:rsid w:val="00666901"/>
    <w:rsid w:val="0067072B"/>
    <w:rsid w:val="00677FAA"/>
    <w:rsid w:val="006808FA"/>
    <w:rsid w:val="00691D11"/>
    <w:rsid w:val="006B2382"/>
    <w:rsid w:val="006C2E9F"/>
    <w:rsid w:val="006C509C"/>
    <w:rsid w:val="006D7C9C"/>
    <w:rsid w:val="00724D3E"/>
    <w:rsid w:val="007306CD"/>
    <w:rsid w:val="007407B1"/>
    <w:rsid w:val="00765F18"/>
    <w:rsid w:val="0077444F"/>
    <w:rsid w:val="007B5A81"/>
    <w:rsid w:val="007C701E"/>
    <w:rsid w:val="007D16F4"/>
    <w:rsid w:val="007F191D"/>
    <w:rsid w:val="00852390"/>
    <w:rsid w:val="0085381D"/>
    <w:rsid w:val="00870A0B"/>
    <w:rsid w:val="00870F27"/>
    <w:rsid w:val="008725D9"/>
    <w:rsid w:val="008B3ABB"/>
    <w:rsid w:val="00901248"/>
    <w:rsid w:val="0092189C"/>
    <w:rsid w:val="009227B3"/>
    <w:rsid w:val="009264AC"/>
    <w:rsid w:val="00934840"/>
    <w:rsid w:val="00943A45"/>
    <w:rsid w:val="00957BC4"/>
    <w:rsid w:val="00980CB8"/>
    <w:rsid w:val="00982FD5"/>
    <w:rsid w:val="009A7ED0"/>
    <w:rsid w:val="009B17AE"/>
    <w:rsid w:val="009D32B1"/>
    <w:rsid w:val="009D3FFB"/>
    <w:rsid w:val="00A0416D"/>
    <w:rsid w:val="00A24740"/>
    <w:rsid w:val="00A75630"/>
    <w:rsid w:val="00A77016"/>
    <w:rsid w:val="00A91402"/>
    <w:rsid w:val="00AB2BE2"/>
    <w:rsid w:val="00AC3599"/>
    <w:rsid w:val="00AF134F"/>
    <w:rsid w:val="00B23EBA"/>
    <w:rsid w:val="00B257B9"/>
    <w:rsid w:val="00B40814"/>
    <w:rsid w:val="00B42BC7"/>
    <w:rsid w:val="00B4405F"/>
    <w:rsid w:val="00B52B39"/>
    <w:rsid w:val="00B70540"/>
    <w:rsid w:val="00B742BB"/>
    <w:rsid w:val="00BC67CB"/>
    <w:rsid w:val="00BF4A48"/>
    <w:rsid w:val="00C041A1"/>
    <w:rsid w:val="00C36564"/>
    <w:rsid w:val="00C416FC"/>
    <w:rsid w:val="00C41EC2"/>
    <w:rsid w:val="00CC3404"/>
    <w:rsid w:val="00D30BD7"/>
    <w:rsid w:val="00D42270"/>
    <w:rsid w:val="00D43394"/>
    <w:rsid w:val="00D74CF4"/>
    <w:rsid w:val="00D96177"/>
    <w:rsid w:val="00DC0DDE"/>
    <w:rsid w:val="00DC7179"/>
    <w:rsid w:val="00E31483"/>
    <w:rsid w:val="00E67D7B"/>
    <w:rsid w:val="00E74EF0"/>
    <w:rsid w:val="00E85E9B"/>
    <w:rsid w:val="00E951FD"/>
    <w:rsid w:val="00EB3847"/>
    <w:rsid w:val="00EC2E46"/>
    <w:rsid w:val="00EF28BF"/>
    <w:rsid w:val="00F12DA5"/>
    <w:rsid w:val="00F51759"/>
    <w:rsid w:val="00F575D9"/>
    <w:rsid w:val="00F642BD"/>
    <w:rsid w:val="00F82718"/>
    <w:rsid w:val="00F865FC"/>
    <w:rsid w:val="00FA6F96"/>
    <w:rsid w:val="00FB14C7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решением  Совета народных депутатов Промышленновского муниципа</vt:lpstr>
      <vt:lpstr>1. Внести в постановление администрации Промышленновского муниципального округа</vt:lpstr>
      <vt:lpstr>1.1. Позицию «Объемы и источники финансирования муниципальной программы в целом</vt:lpstr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тест</cp:lastModifiedBy>
  <cp:revision>7</cp:revision>
  <cp:lastPrinted>2022-10-06T03:01:00Z</cp:lastPrinted>
  <dcterms:created xsi:type="dcterms:W3CDTF">2022-10-04T08:02:00Z</dcterms:created>
  <dcterms:modified xsi:type="dcterms:W3CDTF">2022-10-10T08:14:00Z</dcterms:modified>
</cp:coreProperties>
</file>