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1129C8">
        <w:rPr>
          <w:sz w:val="24"/>
          <w:szCs w:val="24"/>
        </w:rPr>
        <w:t>02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1129C8">
        <w:rPr>
          <w:sz w:val="24"/>
          <w:szCs w:val="24"/>
        </w:rPr>
        <w:t>декабря 2022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1129C8">
        <w:rPr>
          <w:sz w:val="24"/>
          <w:szCs w:val="24"/>
        </w:rPr>
        <w:t>1562-П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  <w:proofErr w:type="gramEnd"/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настоящего постановления возложить </w:t>
      </w:r>
      <w:proofErr w:type="gramStart"/>
      <w:r w:rsidR="00316E9D" w:rsidRPr="00C13230">
        <w:rPr>
          <w:sz w:val="28"/>
          <w:szCs w:val="28"/>
        </w:rPr>
        <w:t>на</w:t>
      </w:r>
      <w:proofErr w:type="gramEnd"/>
      <w:r w:rsidR="00091BCF">
        <w:rPr>
          <w:sz w:val="28"/>
          <w:szCs w:val="28"/>
        </w:rPr>
        <w:t xml:space="preserve">  </w:t>
      </w:r>
      <w:r w:rsidR="006D2081">
        <w:rPr>
          <w:sz w:val="28"/>
          <w:szCs w:val="28"/>
        </w:rPr>
        <w:t xml:space="preserve">          </w:t>
      </w:r>
      <w:r w:rsidR="00091BCF">
        <w:rPr>
          <w:sz w:val="28"/>
          <w:szCs w:val="28"/>
        </w:rPr>
        <w:t xml:space="preserve"> </w:t>
      </w:r>
      <w:proofErr w:type="spellStart"/>
      <w:r w:rsidR="005E623C">
        <w:rPr>
          <w:sz w:val="28"/>
          <w:szCs w:val="28"/>
        </w:rPr>
        <w:t>и.о</w:t>
      </w:r>
      <w:proofErr w:type="spellEnd"/>
      <w:r w:rsidR="005E623C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6D2081">
        <w:rPr>
          <w:sz w:val="28"/>
          <w:szCs w:val="28"/>
        </w:rPr>
        <w:t xml:space="preserve">                       </w:t>
      </w:r>
      <w:r w:rsidR="00201A68">
        <w:rPr>
          <w:sz w:val="28"/>
          <w:szCs w:val="28"/>
        </w:rPr>
        <w:t>А.</w:t>
      </w:r>
      <w:r w:rsidR="005E623C">
        <w:rPr>
          <w:sz w:val="28"/>
          <w:szCs w:val="28"/>
        </w:rPr>
        <w:t>П</w:t>
      </w:r>
      <w:r w:rsidR="00201A68">
        <w:rPr>
          <w:sz w:val="28"/>
          <w:szCs w:val="28"/>
        </w:rPr>
        <w:t xml:space="preserve">. </w:t>
      </w:r>
      <w:r w:rsidR="005E623C">
        <w:rPr>
          <w:sz w:val="28"/>
          <w:szCs w:val="28"/>
        </w:rPr>
        <w:t>Безрукову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01.01.2023г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1129C8">
        <w:rPr>
          <w:sz w:val="28"/>
          <w:szCs w:val="28"/>
        </w:rPr>
        <w:t>02</w:t>
      </w:r>
      <w:r w:rsidR="00863FBC">
        <w:rPr>
          <w:sz w:val="28"/>
          <w:szCs w:val="28"/>
        </w:rPr>
        <w:t>»</w:t>
      </w:r>
      <w:r w:rsidR="001129C8">
        <w:rPr>
          <w:sz w:val="28"/>
          <w:szCs w:val="28"/>
        </w:rPr>
        <w:t xml:space="preserve"> декабря 2022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29C8">
        <w:rPr>
          <w:sz w:val="28"/>
          <w:szCs w:val="28"/>
        </w:rPr>
        <w:t>1562-П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D65A82">
      <w:pPr>
        <w:pStyle w:val="a5"/>
        <w:numPr>
          <w:ilvl w:val="1"/>
          <w:numId w:val="5"/>
        </w:numPr>
        <w:tabs>
          <w:tab w:val="left" w:pos="0"/>
          <w:tab w:val="left" w:pos="9180"/>
        </w:tabs>
        <w:autoSpaceDE w:val="0"/>
        <w:autoSpaceDN w:val="0"/>
        <w:adjustRightInd w:val="0"/>
        <w:ind w:left="1276" w:hanging="709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</w:t>
      </w:r>
      <w:r w:rsidR="00B82738">
        <w:rPr>
          <w:sz w:val="28"/>
        </w:rPr>
        <w:t>и</w:t>
      </w:r>
      <w:r w:rsidR="00A54738" w:rsidRPr="00F41F42">
        <w:rPr>
          <w:sz w:val="28"/>
        </w:rPr>
        <w:t xml:space="preserve"> код</w:t>
      </w:r>
      <w:r w:rsidR="00B82738">
        <w:rPr>
          <w:sz w:val="28"/>
        </w:rPr>
        <w:t>ами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763F71" w:rsidRPr="006D2081" w:rsidTr="00763F71">
        <w:trPr>
          <w:trHeight w:val="427"/>
        </w:trPr>
        <w:tc>
          <w:tcPr>
            <w:tcW w:w="1858" w:type="dxa"/>
            <w:vAlign w:val="center"/>
          </w:tcPr>
          <w:p w:rsidR="00763F71" w:rsidRPr="006D2081" w:rsidRDefault="00763F71" w:rsidP="00F17D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763F71" w:rsidRPr="006D2081" w:rsidRDefault="00763F71" w:rsidP="00F17D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763F71" w:rsidRPr="006D2081" w:rsidRDefault="00763F71" w:rsidP="00F17D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</w:tr>
      <w:tr w:rsidR="00E71229" w:rsidRPr="006D2081" w:rsidTr="00D65A82">
        <w:trPr>
          <w:trHeight w:val="669"/>
        </w:trPr>
        <w:tc>
          <w:tcPr>
            <w:tcW w:w="1858" w:type="dxa"/>
            <w:vAlign w:val="center"/>
          </w:tcPr>
          <w:p w:rsidR="00E71229" w:rsidRPr="006D2081" w:rsidRDefault="00E71229" w:rsidP="00954347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900</w:t>
            </w:r>
          </w:p>
        </w:tc>
        <w:tc>
          <w:tcPr>
            <w:tcW w:w="2693" w:type="dxa"/>
            <w:vAlign w:val="center"/>
          </w:tcPr>
          <w:p w:rsidR="00E71229" w:rsidRPr="006D2081" w:rsidRDefault="00E71229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0915" w:type="dxa"/>
          </w:tcPr>
          <w:p w:rsidR="00E71229" w:rsidRPr="006D2081" w:rsidRDefault="00E71229" w:rsidP="00954347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E71229" w:rsidRPr="006D2081" w:rsidTr="00954347">
        <w:trPr>
          <w:trHeight w:val="669"/>
        </w:trPr>
        <w:tc>
          <w:tcPr>
            <w:tcW w:w="1858" w:type="dxa"/>
            <w:vAlign w:val="center"/>
          </w:tcPr>
          <w:p w:rsidR="00E71229" w:rsidRPr="006D2081" w:rsidRDefault="00E71229" w:rsidP="00F133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91</w:t>
            </w:r>
            <w:r w:rsidR="00F133D1" w:rsidRPr="006D208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71229" w:rsidRPr="006D2081" w:rsidRDefault="00E71229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E71229" w:rsidRPr="006D2081" w:rsidRDefault="00F133D1" w:rsidP="009543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color w:val="000000"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E71229" w:rsidRPr="006D2081" w:rsidTr="00954347">
        <w:trPr>
          <w:trHeight w:val="669"/>
        </w:trPr>
        <w:tc>
          <w:tcPr>
            <w:tcW w:w="1858" w:type="dxa"/>
            <w:vAlign w:val="center"/>
          </w:tcPr>
          <w:p w:rsidR="00E71229" w:rsidRPr="006D2081" w:rsidRDefault="00E71229" w:rsidP="00F133D1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91</w:t>
            </w:r>
            <w:r w:rsidR="00F133D1" w:rsidRPr="006D2081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71229" w:rsidRPr="006D2081" w:rsidRDefault="00E71229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0915" w:type="dxa"/>
            <w:vAlign w:val="center"/>
          </w:tcPr>
          <w:p w:rsidR="00E71229" w:rsidRPr="006D2081" w:rsidRDefault="00E71229" w:rsidP="00E71229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6D2081" w:rsidRPr="006D2081" w:rsidTr="006D2081">
        <w:trPr>
          <w:trHeight w:val="669"/>
        </w:trPr>
        <w:tc>
          <w:tcPr>
            <w:tcW w:w="1858" w:type="dxa"/>
            <w:vAlign w:val="center"/>
          </w:tcPr>
          <w:p w:rsidR="006D2081" w:rsidRPr="006D2081" w:rsidRDefault="006D2081" w:rsidP="006D2081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955</w:t>
            </w:r>
          </w:p>
        </w:tc>
        <w:tc>
          <w:tcPr>
            <w:tcW w:w="2693" w:type="dxa"/>
            <w:vAlign w:val="center"/>
          </w:tcPr>
          <w:p w:rsidR="006D2081" w:rsidRPr="006D2081" w:rsidRDefault="006D2081" w:rsidP="006D20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15" w:type="dxa"/>
            <w:vAlign w:val="center"/>
          </w:tcPr>
          <w:p w:rsidR="006D2081" w:rsidRPr="006D2081" w:rsidRDefault="006D2081" w:rsidP="006D208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2081">
              <w:rPr>
                <w:b/>
                <w:color w:val="000000"/>
                <w:sz w:val="26"/>
                <w:szCs w:val="26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6D2081" w:rsidRPr="006D2081" w:rsidTr="00954347">
        <w:trPr>
          <w:trHeight w:val="669"/>
        </w:trPr>
        <w:tc>
          <w:tcPr>
            <w:tcW w:w="1858" w:type="dxa"/>
            <w:vAlign w:val="center"/>
          </w:tcPr>
          <w:p w:rsidR="006D2081" w:rsidRPr="006D2081" w:rsidRDefault="006D2081" w:rsidP="006D2081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955</w:t>
            </w:r>
          </w:p>
        </w:tc>
        <w:tc>
          <w:tcPr>
            <w:tcW w:w="2693" w:type="dxa"/>
            <w:vAlign w:val="center"/>
          </w:tcPr>
          <w:p w:rsidR="006D2081" w:rsidRPr="006D2081" w:rsidRDefault="006D2081" w:rsidP="006D2081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1 18 01410 14 0000 150</w:t>
            </w:r>
          </w:p>
        </w:tc>
        <w:tc>
          <w:tcPr>
            <w:tcW w:w="10915" w:type="dxa"/>
            <w:vAlign w:val="center"/>
          </w:tcPr>
          <w:p w:rsidR="006D2081" w:rsidRPr="006D2081" w:rsidRDefault="006D2081" w:rsidP="006D2081">
            <w:pPr>
              <w:ind w:right="126"/>
              <w:jc w:val="both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6D2081" w:rsidRPr="006D2081" w:rsidTr="00954347">
        <w:trPr>
          <w:trHeight w:val="669"/>
        </w:trPr>
        <w:tc>
          <w:tcPr>
            <w:tcW w:w="1858" w:type="dxa"/>
            <w:vAlign w:val="center"/>
          </w:tcPr>
          <w:p w:rsidR="006D2081" w:rsidRPr="006D2081" w:rsidRDefault="006D2081" w:rsidP="006D2081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955</w:t>
            </w:r>
          </w:p>
        </w:tc>
        <w:tc>
          <w:tcPr>
            <w:tcW w:w="2693" w:type="dxa"/>
            <w:vAlign w:val="center"/>
          </w:tcPr>
          <w:p w:rsidR="006D2081" w:rsidRPr="006D2081" w:rsidRDefault="006D2081" w:rsidP="006D2081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1 18 01420 14 0000 150</w:t>
            </w:r>
          </w:p>
        </w:tc>
        <w:tc>
          <w:tcPr>
            <w:tcW w:w="10915" w:type="dxa"/>
            <w:vAlign w:val="center"/>
          </w:tcPr>
          <w:p w:rsidR="006D2081" w:rsidRPr="006D2081" w:rsidRDefault="006D2081" w:rsidP="006D2081">
            <w:pPr>
              <w:ind w:right="126"/>
              <w:jc w:val="both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241ACD" w:rsidRPr="006D2081" w:rsidTr="00954347">
        <w:trPr>
          <w:trHeight w:val="669"/>
        </w:trPr>
        <w:tc>
          <w:tcPr>
            <w:tcW w:w="1858" w:type="dxa"/>
            <w:vAlign w:val="center"/>
          </w:tcPr>
          <w:p w:rsidR="00241ACD" w:rsidRPr="006D2081" w:rsidRDefault="00241ACD" w:rsidP="00241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</w:p>
        </w:tc>
        <w:tc>
          <w:tcPr>
            <w:tcW w:w="2693" w:type="dxa"/>
            <w:vAlign w:val="center"/>
          </w:tcPr>
          <w:p w:rsidR="00241ACD" w:rsidRPr="00241ACD" w:rsidRDefault="00241ACD" w:rsidP="006D2081">
            <w:pPr>
              <w:jc w:val="center"/>
              <w:rPr>
                <w:sz w:val="26"/>
                <w:szCs w:val="26"/>
              </w:rPr>
            </w:pPr>
            <w:r w:rsidRPr="00241ACD">
              <w:rPr>
                <w:color w:val="000000"/>
                <w:sz w:val="26"/>
                <w:szCs w:val="26"/>
              </w:rPr>
              <w:t>2 02 19999 14 0000 150</w:t>
            </w:r>
          </w:p>
        </w:tc>
        <w:tc>
          <w:tcPr>
            <w:tcW w:w="10915" w:type="dxa"/>
            <w:vAlign w:val="center"/>
          </w:tcPr>
          <w:p w:rsidR="00241ACD" w:rsidRPr="00241ACD" w:rsidRDefault="00241ACD" w:rsidP="006D2081">
            <w:pPr>
              <w:ind w:right="126"/>
              <w:jc w:val="both"/>
              <w:rPr>
                <w:sz w:val="26"/>
                <w:szCs w:val="26"/>
              </w:rPr>
            </w:pPr>
            <w:r w:rsidRPr="00241ACD">
              <w:rPr>
                <w:sz w:val="26"/>
                <w:szCs w:val="26"/>
              </w:rPr>
              <w:t>Прочие дотации бюджетам муниципальных округов</w:t>
            </w:r>
          </w:p>
        </w:tc>
      </w:tr>
      <w:tr w:rsidR="00A41229" w:rsidRPr="006D2081" w:rsidTr="00954347">
        <w:trPr>
          <w:trHeight w:val="520"/>
        </w:trPr>
        <w:tc>
          <w:tcPr>
            <w:tcW w:w="1858" w:type="dxa"/>
            <w:vAlign w:val="center"/>
          </w:tcPr>
          <w:p w:rsidR="00A41229" w:rsidRPr="006D2081" w:rsidRDefault="00A41229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2"/>
            <w:vAlign w:val="center"/>
          </w:tcPr>
          <w:p w:rsidR="00A41229" w:rsidRPr="006D2081" w:rsidRDefault="00A41229" w:rsidP="00A41229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7B5EF8" w:rsidRPr="006D2081" w:rsidTr="00954347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0915" w:type="dxa"/>
          </w:tcPr>
          <w:p w:rsidR="007B5EF8" w:rsidRPr="006D2081" w:rsidRDefault="007B5EF8" w:rsidP="00417A94">
            <w:pPr>
              <w:tabs>
                <w:tab w:val="left" w:pos="10758"/>
              </w:tabs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6D2081" w:rsidRPr="006D2081" w:rsidTr="00F17D7A">
        <w:trPr>
          <w:trHeight w:val="520"/>
        </w:trPr>
        <w:tc>
          <w:tcPr>
            <w:tcW w:w="1858" w:type="dxa"/>
            <w:vAlign w:val="center"/>
          </w:tcPr>
          <w:p w:rsidR="006D2081" w:rsidRPr="006D2081" w:rsidRDefault="006D2081" w:rsidP="008371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6D2081" w:rsidRPr="006D2081" w:rsidRDefault="006D2081">
            <w:pPr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1 18 02400 14 0000 150</w:t>
            </w:r>
          </w:p>
        </w:tc>
        <w:tc>
          <w:tcPr>
            <w:tcW w:w="10915" w:type="dxa"/>
            <w:vAlign w:val="center"/>
          </w:tcPr>
          <w:p w:rsidR="006D2081" w:rsidRPr="006D2081" w:rsidRDefault="006D2081" w:rsidP="00417A94">
            <w:pPr>
              <w:tabs>
                <w:tab w:val="left" w:pos="11042"/>
              </w:tabs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534AE" w:rsidRPr="006D2081" w:rsidTr="00F17D7A">
        <w:trPr>
          <w:trHeight w:val="520"/>
        </w:trPr>
        <w:tc>
          <w:tcPr>
            <w:tcW w:w="1858" w:type="dxa"/>
            <w:vAlign w:val="center"/>
          </w:tcPr>
          <w:p w:rsidR="001534AE" w:rsidRPr="006D2081" w:rsidRDefault="001534AE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534AE" w:rsidRPr="001534AE" w:rsidRDefault="001534AE">
            <w:pPr>
              <w:rPr>
                <w:color w:val="000000"/>
                <w:sz w:val="26"/>
                <w:szCs w:val="26"/>
              </w:rPr>
            </w:pPr>
            <w:r w:rsidRPr="001534AE">
              <w:rPr>
                <w:color w:val="000000"/>
                <w:sz w:val="26"/>
                <w:szCs w:val="26"/>
              </w:rPr>
              <w:t>2 02 25242 14 0000 150</w:t>
            </w:r>
          </w:p>
        </w:tc>
        <w:tc>
          <w:tcPr>
            <w:tcW w:w="10915" w:type="dxa"/>
            <w:vAlign w:val="center"/>
          </w:tcPr>
          <w:p w:rsidR="001534AE" w:rsidRPr="001534AE" w:rsidRDefault="001534AE" w:rsidP="00417A94">
            <w:pPr>
              <w:tabs>
                <w:tab w:val="left" w:pos="11042"/>
              </w:tabs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1534AE">
              <w:rPr>
                <w:color w:val="000000"/>
                <w:sz w:val="26"/>
                <w:szCs w:val="26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2 03 04010 14 0000 150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417A94">
            <w:pPr>
              <w:tabs>
                <w:tab w:val="left" w:pos="11042"/>
              </w:tabs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Предоставление государственными (муниципальными) организациями грантов для получателей средств бюджетов муниципальных округов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2 03 04020 14 0000 150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7B5EF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2 03 04099 14 0000 150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7B5EF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2 04 04010 14 0000 150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7B5EF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2 04 04020 14 0000 150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7B5EF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 w:rsidR="007B5EF8" w:rsidRPr="006D2081" w:rsidTr="00F17D7A">
        <w:trPr>
          <w:trHeight w:val="520"/>
        </w:trPr>
        <w:tc>
          <w:tcPr>
            <w:tcW w:w="1858" w:type="dxa"/>
            <w:vAlign w:val="center"/>
          </w:tcPr>
          <w:p w:rsidR="007B5EF8" w:rsidRPr="006D2081" w:rsidRDefault="007B5EF8" w:rsidP="00837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EF8" w:rsidRPr="006D2081" w:rsidRDefault="007B5EF8" w:rsidP="007B5EF8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2 04 04099 14 0000 150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7B5EF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</w:tbl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D65A82" w:rsidRPr="00241ACD" w:rsidRDefault="00763F71" w:rsidP="00763F71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 w:rsidRPr="00241ACD">
        <w:rPr>
          <w:sz w:val="28"/>
          <w:szCs w:val="26"/>
        </w:rPr>
        <w:t>К</w:t>
      </w:r>
      <w:r w:rsidR="00D65A82" w:rsidRPr="00241ACD">
        <w:rPr>
          <w:sz w:val="28"/>
          <w:szCs w:val="26"/>
        </w:rPr>
        <w:t xml:space="preserve">од </w:t>
      </w:r>
      <w:r w:rsidR="00D65A82" w:rsidRPr="00241ACD">
        <w:rPr>
          <w:bCs/>
          <w:sz w:val="28"/>
          <w:szCs w:val="26"/>
        </w:rPr>
        <w:t>бюджетной классификации Российской Федерации в Перечне изложить в новой редакции:</w:t>
      </w:r>
      <w:r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763F71" w:rsidRPr="006D2081" w:rsidTr="00763F71">
        <w:trPr>
          <w:trHeight w:val="6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1" w:rsidRPr="006D2081" w:rsidRDefault="00763F71" w:rsidP="00763F71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1" w:rsidRPr="006D2081" w:rsidRDefault="00763F71" w:rsidP="00763F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1" w:rsidRPr="006D2081" w:rsidRDefault="00763F71" w:rsidP="00763F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2081">
              <w:rPr>
                <w:b/>
                <w:color w:val="000000"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763F71" w:rsidRPr="006D2081" w:rsidTr="00F133D1">
        <w:trPr>
          <w:trHeight w:val="305"/>
        </w:trPr>
        <w:tc>
          <w:tcPr>
            <w:tcW w:w="1858" w:type="dxa"/>
            <w:vAlign w:val="center"/>
          </w:tcPr>
          <w:p w:rsidR="00763F71" w:rsidRPr="006D2081" w:rsidRDefault="00763F71" w:rsidP="00F17D7A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911</w:t>
            </w:r>
          </w:p>
        </w:tc>
        <w:tc>
          <w:tcPr>
            <w:tcW w:w="2693" w:type="dxa"/>
            <w:vAlign w:val="center"/>
          </w:tcPr>
          <w:p w:rsidR="00763F71" w:rsidRPr="006D2081" w:rsidRDefault="00763F71" w:rsidP="00F17D7A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0915" w:type="dxa"/>
            <w:vAlign w:val="center"/>
          </w:tcPr>
          <w:p w:rsidR="00763F71" w:rsidRPr="006D2081" w:rsidRDefault="009D3F7B" w:rsidP="00F17D7A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417A94" w:rsidRPr="006D2081" w:rsidTr="00417A94">
        <w:trPr>
          <w:trHeight w:val="305"/>
        </w:trPr>
        <w:tc>
          <w:tcPr>
            <w:tcW w:w="1858" w:type="dxa"/>
            <w:vAlign w:val="center"/>
          </w:tcPr>
          <w:p w:rsidR="00417A94" w:rsidRPr="006D2081" w:rsidRDefault="00417A94" w:rsidP="00F17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2"/>
            <w:vAlign w:val="center"/>
          </w:tcPr>
          <w:p w:rsidR="00417A94" w:rsidRPr="00417A94" w:rsidRDefault="00417A94" w:rsidP="00417A94">
            <w:pPr>
              <w:ind w:right="12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417A94" w:rsidRPr="006D2081" w:rsidTr="00F133D1">
        <w:trPr>
          <w:trHeight w:val="305"/>
        </w:trPr>
        <w:tc>
          <w:tcPr>
            <w:tcW w:w="1858" w:type="dxa"/>
            <w:vAlign w:val="center"/>
          </w:tcPr>
          <w:p w:rsidR="00417A94" w:rsidRPr="006D2081" w:rsidRDefault="00417A94" w:rsidP="00F17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17A94" w:rsidRPr="00417A94" w:rsidRDefault="00417A94">
            <w:pPr>
              <w:rPr>
                <w:color w:val="000000"/>
                <w:sz w:val="26"/>
                <w:szCs w:val="26"/>
              </w:rPr>
            </w:pPr>
            <w:r w:rsidRPr="00417A94">
              <w:rPr>
                <w:color w:val="000000"/>
                <w:sz w:val="26"/>
                <w:szCs w:val="26"/>
              </w:rPr>
              <w:t>2 02 27139 14 0000 150</w:t>
            </w:r>
          </w:p>
        </w:tc>
        <w:tc>
          <w:tcPr>
            <w:tcW w:w="10915" w:type="dxa"/>
            <w:vAlign w:val="center"/>
          </w:tcPr>
          <w:p w:rsidR="00417A94" w:rsidRPr="00417A94" w:rsidRDefault="00417A94" w:rsidP="00417A94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417A94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17A94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17A94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</w:tbl>
    <w:p w:rsidR="00204687" w:rsidRPr="006D2081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6"/>
          <w:szCs w:val="26"/>
        </w:rPr>
      </w:pPr>
    </w:p>
    <w:p w:rsidR="009D3F7B" w:rsidRPr="00241ACD" w:rsidRDefault="009D3F7B" w:rsidP="003D14BE">
      <w:pPr>
        <w:pStyle w:val="a5"/>
        <w:numPr>
          <w:ilvl w:val="1"/>
          <w:numId w:val="5"/>
        </w:numPr>
        <w:tabs>
          <w:tab w:val="left" w:pos="0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 w:rsidRPr="00241ACD">
        <w:rPr>
          <w:sz w:val="28"/>
          <w:szCs w:val="26"/>
        </w:rPr>
        <w:t>Исключить из Перечня следующие коды</w:t>
      </w:r>
      <w:r w:rsidRPr="00241ACD">
        <w:rPr>
          <w:bCs/>
          <w:sz w:val="28"/>
          <w:szCs w:val="26"/>
        </w:rPr>
        <w:t xml:space="preserve"> бюджетной классификации Российской Федерации</w:t>
      </w:r>
      <w:r w:rsidRPr="00241ACD">
        <w:rPr>
          <w:sz w:val="28"/>
          <w:szCs w:val="26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3D14BE" w:rsidRPr="006D2081" w:rsidTr="003D14BE">
        <w:trPr>
          <w:trHeight w:val="414"/>
        </w:trPr>
        <w:tc>
          <w:tcPr>
            <w:tcW w:w="1858" w:type="dxa"/>
            <w:vAlign w:val="center"/>
          </w:tcPr>
          <w:p w:rsidR="003D14BE" w:rsidRPr="006D2081" w:rsidRDefault="003D14BE" w:rsidP="003D14BE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3D14BE" w:rsidRPr="006D2081" w:rsidRDefault="003D14BE" w:rsidP="003D14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15" w:type="dxa"/>
          </w:tcPr>
          <w:p w:rsidR="003D14BE" w:rsidRPr="006D2081" w:rsidRDefault="003D14BE" w:rsidP="003D14BE">
            <w:pPr>
              <w:ind w:left="130" w:right="126"/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3D14BE" w:rsidRPr="006D2081" w:rsidTr="003D14BE">
        <w:trPr>
          <w:trHeight w:val="414"/>
        </w:trPr>
        <w:tc>
          <w:tcPr>
            <w:tcW w:w="1858" w:type="dxa"/>
            <w:vAlign w:val="center"/>
          </w:tcPr>
          <w:p w:rsidR="003D14BE" w:rsidRPr="006D2081" w:rsidRDefault="003D14BE" w:rsidP="003D14BE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3D14BE" w:rsidRPr="006D2081" w:rsidRDefault="003D14BE" w:rsidP="003D14BE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1 17 15020 14 2504 150</w:t>
            </w:r>
          </w:p>
        </w:tc>
        <w:tc>
          <w:tcPr>
            <w:tcW w:w="10915" w:type="dxa"/>
          </w:tcPr>
          <w:p w:rsidR="003D14BE" w:rsidRPr="006D2081" w:rsidRDefault="003D14BE" w:rsidP="006D2081">
            <w:pPr>
              <w:ind w:right="127"/>
              <w:jc w:val="both"/>
              <w:rPr>
                <w:sz w:val="26"/>
                <w:szCs w:val="26"/>
              </w:rPr>
            </w:pPr>
            <w:proofErr w:type="gramStart"/>
            <w:r w:rsidRPr="006D2081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6D2081">
              <w:rPr>
                <w:color w:val="000000"/>
                <w:sz w:val="26"/>
                <w:szCs w:val="26"/>
              </w:rPr>
              <w:t>Благоустройство детской спортивно - игровой площадки «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 xml:space="preserve">»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Окунево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>, ул. Садовая, 1а (Окуневская сельская территория)</w:t>
            </w:r>
            <w:proofErr w:type="gramEnd"/>
          </w:p>
        </w:tc>
      </w:tr>
      <w:tr w:rsidR="003D14BE" w:rsidRPr="006D2081" w:rsidTr="003D14BE">
        <w:trPr>
          <w:trHeight w:val="414"/>
        </w:trPr>
        <w:tc>
          <w:tcPr>
            <w:tcW w:w="1858" w:type="dxa"/>
            <w:vAlign w:val="center"/>
          </w:tcPr>
          <w:p w:rsidR="003D14BE" w:rsidRPr="006D2081" w:rsidRDefault="003D14BE" w:rsidP="003D14BE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3D14BE" w:rsidRPr="006D2081" w:rsidRDefault="003D14BE" w:rsidP="003D14BE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1 17 15020 14 2505 150</w:t>
            </w:r>
          </w:p>
        </w:tc>
        <w:tc>
          <w:tcPr>
            <w:tcW w:w="10915" w:type="dxa"/>
          </w:tcPr>
          <w:p w:rsidR="003D14BE" w:rsidRPr="006D2081" w:rsidRDefault="003D14BE" w:rsidP="006D2081">
            <w:pPr>
              <w:ind w:right="127"/>
              <w:jc w:val="both"/>
              <w:rPr>
                <w:sz w:val="26"/>
                <w:szCs w:val="26"/>
              </w:rPr>
            </w:pPr>
            <w:proofErr w:type="gramStart"/>
            <w:r w:rsidRPr="006D2081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6D2081">
              <w:rPr>
                <w:color w:val="000000"/>
                <w:sz w:val="26"/>
                <w:szCs w:val="26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 w:rsidP="00954347">
            <w:pPr>
              <w:jc w:val="center"/>
              <w:rPr>
                <w:sz w:val="26"/>
                <w:szCs w:val="26"/>
              </w:rPr>
            </w:pPr>
            <w:r w:rsidRPr="006D2081">
              <w:rPr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1 17 15020 14 2511 150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D2081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6D2081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 xml:space="preserve"> - Каменка, ул. Центральная, 9 (</w:t>
            </w:r>
            <w:proofErr w:type="spellStart"/>
            <w:r w:rsidRPr="006D2081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6D2081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1 17 15020 14 2512 150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>Инициативные платежи, зачисляемые в бюджеты муниципальных округов (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Вагановская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1 17 15020 14 2513 150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>Инициативные платежи, зачисляемые в бюджеты муниципальных округов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Калинкино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Школьная, 2б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Калинкинская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1 17 15020 14 2514 150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>Инициативные платежи, зачисляемые в бюджеты муниципальных округов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(Благоустройство спортивной площадки «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Воркаут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»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1 17 15020 14 2515 150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>Инициативные платежи, зачисляемые в бюджеты муниципальных округов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Пьяново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7B5EF8" w:rsidRPr="006D2081" w:rsidTr="003D14BE">
        <w:trPr>
          <w:trHeight w:val="414"/>
        </w:trPr>
        <w:tc>
          <w:tcPr>
            <w:tcW w:w="1858" w:type="dxa"/>
            <w:vAlign w:val="center"/>
          </w:tcPr>
          <w:p w:rsidR="007B5EF8" w:rsidRPr="006D2081" w:rsidRDefault="007B5EF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7B5EF8" w:rsidRPr="006D2081" w:rsidRDefault="007B5EF8">
            <w:pPr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1 17 15020 14 2516 150</w:t>
            </w:r>
          </w:p>
        </w:tc>
        <w:tc>
          <w:tcPr>
            <w:tcW w:w="10915" w:type="dxa"/>
            <w:vAlign w:val="center"/>
          </w:tcPr>
          <w:p w:rsidR="007B5EF8" w:rsidRPr="006D2081" w:rsidRDefault="007B5EF8" w:rsidP="006D2081">
            <w:pPr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6D2081">
              <w:rPr>
                <w:sz w:val="26"/>
                <w:szCs w:val="26"/>
                <w:lang w:eastAsia="en-US"/>
              </w:rPr>
              <w:t>Колычево</w:t>
            </w:r>
            <w:proofErr w:type="spellEnd"/>
            <w:r w:rsidRPr="006D2081">
              <w:rPr>
                <w:sz w:val="26"/>
                <w:szCs w:val="26"/>
                <w:lang w:eastAsia="en-US"/>
              </w:rPr>
              <w:t>, ул. Весенняя, з/у 14/2 (</w:t>
            </w:r>
            <w:proofErr w:type="spellStart"/>
            <w:r w:rsidRPr="006D2081">
              <w:rPr>
                <w:sz w:val="26"/>
                <w:szCs w:val="26"/>
                <w:lang w:eastAsia="en-US"/>
              </w:rPr>
              <w:t>Плотниковская</w:t>
            </w:r>
            <w:proofErr w:type="spellEnd"/>
            <w:r w:rsidRPr="006D2081">
              <w:rPr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1 17 15020 14 2517 150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Морозово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Кооперативная, 37/1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Тарабаринская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1 17 15020 14 2518 150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Шипицино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1 17 15020 14 2519 150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пгт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D2081">
              <w:rPr>
                <w:color w:val="000000"/>
                <w:sz w:val="26"/>
                <w:szCs w:val="26"/>
                <w:lang w:eastAsia="en-US"/>
              </w:rPr>
              <w:t>Промышленная, ул. Кооперативная, з/у 10а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пгт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D2081">
              <w:rPr>
                <w:color w:val="000000"/>
                <w:sz w:val="26"/>
                <w:szCs w:val="26"/>
                <w:lang w:eastAsia="en-US"/>
              </w:rPr>
              <w:t>Промышленная)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1 17 15020 14 2520 150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1 17 15020 14 2521 150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Абышево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Мира, з/у 49а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Падунская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9E018B" w:rsidRPr="006D2081" w:rsidTr="003D14BE">
        <w:trPr>
          <w:trHeight w:val="414"/>
        </w:trPr>
        <w:tc>
          <w:tcPr>
            <w:tcW w:w="1858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916</w:t>
            </w:r>
          </w:p>
        </w:tc>
        <w:tc>
          <w:tcPr>
            <w:tcW w:w="2693" w:type="dxa"/>
            <w:vAlign w:val="center"/>
          </w:tcPr>
          <w:p w:rsidR="009E018B" w:rsidRPr="006D2081" w:rsidRDefault="009E0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1 17 15020 14 2522 150</w:t>
            </w:r>
          </w:p>
        </w:tc>
        <w:tc>
          <w:tcPr>
            <w:tcW w:w="10915" w:type="dxa"/>
            <w:vAlign w:val="center"/>
          </w:tcPr>
          <w:p w:rsidR="009E018B" w:rsidRPr="006D2081" w:rsidRDefault="009E018B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D2081">
              <w:rPr>
                <w:sz w:val="26"/>
                <w:szCs w:val="26"/>
                <w:lang w:eastAsia="en-US"/>
              </w:rPr>
              <w:t xml:space="preserve">Инициативные платежи, зачисляемые в бюджеты муниципальных округов </w:t>
            </w:r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Титово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>, ул. Молодежная, з/у 32б (</w:t>
            </w:r>
            <w:proofErr w:type="spellStart"/>
            <w:r w:rsidRPr="006D2081">
              <w:rPr>
                <w:color w:val="000000"/>
                <w:sz w:val="26"/>
                <w:szCs w:val="26"/>
                <w:lang w:eastAsia="en-US"/>
              </w:rPr>
              <w:t>Титовская</w:t>
            </w:r>
            <w:proofErr w:type="spellEnd"/>
            <w:r w:rsidRPr="006D2081">
              <w:rPr>
                <w:color w:val="000000"/>
                <w:sz w:val="26"/>
                <w:szCs w:val="26"/>
                <w:lang w:eastAsia="en-US"/>
              </w:rPr>
              <w:t xml:space="preserve"> сельская территория)</w:t>
            </w:r>
            <w:proofErr w:type="gramEnd"/>
          </w:p>
        </w:tc>
      </w:tr>
      <w:tr w:rsidR="006D2081" w:rsidRPr="006D2081" w:rsidTr="003D14BE">
        <w:trPr>
          <w:trHeight w:val="414"/>
        </w:trPr>
        <w:tc>
          <w:tcPr>
            <w:tcW w:w="1858" w:type="dxa"/>
            <w:vAlign w:val="center"/>
          </w:tcPr>
          <w:p w:rsidR="006D2081" w:rsidRPr="006D2081" w:rsidRDefault="006D2081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955</w:t>
            </w:r>
          </w:p>
        </w:tc>
        <w:tc>
          <w:tcPr>
            <w:tcW w:w="2693" w:type="dxa"/>
            <w:vAlign w:val="center"/>
          </w:tcPr>
          <w:p w:rsidR="006D2081" w:rsidRPr="006D2081" w:rsidRDefault="006D2081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6D2081" w:rsidRPr="006D2081" w:rsidRDefault="006D2081">
            <w:pPr>
              <w:jc w:val="center"/>
              <w:rPr>
                <w:b/>
                <w:sz w:val="26"/>
                <w:szCs w:val="26"/>
              </w:rPr>
            </w:pPr>
            <w:r w:rsidRPr="006D2081">
              <w:rPr>
                <w:b/>
                <w:sz w:val="26"/>
                <w:szCs w:val="26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6D2081" w:rsidRPr="006D2081" w:rsidTr="003D14BE">
        <w:trPr>
          <w:trHeight w:val="414"/>
        </w:trPr>
        <w:tc>
          <w:tcPr>
            <w:tcW w:w="1858" w:type="dxa"/>
            <w:vAlign w:val="center"/>
          </w:tcPr>
          <w:p w:rsidR="006D2081" w:rsidRPr="006D2081" w:rsidRDefault="006D2081" w:rsidP="006D20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955</w:t>
            </w:r>
          </w:p>
        </w:tc>
        <w:tc>
          <w:tcPr>
            <w:tcW w:w="2693" w:type="dxa"/>
            <w:vAlign w:val="center"/>
          </w:tcPr>
          <w:p w:rsidR="006D2081" w:rsidRPr="006D2081" w:rsidRDefault="006D2081" w:rsidP="006D20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2 08 10000 14 0000 150</w:t>
            </w:r>
          </w:p>
        </w:tc>
        <w:tc>
          <w:tcPr>
            <w:tcW w:w="10915" w:type="dxa"/>
            <w:vAlign w:val="center"/>
          </w:tcPr>
          <w:p w:rsidR="006D2081" w:rsidRPr="006D2081" w:rsidRDefault="006D2081" w:rsidP="006D2081">
            <w:pPr>
              <w:spacing w:line="276" w:lineRule="auto"/>
              <w:ind w:right="127"/>
              <w:jc w:val="both"/>
              <w:rPr>
                <w:sz w:val="26"/>
                <w:szCs w:val="26"/>
                <w:lang w:eastAsia="en-US"/>
              </w:rPr>
            </w:pPr>
            <w:r w:rsidRPr="006D2081">
              <w:rPr>
                <w:sz w:val="26"/>
                <w:szCs w:val="26"/>
                <w:lang w:eastAsia="en-US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ED377F" w:rsidRPr="006D2081" w:rsidTr="00954347">
        <w:trPr>
          <w:trHeight w:val="414"/>
        </w:trPr>
        <w:tc>
          <w:tcPr>
            <w:tcW w:w="1858" w:type="dxa"/>
            <w:vAlign w:val="center"/>
          </w:tcPr>
          <w:p w:rsidR="00ED377F" w:rsidRPr="006D2081" w:rsidRDefault="00ED377F" w:rsidP="003D1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2"/>
            <w:vAlign w:val="center"/>
          </w:tcPr>
          <w:p w:rsidR="00ED377F" w:rsidRPr="006D2081" w:rsidRDefault="00ED377F" w:rsidP="00ED377F">
            <w:pPr>
              <w:ind w:right="127"/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b/>
                <w:bCs/>
                <w:color w:val="000000"/>
                <w:sz w:val="26"/>
                <w:szCs w:val="26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B82738" w:rsidRPr="006D2081" w:rsidTr="003D14BE">
        <w:trPr>
          <w:trHeight w:val="414"/>
        </w:trPr>
        <w:tc>
          <w:tcPr>
            <w:tcW w:w="1858" w:type="dxa"/>
            <w:vAlign w:val="center"/>
          </w:tcPr>
          <w:p w:rsidR="00B82738" w:rsidRPr="006D2081" w:rsidRDefault="00B82738" w:rsidP="003D1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82738" w:rsidRPr="006D2081" w:rsidRDefault="00B82738" w:rsidP="00954347">
            <w:pPr>
              <w:jc w:val="center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2 02 45160 14 0000 150</w:t>
            </w:r>
          </w:p>
        </w:tc>
        <w:tc>
          <w:tcPr>
            <w:tcW w:w="10915" w:type="dxa"/>
            <w:vAlign w:val="center"/>
          </w:tcPr>
          <w:p w:rsidR="00B82738" w:rsidRPr="006D2081" w:rsidRDefault="00B82738" w:rsidP="00C84D56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6D2081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 w:rsidR="005E623C">
        <w:rPr>
          <w:sz w:val="28"/>
        </w:rPr>
        <w:t>И.о</w:t>
      </w:r>
      <w:proofErr w:type="spellEnd"/>
      <w:r w:rsidR="005E623C">
        <w:rPr>
          <w:sz w:val="28"/>
        </w:rPr>
        <w:t>. з</w:t>
      </w:r>
      <w:r>
        <w:rPr>
          <w:sz w:val="28"/>
        </w:rPr>
        <w:t>аместител</w:t>
      </w:r>
      <w:r w:rsidR="005E623C">
        <w:rPr>
          <w:sz w:val="28"/>
        </w:rPr>
        <w:t>я</w:t>
      </w:r>
      <w:r>
        <w:rPr>
          <w:sz w:val="28"/>
        </w:rPr>
        <w:t xml:space="preserve">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</w:t>
      </w:r>
      <w:r w:rsidR="005E623C">
        <w:rPr>
          <w:sz w:val="28"/>
        </w:rPr>
        <w:t>П</w:t>
      </w:r>
      <w:r>
        <w:rPr>
          <w:sz w:val="28"/>
        </w:rPr>
        <w:t xml:space="preserve">. </w:t>
      </w:r>
      <w:r w:rsidR="005E623C">
        <w:rPr>
          <w:sz w:val="28"/>
        </w:rPr>
        <w:t>Безрукова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A5" w:rsidRDefault="00E66DA5" w:rsidP="00787F00">
      <w:r>
        <w:separator/>
      </w:r>
    </w:p>
  </w:endnote>
  <w:endnote w:type="continuationSeparator" w:id="0">
    <w:p w:rsidR="00E66DA5" w:rsidRDefault="00E66DA5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6" w:rsidRPr="005B3BED" w:rsidRDefault="00C84D56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E665FD">
      <w:rPr>
        <w:noProof/>
      </w:rPr>
      <w:t>5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A5" w:rsidRDefault="00E66DA5" w:rsidP="00787F00">
      <w:r>
        <w:separator/>
      </w:r>
    </w:p>
  </w:footnote>
  <w:footnote w:type="continuationSeparator" w:id="0">
    <w:p w:rsidR="00E66DA5" w:rsidRDefault="00E66DA5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6" w:rsidRDefault="00C84D56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56C8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665FD"/>
    <w:rsid w:val="00E66DA5"/>
    <w:rsid w:val="00E71229"/>
    <w:rsid w:val="00E71378"/>
    <w:rsid w:val="00E86088"/>
    <w:rsid w:val="00E95349"/>
    <w:rsid w:val="00EA3330"/>
    <w:rsid w:val="00EB0E84"/>
    <w:rsid w:val="00EB48F0"/>
    <w:rsid w:val="00EB4FF1"/>
    <w:rsid w:val="00EC3831"/>
    <w:rsid w:val="00EC7068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FA3C-2550-4009-A39E-EBB9801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2022-08-18T07:18:00Z</cp:lastPrinted>
  <dcterms:created xsi:type="dcterms:W3CDTF">2022-12-02T05:52:00Z</dcterms:created>
  <dcterms:modified xsi:type="dcterms:W3CDTF">2022-12-02T05:52:00Z</dcterms:modified>
</cp:coreProperties>
</file>