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Pr="001D0388" w:rsidRDefault="00EB2740" w:rsidP="001D03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>ЗАКЛЮЧЕНИЕ</w:t>
      </w:r>
    </w:p>
    <w:p w:rsidR="00AF32FF" w:rsidRDefault="00AF32FF" w:rsidP="001D0388">
      <w:pPr>
        <w:jc w:val="center"/>
        <w:rPr>
          <w:b/>
          <w:bCs/>
          <w:sz w:val="28"/>
          <w:szCs w:val="28"/>
        </w:rPr>
      </w:pPr>
      <w:r w:rsidRPr="001D0388">
        <w:rPr>
          <w:b/>
          <w:bCs/>
          <w:sz w:val="28"/>
          <w:szCs w:val="28"/>
        </w:rPr>
        <w:t xml:space="preserve">комиссии </w:t>
      </w:r>
      <w:r w:rsidRPr="001D0388">
        <w:rPr>
          <w:b/>
          <w:sz w:val="28"/>
          <w:szCs w:val="28"/>
        </w:rPr>
        <w:t xml:space="preserve">по организации и проведению </w:t>
      </w:r>
      <w:r w:rsidRPr="001D0388">
        <w:rPr>
          <w:b/>
          <w:bCs/>
          <w:sz w:val="28"/>
          <w:szCs w:val="28"/>
        </w:rPr>
        <w:t xml:space="preserve">публичных слушаний </w:t>
      </w:r>
      <w:r w:rsidR="00077FF1" w:rsidRPr="001D0388">
        <w:rPr>
          <w:b/>
          <w:bCs/>
          <w:sz w:val="28"/>
          <w:szCs w:val="28"/>
        </w:rPr>
        <w:t xml:space="preserve">                            </w:t>
      </w:r>
      <w:r w:rsidRPr="001D0388">
        <w:rPr>
          <w:b/>
          <w:bCs/>
          <w:sz w:val="28"/>
          <w:szCs w:val="28"/>
        </w:rPr>
        <w:t>по проектам решений о предоставлении разрешения на условно разрешенный вид использования земельного участка или объе</w:t>
      </w:r>
      <w:r w:rsidR="00A367B4">
        <w:rPr>
          <w:b/>
          <w:bCs/>
          <w:sz w:val="28"/>
          <w:szCs w:val="28"/>
        </w:rPr>
        <w:t>кта капитального строительства</w:t>
      </w:r>
    </w:p>
    <w:p w:rsidR="00A367B4" w:rsidRPr="001D0388" w:rsidRDefault="00A367B4" w:rsidP="001D0388">
      <w:pPr>
        <w:jc w:val="center"/>
        <w:rPr>
          <w:b/>
          <w:bCs/>
          <w:sz w:val="28"/>
          <w:szCs w:val="28"/>
        </w:rPr>
      </w:pPr>
    </w:p>
    <w:p w:rsidR="006064B6" w:rsidRPr="001D0388" w:rsidRDefault="00207DDC" w:rsidP="001D0388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1D0388">
        <w:rPr>
          <w:sz w:val="28"/>
          <w:szCs w:val="28"/>
        </w:rPr>
        <w:t xml:space="preserve">    </w:t>
      </w:r>
      <w:r w:rsidR="00736B7E" w:rsidRPr="001D0388">
        <w:rPr>
          <w:sz w:val="28"/>
          <w:szCs w:val="28"/>
        </w:rPr>
        <w:t>«</w:t>
      </w:r>
      <w:r w:rsidR="00A367B4">
        <w:rPr>
          <w:sz w:val="28"/>
          <w:szCs w:val="28"/>
          <w:u w:val="single"/>
        </w:rPr>
        <w:t>29</w:t>
      </w:r>
      <w:r w:rsidR="006064B6" w:rsidRPr="001D0388">
        <w:rPr>
          <w:sz w:val="28"/>
          <w:szCs w:val="28"/>
        </w:rPr>
        <w:t>»</w:t>
      </w:r>
      <w:r w:rsidR="002C45BE">
        <w:rPr>
          <w:sz w:val="28"/>
          <w:szCs w:val="28"/>
        </w:rPr>
        <w:t xml:space="preserve"> ноября</w:t>
      </w:r>
      <w:r w:rsid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>20</w:t>
      </w:r>
      <w:r w:rsidR="001D0388" w:rsidRPr="001D0388">
        <w:rPr>
          <w:sz w:val="28"/>
          <w:szCs w:val="28"/>
          <w:u w:val="single"/>
        </w:rPr>
        <w:t>2</w:t>
      </w:r>
      <w:r w:rsidR="00A367B4">
        <w:rPr>
          <w:sz w:val="28"/>
          <w:szCs w:val="28"/>
          <w:u w:val="single"/>
        </w:rPr>
        <w:t>2</w:t>
      </w:r>
      <w:r w:rsidR="009F1793" w:rsidRPr="009F1793">
        <w:rPr>
          <w:sz w:val="28"/>
          <w:szCs w:val="28"/>
        </w:rPr>
        <w:t xml:space="preserve"> </w:t>
      </w:r>
      <w:r w:rsidR="006064B6" w:rsidRPr="001D0388">
        <w:rPr>
          <w:sz w:val="28"/>
          <w:szCs w:val="28"/>
        </w:rPr>
        <w:t xml:space="preserve">г.                                                  </w:t>
      </w:r>
      <w:r w:rsidR="00FE251E" w:rsidRPr="001D0388">
        <w:rPr>
          <w:sz w:val="28"/>
          <w:szCs w:val="28"/>
        </w:rPr>
        <w:t xml:space="preserve">                              </w:t>
      </w:r>
      <w:r w:rsidR="001D0388" w:rsidRPr="001D0388">
        <w:rPr>
          <w:sz w:val="28"/>
          <w:szCs w:val="28"/>
        </w:rPr>
        <w:t xml:space="preserve"> </w:t>
      </w:r>
      <w:r w:rsidR="009F1793">
        <w:rPr>
          <w:sz w:val="28"/>
          <w:szCs w:val="28"/>
        </w:rPr>
        <w:t xml:space="preserve">  </w:t>
      </w:r>
      <w:r w:rsidR="006064B6" w:rsidRPr="001D0388">
        <w:rPr>
          <w:sz w:val="28"/>
          <w:szCs w:val="28"/>
        </w:rPr>
        <w:t xml:space="preserve">№  </w:t>
      </w:r>
      <w:r w:rsidR="00A367B4">
        <w:rPr>
          <w:sz w:val="28"/>
          <w:szCs w:val="28"/>
          <w:u w:val="single"/>
        </w:rPr>
        <w:t>3</w:t>
      </w:r>
      <w:r w:rsidR="002C45BE">
        <w:rPr>
          <w:sz w:val="28"/>
          <w:szCs w:val="28"/>
          <w:u w:val="single"/>
        </w:rPr>
        <w:t>9</w:t>
      </w:r>
    </w:p>
    <w:p w:rsidR="002C45BE" w:rsidRDefault="002C45BE" w:rsidP="002C45B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C45BE" w:rsidRDefault="00D92E29" w:rsidP="002C45B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>Наименование проекта, рассмотренного на общественных обсуж</w:t>
      </w:r>
      <w:r w:rsidR="001B1842">
        <w:rPr>
          <w:rFonts w:eastAsiaTheme="minorHAnsi"/>
          <w:bCs/>
          <w:sz w:val="28"/>
          <w:szCs w:val="28"/>
          <w:lang w:eastAsia="en-US"/>
        </w:rPr>
        <w:t>дениях или публичных слушаниях:</w:t>
      </w:r>
      <w:r w:rsidR="009F17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51651" w:rsidRPr="00C402F4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</w:t>
      </w:r>
      <w:r w:rsidR="009F1793" w:rsidRPr="00C402F4">
        <w:rPr>
          <w:rFonts w:eastAsiaTheme="minorHAnsi"/>
          <w:bCs/>
          <w:sz w:val="28"/>
          <w:szCs w:val="28"/>
          <w:lang w:eastAsia="en-US"/>
        </w:rPr>
        <w:t xml:space="preserve">о разрешенный вид </w:t>
      </w:r>
      <w:r w:rsidR="002C45BE">
        <w:rPr>
          <w:bCs/>
          <w:sz w:val="28"/>
          <w:szCs w:val="28"/>
        </w:rPr>
        <w:t xml:space="preserve">использования </w:t>
      </w:r>
      <w:r w:rsidR="002C45BE">
        <w:rPr>
          <w:color w:val="000000"/>
          <w:sz w:val="28"/>
          <w:szCs w:val="28"/>
        </w:rPr>
        <w:t xml:space="preserve">земельного участка с кадастровым номером 42:11:0116034:299, расположенного по адресу: </w:t>
      </w:r>
      <w:r w:rsidR="002C45BE">
        <w:rPr>
          <w:bCs/>
          <w:sz w:val="28"/>
          <w:szCs w:val="28"/>
        </w:rPr>
        <w:t xml:space="preserve">Кемеровская                                    область - Кузбасс, Промышленновский муниципальный округ,                               </w:t>
      </w:r>
      <w:proofErr w:type="spellStart"/>
      <w:r w:rsidR="002C45BE">
        <w:rPr>
          <w:bCs/>
          <w:sz w:val="28"/>
          <w:szCs w:val="28"/>
        </w:rPr>
        <w:t>пгт</w:t>
      </w:r>
      <w:proofErr w:type="spellEnd"/>
      <w:r w:rsidR="002C45BE">
        <w:rPr>
          <w:bCs/>
          <w:sz w:val="28"/>
          <w:szCs w:val="28"/>
        </w:rPr>
        <w:t xml:space="preserve">. </w:t>
      </w:r>
      <w:proofErr w:type="gramStart"/>
      <w:r w:rsidR="002C45BE">
        <w:rPr>
          <w:bCs/>
          <w:sz w:val="28"/>
          <w:szCs w:val="28"/>
        </w:rPr>
        <w:t xml:space="preserve">Промышленная, ул. Коммунистическая, </w:t>
      </w:r>
      <w:proofErr w:type="spellStart"/>
      <w:r w:rsidR="002C45BE">
        <w:rPr>
          <w:bCs/>
          <w:sz w:val="28"/>
          <w:szCs w:val="28"/>
        </w:rPr>
        <w:t>з</w:t>
      </w:r>
      <w:proofErr w:type="spellEnd"/>
      <w:r w:rsidR="002C45BE">
        <w:rPr>
          <w:bCs/>
          <w:sz w:val="28"/>
          <w:szCs w:val="28"/>
        </w:rPr>
        <w:t xml:space="preserve">/у 45/6, находящегося                                 в соответствии с правилами </w:t>
      </w:r>
      <w:r w:rsidR="002C45BE">
        <w:rPr>
          <w:sz w:val="28"/>
          <w:szCs w:val="28"/>
        </w:rPr>
        <w:t xml:space="preserve">землепользования и застройки Промышленновского муниципального округа, </w:t>
      </w:r>
      <w:r w:rsidR="002C45BE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2C45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8" w:history="1">
        <w:r w:rsidR="002C45BE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от 30.08.2022 № 436                                «Об утверждении правил землепользования и застройки Промышленновского муниципального округа»</w:t>
        </w:r>
      </w:hyperlink>
      <w:r w:rsidR="002C45BE">
        <w:rPr>
          <w:sz w:val="28"/>
          <w:szCs w:val="28"/>
        </w:rPr>
        <w:t xml:space="preserve">, </w:t>
      </w:r>
      <w:r w:rsidR="002C45BE">
        <w:rPr>
          <w:color w:val="000000"/>
          <w:sz w:val="28"/>
          <w:szCs w:val="28"/>
        </w:rPr>
        <w:t>в территориальной</w:t>
      </w:r>
      <w:r w:rsidR="002C45BE">
        <w:rPr>
          <w:sz w:val="28"/>
          <w:szCs w:val="28"/>
        </w:rPr>
        <w:t xml:space="preserve"> зоне</w:t>
      </w:r>
      <w:r w:rsidR="002C45BE">
        <w:rPr>
          <w:bCs/>
          <w:sz w:val="28"/>
          <w:szCs w:val="28"/>
        </w:rPr>
        <w:t xml:space="preserve"> для размещения объектов торгового, иного коммерческого назначения и объектов общественного питания (ОДЗ 4), с «под зданием ремонтного и прессового</w:t>
      </w:r>
      <w:proofErr w:type="gramEnd"/>
      <w:r w:rsidR="002C45BE">
        <w:rPr>
          <w:bCs/>
          <w:sz w:val="28"/>
          <w:szCs w:val="28"/>
        </w:rPr>
        <w:t xml:space="preserve"> цеха» на условно разрешенный вид использования земельного участка «деловое управление».</w:t>
      </w:r>
    </w:p>
    <w:p w:rsidR="002C45BE" w:rsidRDefault="00D92E29" w:rsidP="002C45BE">
      <w:pPr>
        <w:tabs>
          <w:tab w:val="left" w:pos="709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D0388">
        <w:rPr>
          <w:rFonts w:eastAsiaTheme="minorHAnsi"/>
          <w:bCs/>
          <w:sz w:val="28"/>
          <w:szCs w:val="28"/>
          <w:lang w:eastAsia="en-US"/>
        </w:rPr>
        <w:t xml:space="preserve">Протокол публичных слушаний, на основании которого подготовлено заключение о результатах публичных слушаний от </w:t>
      </w:r>
      <w:r w:rsidR="002C45BE">
        <w:rPr>
          <w:rFonts w:eastAsiaTheme="minorHAnsi"/>
          <w:bCs/>
          <w:sz w:val="28"/>
          <w:szCs w:val="28"/>
          <w:lang w:eastAsia="en-US"/>
        </w:rPr>
        <w:t>29.11</w:t>
      </w:r>
      <w:r w:rsidR="00C402F4">
        <w:rPr>
          <w:rFonts w:eastAsiaTheme="minorHAnsi"/>
          <w:bCs/>
          <w:sz w:val="28"/>
          <w:szCs w:val="28"/>
          <w:lang w:eastAsia="en-US"/>
        </w:rPr>
        <w:t>.2022</w:t>
      </w:r>
      <w:r w:rsidR="002E36F6" w:rsidRPr="001D0388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2C45BE">
        <w:rPr>
          <w:rFonts w:eastAsiaTheme="minorHAnsi"/>
          <w:bCs/>
          <w:sz w:val="28"/>
          <w:szCs w:val="28"/>
          <w:lang w:eastAsia="en-US"/>
        </w:rPr>
        <w:t>39</w:t>
      </w:r>
      <w:r w:rsidR="001D0388">
        <w:rPr>
          <w:rFonts w:eastAsiaTheme="minorHAnsi"/>
          <w:bCs/>
          <w:sz w:val="28"/>
          <w:szCs w:val="28"/>
          <w:lang w:eastAsia="en-US"/>
        </w:rPr>
        <w:t>.</w:t>
      </w:r>
    </w:p>
    <w:p w:rsidR="00785C46" w:rsidRPr="002C45BE" w:rsidRDefault="001D0388" w:rsidP="002C45BE">
      <w:pPr>
        <w:tabs>
          <w:tab w:val="left" w:pos="709"/>
        </w:tabs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D0388"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граждан, являющихся участниками публичных слушаний и постоянно проживающими </w:t>
      </w:r>
      <w:r w:rsidR="00A926E4">
        <w:rPr>
          <w:rFonts w:eastAsiaTheme="minorHAnsi"/>
          <w:bCs/>
          <w:sz w:val="28"/>
          <w:szCs w:val="28"/>
          <w:lang w:eastAsia="en-US"/>
        </w:rPr>
        <w:t xml:space="preserve">                        </w:t>
      </w:r>
      <w:r w:rsidRPr="001D0388">
        <w:rPr>
          <w:rFonts w:eastAsiaTheme="minorHAnsi"/>
          <w:bCs/>
          <w:sz w:val="28"/>
          <w:szCs w:val="28"/>
          <w:lang w:eastAsia="en-US"/>
        </w:rPr>
        <w:t xml:space="preserve">на территории, в пределах которой проводились публичные слушания,                       и предложения и замечания иных участников публичных слушаний с даты обнародования или опубликования </w:t>
      </w:r>
      <w:r w:rsidRPr="001D0388">
        <w:rPr>
          <w:sz w:val="28"/>
          <w:szCs w:val="28"/>
        </w:rPr>
        <w:t>постановления администрации Промышленно</w:t>
      </w:r>
      <w:r w:rsidR="001B1842">
        <w:rPr>
          <w:sz w:val="28"/>
          <w:szCs w:val="28"/>
        </w:rPr>
        <w:t xml:space="preserve">вского муниципального округа от </w:t>
      </w:r>
      <w:r w:rsidR="002C45BE">
        <w:rPr>
          <w:sz w:val="28"/>
          <w:szCs w:val="28"/>
        </w:rPr>
        <w:t>03.11.2022 № 1400</w:t>
      </w:r>
      <w:r w:rsidRPr="001D0388">
        <w:rPr>
          <w:sz w:val="28"/>
          <w:szCs w:val="28"/>
        </w:rPr>
        <w:t>-П                       «О</w:t>
      </w:r>
      <w:r w:rsidR="00A926E4">
        <w:rPr>
          <w:sz w:val="28"/>
          <w:szCs w:val="28"/>
        </w:rPr>
        <w:t xml:space="preserve"> </w:t>
      </w:r>
      <w:r w:rsidRPr="001D0388">
        <w:rPr>
          <w:sz w:val="28"/>
          <w:szCs w:val="28"/>
        </w:rPr>
        <w:t>проведении публичных слушаний по проекту решения                                           о предоставлении разрешения на отклонение от предельных параметров разрешенного</w:t>
      </w:r>
      <w:proofErr w:type="gramEnd"/>
      <w:r w:rsidRPr="001D0388">
        <w:rPr>
          <w:sz w:val="28"/>
          <w:szCs w:val="28"/>
        </w:rPr>
        <w:t xml:space="preserve"> </w:t>
      </w:r>
      <w:proofErr w:type="gramStart"/>
      <w:r w:rsidRPr="001D0388">
        <w:rPr>
          <w:sz w:val="28"/>
          <w:szCs w:val="28"/>
        </w:rPr>
        <w:t xml:space="preserve">строительства объекта капитального строительства» в комиссию                                  по проведению публичных слушаний, </w:t>
      </w:r>
      <w:r w:rsidRPr="001D0388">
        <w:rPr>
          <w:bCs/>
          <w:sz w:val="28"/>
          <w:szCs w:val="28"/>
        </w:rPr>
        <w:t>назначенную постановлением администрации Промышленновского муниципального округа от 08.04.2020                  № 654-П  «Об утверждении требований к составу и порядку деятельности комиссии  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разрешений на отклонение                               от предельных</w:t>
      </w:r>
      <w:proofErr w:type="gramEnd"/>
      <w:r w:rsidRPr="001D0388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строительства» (в редакции постановлений                            от 19.11.2018 № 1322-П, от 05.07.2019 № 812-П</w:t>
      </w:r>
      <w:r>
        <w:rPr>
          <w:bCs/>
          <w:sz w:val="28"/>
          <w:szCs w:val="28"/>
        </w:rPr>
        <w:t xml:space="preserve">, от 31.07.2019 </w:t>
      </w:r>
      <w:r w:rsidRPr="001D0388">
        <w:rPr>
          <w:bCs/>
          <w:sz w:val="28"/>
          <w:szCs w:val="28"/>
        </w:rPr>
        <w:t xml:space="preserve">№ 910-П, </w:t>
      </w:r>
      <w:r>
        <w:rPr>
          <w:bCs/>
          <w:sz w:val="28"/>
          <w:szCs w:val="28"/>
        </w:rPr>
        <w:t xml:space="preserve">                         </w:t>
      </w:r>
      <w:r w:rsidR="004E01C6">
        <w:rPr>
          <w:bCs/>
          <w:sz w:val="28"/>
          <w:szCs w:val="28"/>
        </w:rPr>
        <w:t xml:space="preserve">от </w:t>
      </w:r>
      <w:r w:rsidR="004E01C6">
        <w:rPr>
          <w:sz w:val="28"/>
          <w:szCs w:val="28"/>
        </w:rPr>
        <w:t>08.04.2020 № 654-П, от 22.04.2021 № 739-П</w:t>
      </w:r>
      <w:r w:rsidR="00C402F4">
        <w:rPr>
          <w:sz w:val="28"/>
          <w:szCs w:val="28"/>
        </w:rPr>
        <w:t xml:space="preserve">, </w:t>
      </w:r>
      <w:proofErr w:type="gramStart"/>
      <w:r w:rsidR="00C402F4">
        <w:rPr>
          <w:sz w:val="28"/>
          <w:szCs w:val="28"/>
        </w:rPr>
        <w:t>от</w:t>
      </w:r>
      <w:proofErr w:type="gramEnd"/>
      <w:r w:rsidR="00C402F4">
        <w:rPr>
          <w:sz w:val="28"/>
          <w:szCs w:val="28"/>
        </w:rPr>
        <w:t xml:space="preserve"> 01.02.2022 № 82-П</w:t>
      </w:r>
      <w:r w:rsidRPr="001D0388">
        <w:rPr>
          <w:bCs/>
          <w:sz w:val="28"/>
          <w:szCs w:val="28"/>
        </w:rPr>
        <w:t xml:space="preserve">)  </w:t>
      </w:r>
      <w:proofErr w:type="gramStart"/>
      <w:r w:rsidRPr="001D0388">
        <w:rPr>
          <w:bCs/>
          <w:sz w:val="28"/>
          <w:szCs w:val="28"/>
        </w:rPr>
        <w:t>до</w:t>
      </w:r>
      <w:proofErr w:type="gramEnd"/>
      <w:r w:rsidRPr="001D0388">
        <w:rPr>
          <w:bCs/>
          <w:sz w:val="28"/>
          <w:szCs w:val="28"/>
        </w:rPr>
        <w:t xml:space="preserve"> даты проведения публичных слушаний – </w:t>
      </w:r>
      <w:r w:rsidR="002C45BE">
        <w:rPr>
          <w:bCs/>
          <w:sz w:val="28"/>
          <w:szCs w:val="28"/>
        </w:rPr>
        <w:t>29.11</w:t>
      </w:r>
      <w:r w:rsidR="00C402F4">
        <w:rPr>
          <w:bCs/>
          <w:sz w:val="28"/>
          <w:szCs w:val="28"/>
        </w:rPr>
        <w:t>.2022</w:t>
      </w:r>
      <w:r w:rsidRPr="001D0388">
        <w:rPr>
          <w:bCs/>
          <w:sz w:val="28"/>
          <w:szCs w:val="28"/>
        </w:rPr>
        <w:t>, не по</w:t>
      </w:r>
      <w:r w:rsidR="00785C46">
        <w:rPr>
          <w:bCs/>
          <w:sz w:val="28"/>
          <w:szCs w:val="28"/>
        </w:rPr>
        <w:t>ступали.</w:t>
      </w:r>
    </w:p>
    <w:p w:rsidR="00A367B4" w:rsidRDefault="000207B9" w:rsidP="00A367B4">
      <w:pPr>
        <w:autoSpaceDE w:val="0"/>
        <w:autoSpaceDN w:val="0"/>
        <w:adjustRightInd w:val="0"/>
        <w:ind w:left="-426" w:firstLine="709"/>
        <w:jc w:val="both"/>
        <w:rPr>
          <w:sz w:val="28"/>
          <w:szCs w:val="28"/>
        </w:rPr>
      </w:pPr>
      <w:r w:rsidRPr="001D0388">
        <w:rPr>
          <w:sz w:val="28"/>
          <w:szCs w:val="28"/>
        </w:rPr>
        <w:t xml:space="preserve">Выводы по </w:t>
      </w:r>
      <w:r w:rsidR="00A367B4">
        <w:rPr>
          <w:sz w:val="28"/>
          <w:szCs w:val="28"/>
        </w:rPr>
        <w:t>результатам публичных слушаний.</w:t>
      </w:r>
    </w:p>
    <w:p w:rsidR="002C45BE" w:rsidRDefault="00EB2740" w:rsidP="002C45B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D0388">
        <w:rPr>
          <w:bCs/>
          <w:sz w:val="28"/>
          <w:szCs w:val="28"/>
        </w:rPr>
        <w:t xml:space="preserve">С учетом Протокола </w:t>
      </w:r>
      <w:r w:rsidR="00FF198D" w:rsidRPr="001D0388">
        <w:rPr>
          <w:bCs/>
          <w:sz w:val="28"/>
          <w:szCs w:val="28"/>
        </w:rPr>
        <w:t xml:space="preserve">комиссии от </w:t>
      </w:r>
      <w:r w:rsidR="002C45BE">
        <w:rPr>
          <w:bCs/>
          <w:sz w:val="28"/>
          <w:szCs w:val="28"/>
        </w:rPr>
        <w:t>29.11</w:t>
      </w:r>
      <w:r w:rsidR="00C402F4">
        <w:rPr>
          <w:bCs/>
          <w:sz w:val="28"/>
          <w:szCs w:val="28"/>
        </w:rPr>
        <w:t>.2022</w:t>
      </w:r>
      <w:r w:rsidR="005D6417" w:rsidRPr="001D0388">
        <w:rPr>
          <w:bCs/>
          <w:sz w:val="28"/>
          <w:szCs w:val="28"/>
        </w:rPr>
        <w:t xml:space="preserve"> № </w:t>
      </w:r>
      <w:r w:rsidR="002C45BE">
        <w:rPr>
          <w:bCs/>
          <w:sz w:val="28"/>
          <w:szCs w:val="28"/>
        </w:rPr>
        <w:t>39</w:t>
      </w:r>
      <w:r w:rsidR="005D6417" w:rsidRPr="001D0388">
        <w:rPr>
          <w:bCs/>
          <w:sz w:val="28"/>
          <w:szCs w:val="28"/>
        </w:rPr>
        <w:t xml:space="preserve">, комиссия рекомендует одобрить проект решения </w:t>
      </w:r>
      <w:r w:rsidR="00C920AB" w:rsidRPr="001D0388">
        <w:rPr>
          <w:bCs/>
          <w:sz w:val="28"/>
          <w:szCs w:val="28"/>
        </w:rPr>
        <w:t xml:space="preserve">о предоставлении разрешения </w:t>
      </w:r>
      <w:r w:rsidR="00CA0C8D" w:rsidRPr="001D0388">
        <w:rPr>
          <w:bCs/>
          <w:sz w:val="28"/>
          <w:szCs w:val="28"/>
        </w:rPr>
        <w:t xml:space="preserve">на условно </w:t>
      </w:r>
      <w:r w:rsidR="00CA0C8D" w:rsidRPr="001D0388">
        <w:rPr>
          <w:bCs/>
          <w:sz w:val="28"/>
          <w:szCs w:val="28"/>
        </w:rPr>
        <w:lastRenderedPageBreak/>
        <w:t xml:space="preserve">разрешенный вид </w:t>
      </w:r>
      <w:r w:rsidR="002C45BE">
        <w:rPr>
          <w:bCs/>
          <w:sz w:val="28"/>
          <w:szCs w:val="28"/>
        </w:rPr>
        <w:t xml:space="preserve">использования </w:t>
      </w:r>
      <w:r w:rsidR="002C45BE">
        <w:rPr>
          <w:color w:val="000000"/>
          <w:sz w:val="28"/>
          <w:szCs w:val="28"/>
        </w:rPr>
        <w:t xml:space="preserve">земельного участка с кадастровым номером 42:11:0116034:299, расположенного по адресу: </w:t>
      </w:r>
      <w:r w:rsidR="002C45BE">
        <w:rPr>
          <w:bCs/>
          <w:sz w:val="28"/>
          <w:szCs w:val="28"/>
        </w:rPr>
        <w:t xml:space="preserve">Кемеровская                                    область - Кузбасс, Промышленновский муниципальный округ,                               </w:t>
      </w:r>
      <w:proofErr w:type="spellStart"/>
      <w:r w:rsidR="002C45BE">
        <w:rPr>
          <w:bCs/>
          <w:sz w:val="28"/>
          <w:szCs w:val="28"/>
        </w:rPr>
        <w:t>пгт</w:t>
      </w:r>
      <w:proofErr w:type="spellEnd"/>
      <w:r w:rsidR="002C45BE">
        <w:rPr>
          <w:bCs/>
          <w:sz w:val="28"/>
          <w:szCs w:val="28"/>
        </w:rPr>
        <w:t xml:space="preserve">. </w:t>
      </w:r>
      <w:proofErr w:type="gramStart"/>
      <w:r w:rsidR="002C45BE">
        <w:rPr>
          <w:bCs/>
          <w:sz w:val="28"/>
          <w:szCs w:val="28"/>
        </w:rPr>
        <w:t xml:space="preserve">Промышленная, ул. Коммунистическая, </w:t>
      </w:r>
      <w:proofErr w:type="spellStart"/>
      <w:r w:rsidR="002C45BE">
        <w:rPr>
          <w:bCs/>
          <w:sz w:val="28"/>
          <w:szCs w:val="28"/>
        </w:rPr>
        <w:t>з</w:t>
      </w:r>
      <w:proofErr w:type="spellEnd"/>
      <w:r w:rsidR="002C45BE">
        <w:rPr>
          <w:bCs/>
          <w:sz w:val="28"/>
          <w:szCs w:val="28"/>
        </w:rPr>
        <w:t xml:space="preserve">/у 45/6, находящегося                                 в соответствии с правилами </w:t>
      </w:r>
      <w:r w:rsidR="002C45BE">
        <w:rPr>
          <w:sz w:val="28"/>
          <w:szCs w:val="28"/>
        </w:rPr>
        <w:t xml:space="preserve">землепользования и застройки Промышленновского муниципального округа, </w:t>
      </w:r>
      <w:r w:rsidR="002C45BE">
        <w:rPr>
          <w:color w:val="000000"/>
          <w:sz w:val="28"/>
          <w:szCs w:val="28"/>
        </w:rPr>
        <w:t>утвержденных решением Совета народных депутатов Промышленновского муниципального округа</w:t>
      </w:r>
      <w:r w:rsidR="002C45BE">
        <w:rPr>
          <w:rFonts w:eastAsia="Calibri"/>
          <w:color w:val="000000"/>
          <w:sz w:val="28"/>
          <w:szCs w:val="28"/>
          <w:lang w:eastAsia="en-US"/>
        </w:rPr>
        <w:t xml:space="preserve"> </w:t>
      </w:r>
      <w:hyperlink r:id="rId9" w:history="1">
        <w:r w:rsidR="002C45BE">
          <w:rPr>
            <w:rStyle w:val="a3"/>
            <w:rFonts w:eastAsia="Calibri"/>
            <w:color w:val="000000"/>
            <w:sz w:val="28"/>
            <w:szCs w:val="28"/>
            <w:u w:val="none"/>
            <w:lang w:eastAsia="en-US"/>
          </w:rPr>
          <w:t>от 30.08.2022 № 436                              «Об утверждении правил землепользования и застройки Промышленновского муниципального округа»</w:t>
        </w:r>
      </w:hyperlink>
      <w:r w:rsidR="002C45BE">
        <w:rPr>
          <w:sz w:val="28"/>
          <w:szCs w:val="28"/>
        </w:rPr>
        <w:t xml:space="preserve">, </w:t>
      </w:r>
      <w:r w:rsidR="002C45BE">
        <w:rPr>
          <w:color w:val="000000"/>
          <w:sz w:val="28"/>
          <w:szCs w:val="28"/>
        </w:rPr>
        <w:t>в территориальной</w:t>
      </w:r>
      <w:r w:rsidR="002C45BE">
        <w:rPr>
          <w:sz w:val="28"/>
          <w:szCs w:val="28"/>
        </w:rPr>
        <w:t xml:space="preserve"> зоне</w:t>
      </w:r>
      <w:r w:rsidR="002C45BE">
        <w:rPr>
          <w:bCs/>
          <w:sz w:val="28"/>
          <w:szCs w:val="28"/>
        </w:rPr>
        <w:t xml:space="preserve"> для размещения объектов торгового, иного коммерческого назначения и объектов общественного питания (ОДЗ 4), с «под зданием ремонтного и прессового</w:t>
      </w:r>
      <w:proofErr w:type="gramEnd"/>
      <w:r w:rsidR="002C45BE">
        <w:rPr>
          <w:bCs/>
          <w:sz w:val="28"/>
          <w:szCs w:val="28"/>
        </w:rPr>
        <w:t xml:space="preserve"> цеха» на условно разрешенный вид использования земельного участка «деловое управление».</w:t>
      </w:r>
    </w:p>
    <w:p w:rsidR="004E01C6" w:rsidRDefault="001D0388" w:rsidP="002C45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C402F4" w:rsidRDefault="004A694D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з</w:t>
      </w:r>
      <w:r w:rsidR="00C402F4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C402F4" w:rsidRPr="00A034D3">
        <w:rPr>
          <w:sz w:val="28"/>
          <w:szCs w:val="28"/>
        </w:rPr>
        <w:t xml:space="preserve"> главы </w:t>
      </w:r>
      <w:r w:rsidR="00C402F4" w:rsidRPr="00FB741D">
        <w:rPr>
          <w:sz w:val="28"/>
          <w:szCs w:val="28"/>
        </w:rPr>
        <w:t xml:space="preserve">Промышленновского </w:t>
      </w:r>
    </w:p>
    <w:p w:rsidR="00C402F4" w:rsidRDefault="00C402F4" w:rsidP="00C402F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2C45BE">
        <w:rPr>
          <w:sz w:val="28"/>
          <w:szCs w:val="28"/>
        </w:rPr>
        <w:t>П. Безрукова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A367B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 и </w:t>
      </w:r>
      <w:r w:rsidR="00C402F4">
        <w:rPr>
          <w:sz w:val="28"/>
          <w:szCs w:val="28"/>
        </w:rPr>
        <w:t xml:space="preserve">ЧС </w:t>
      </w:r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402F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402F4">
        <w:rPr>
          <w:sz w:val="28"/>
          <w:szCs w:val="28"/>
        </w:rPr>
        <w:t>Промышленновского</w:t>
      </w:r>
    </w:p>
    <w:p w:rsidR="00C402F4" w:rsidRDefault="00C402F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округа  </w:t>
      </w:r>
      <w:r w:rsidR="00A367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r>
        <w:rPr>
          <w:rFonts w:eastAsia="Calibri"/>
          <w:snapToGrid w:val="0"/>
          <w:color w:val="000000"/>
          <w:sz w:val="28"/>
          <w:szCs w:val="28"/>
        </w:rPr>
        <w:t>Г</w:t>
      </w:r>
      <w:r w:rsidRPr="00C3058C">
        <w:rPr>
          <w:rFonts w:eastAsia="Calibri"/>
          <w:snapToGrid w:val="0"/>
          <w:color w:val="000000"/>
          <w:sz w:val="28"/>
          <w:szCs w:val="28"/>
        </w:rPr>
        <w:t xml:space="preserve">лавный специалист отдела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rFonts w:eastAsia="Calibri"/>
          <w:snapToGrid w:val="0"/>
          <w:color w:val="000000"/>
          <w:sz w:val="28"/>
          <w:szCs w:val="28"/>
        </w:rPr>
      </w:pPr>
      <w:proofErr w:type="spellStart"/>
      <w:r w:rsidRPr="00C3058C">
        <w:rPr>
          <w:rFonts w:eastAsia="Calibri"/>
          <w:snapToGrid w:val="0"/>
          <w:color w:val="000000"/>
          <w:sz w:val="28"/>
          <w:szCs w:val="28"/>
        </w:rPr>
        <w:t>жилищно</w:t>
      </w:r>
      <w:proofErr w:type="spellEnd"/>
      <w:r w:rsidRPr="00C3058C">
        <w:rPr>
          <w:rFonts w:eastAsia="Calibri"/>
          <w:snapToGrid w:val="0"/>
          <w:color w:val="000000"/>
          <w:sz w:val="28"/>
          <w:szCs w:val="28"/>
        </w:rPr>
        <w:t xml:space="preserve"> – коммунального </w:t>
      </w:r>
      <w:r>
        <w:rPr>
          <w:rFonts w:eastAsia="Calibri"/>
          <w:snapToGrid w:val="0"/>
          <w:color w:val="000000"/>
          <w:sz w:val="28"/>
          <w:szCs w:val="28"/>
        </w:rPr>
        <w:t xml:space="preserve">хозяйства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058C">
        <w:rPr>
          <w:rFonts w:eastAsia="Calibri"/>
          <w:snapToGrid w:val="0"/>
          <w:color w:val="000000"/>
          <w:sz w:val="28"/>
          <w:szCs w:val="28"/>
        </w:rPr>
        <w:t>и благоустройства</w:t>
      </w:r>
      <w:r>
        <w:rPr>
          <w:sz w:val="28"/>
          <w:szCs w:val="28"/>
        </w:rPr>
        <w:t xml:space="preserve"> Управления                               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67B4" w:rsidRDefault="00A367B4" w:rsidP="00A367B4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округа                                    __________Е.А. </w:t>
      </w:r>
      <w:proofErr w:type="spellStart"/>
      <w:r>
        <w:rPr>
          <w:sz w:val="28"/>
          <w:szCs w:val="28"/>
        </w:rPr>
        <w:t>Медянская</w:t>
      </w:r>
      <w:proofErr w:type="spellEnd"/>
    </w:p>
    <w:p w:rsidR="00A367B4" w:rsidRDefault="00A367B4" w:rsidP="00A367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Промышленновского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C402F4" w:rsidRDefault="00C402F4" w:rsidP="00C402F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67B4" w:rsidRDefault="00A367B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lastRenderedPageBreak/>
        <w:t>Секретарь комиссии</w:t>
      </w:r>
      <w:r>
        <w:rPr>
          <w:b/>
          <w:sz w:val="28"/>
          <w:szCs w:val="28"/>
        </w:rPr>
        <w:t>: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C402F4" w:rsidRDefault="00C402F4" w:rsidP="00C402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C402F4" w:rsidRDefault="00C402F4" w:rsidP="00C402F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402F4" w:rsidRPr="001D0388" w:rsidRDefault="00C402F4" w:rsidP="00C402F4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A0C8D" w:rsidRPr="001D0388" w:rsidRDefault="00CA0C8D" w:rsidP="00C402F4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2145F" w:rsidRPr="001D0388" w:rsidRDefault="0002145F">
      <w:pPr>
        <w:autoSpaceDE w:val="0"/>
        <w:autoSpaceDN w:val="0"/>
        <w:adjustRightInd w:val="0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02145F" w:rsidRPr="001D0388" w:rsidSect="002C45BE">
      <w:footerReference w:type="default" r:id="rId10"/>
      <w:pgSz w:w="11906" w:h="16838"/>
      <w:pgMar w:top="567" w:right="849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B4A" w:rsidRDefault="00715B4A" w:rsidP="00D57A99">
      <w:r>
        <w:separator/>
      </w:r>
    </w:p>
  </w:endnote>
  <w:endnote w:type="continuationSeparator" w:id="0">
    <w:p w:rsidR="00715B4A" w:rsidRDefault="00715B4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3087"/>
      <w:docPartObj>
        <w:docPartGallery w:val="Page Numbers (Bottom of Page)"/>
        <w:docPartUnique/>
      </w:docPartObj>
    </w:sdtPr>
    <w:sdtContent>
      <w:sdt>
        <w:sdtPr>
          <w:id w:val="6055883"/>
          <w:docPartObj>
            <w:docPartGallery w:val="Page Numbers (Bottom of Page)"/>
            <w:docPartUnique/>
          </w:docPartObj>
        </w:sdtPr>
        <w:sdtContent>
          <w:p w:rsidR="00785C46" w:rsidRDefault="00785C46" w:rsidP="00785C46">
            <w:pPr>
              <w:pStyle w:val="a9"/>
              <w:jc w:val="right"/>
            </w:pPr>
            <w:r>
              <w:t>заключение от «</w:t>
            </w:r>
            <w:r w:rsidR="00A367B4">
              <w:rPr>
                <w:u w:val="single"/>
              </w:rPr>
              <w:t>29</w:t>
            </w:r>
            <w:r>
              <w:t xml:space="preserve">» </w:t>
            </w:r>
            <w:r w:rsidR="002C45BE">
              <w:rPr>
                <w:u w:val="single"/>
              </w:rPr>
              <w:t>ноября</w:t>
            </w:r>
            <w:r>
              <w:t xml:space="preserve"> 20</w:t>
            </w:r>
            <w:r w:rsidR="00C402F4">
              <w:rPr>
                <w:u w:val="single"/>
              </w:rPr>
              <w:t>22</w:t>
            </w:r>
            <w:r>
              <w:t xml:space="preserve"> г. № </w:t>
            </w:r>
            <w:r w:rsidR="002C45BE">
              <w:rPr>
                <w:u w:val="single"/>
              </w:rPr>
              <w:t>39</w:t>
            </w:r>
            <w:r>
              <w:t xml:space="preserve">                                                                                              страница </w:t>
            </w:r>
            <w:fldSimple w:instr=" PAGE   \* MERGEFORMAT ">
              <w:r w:rsidR="004A694D">
                <w:rPr>
                  <w:noProof/>
                </w:rPr>
                <w:t>2</w:t>
              </w:r>
            </w:fldSimple>
          </w:p>
        </w:sdtContent>
      </w:sdt>
      <w:p w:rsidR="006D6A98" w:rsidRDefault="001D0157">
        <w:pPr>
          <w:pStyle w:val="a9"/>
          <w:jc w:val="right"/>
        </w:pPr>
      </w:p>
    </w:sdtContent>
  </w:sdt>
  <w:p w:rsidR="006D6A98" w:rsidRDefault="006D6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B4A" w:rsidRDefault="00715B4A" w:rsidP="00D57A99">
      <w:r>
        <w:separator/>
      </w:r>
    </w:p>
  </w:footnote>
  <w:footnote w:type="continuationSeparator" w:id="0">
    <w:p w:rsidR="00715B4A" w:rsidRDefault="00715B4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11366"/>
    <w:rsid w:val="000130DD"/>
    <w:rsid w:val="00013BA8"/>
    <w:rsid w:val="000207B9"/>
    <w:rsid w:val="0002145F"/>
    <w:rsid w:val="00025F6F"/>
    <w:rsid w:val="000342EF"/>
    <w:rsid w:val="00042AF5"/>
    <w:rsid w:val="00061995"/>
    <w:rsid w:val="00077FF1"/>
    <w:rsid w:val="000B1607"/>
    <w:rsid w:val="000C1AE6"/>
    <w:rsid w:val="000C5DC1"/>
    <w:rsid w:val="000E0ED2"/>
    <w:rsid w:val="000F4ADA"/>
    <w:rsid w:val="000F58C1"/>
    <w:rsid w:val="001057DD"/>
    <w:rsid w:val="00130BE1"/>
    <w:rsid w:val="00133EC4"/>
    <w:rsid w:val="00146CC6"/>
    <w:rsid w:val="00162DE3"/>
    <w:rsid w:val="0017481C"/>
    <w:rsid w:val="00176092"/>
    <w:rsid w:val="0018543D"/>
    <w:rsid w:val="001A2C9E"/>
    <w:rsid w:val="001B1842"/>
    <w:rsid w:val="001B6FCC"/>
    <w:rsid w:val="001D0157"/>
    <w:rsid w:val="001D0388"/>
    <w:rsid w:val="001E0C1C"/>
    <w:rsid w:val="001E7B26"/>
    <w:rsid w:val="001F7C4E"/>
    <w:rsid w:val="00203117"/>
    <w:rsid w:val="00207DDC"/>
    <w:rsid w:val="00215411"/>
    <w:rsid w:val="00224888"/>
    <w:rsid w:val="00240579"/>
    <w:rsid w:val="00253E0C"/>
    <w:rsid w:val="00263068"/>
    <w:rsid w:val="00276A7A"/>
    <w:rsid w:val="002872D2"/>
    <w:rsid w:val="0029531D"/>
    <w:rsid w:val="00295607"/>
    <w:rsid w:val="002A6DE3"/>
    <w:rsid w:val="002C0120"/>
    <w:rsid w:val="002C45BE"/>
    <w:rsid w:val="002D5B1A"/>
    <w:rsid w:val="002E36F6"/>
    <w:rsid w:val="002F1B8A"/>
    <w:rsid w:val="00310512"/>
    <w:rsid w:val="00314A60"/>
    <w:rsid w:val="00335234"/>
    <w:rsid w:val="00342BA5"/>
    <w:rsid w:val="00351681"/>
    <w:rsid w:val="00351DE9"/>
    <w:rsid w:val="00360D3D"/>
    <w:rsid w:val="00361708"/>
    <w:rsid w:val="003874B7"/>
    <w:rsid w:val="003958EB"/>
    <w:rsid w:val="00397CD5"/>
    <w:rsid w:val="003A0FC7"/>
    <w:rsid w:val="003C18D9"/>
    <w:rsid w:val="003C6EAC"/>
    <w:rsid w:val="003D306F"/>
    <w:rsid w:val="003D414F"/>
    <w:rsid w:val="003E2FCF"/>
    <w:rsid w:val="003F0903"/>
    <w:rsid w:val="00404DCB"/>
    <w:rsid w:val="004127B7"/>
    <w:rsid w:val="00425EA6"/>
    <w:rsid w:val="004476C2"/>
    <w:rsid w:val="00470BF3"/>
    <w:rsid w:val="00486646"/>
    <w:rsid w:val="00496D7F"/>
    <w:rsid w:val="004A31F0"/>
    <w:rsid w:val="004A694D"/>
    <w:rsid w:val="004C0188"/>
    <w:rsid w:val="004E01C6"/>
    <w:rsid w:val="004E0529"/>
    <w:rsid w:val="004E7971"/>
    <w:rsid w:val="00500483"/>
    <w:rsid w:val="0050686E"/>
    <w:rsid w:val="00510DA1"/>
    <w:rsid w:val="00514BE4"/>
    <w:rsid w:val="00527C42"/>
    <w:rsid w:val="00530542"/>
    <w:rsid w:val="005544CF"/>
    <w:rsid w:val="005550DD"/>
    <w:rsid w:val="005716DB"/>
    <w:rsid w:val="00575B28"/>
    <w:rsid w:val="00581E7F"/>
    <w:rsid w:val="005838CC"/>
    <w:rsid w:val="005A1134"/>
    <w:rsid w:val="005B156C"/>
    <w:rsid w:val="005B6E81"/>
    <w:rsid w:val="005B7862"/>
    <w:rsid w:val="005C77A0"/>
    <w:rsid w:val="005C7902"/>
    <w:rsid w:val="005D163A"/>
    <w:rsid w:val="005D6417"/>
    <w:rsid w:val="005E3D89"/>
    <w:rsid w:val="005E6591"/>
    <w:rsid w:val="005F4BF6"/>
    <w:rsid w:val="006061E4"/>
    <w:rsid w:val="006064B6"/>
    <w:rsid w:val="00612C8E"/>
    <w:rsid w:val="006219B3"/>
    <w:rsid w:val="00631BD2"/>
    <w:rsid w:val="00637B82"/>
    <w:rsid w:val="00653219"/>
    <w:rsid w:val="00654287"/>
    <w:rsid w:val="00662097"/>
    <w:rsid w:val="00685CD5"/>
    <w:rsid w:val="006A2638"/>
    <w:rsid w:val="006D28A3"/>
    <w:rsid w:val="006D41FF"/>
    <w:rsid w:val="006D68D8"/>
    <w:rsid w:val="006D6A98"/>
    <w:rsid w:val="006F2B2D"/>
    <w:rsid w:val="00707A13"/>
    <w:rsid w:val="00715B4A"/>
    <w:rsid w:val="00721DFB"/>
    <w:rsid w:val="00726E93"/>
    <w:rsid w:val="00727549"/>
    <w:rsid w:val="00735D10"/>
    <w:rsid w:val="00736B7E"/>
    <w:rsid w:val="00755756"/>
    <w:rsid w:val="00756097"/>
    <w:rsid w:val="007746D4"/>
    <w:rsid w:val="00785546"/>
    <w:rsid w:val="00785C46"/>
    <w:rsid w:val="007A5EF5"/>
    <w:rsid w:val="007B42E4"/>
    <w:rsid w:val="007C0E93"/>
    <w:rsid w:val="007C336D"/>
    <w:rsid w:val="007E035A"/>
    <w:rsid w:val="007E6968"/>
    <w:rsid w:val="007E6F2F"/>
    <w:rsid w:val="007E7F0A"/>
    <w:rsid w:val="007F473C"/>
    <w:rsid w:val="00810E0F"/>
    <w:rsid w:val="008436DE"/>
    <w:rsid w:val="00847294"/>
    <w:rsid w:val="0085513A"/>
    <w:rsid w:val="0086076E"/>
    <w:rsid w:val="008756F3"/>
    <w:rsid w:val="0088013F"/>
    <w:rsid w:val="0089132F"/>
    <w:rsid w:val="00891E08"/>
    <w:rsid w:val="0089754B"/>
    <w:rsid w:val="008A012F"/>
    <w:rsid w:val="008A2056"/>
    <w:rsid w:val="008C2589"/>
    <w:rsid w:val="008C40F6"/>
    <w:rsid w:val="008C4C5A"/>
    <w:rsid w:val="008D3C3E"/>
    <w:rsid w:val="008F02AD"/>
    <w:rsid w:val="008F5FAD"/>
    <w:rsid w:val="00917EE1"/>
    <w:rsid w:val="0093238B"/>
    <w:rsid w:val="00936062"/>
    <w:rsid w:val="0096717C"/>
    <w:rsid w:val="009701CA"/>
    <w:rsid w:val="00971778"/>
    <w:rsid w:val="00977301"/>
    <w:rsid w:val="00981123"/>
    <w:rsid w:val="009B4146"/>
    <w:rsid w:val="009C16D0"/>
    <w:rsid w:val="009F1793"/>
    <w:rsid w:val="009F6F0D"/>
    <w:rsid w:val="00A24BCD"/>
    <w:rsid w:val="00A33594"/>
    <w:rsid w:val="00A367B4"/>
    <w:rsid w:val="00A61292"/>
    <w:rsid w:val="00A619AB"/>
    <w:rsid w:val="00A644E8"/>
    <w:rsid w:val="00A672EA"/>
    <w:rsid w:val="00A71EEE"/>
    <w:rsid w:val="00A82661"/>
    <w:rsid w:val="00A926E4"/>
    <w:rsid w:val="00A970AE"/>
    <w:rsid w:val="00AA6E24"/>
    <w:rsid w:val="00AB071C"/>
    <w:rsid w:val="00AD0595"/>
    <w:rsid w:val="00AD290D"/>
    <w:rsid w:val="00AD6D9E"/>
    <w:rsid w:val="00AD7823"/>
    <w:rsid w:val="00AF32FF"/>
    <w:rsid w:val="00B23CA3"/>
    <w:rsid w:val="00B253BE"/>
    <w:rsid w:val="00B341A7"/>
    <w:rsid w:val="00B42ADD"/>
    <w:rsid w:val="00B51B3B"/>
    <w:rsid w:val="00B53798"/>
    <w:rsid w:val="00B61033"/>
    <w:rsid w:val="00B8235F"/>
    <w:rsid w:val="00B90036"/>
    <w:rsid w:val="00B943AE"/>
    <w:rsid w:val="00B97996"/>
    <w:rsid w:val="00BA25D9"/>
    <w:rsid w:val="00BB2C0D"/>
    <w:rsid w:val="00BC24C0"/>
    <w:rsid w:val="00BC2909"/>
    <w:rsid w:val="00BD30CE"/>
    <w:rsid w:val="00BE700D"/>
    <w:rsid w:val="00BF05A4"/>
    <w:rsid w:val="00BF1457"/>
    <w:rsid w:val="00BF3811"/>
    <w:rsid w:val="00BF6584"/>
    <w:rsid w:val="00BF6B28"/>
    <w:rsid w:val="00C02426"/>
    <w:rsid w:val="00C21416"/>
    <w:rsid w:val="00C24AE9"/>
    <w:rsid w:val="00C343DA"/>
    <w:rsid w:val="00C402F4"/>
    <w:rsid w:val="00C51651"/>
    <w:rsid w:val="00C53238"/>
    <w:rsid w:val="00C53E9C"/>
    <w:rsid w:val="00C543E0"/>
    <w:rsid w:val="00C570A9"/>
    <w:rsid w:val="00C604C5"/>
    <w:rsid w:val="00C61E7D"/>
    <w:rsid w:val="00C773FF"/>
    <w:rsid w:val="00C8422D"/>
    <w:rsid w:val="00C85810"/>
    <w:rsid w:val="00C85C52"/>
    <w:rsid w:val="00C90467"/>
    <w:rsid w:val="00C920AB"/>
    <w:rsid w:val="00CA0C8D"/>
    <w:rsid w:val="00CA4A2D"/>
    <w:rsid w:val="00CC0E6E"/>
    <w:rsid w:val="00D10635"/>
    <w:rsid w:val="00D168E1"/>
    <w:rsid w:val="00D339BE"/>
    <w:rsid w:val="00D50F61"/>
    <w:rsid w:val="00D56804"/>
    <w:rsid w:val="00D57A99"/>
    <w:rsid w:val="00D86F1C"/>
    <w:rsid w:val="00D92E29"/>
    <w:rsid w:val="00DA0731"/>
    <w:rsid w:val="00DA51B7"/>
    <w:rsid w:val="00DA7AA8"/>
    <w:rsid w:val="00DB2CBA"/>
    <w:rsid w:val="00DC4327"/>
    <w:rsid w:val="00DD7720"/>
    <w:rsid w:val="00DE04FB"/>
    <w:rsid w:val="00DF36B9"/>
    <w:rsid w:val="00DF74E7"/>
    <w:rsid w:val="00E25315"/>
    <w:rsid w:val="00E25A07"/>
    <w:rsid w:val="00E33FDB"/>
    <w:rsid w:val="00E559AC"/>
    <w:rsid w:val="00E57549"/>
    <w:rsid w:val="00E6035D"/>
    <w:rsid w:val="00E6254C"/>
    <w:rsid w:val="00E627E4"/>
    <w:rsid w:val="00E8134A"/>
    <w:rsid w:val="00E90C1C"/>
    <w:rsid w:val="00E94B6D"/>
    <w:rsid w:val="00EB2740"/>
    <w:rsid w:val="00EB5E47"/>
    <w:rsid w:val="00EC37B0"/>
    <w:rsid w:val="00EE3FB7"/>
    <w:rsid w:val="00EE53D5"/>
    <w:rsid w:val="00EF566D"/>
    <w:rsid w:val="00F13AE5"/>
    <w:rsid w:val="00F141F2"/>
    <w:rsid w:val="00F21F6F"/>
    <w:rsid w:val="00F34468"/>
    <w:rsid w:val="00F92E44"/>
    <w:rsid w:val="00FA0784"/>
    <w:rsid w:val="00FA2DF0"/>
    <w:rsid w:val="00FB48EC"/>
    <w:rsid w:val="00FB5DA1"/>
    <w:rsid w:val="00FB741D"/>
    <w:rsid w:val="00FC6EA5"/>
    <w:rsid w:val="00FD5D83"/>
    <w:rsid w:val="00FE25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rom.ru/wp-content/uploads/2022/09/%D0%A0%D0%B5%D1%88%D0%B5%D0%BD%D0%B8%D0%B5-%D0%9F%D0%97%D0%97-%D0%BE%D1%82-30.08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dmprom.ru/wp-content/uploads/2022/09/%D0%A0%D0%B5%D1%88%D0%B5%D0%BD%D0%B8%D0%B5-%D0%9F%D0%97%D0%97-%D0%BE%D1%82-30.08.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DD569-9CD3-426D-B988-737154B7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142</cp:revision>
  <cp:lastPrinted>2022-11-30T08:41:00Z</cp:lastPrinted>
  <dcterms:created xsi:type="dcterms:W3CDTF">2016-10-31T08:13:00Z</dcterms:created>
  <dcterms:modified xsi:type="dcterms:W3CDTF">2022-12-07T07:23:00Z</dcterms:modified>
</cp:coreProperties>
</file>