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B5" w:rsidRDefault="003B5CB5" w:rsidP="002C42F5">
      <w:pPr>
        <w:pStyle w:val="a3"/>
        <w:ind w:firstLine="709"/>
        <w:rPr>
          <w:sz w:val="21"/>
        </w:rPr>
      </w:pPr>
    </w:p>
    <w:p w:rsidR="003B5CB5" w:rsidRPr="002C42F5" w:rsidRDefault="00EF5FED" w:rsidP="002C42F5">
      <w:pPr>
        <w:pStyle w:val="a3"/>
        <w:ind w:firstLine="709"/>
        <w:jc w:val="center"/>
        <w:rPr>
          <w:b/>
        </w:rPr>
      </w:pPr>
      <w:r>
        <w:rPr>
          <w:b/>
        </w:rPr>
        <w:t>Обучение</w:t>
      </w:r>
      <w:r w:rsidR="00C16FB7" w:rsidRPr="002C42F5">
        <w:rPr>
          <w:b/>
        </w:rPr>
        <w:t xml:space="preserve"> граждан в рамках</w:t>
      </w:r>
      <w:r w:rsidR="004C6DE7" w:rsidRPr="002C42F5">
        <w:rPr>
          <w:b/>
        </w:rPr>
        <w:t xml:space="preserve"> </w:t>
      </w:r>
      <w:r w:rsidR="004C6DE7" w:rsidRPr="002C42F5">
        <w:rPr>
          <w:b/>
          <w:spacing w:val="-67"/>
        </w:rPr>
        <w:t xml:space="preserve"> </w:t>
      </w:r>
      <w:r w:rsidR="00C16FB7" w:rsidRPr="002C42F5">
        <w:rPr>
          <w:b/>
        </w:rPr>
        <w:t>нацпроекта</w:t>
      </w:r>
      <w:r w:rsidR="00C16FB7" w:rsidRPr="002C42F5">
        <w:rPr>
          <w:b/>
          <w:spacing w:val="-2"/>
        </w:rPr>
        <w:t xml:space="preserve"> </w:t>
      </w:r>
      <w:r w:rsidR="00C16FB7" w:rsidRPr="002C42F5">
        <w:rPr>
          <w:b/>
        </w:rPr>
        <w:t>«Демография»</w:t>
      </w:r>
    </w:p>
    <w:p w:rsidR="003B5CB5" w:rsidRDefault="003B5CB5" w:rsidP="002C42F5">
      <w:pPr>
        <w:pStyle w:val="a3"/>
        <w:ind w:firstLine="709"/>
        <w:rPr>
          <w:sz w:val="20"/>
        </w:rPr>
      </w:pPr>
    </w:p>
    <w:p w:rsidR="003B5CB5" w:rsidRDefault="003B5CB5" w:rsidP="002C42F5">
      <w:pPr>
        <w:pStyle w:val="a3"/>
        <w:ind w:firstLine="709"/>
        <w:rPr>
          <w:sz w:val="24"/>
        </w:rPr>
      </w:pPr>
    </w:p>
    <w:p w:rsidR="003B5CB5" w:rsidRDefault="00C16FB7" w:rsidP="002C42F5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Кузбассе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проекта</w:t>
      </w:r>
      <w:r>
        <w:rPr>
          <w:spacing w:val="31"/>
        </w:rPr>
        <w:t xml:space="preserve"> </w:t>
      </w:r>
      <w:r>
        <w:t>«Содействие</w:t>
      </w:r>
      <w:r>
        <w:rPr>
          <w:spacing w:val="31"/>
        </w:rPr>
        <w:t xml:space="preserve"> </w:t>
      </w:r>
      <w:r>
        <w:t>занятости»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1"/>
        </w:rPr>
        <w:t xml:space="preserve"> </w:t>
      </w:r>
      <w:r>
        <w:t>проекта</w:t>
      </w:r>
      <w:r w:rsidR="004C6DE7">
        <w:t xml:space="preserve"> </w:t>
      </w:r>
      <w:r>
        <w:t>«Демография».</w:t>
      </w:r>
    </w:p>
    <w:p w:rsidR="003B5CB5" w:rsidRDefault="00C16FB7" w:rsidP="002C42F5">
      <w:pPr>
        <w:pStyle w:val="a3"/>
        <w:ind w:firstLine="709"/>
        <w:jc w:val="both"/>
      </w:pP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пройти: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 xml:space="preserve">граждане в возрасте 50 лет и старше, граждане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женщины,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3 лет;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женщины, не состоящие в трудовых отношениях и имеющие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 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 включительно;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безработные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работники, находящиеся под риском увольнения, включая 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высвобождению работников;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беженца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убежища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B5CB5" w:rsidRPr="004C6DE7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ветераны боевых действий, принимавшие участие (содействовавшие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задач) в специальной военной операции на территориях 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2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52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Украины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 w:rsidRPr="004C6DE7">
        <w:rPr>
          <w:sz w:val="28"/>
          <w:szCs w:val="28"/>
        </w:rPr>
        <w:t>24</w:t>
      </w:r>
      <w:r w:rsidR="004C6DE7" w:rsidRPr="004C6DE7">
        <w:rPr>
          <w:sz w:val="28"/>
          <w:szCs w:val="28"/>
        </w:rPr>
        <w:t xml:space="preserve"> </w:t>
      </w:r>
      <w:r w:rsidRPr="004C6DE7">
        <w:rPr>
          <w:sz w:val="28"/>
          <w:szCs w:val="28"/>
        </w:rPr>
        <w:t>февраля</w:t>
      </w:r>
      <w:r w:rsidRPr="004C6DE7">
        <w:rPr>
          <w:spacing w:val="30"/>
          <w:sz w:val="28"/>
          <w:szCs w:val="28"/>
        </w:rPr>
        <w:t xml:space="preserve"> </w:t>
      </w:r>
      <w:r w:rsidRPr="004C6DE7">
        <w:rPr>
          <w:sz w:val="28"/>
          <w:szCs w:val="28"/>
        </w:rPr>
        <w:t>2022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г.,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на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территориях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Запорожской</w:t>
      </w:r>
      <w:r w:rsidRPr="004C6DE7">
        <w:rPr>
          <w:spacing w:val="30"/>
          <w:sz w:val="28"/>
          <w:szCs w:val="28"/>
        </w:rPr>
        <w:t xml:space="preserve"> </w:t>
      </w:r>
      <w:r w:rsidRPr="004C6DE7">
        <w:rPr>
          <w:sz w:val="28"/>
          <w:szCs w:val="28"/>
        </w:rPr>
        <w:t>области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и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Херсонской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области</w:t>
      </w:r>
      <w:r w:rsidRPr="004C6DE7">
        <w:rPr>
          <w:spacing w:val="31"/>
          <w:sz w:val="28"/>
          <w:szCs w:val="28"/>
        </w:rPr>
        <w:t xml:space="preserve"> </w:t>
      </w:r>
      <w:r w:rsidRPr="004C6DE7">
        <w:rPr>
          <w:sz w:val="28"/>
          <w:szCs w:val="28"/>
        </w:rPr>
        <w:t>с</w:t>
      </w:r>
      <w:r w:rsidRPr="004C6DE7">
        <w:rPr>
          <w:spacing w:val="-68"/>
          <w:sz w:val="28"/>
          <w:szCs w:val="28"/>
        </w:rPr>
        <w:t xml:space="preserve"> </w:t>
      </w:r>
      <w:r w:rsidRPr="004C6DE7">
        <w:rPr>
          <w:sz w:val="28"/>
          <w:szCs w:val="28"/>
        </w:rPr>
        <w:t>30 сентября 2022 г., уволенные с военной службы (службы, работы);</w:t>
      </w:r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proofErr w:type="gramStart"/>
      <w:r>
        <w:rPr>
          <w:sz w:val="28"/>
        </w:rPr>
        <w:t>лица, принимавшие в соответствии с решениями органов 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боевых действиях в составе Вооруженных Сил 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  <w:proofErr w:type="gramEnd"/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proofErr w:type="gramStart"/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(умерших)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 (боевых действий), члены семей ветеранов СВО и участников 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умерших после увольнения с военной службы (службы, работы),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 таких лиц наступила вследствие увечья (ранения, травмы, контузии)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(боевых действий);</w:t>
      </w:r>
      <w:proofErr w:type="gramEnd"/>
    </w:p>
    <w:p w:rsidR="003B5CB5" w:rsidRDefault="00C16FB7" w:rsidP="002C42F5">
      <w:pPr>
        <w:pStyle w:val="a4"/>
        <w:numPr>
          <w:ilvl w:val="0"/>
          <w:numId w:val="1"/>
        </w:numPr>
        <w:tabs>
          <w:tab w:val="left" w:pos="1559"/>
        </w:tabs>
        <w:ind w:left="0" w:right="0" w:firstLine="709"/>
        <w:rPr>
          <w:sz w:val="28"/>
        </w:rPr>
      </w:pPr>
      <w:r>
        <w:rPr>
          <w:sz w:val="28"/>
        </w:rPr>
        <w:t>граждане из числа молодежи в возрасте до 35 лет включительно,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следующим категориям:</w:t>
      </w:r>
    </w:p>
    <w:p w:rsidR="003B5CB5" w:rsidRDefault="00C16FB7" w:rsidP="002C42F5">
      <w:pPr>
        <w:pStyle w:val="a3"/>
        <w:ind w:firstLine="709"/>
        <w:jc w:val="both"/>
      </w:pPr>
      <w:r>
        <w:lastRenderedPageBreak/>
        <w:t>граждане,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</w:t>
      </w:r>
      <w:proofErr w:type="gramEnd"/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занятыми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законодательством</w:t>
      </w:r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4 месяцев</w:t>
      </w:r>
      <w:r>
        <w:rPr>
          <w:spacing w:val="-1"/>
        </w:rPr>
        <w:t xml:space="preserve"> </w:t>
      </w:r>
      <w:r>
        <w:t>и более;</w:t>
      </w:r>
    </w:p>
    <w:p w:rsidR="003B5CB5" w:rsidRDefault="00C16FB7" w:rsidP="002C42F5">
      <w:pPr>
        <w:pStyle w:val="a3"/>
        <w:ind w:firstLine="709"/>
        <w:jc w:val="both"/>
      </w:pPr>
      <w:r>
        <w:t xml:space="preserve">граждане, которые </w:t>
      </w:r>
      <w:proofErr w:type="gramStart"/>
      <w:r>
        <w:t>с даты выдачи</w:t>
      </w:r>
      <w:proofErr w:type="gramEnd"/>
      <w:r>
        <w:t xml:space="preserve"> им документа об образовании и (или) 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более;</w:t>
      </w:r>
    </w:p>
    <w:p w:rsidR="003B5CB5" w:rsidRDefault="00C16FB7" w:rsidP="002C42F5">
      <w:pPr>
        <w:pStyle w:val="a3"/>
        <w:ind w:firstLine="709"/>
        <w:jc w:val="both"/>
      </w:pPr>
      <w:r>
        <w:t>граждане,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или высшего образования (в случае обучения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профессионального обучения);</w:t>
      </w:r>
    </w:p>
    <w:p w:rsidR="003B5CB5" w:rsidRDefault="00C16FB7" w:rsidP="002C42F5">
      <w:pPr>
        <w:pStyle w:val="a3"/>
        <w:ind w:firstLine="709"/>
        <w:jc w:val="both"/>
      </w:pPr>
      <w:r>
        <w:t>граждане, находящиеся под риском увольнения (граждане, планируемые к</w:t>
      </w:r>
      <w:r>
        <w:rPr>
          <w:spacing w:val="1"/>
        </w:rPr>
        <w:t xml:space="preserve"> </w:t>
      </w:r>
      <w:r>
        <w:t>увольнению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сокращением</w:t>
      </w:r>
      <w:r>
        <w:rPr>
          <w:spacing w:val="70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расторжением с ними</w:t>
      </w:r>
      <w:r>
        <w:rPr>
          <w:spacing w:val="-2"/>
        </w:rPr>
        <w:t xml:space="preserve"> </w:t>
      </w:r>
      <w:r>
        <w:t>трудовых договоров);</w:t>
      </w:r>
    </w:p>
    <w:p w:rsidR="003B5CB5" w:rsidRDefault="00C16FB7" w:rsidP="002C42F5">
      <w:pPr>
        <w:pStyle w:val="a3"/>
        <w:ind w:firstLine="709"/>
        <w:jc w:val="both"/>
      </w:pPr>
      <w:proofErr w:type="gramStart"/>
      <w:r>
        <w:t>граждане,</w:t>
      </w:r>
      <w:r>
        <w:rPr>
          <w:spacing w:val="1"/>
        </w:rPr>
        <w:t xml:space="preserve"> </w:t>
      </w:r>
      <w:r>
        <w:t>завершающие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профессионального или высшего образования в текущем календарном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грант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 о целевом обучении), обратившиеся в органы службы занятости по</w:t>
      </w:r>
      <w:r>
        <w:rPr>
          <w:spacing w:val="1"/>
        </w:rPr>
        <w:t xml:space="preserve"> </w:t>
      </w:r>
      <w:r>
        <w:t>месту жительства, для которых отсутствует подходящая работа по 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(специальности).</w:t>
      </w:r>
      <w:proofErr w:type="gramEnd"/>
    </w:p>
    <w:p w:rsidR="003B5CB5" w:rsidRDefault="00C16FB7" w:rsidP="002C42F5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должностям служащих по более 200 образовательным программам. 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дополняется.</w:t>
      </w:r>
    </w:p>
    <w:p w:rsidR="003B5CB5" w:rsidRDefault="00C16FB7" w:rsidP="002C42F5">
      <w:pPr>
        <w:pStyle w:val="a3"/>
        <w:ind w:firstLine="709"/>
        <w:jc w:val="both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условиями участия в Проекте, а также подать заявку на обучение можно на</w:t>
      </w:r>
      <w:r>
        <w:rPr>
          <w:spacing w:val="1"/>
        </w:rPr>
        <w:t xml:space="preserve"> </w:t>
      </w:r>
      <w:r>
        <w:t>Единой</w:t>
      </w:r>
      <w:r>
        <w:rPr>
          <w:spacing w:val="14"/>
        </w:rPr>
        <w:t xml:space="preserve"> </w:t>
      </w:r>
      <w:r>
        <w:t>цифровой</w:t>
      </w:r>
      <w:r>
        <w:rPr>
          <w:spacing w:val="15"/>
        </w:rPr>
        <w:t xml:space="preserve"> </w:t>
      </w:r>
      <w:r>
        <w:t>платформе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4"/>
        </w:rPr>
        <w:t xml:space="preserve"> </w:t>
      </w:r>
      <w:r>
        <w:t>занятости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«Работа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https://trudvsem.ru/information-pages/support-employment/</w:t>
        </w:r>
      </w:hyperlink>
      <w:r>
        <w:t>).</w:t>
      </w:r>
    </w:p>
    <w:p w:rsidR="003B5CB5" w:rsidRDefault="00C16FB7" w:rsidP="002C42F5">
      <w:pPr>
        <w:pStyle w:val="a3"/>
        <w:ind w:firstLine="709"/>
        <w:jc w:val="both"/>
      </w:pPr>
      <w:r>
        <w:t>Обучение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бесплатное.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выдается документ</w:t>
      </w:r>
      <w:r>
        <w:rPr>
          <w:spacing w:val="-1"/>
        </w:rPr>
        <w:t xml:space="preserve"> </w:t>
      </w:r>
      <w:r>
        <w:t>установленного образца.</w:t>
      </w:r>
    </w:p>
    <w:p w:rsidR="00180BBE" w:rsidRDefault="00180BBE" w:rsidP="002C42F5">
      <w:pPr>
        <w:pStyle w:val="a3"/>
        <w:ind w:firstLine="709"/>
        <w:jc w:val="both"/>
      </w:pPr>
      <w:r>
        <w:t>Консультации по вопросам организации обучения можно получить по телефону «горячей линии» Министерства труда и занятости населения Кузбасса                  8-905-065-36-65.</w:t>
      </w:r>
    </w:p>
    <w:p w:rsidR="003B5CB5" w:rsidRDefault="003B5CB5" w:rsidP="002C42F5">
      <w:pPr>
        <w:ind w:firstLine="709"/>
        <w:rPr>
          <w:sz w:val="20"/>
        </w:rPr>
      </w:pPr>
    </w:p>
    <w:p w:rsidR="002C42F5" w:rsidRDefault="002C42F5">
      <w:pPr>
        <w:ind w:firstLine="709"/>
        <w:rPr>
          <w:sz w:val="20"/>
        </w:rPr>
      </w:pPr>
    </w:p>
    <w:sectPr w:rsidR="002C42F5" w:rsidSect="003B5CB5">
      <w:headerReference w:type="default" r:id="rId8"/>
      <w:footerReference w:type="default" r:id="rId9"/>
      <w:pgSz w:w="11910" w:h="16840"/>
      <w:pgMar w:top="1120" w:right="620" w:bottom="1140" w:left="1300" w:header="732" w:footer="9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1F" w:rsidRDefault="00CD211F" w:rsidP="003B5CB5">
      <w:r>
        <w:separator/>
      </w:r>
    </w:p>
  </w:endnote>
  <w:endnote w:type="continuationSeparator" w:id="0">
    <w:p w:rsidR="00CD211F" w:rsidRDefault="00CD211F" w:rsidP="003B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B5" w:rsidRDefault="003B5CB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1F" w:rsidRDefault="00CD211F" w:rsidP="003B5CB5">
      <w:r>
        <w:separator/>
      </w:r>
    </w:p>
  </w:footnote>
  <w:footnote w:type="continuationSeparator" w:id="0">
    <w:p w:rsidR="00CD211F" w:rsidRDefault="00CD211F" w:rsidP="003B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B5" w:rsidRDefault="003B5CB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E5A"/>
    <w:multiLevelType w:val="hybridMultilevel"/>
    <w:tmpl w:val="A1AE336A"/>
    <w:lvl w:ilvl="0" w:tplc="C5AE5594">
      <w:numFmt w:val="bullet"/>
      <w:lvlText w:val="-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064F6">
      <w:numFmt w:val="bullet"/>
      <w:lvlText w:val="•"/>
      <w:lvlJc w:val="left"/>
      <w:pPr>
        <w:ind w:left="1106" w:hanging="732"/>
      </w:pPr>
      <w:rPr>
        <w:rFonts w:hint="default"/>
        <w:lang w:val="ru-RU" w:eastAsia="en-US" w:bidi="ar-SA"/>
      </w:rPr>
    </w:lvl>
    <w:lvl w:ilvl="2" w:tplc="8C121542">
      <w:numFmt w:val="bullet"/>
      <w:lvlText w:val="•"/>
      <w:lvlJc w:val="left"/>
      <w:pPr>
        <w:ind w:left="2093" w:hanging="732"/>
      </w:pPr>
      <w:rPr>
        <w:rFonts w:hint="default"/>
        <w:lang w:val="ru-RU" w:eastAsia="en-US" w:bidi="ar-SA"/>
      </w:rPr>
    </w:lvl>
    <w:lvl w:ilvl="3" w:tplc="E24AF1D6">
      <w:numFmt w:val="bullet"/>
      <w:lvlText w:val="•"/>
      <w:lvlJc w:val="left"/>
      <w:pPr>
        <w:ind w:left="3079" w:hanging="732"/>
      </w:pPr>
      <w:rPr>
        <w:rFonts w:hint="default"/>
        <w:lang w:val="ru-RU" w:eastAsia="en-US" w:bidi="ar-SA"/>
      </w:rPr>
    </w:lvl>
    <w:lvl w:ilvl="4" w:tplc="458675BC">
      <w:numFmt w:val="bullet"/>
      <w:lvlText w:val="•"/>
      <w:lvlJc w:val="left"/>
      <w:pPr>
        <w:ind w:left="4066" w:hanging="732"/>
      </w:pPr>
      <w:rPr>
        <w:rFonts w:hint="default"/>
        <w:lang w:val="ru-RU" w:eastAsia="en-US" w:bidi="ar-SA"/>
      </w:rPr>
    </w:lvl>
    <w:lvl w:ilvl="5" w:tplc="09AA413C">
      <w:numFmt w:val="bullet"/>
      <w:lvlText w:val="•"/>
      <w:lvlJc w:val="left"/>
      <w:pPr>
        <w:ind w:left="5053" w:hanging="732"/>
      </w:pPr>
      <w:rPr>
        <w:rFonts w:hint="default"/>
        <w:lang w:val="ru-RU" w:eastAsia="en-US" w:bidi="ar-SA"/>
      </w:rPr>
    </w:lvl>
    <w:lvl w:ilvl="6" w:tplc="FE849142">
      <w:numFmt w:val="bullet"/>
      <w:lvlText w:val="•"/>
      <w:lvlJc w:val="left"/>
      <w:pPr>
        <w:ind w:left="6039" w:hanging="732"/>
      </w:pPr>
      <w:rPr>
        <w:rFonts w:hint="default"/>
        <w:lang w:val="ru-RU" w:eastAsia="en-US" w:bidi="ar-SA"/>
      </w:rPr>
    </w:lvl>
    <w:lvl w:ilvl="7" w:tplc="2068AAA0">
      <w:numFmt w:val="bullet"/>
      <w:lvlText w:val="•"/>
      <w:lvlJc w:val="left"/>
      <w:pPr>
        <w:ind w:left="7026" w:hanging="732"/>
      </w:pPr>
      <w:rPr>
        <w:rFonts w:hint="default"/>
        <w:lang w:val="ru-RU" w:eastAsia="en-US" w:bidi="ar-SA"/>
      </w:rPr>
    </w:lvl>
    <w:lvl w:ilvl="8" w:tplc="4C0E24A0">
      <w:numFmt w:val="bullet"/>
      <w:lvlText w:val="•"/>
      <w:lvlJc w:val="left"/>
      <w:pPr>
        <w:ind w:left="8012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5CB5"/>
    <w:rsid w:val="00180BBE"/>
    <w:rsid w:val="002C42F5"/>
    <w:rsid w:val="003B5CB5"/>
    <w:rsid w:val="004C6DE7"/>
    <w:rsid w:val="007E6AE8"/>
    <w:rsid w:val="009F2D94"/>
    <w:rsid w:val="00AD31E3"/>
    <w:rsid w:val="00BB1340"/>
    <w:rsid w:val="00C16FB7"/>
    <w:rsid w:val="00CD211F"/>
    <w:rsid w:val="00E95935"/>
    <w:rsid w:val="00E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C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5CB5"/>
    <w:rPr>
      <w:sz w:val="28"/>
      <w:szCs w:val="28"/>
    </w:rPr>
  </w:style>
  <w:style w:type="paragraph" w:styleId="a4">
    <w:name w:val="List Paragraph"/>
    <w:basedOn w:val="a"/>
    <w:uiPriority w:val="1"/>
    <w:qFormat/>
    <w:rsid w:val="003B5CB5"/>
    <w:pPr>
      <w:ind w:left="118" w:right="1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B5CB5"/>
  </w:style>
  <w:style w:type="paragraph" w:styleId="a5">
    <w:name w:val="Balloon Text"/>
    <w:basedOn w:val="a"/>
    <w:link w:val="a6"/>
    <w:uiPriority w:val="99"/>
    <w:semiHidden/>
    <w:unhideWhenUsed/>
    <w:rsid w:val="004C6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D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C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D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C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D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-pages/support-emplo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исходящего письма</vt:lpstr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исходящего письма</dc:title>
  <dc:creator>maks</dc:creator>
  <cp:lastModifiedBy>адм</cp:lastModifiedBy>
  <cp:revision>5</cp:revision>
  <cp:lastPrinted>2023-05-22T10:08:00Z</cp:lastPrinted>
  <dcterms:created xsi:type="dcterms:W3CDTF">2023-05-22T04:38:00Z</dcterms:created>
  <dcterms:modified xsi:type="dcterms:W3CDTF">2023-05-22T10:08:00Z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2023-05-22T00:00:00Z</vt:filetime>
  </property>
</Properties>
</file>