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ОТЧЕТ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органа местного самоуправления об осуществлении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отдельных государственных полномочий в сфере создания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и функционирования административных комиссий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за</w:t>
      </w:r>
      <w:r w:rsidR="003F7199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Pr="00934B37">
        <w:rPr>
          <w:rFonts w:ascii="Times New Roman" w:hAnsi="Times New Roman" w:cs="Times New Roman"/>
          <w:sz w:val="28"/>
          <w:szCs w:val="28"/>
        </w:rPr>
        <w:t xml:space="preserve"> </w:t>
      </w:r>
      <w:r w:rsidR="003F7199">
        <w:rPr>
          <w:rFonts w:ascii="Times New Roman" w:hAnsi="Times New Roman" w:cs="Times New Roman"/>
          <w:sz w:val="28"/>
          <w:szCs w:val="28"/>
        </w:rPr>
        <w:t>202</w:t>
      </w:r>
      <w:r w:rsidR="0081518F">
        <w:rPr>
          <w:rFonts w:ascii="Times New Roman" w:hAnsi="Times New Roman" w:cs="Times New Roman"/>
          <w:sz w:val="28"/>
          <w:szCs w:val="28"/>
        </w:rPr>
        <w:t>3</w:t>
      </w:r>
      <w:r w:rsidR="00B755D7">
        <w:rPr>
          <w:rFonts w:ascii="Times New Roman" w:hAnsi="Times New Roman" w:cs="Times New Roman"/>
          <w:sz w:val="28"/>
          <w:szCs w:val="28"/>
        </w:rPr>
        <w:t xml:space="preserve"> год</w:t>
      </w:r>
      <w:r w:rsidR="003F7199">
        <w:rPr>
          <w:rFonts w:ascii="Times New Roman" w:hAnsi="Times New Roman" w:cs="Times New Roman"/>
          <w:sz w:val="28"/>
          <w:szCs w:val="28"/>
        </w:rPr>
        <w:t>а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6910"/>
        <w:gridCol w:w="2233"/>
      </w:tblGrid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934B37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(полугодие/год)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42" w:rsidRPr="00934B37" w:rsidTr="00F65515">
        <w:trPr>
          <w:trHeight w:val="4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административной комиссии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150A7E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Поступило протоколов,</w:t>
            </w:r>
          </w:p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составленных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150A7E" w:rsidP="00C1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1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92C42" w:rsidRPr="00934B37" w:rsidTr="00F65515">
        <w:trPr>
          <w:trHeight w:val="7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Представителями органов государственной власти Кемеровской области - Кузбасса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5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Представителями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150A7E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18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A92C42" w:rsidRPr="00934B37" w:rsidTr="00F65515">
        <w:trPr>
          <w:trHeight w:val="41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Сотрудниками органов внутренних дел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150A7E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Всего рассмотрено протоколов с вынесением решений, из них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150A7E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1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92C42" w:rsidRPr="00934B37" w:rsidTr="00F65515">
        <w:trPr>
          <w:trHeight w:val="4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Вынесено устных замечаний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4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Вынесено предупреждений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81518F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A92C42" w:rsidRPr="00934B37" w:rsidTr="00F65515">
        <w:trPr>
          <w:trHeight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Наложено штрафов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81518F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92C42" w:rsidRPr="00934B37" w:rsidTr="00F65515">
        <w:trPr>
          <w:trHeight w:val="11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по делу прекращено по </w:t>
            </w:r>
            <w:r w:rsidRPr="000053D0">
              <w:rPr>
                <w:rFonts w:ascii="Times New Roman" w:hAnsi="Times New Roman" w:cs="Times New Roman"/>
                <w:sz w:val="28"/>
                <w:szCs w:val="28"/>
              </w:rPr>
              <w:t>статье 24.5</w:t>
            </w: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B37120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8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протоколов, возвращенных в органы внутренних дел на доработку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700FFB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протоколов, повторно направленных в административную комиссию после доработки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4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Сумма наложенных штрафов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81518F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45 400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4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в суд (мировому судье)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54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 том числе решением судьи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55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 том числе прокурором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11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Предоставлено средств по субвенциям из областного бюджета на содержание административной комиссии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F62C05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50 706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Израсходовано (руб.),</w:t>
            </w:r>
          </w:p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42" w:rsidRPr="00934B37" w:rsidTr="00F00456">
        <w:trPr>
          <w:trHeight w:val="13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End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секретарю административной комиссии, включая взносы по обязательному социальному страхованию на выплаты по оплате труда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F62C05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50 706</w:t>
            </w:r>
          </w:p>
        </w:tc>
      </w:tr>
      <w:tr w:rsidR="00A92C42" w:rsidRPr="00934B37" w:rsidTr="00F65515">
        <w:trPr>
          <w:trHeight w:val="4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Услуги телефонной связи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9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связи, в том числе расходы по приобретению конвертов, марок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персонального компьютера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11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Изготовление бланочной продукции (повестки, постановления, определения, журналы регистрации и т.д.) и штампов (руб.)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8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 (бумага, ручки, папки, карандаши, клей и т.д.) (руб.)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8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картриджей, USB-носителей, запчастей к персональному компьютеру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140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 (заправка картриджей, ремонт и техническое обслуживание персональных компьютеров, копировальной машины, принтера, сканера, фотоаппарата)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74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Транспортные услуги (проезд к месту командировки и обратно, аренда автомобиля)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9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Наем жилого помещения (проживание в гостинице) в период командировки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Проживание вне места постоянного жительства в период служебной командировки (суточные)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9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Услуги средств массовой информации и типографии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и сопровождение справочно-правовых систем, услуг по оформлению подписки на периодические печатные издания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112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 и бытовой техники (компьютерной техники, технических сре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язи, фото-, видеоаппаратуры, кондиционеров)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мебели (компьютерные стол и стул (кресло), книжный шкаф, шкаф архивный металлический, стулья для приема посетителей)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595914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71F9" w:rsidRDefault="00CB71F9" w:rsidP="0032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9C9" w:rsidRPr="003209C9" w:rsidRDefault="003209C9" w:rsidP="0032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9C9">
        <w:rPr>
          <w:rFonts w:ascii="Times New Roman" w:hAnsi="Times New Roman" w:cs="Times New Roman"/>
          <w:sz w:val="28"/>
          <w:szCs w:val="28"/>
        </w:rPr>
        <w:t xml:space="preserve">             Председатель</w:t>
      </w:r>
    </w:p>
    <w:p w:rsidR="003209C9" w:rsidRPr="003209C9" w:rsidRDefault="003209C9" w:rsidP="0032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9C9">
        <w:rPr>
          <w:rFonts w:ascii="Times New Roman" w:hAnsi="Times New Roman" w:cs="Times New Roman"/>
          <w:sz w:val="28"/>
          <w:szCs w:val="28"/>
        </w:rPr>
        <w:t xml:space="preserve">административной комиссии                                          </w:t>
      </w:r>
      <w:r w:rsidR="002225CC"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2C05">
        <w:rPr>
          <w:rFonts w:ascii="Times New Roman" w:hAnsi="Times New Roman" w:cs="Times New Roman"/>
          <w:sz w:val="28"/>
          <w:szCs w:val="28"/>
        </w:rPr>
        <w:t>С.С. Хасанова</w:t>
      </w:r>
      <w:r w:rsidRPr="003209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09C9" w:rsidRPr="003209C9" w:rsidSect="00CB71F9">
      <w:pgSz w:w="11906" w:h="16838"/>
      <w:pgMar w:top="397" w:right="851" w:bottom="3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42"/>
    <w:rsid w:val="000053D0"/>
    <w:rsid w:val="0003619B"/>
    <w:rsid w:val="00062887"/>
    <w:rsid w:val="00112325"/>
    <w:rsid w:val="00150A7E"/>
    <w:rsid w:val="00175DD6"/>
    <w:rsid w:val="001778F3"/>
    <w:rsid w:val="002225CC"/>
    <w:rsid w:val="00252851"/>
    <w:rsid w:val="002848B4"/>
    <w:rsid w:val="00297511"/>
    <w:rsid w:val="002F7ACF"/>
    <w:rsid w:val="003209C9"/>
    <w:rsid w:val="003315F7"/>
    <w:rsid w:val="0035416D"/>
    <w:rsid w:val="0036185F"/>
    <w:rsid w:val="00394AA7"/>
    <w:rsid w:val="003E3BF6"/>
    <w:rsid w:val="003F7199"/>
    <w:rsid w:val="00526F53"/>
    <w:rsid w:val="00564465"/>
    <w:rsid w:val="00565F87"/>
    <w:rsid w:val="00595914"/>
    <w:rsid w:val="00595B72"/>
    <w:rsid w:val="00657566"/>
    <w:rsid w:val="006E3739"/>
    <w:rsid w:val="006F5316"/>
    <w:rsid w:val="00700FFB"/>
    <w:rsid w:val="007036BA"/>
    <w:rsid w:val="00810048"/>
    <w:rsid w:val="0081518F"/>
    <w:rsid w:val="008369BC"/>
    <w:rsid w:val="00854611"/>
    <w:rsid w:val="008C6ADC"/>
    <w:rsid w:val="008D482C"/>
    <w:rsid w:val="008F2342"/>
    <w:rsid w:val="00934B37"/>
    <w:rsid w:val="009B0193"/>
    <w:rsid w:val="009F26AC"/>
    <w:rsid w:val="00A67DAB"/>
    <w:rsid w:val="00A92C42"/>
    <w:rsid w:val="00B37120"/>
    <w:rsid w:val="00B43FB6"/>
    <w:rsid w:val="00B755D7"/>
    <w:rsid w:val="00BA30AC"/>
    <w:rsid w:val="00BB5900"/>
    <w:rsid w:val="00C15504"/>
    <w:rsid w:val="00C447AD"/>
    <w:rsid w:val="00CB2084"/>
    <w:rsid w:val="00CB71F9"/>
    <w:rsid w:val="00CC093C"/>
    <w:rsid w:val="00D827E8"/>
    <w:rsid w:val="00D87C44"/>
    <w:rsid w:val="00DF5992"/>
    <w:rsid w:val="00E310F7"/>
    <w:rsid w:val="00E50DF7"/>
    <w:rsid w:val="00EC41D0"/>
    <w:rsid w:val="00F00456"/>
    <w:rsid w:val="00F07245"/>
    <w:rsid w:val="00F07249"/>
    <w:rsid w:val="00F62C05"/>
    <w:rsid w:val="00F65515"/>
    <w:rsid w:val="00FB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Подлужный А.А.</cp:lastModifiedBy>
  <cp:revision>2</cp:revision>
  <cp:lastPrinted>2023-07-07T03:23:00Z</cp:lastPrinted>
  <dcterms:created xsi:type="dcterms:W3CDTF">2023-07-07T03:46:00Z</dcterms:created>
  <dcterms:modified xsi:type="dcterms:W3CDTF">2023-07-07T03:46:00Z</dcterms:modified>
</cp:coreProperties>
</file>