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CF" w:rsidRDefault="00901FCF" w:rsidP="00901FCF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9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901FCF">
        <w:rPr>
          <w:rFonts w:ascii="Times New Roman" w:hAnsi="Times New Roman" w:cs="Times New Roman"/>
          <w:b/>
          <w:bCs/>
          <w:sz w:val="32"/>
          <w:szCs w:val="24"/>
        </w:rPr>
        <w:t>Новый порядок оформления путевого листа</w:t>
      </w:r>
    </w:p>
    <w:p w:rsidR="00901FCF" w:rsidRPr="00901FCF" w:rsidRDefault="00901FCF" w:rsidP="00901FCF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9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_GoBack"/>
      <w:bookmarkEnd w:id="0"/>
    </w:p>
    <w:p w:rsidR="00901FCF" w:rsidRPr="00901FCF" w:rsidRDefault="00901FCF" w:rsidP="00901FCF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p w:rsidR="00901FCF" w:rsidRPr="00901FCF" w:rsidRDefault="00901FCF" w:rsidP="00901FCF">
      <w:pPr>
        <w:kinsoku w:val="0"/>
        <w:overflowPunct w:val="0"/>
        <w:autoSpaceDE w:val="0"/>
        <w:autoSpaceDN w:val="0"/>
        <w:adjustRightInd w:val="0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t>ТОГАДН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по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Кемеровской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области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информирует,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что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приказом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Минтранса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России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05.05.2023 № 159 внесены изменения в Приказ № 390, устанавливающий правила оформления или формирования путевого листа. Данные нововведения будут применяться с 01.09.2023 г.</w:t>
      </w:r>
    </w:p>
    <w:p w:rsidR="00901FCF" w:rsidRPr="00901FCF" w:rsidRDefault="00901FCF" w:rsidP="00901FCF">
      <w:pPr>
        <w:kinsoku w:val="0"/>
        <w:overflowPunct w:val="0"/>
        <w:autoSpaceDE w:val="0"/>
        <w:autoSpaceDN w:val="0"/>
        <w:adjustRightInd w:val="0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t>После вступления в силу изменений будет возможно:</w:t>
      </w:r>
    </w:p>
    <w:p w:rsidR="00901FCF" w:rsidRPr="00901FCF" w:rsidRDefault="00901FCF" w:rsidP="00901FCF">
      <w:pPr>
        <w:numPr>
          <w:ilvl w:val="0"/>
          <w:numId w:val="2"/>
        </w:numPr>
        <w:tabs>
          <w:tab w:val="left" w:pos="992"/>
        </w:tabs>
        <w:kinsoku w:val="0"/>
        <w:overflowPunct w:val="0"/>
        <w:autoSpaceDE w:val="0"/>
        <w:autoSpaceDN w:val="0"/>
        <w:adjustRightInd w:val="0"/>
        <w:ind w:left="0"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t>оформление</w:t>
      </w:r>
      <w:r w:rsidRPr="00901F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или</w:t>
      </w:r>
      <w:r w:rsidRPr="00901FC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формирование</w:t>
      </w:r>
      <w:r w:rsidRPr="00901F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одного</w:t>
      </w:r>
      <w:r w:rsidRPr="00901F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путевого</w:t>
      </w:r>
      <w:r w:rsidRPr="00901F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листа</w:t>
      </w:r>
      <w:r w:rsidRPr="00901F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на</w:t>
      </w:r>
      <w:r w:rsidRPr="00901F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один</w:t>
      </w:r>
      <w:r w:rsidRPr="00901FC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рейс,</w:t>
      </w:r>
      <w:r w:rsidRPr="00901F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если</w:t>
      </w:r>
      <w:r w:rsidRPr="00901FC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длительность рейса превышает продолжительность рабочего дня (смены) водителя (водителей);</w:t>
      </w:r>
    </w:p>
    <w:p w:rsidR="00901FCF" w:rsidRPr="00901FCF" w:rsidRDefault="00901FCF" w:rsidP="00901FCF">
      <w:pPr>
        <w:numPr>
          <w:ilvl w:val="0"/>
          <w:numId w:val="2"/>
        </w:numPr>
        <w:tabs>
          <w:tab w:val="left" w:pos="1052"/>
        </w:tabs>
        <w:kinsoku w:val="0"/>
        <w:overflowPunct w:val="0"/>
        <w:autoSpaceDE w:val="0"/>
        <w:autoSpaceDN w:val="0"/>
        <w:adjustRightInd w:val="0"/>
        <w:ind w:left="0"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t>оформление</w:t>
      </w:r>
      <w:r w:rsidRPr="00901F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нескольких</w:t>
      </w:r>
      <w:r w:rsidRPr="00901F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путевых</w:t>
      </w:r>
      <w:r w:rsidRPr="00901FC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листов</w:t>
      </w:r>
      <w:r w:rsidRPr="00901FC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на</w:t>
      </w:r>
      <w:r w:rsidRPr="00901F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бумажных</w:t>
      </w:r>
      <w:r w:rsidRPr="00901FC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носителях</w:t>
      </w:r>
      <w:r w:rsidRPr="00901F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на</w:t>
      </w:r>
      <w:r w:rsidRPr="00901F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одно</w:t>
      </w:r>
      <w:r w:rsidRPr="00901FC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901F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раздельно</w:t>
      </w:r>
      <w:r w:rsidRPr="00901F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на</w:t>
      </w:r>
      <w:r w:rsidRPr="00901F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каждого</w:t>
      </w:r>
      <w:r w:rsidRPr="00901F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водителя,</w:t>
      </w:r>
      <w:r w:rsidRPr="00901F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</w:t>
      </w:r>
      <w:r w:rsidRPr="00901F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том</w:t>
      </w:r>
      <w:r w:rsidRPr="00901F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числе</w:t>
      </w:r>
      <w:r w:rsidRPr="00901F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на</w:t>
      </w:r>
      <w:r w:rsidRPr="00901FC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каждого</w:t>
      </w:r>
      <w:r w:rsidRPr="00901F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последующего</w:t>
      </w:r>
      <w:r w:rsidRPr="00901F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водителя</w:t>
      </w:r>
      <w:r w:rsidRPr="00901F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после выпуска транспортного средства на линию;</w:t>
      </w:r>
    </w:p>
    <w:p w:rsidR="00901FCF" w:rsidRPr="00901FCF" w:rsidRDefault="00901FCF" w:rsidP="00901FCF">
      <w:pPr>
        <w:numPr>
          <w:ilvl w:val="0"/>
          <w:numId w:val="2"/>
        </w:numPr>
        <w:tabs>
          <w:tab w:val="left" w:pos="1090"/>
        </w:tabs>
        <w:kinsoku w:val="0"/>
        <w:overflowPunct w:val="0"/>
        <w:autoSpaceDE w:val="0"/>
        <w:autoSpaceDN w:val="0"/>
        <w:adjustRightInd w:val="0"/>
        <w:ind w:left="0"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t>оформление</w:t>
      </w:r>
      <w:r w:rsidRPr="00901FC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или</w:t>
      </w:r>
      <w:r w:rsidRPr="00901FCF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формирование</w:t>
      </w:r>
      <w:r w:rsidRPr="00901FC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одного</w:t>
      </w:r>
      <w:r w:rsidRPr="00901FCF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путевого</w:t>
      </w:r>
      <w:r w:rsidRPr="00901FC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листа</w:t>
      </w:r>
      <w:r w:rsidRPr="00901FC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на</w:t>
      </w:r>
      <w:r w:rsidRPr="00901FC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несколько</w:t>
      </w:r>
      <w:r w:rsidRPr="00901FCF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рейсов,</w:t>
      </w:r>
      <w:r w:rsidRPr="00901FC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если</w:t>
      </w:r>
      <w:r w:rsidRPr="00901FCF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 течение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рабочего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дня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(смены)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водитель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транспортного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средства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совершает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один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или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несколько рейсов;</w:t>
      </w:r>
    </w:p>
    <w:p w:rsidR="00901FCF" w:rsidRPr="00901FCF" w:rsidRDefault="00901FCF" w:rsidP="00901FCF">
      <w:pPr>
        <w:numPr>
          <w:ilvl w:val="0"/>
          <w:numId w:val="2"/>
        </w:numPr>
        <w:tabs>
          <w:tab w:val="left" w:pos="971"/>
        </w:tabs>
        <w:kinsoku w:val="0"/>
        <w:overflowPunct w:val="0"/>
        <w:autoSpaceDE w:val="0"/>
        <w:autoSpaceDN w:val="0"/>
        <w:adjustRightInd w:val="0"/>
        <w:ind w:left="0"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t>внесение</w:t>
      </w:r>
      <w:r w:rsidRPr="00901F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изменений</w:t>
      </w:r>
      <w:r w:rsidRPr="00901FC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</w:t>
      </w:r>
      <w:r w:rsidRPr="00901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сведения</w:t>
      </w:r>
      <w:r w:rsidRPr="00901F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</w:t>
      </w:r>
      <w:r w:rsidRPr="00901F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водителе</w:t>
      </w:r>
      <w:r w:rsidRPr="00901F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(водителях)</w:t>
      </w:r>
      <w:r w:rsidRPr="00901F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транспортного</w:t>
      </w:r>
      <w:r w:rsidRPr="00901F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средства,</w:t>
      </w:r>
      <w:r w:rsidRPr="00901F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а</w:t>
      </w:r>
      <w:r w:rsidRPr="00901F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также</w:t>
      </w:r>
      <w:r w:rsidRPr="00901F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 марках,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моделях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прицепов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(полуприцепов)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регистрационных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номерах,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случае формирования электронного путевого листа (п. 11 Порядка № 390).</w:t>
      </w:r>
    </w:p>
    <w:p w:rsidR="00901FCF" w:rsidRPr="00901FCF" w:rsidRDefault="00901FCF" w:rsidP="00901FCF">
      <w:pPr>
        <w:kinsoku w:val="0"/>
        <w:overflowPunct w:val="0"/>
        <w:autoSpaceDE w:val="0"/>
        <w:autoSpaceDN w:val="0"/>
        <w:adjustRightInd w:val="0"/>
        <w:spacing w:before="1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FCF">
        <w:rPr>
          <w:rFonts w:ascii="Times New Roman" w:hAnsi="Times New Roman" w:cs="Times New Roman"/>
          <w:sz w:val="28"/>
          <w:szCs w:val="28"/>
        </w:rPr>
        <w:t>С</w:t>
      </w:r>
      <w:r w:rsidRPr="00901F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1</w:t>
      </w:r>
      <w:r w:rsidRPr="00901F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сентября</w:t>
      </w:r>
      <w:r w:rsidRPr="00901F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2023</w:t>
      </w:r>
      <w:r w:rsidRPr="00901F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года</w:t>
      </w:r>
      <w:r w:rsidRPr="00901FC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путевой</w:t>
      </w:r>
      <w:r w:rsidRPr="00901F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лист</w:t>
      </w:r>
      <w:r w:rsidRPr="00901F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может</w:t>
      </w:r>
      <w:r w:rsidRPr="00901F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быть</w:t>
      </w:r>
      <w:r w:rsidRPr="00901FC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сформирован</w:t>
      </w:r>
      <w:r w:rsidRPr="00901F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не</w:t>
      </w:r>
      <w:r w:rsidRPr="00901F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</w:t>
      </w:r>
      <w:r w:rsidRPr="00901F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форме</w:t>
      </w:r>
      <w:r w:rsidRPr="00901F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электронного документа,</w:t>
      </w:r>
      <w:r w:rsidRPr="00901FC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а</w:t>
      </w:r>
      <w:r w:rsidRPr="00901FC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</w:t>
      </w:r>
      <w:r w:rsidRPr="00901F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виде</w:t>
      </w:r>
      <w:r w:rsidRPr="00901F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электронного</w:t>
      </w:r>
      <w:r w:rsidRPr="00901FC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путевого</w:t>
      </w:r>
      <w:r w:rsidRPr="00901F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листа</w:t>
      </w:r>
      <w:r w:rsidRPr="00901F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(п.</w:t>
      </w:r>
      <w:r w:rsidRPr="00901FC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9</w:t>
      </w:r>
      <w:r w:rsidRPr="00901FC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Порядка</w:t>
      </w:r>
      <w:r w:rsidRPr="00901F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№</w:t>
      </w:r>
      <w:r w:rsidRPr="00901FC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390),</w:t>
      </w:r>
      <w:r w:rsidRPr="00901F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то</w:t>
      </w:r>
      <w:r w:rsidRPr="00901FC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есть</w:t>
      </w:r>
      <w:r w:rsidRPr="00901FC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формулировка приведена</w:t>
      </w:r>
      <w:r w:rsidRPr="00901F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</w:t>
      </w:r>
      <w:r w:rsidRPr="00901F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соответствие</w:t>
      </w:r>
      <w:r w:rsidRPr="00901F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</w:t>
      </w:r>
      <w:r w:rsidRPr="00901F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п.</w:t>
      </w:r>
      <w:r w:rsidRPr="00901F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27</w:t>
      </w:r>
      <w:r w:rsidRPr="00901F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ч.</w:t>
      </w:r>
      <w:r w:rsidRPr="00901F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1</w:t>
      </w:r>
      <w:r w:rsidRPr="00901F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ст.</w:t>
      </w:r>
      <w:r w:rsidRPr="00901F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2</w:t>
      </w:r>
      <w:r w:rsidRPr="00901F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Федерального</w:t>
      </w:r>
      <w:r w:rsidRPr="00901F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закона</w:t>
      </w:r>
      <w:r w:rsidRPr="00901F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от</w:t>
      </w:r>
      <w:r w:rsidRPr="00901F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08.11.2007</w:t>
      </w:r>
      <w:r w:rsidRPr="00901F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№</w:t>
      </w:r>
      <w:r w:rsidRPr="00901F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259-ФЗ</w:t>
      </w:r>
      <w:r w:rsidRPr="00901F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"Устав автомобильного</w:t>
      </w:r>
      <w:r w:rsidRPr="00901F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транспорта</w:t>
      </w:r>
      <w:r w:rsidRPr="00901F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</w:t>
      </w:r>
      <w:r w:rsidRPr="00901F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городского</w:t>
      </w:r>
      <w:r w:rsidRPr="00901F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наземного</w:t>
      </w:r>
      <w:r w:rsidRPr="00901F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электрического</w:t>
      </w:r>
      <w:r w:rsidRPr="00901F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транспорта"</w:t>
      </w:r>
      <w:r w:rsidRPr="00901F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(далее</w:t>
      </w:r>
      <w:r w:rsidRPr="00901F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1F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Устав).</w:t>
      </w:r>
      <w:proofErr w:type="gramEnd"/>
      <w:r w:rsidRPr="00901FCF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сами эти понятия идентичны (п. 36 ч. 1 ст. 2 Устава).</w:t>
      </w:r>
    </w:p>
    <w:p w:rsidR="00901FCF" w:rsidRDefault="00901FCF" w:rsidP="00901FCF">
      <w:pPr>
        <w:kinsoku w:val="0"/>
        <w:overflowPunct w:val="0"/>
        <w:autoSpaceDE w:val="0"/>
        <w:autoSpaceDN w:val="0"/>
        <w:adjustRightInd w:val="0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t>Как</w:t>
      </w:r>
      <w:r w:rsidRPr="00901F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</w:t>
      </w:r>
      <w:r w:rsidRPr="00901F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прежде</w:t>
      </w:r>
      <w:r w:rsidRPr="00901F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предусмотрена</w:t>
      </w:r>
      <w:r w:rsidRPr="00901F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возможность</w:t>
      </w:r>
      <w:r w:rsidRPr="00901F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подписания</w:t>
      </w:r>
      <w:r w:rsidRPr="00901F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отметок</w:t>
      </w:r>
      <w:r w:rsidRPr="00901F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</w:t>
      </w:r>
      <w:r w:rsidRPr="00901F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сведениях</w:t>
      </w:r>
      <w:r w:rsidRPr="00901F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электронного путевого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усиленной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подписью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(УКЭП)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 xml:space="preserve">неквалифицированной ЭП, созданной на портале </w:t>
      </w:r>
      <w:proofErr w:type="spellStart"/>
      <w:r w:rsidRPr="00901FC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01FCF">
        <w:rPr>
          <w:rFonts w:ascii="Times New Roman" w:hAnsi="Times New Roman" w:cs="Times New Roman"/>
          <w:sz w:val="28"/>
          <w:szCs w:val="28"/>
        </w:rPr>
        <w:t xml:space="preserve"> (УНЭП) (п. 12-14 Порядка № 390).</w:t>
      </w:r>
    </w:p>
    <w:p w:rsidR="00901FCF" w:rsidRPr="00901FCF" w:rsidRDefault="00901FCF" w:rsidP="00901FCF">
      <w:pPr>
        <w:kinsoku w:val="0"/>
        <w:overflowPunct w:val="0"/>
        <w:autoSpaceDE w:val="0"/>
        <w:autoSpaceDN w:val="0"/>
        <w:adjustRightInd w:val="0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t>Так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же,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сведения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водителе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(водителях)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транспортного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средства,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proofErr w:type="gramStart"/>
      <w:r w:rsidRPr="00901FCF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прежнего,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должны включать:</w:t>
      </w:r>
    </w:p>
    <w:p w:rsidR="00901FCF" w:rsidRPr="00901FCF" w:rsidRDefault="00901FCF" w:rsidP="00901FCF">
      <w:pPr>
        <w:numPr>
          <w:ilvl w:val="0"/>
          <w:numId w:val="1"/>
        </w:numPr>
        <w:tabs>
          <w:tab w:val="left" w:pos="1021"/>
        </w:tabs>
        <w:kinsoku w:val="0"/>
        <w:overflowPunct w:val="0"/>
        <w:autoSpaceDE w:val="0"/>
        <w:autoSpaceDN w:val="0"/>
        <w:adjustRightInd w:val="0"/>
        <w:ind w:left="0"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t>серию, номер и дату выдачи водительского удостоверения;</w:t>
      </w:r>
    </w:p>
    <w:p w:rsidR="00901FCF" w:rsidRPr="00901FCF" w:rsidRDefault="00901FCF" w:rsidP="00901FCF">
      <w:pPr>
        <w:numPr>
          <w:ilvl w:val="0"/>
          <w:numId w:val="1"/>
        </w:numPr>
        <w:tabs>
          <w:tab w:val="left" w:pos="1021"/>
        </w:tabs>
        <w:kinsoku w:val="0"/>
        <w:overflowPunct w:val="0"/>
        <w:autoSpaceDE w:val="0"/>
        <w:autoSpaceDN w:val="0"/>
        <w:adjustRightInd w:val="0"/>
        <w:ind w:left="0"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t>СНИЛС водителя.</w:t>
      </w:r>
    </w:p>
    <w:p w:rsidR="00901FCF" w:rsidRPr="00901FCF" w:rsidRDefault="00901FCF" w:rsidP="00901FCF">
      <w:pPr>
        <w:kinsoku w:val="0"/>
        <w:overflowPunct w:val="0"/>
        <w:autoSpaceDE w:val="0"/>
        <w:autoSpaceDN w:val="0"/>
        <w:adjustRightInd w:val="0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lastRenderedPageBreak/>
        <w:t>Таким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образом,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Минтранс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существенно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уточнил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порядок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оформления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(формирования) путевых листов, в том числе исключив возможность формирование нескольких путевых листов на одно транспортное средство в форме электронного документа.</w:t>
      </w:r>
    </w:p>
    <w:p w:rsidR="00901FCF" w:rsidRPr="00901FCF" w:rsidRDefault="00901FCF" w:rsidP="00901FCF">
      <w:pPr>
        <w:kinsoku w:val="0"/>
        <w:overflowPunct w:val="0"/>
        <w:autoSpaceDE w:val="0"/>
        <w:autoSpaceDN w:val="0"/>
        <w:adjustRightInd w:val="0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правилах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proofErr w:type="spellStart"/>
      <w:r w:rsidRPr="00901FCF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901F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proofErr w:type="spellStart"/>
      <w:r w:rsidRPr="00901FCF">
        <w:rPr>
          <w:rFonts w:ascii="Times New Roman" w:hAnsi="Times New Roman" w:cs="Times New Roman"/>
          <w:sz w:val="28"/>
          <w:szCs w:val="28"/>
        </w:rPr>
        <w:t>послесменных</w:t>
      </w:r>
      <w:proofErr w:type="spellEnd"/>
      <w:r w:rsidRPr="00901F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proofErr w:type="spellStart"/>
      <w:r w:rsidRPr="00901FCF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901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FCF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901FCF">
        <w:rPr>
          <w:rFonts w:ascii="Times New Roman" w:hAnsi="Times New Roman" w:cs="Times New Roman"/>
          <w:sz w:val="28"/>
          <w:szCs w:val="28"/>
        </w:rPr>
        <w:t xml:space="preserve"> медосмотров.</w:t>
      </w:r>
    </w:p>
    <w:p w:rsidR="00901FCF" w:rsidRPr="00901FCF" w:rsidRDefault="00901FCF" w:rsidP="00901FCF">
      <w:pPr>
        <w:kinsoku w:val="0"/>
        <w:overflowPunct w:val="0"/>
        <w:autoSpaceDE w:val="0"/>
        <w:autoSpaceDN w:val="0"/>
        <w:adjustRightInd w:val="0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t>Минздрав</w:t>
      </w:r>
      <w:r>
        <w:rPr>
          <w:rFonts w:ascii="Times New Roman" w:hAnsi="Times New Roman" w:cs="Times New Roman"/>
          <w:spacing w:val="74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утвердил</w:t>
      </w:r>
      <w:r>
        <w:rPr>
          <w:rFonts w:ascii="Times New Roman" w:hAnsi="Times New Roman" w:cs="Times New Roman"/>
          <w:spacing w:val="74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pacing w:val="73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pacing w:val="73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73"/>
          <w:w w:val="150"/>
          <w:sz w:val="28"/>
          <w:szCs w:val="28"/>
        </w:rPr>
        <w:t xml:space="preserve"> </w:t>
      </w:r>
      <w:proofErr w:type="spellStart"/>
      <w:r w:rsidRPr="00901FCF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901F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73"/>
          <w:w w:val="150"/>
          <w:sz w:val="28"/>
          <w:szCs w:val="28"/>
        </w:rPr>
        <w:t xml:space="preserve"> </w:t>
      </w:r>
      <w:proofErr w:type="spellStart"/>
      <w:r w:rsidRPr="00901FCF">
        <w:rPr>
          <w:rFonts w:ascii="Times New Roman" w:hAnsi="Times New Roman" w:cs="Times New Roman"/>
          <w:sz w:val="28"/>
          <w:szCs w:val="28"/>
        </w:rPr>
        <w:t>послесменных</w:t>
      </w:r>
      <w:proofErr w:type="spellEnd"/>
      <w:r w:rsidRPr="00901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FCF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901FCF">
        <w:rPr>
          <w:rFonts w:ascii="Times New Roman" w:hAnsi="Times New Roman" w:cs="Times New Roman"/>
          <w:sz w:val="28"/>
          <w:szCs w:val="28"/>
        </w:rPr>
        <w:t>,</w:t>
      </w:r>
      <w:r w:rsidRPr="00901FC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proofErr w:type="spellStart"/>
      <w:r w:rsidRPr="00901FCF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901FCF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медосмотров.</w:t>
      </w:r>
      <w:r w:rsidRPr="00901FC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Они</w:t>
      </w:r>
      <w:r w:rsidRPr="00901FCF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заменят</w:t>
      </w:r>
      <w:r w:rsidRPr="00901FCF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Правила</w:t>
      </w:r>
      <w:r w:rsidRPr="00901FCF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2014</w:t>
      </w:r>
      <w:r w:rsidRPr="00901FC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года.</w:t>
      </w:r>
      <w:r w:rsidRPr="00901FCF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Дополнительно урегулированы осмотры в течение рабочего дня (смены).</w:t>
      </w:r>
    </w:p>
    <w:p w:rsidR="00901FCF" w:rsidRPr="00901FCF" w:rsidRDefault="00901FCF" w:rsidP="00901FCF">
      <w:pPr>
        <w:kinsoku w:val="0"/>
        <w:overflowPunct w:val="0"/>
        <w:autoSpaceDE w:val="0"/>
        <w:autoSpaceDN w:val="0"/>
        <w:adjustRightInd w:val="0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t>Приказ вступает в силу с 1 сентября 2023 г. и будет действовать в течение 6 лет. Так, по сравнению с ранее действующим Порядком изменилось следующее:</w:t>
      </w:r>
    </w:p>
    <w:p w:rsidR="00901FCF" w:rsidRPr="00901FCF" w:rsidRDefault="00901FCF" w:rsidP="00901FCF">
      <w:pPr>
        <w:kinsoku w:val="0"/>
        <w:overflowPunct w:val="0"/>
        <w:autoSpaceDE w:val="0"/>
        <w:autoSpaceDN w:val="0"/>
        <w:adjustRightInd w:val="0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FCF">
        <w:rPr>
          <w:rFonts w:ascii="Times New Roman" w:hAnsi="Times New Roman" w:cs="Times New Roman"/>
          <w:sz w:val="28"/>
          <w:szCs w:val="28"/>
        </w:rPr>
        <w:t>‒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1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сентября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2023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г.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перед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рейсом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(сменой)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после,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а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также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течение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рабочего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дня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(смены)</w:t>
      </w:r>
      <w:r w:rsidRPr="00901FC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разрешается</w:t>
      </w:r>
      <w:r w:rsidRPr="00901FC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проведение</w:t>
      </w:r>
      <w:r w:rsidRPr="00901FC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дистанционных</w:t>
      </w:r>
      <w:r w:rsidRPr="00901FC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медосмотров</w:t>
      </w:r>
      <w:r w:rsidRPr="00901FC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</w:t>
      </w:r>
      <w:r w:rsidRPr="00901FC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использованием</w:t>
      </w:r>
      <w:r w:rsidRPr="00901FC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медицинских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изделий,</w:t>
      </w:r>
      <w:r w:rsidRPr="00901FC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обеспечивающих</w:t>
      </w:r>
      <w:r w:rsidRPr="00901FC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автоматизированную</w:t>
      </w:r>
      <w:r w:rsidRPr="00901FC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дистанционную</w:t>
      </w:r>
      <w:r w:rsidRPr="00901FC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передачу</w:t>
      </w:r>
      <w:r w:rsidRPr="00901F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данных</w:t>
      </w:r>
      <w:r w:rsidRPr="00901FC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</w:t>
      </w:r>
      <w:r w:rsidRPr="00901FC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состоянии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здоровья</w:t>
      </w:r>
      <w:r w:rsidRPr="00901F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водителей</w:t>
      </w:r>
      <w:r w:rsidRPr="00901F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</w:t>
      </w:r>
      <w:r w:rsidRPr="00901F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его</w:t>
      </w:r>
      <w:r w:rsidRPr="00901F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дистанционный</w:t>
      </w:r>
      <w:r w:rsidRPr="00901F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контроль</w:t>
      </w:r>
      <w:r w:rsidRPr="00901F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за</w:t>
      </w:r>
      <w:r w:rsidRPr="00901F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исключением</w:t>
      </w:r>
      <w:r w:rsidRPr="00901F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лиц,</w:t>
      </w:r>
      <w:r w:rsidRPr="00901F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занятых</w:t>
      </w:r>
      <w:r w:rsidRPr="00901F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на</w:t>
      </w:r>
      <w:r w:rsidRPr="00901F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работах,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связанных</w:t>
      </w:r>
      <w:r w:rsidRPr="00901F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</w:t>
      </w:r>
      <w:r w:rsidRPr="00901F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организованной</w:t>
      </w:r>
      <w:r w:rsidRPr="00901F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перевозкой</w:t>
      </w:r>
      <w:r w:rsidRPr="00901FC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групп</w:t>
      </w:r>
      <w:r w:rsidRPr="00901FC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детей</w:t>
      </w:r>
      <w:r w:rsidRPr="00901FC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или</w:t>
      </w:r>
      <w:r w:rsidRPr="00901FC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перевозкой</w:t>
      </w:r>
      <w:r w:rsidRPr="00901FC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опасных</w:t>
      </w:r>
      <w:r w:rsidRPr="00901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грузов,</w:t>
      </w:r>
      <w:r w:rsidRPr="00901F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а</w:t>
      </w:r>
      <w:r w:rsidRPr="00901F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также</w:t>
      </w:r>
      <w:r w:rsidRPr="00901F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лиц,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занятых</w:t>
      </w:r>
      <w:r w:rsidRPr="00901F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на</w:t>
      </w:r>
      <w:r w:rsidRPr="00901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901FCF">
        <w:rPr>
          <w:rFonts w:ascii="Times New Roman" w:hAnsi="Times New Roman" w:cs="Times New Roman"/>
          <w:sz w:val="28"/>
          <w:szCs w:val="28"/>
        </w:rPr>
        <w:t>,</w:t>
      </w:r>
      <w:r w:rsidRPr="00901F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связанных</w:t>
      </w:r>
      <w:r w:rsidRPr="00901F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</w:t>
      </w:r>
      <w:r w:rsidRPr="00901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регулярной</w:t>
      </w:r>
      <w:r w:rsidRPr="00901F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перевозкой</w:t>
      </w:r>
      <w:r w:rsidRPr="00901FC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пассажиров</w:t>
      </w:r>
      <w:r w:rsidRPr="00901F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</w:t>
      </w:r>
      <w:r w:rsidRPr="00901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междугороднем</w:t>
      </w:r>
      <w:r w:rsidRPr="00901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сообщении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по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маршрутам,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протяженность</w:t>
      </w:r>
      <w:r w:rsidRPr="00901F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которых составляет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300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километров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</w:t>
      </w:r>
      <w:r w:rsidRPr="00901F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более.</w:t>
      </w:r>
    </w:p>
    <w:p w:rsidR="00901FCF" w:rsidRPr="00901FCF" w:rsidRDefault="00901FCF" w:rsidP="00901FCF">
      <w:pPr>
        <w:kinsoku w:val="0"/>
        <w:overflowPunct w:val="0"/>
        <w:autoSpaceDE w:val="0"/>
        <w:autoSpaceDN w:val="0"/>
        <w:adjustRightInd w:val="0"/>
        <w:spacing w:before="1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t xml:space="preserve">При этом водитель должен не менее 2 раз в год очно проходить химико-токсикологические исследования на наличие в организме наркотиков, </w:t>
      </w:r>
      <w:proofErr w:type="spellStart"/>
      <w:r w:rsidRPr="00901FCF">
        <w:rPr>
          <w:rFonts w:ascii="Times New Roman" w:hAnsi="Times New Roman" w:cs="Times New Roman"/>
          <w:sz w:val="28"/>
          <w:szCs w:val="28"/>
        </w:rPr>
        <w:t>психотропов</w:t>
      </w:r>
      <w:proofErr w:type="spellEnd"/>
      <w:r w:rsidRPr="00901FCF">
        <w:rPr>
          <w:rFonts w:ascii="Times New Roman" w:hAnsi="Times New Roman" w:cs="Times New Roman"/>
          <w:sz w:val="28"/>
          <w:szCs w:val="28"/>
        </w:rPr>
        <w:t xml:space="preserve"> и их метаболитов.</w:t>
      </w:r>
    </w:p>
    <w:p w:rsidR="00901FCF" w:rsidRPr="00901FCF" w:rsidRDefault="00901FCF" w:rsidP="00901FCF">
      <w:pPr>
        <w:kinsoku w:val="0"/>
        <w:overflowPunct w:val="0"/>
        <w:autoSpaceDE w:val="0"/>
        <w:autoSpaceDN w:val="0"/>
        <w:adjustRightInd w:val="0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установило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особенности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медосмотров,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а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также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требования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к указанным медицинским изделиям и медработникам, проводящим эти медосмотры.</w:t>
      </w:r>
    </w:p>
    <w:p w:rsidR="00901FCF" w:rsidRPr="00901FCF" w:rsidRDefault="00901FCF" w:rsidP="00901FCF">
      <w:pPr>
        <w:kinsoku w:val="0"/>
        <w:overflowPunct w:val="0"/>
        <w:autoSpaceDE w:val="0"/>
        <w:autoSpaceDN w:val="0"/>
        <w:adjustRightInd w:val="0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t>Кроме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того,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урегулирован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порядок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проведения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химико-токсикологических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 xml:space="preserve">исследований наличия/отсутствия в организме наркотиков, </w:t>
      </w:r>
      <w:proofErr w:type="spellStart"/>
      <w:r w:rsidRPr="00901FCF">
        <w:rPr>
          <w:rFonts w:ascii="Times New Roman" w:hAnsi="Times New Roman" w:cs="Times New Roman"/>
          <w:sz w:val="28"/>
          <w:szCs w:val="28"/>
        </w:rPr>
        <w:t>психотропов</w:t>
      </w:r>
      <w:proofErr w:type="spellEnd"/>
      <w:r w:rsidRPr="00901FCF">
        <w:rPr>
          <w:rFonts w:ascii="Times New Roman" w:hAnsi="Times New Roman" w:cs="Times New Roman"/>
          <w:sz w:val="28"/>
          <w:szCs w:val="28"/>
        </w:rPr>
        <w:t xml:space="preserve"> и их метаболитов.</w:t>
      </w:r>
    </w:p>
    <w:p w:rsidR="00901FCF" w:rsidRPr="00901FCF" w:rsidRDefault="00901FCF" w:rsidP="00901FCF">
      <w:pPr>
        <w:kinsoku w:val="0"/>
        <w:overflowPunct w:val="0"/>
        <w:autoSpaceDE w:val="0"/>
        <w:autoSpaceDN w:val="0"/>
        <w:adjustRightInd w:val="0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t>В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частности,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медосмотр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будет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проводиться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медработником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медицинской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или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иной организации,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имеющей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лицензию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proofErr w:type="spellStart"/>
      <w:r w:rsidRPr="00901FCF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901FC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01FCF">
        <w:rPr>
          <w:rFonts w:ascii="Times New Roman" w:hAnsi="Times New Roman" w:cs="Times New Roman"/>
          <w:sz w:val="28"/>
          <w:szCs w:val="28"/>
        </w:rPr>
        <w:t>еятельность</w:t>
      </w:r>
      <w:proofErr w:type="spellEnd"/>
      <w:r w:rsidRPr="00901F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предусматривающую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проведение соответствующих</w:t>
      </w:r>
      <w:r w:rsidRPr="00901FC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медосмотров.</w:t>
      </w:r>
      <w:r w:rsidRPr="00901F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Медработник</w:t>
      </w:r>
      <w:r w:rsidRPr="00901F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для</w:t>
      </w:r>
      <w:r w:rsidRPr="00901F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проведения</w:t>
      </w:r>
      <w:r w:rsidRPr="00901F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такой</w:t>
      </w:r>
      <w:r w:rsidRPr="00901F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работы</w:t>
      </w:r>
      <w:r w:rsidRPr="00901F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должен</w:t>
      </w:r>
      <w:r w:rsidRPr="00901F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будет</w:t>
      </w:r>
      <w:r w:rsidRPr="00901F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пройти курсы повышения квалификации в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объеме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не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менее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36 часов;</w:t>
      </w:r>
    </w:p>
    <w:p w:rsidR="00901FCF" w:rsidRPr="00901FCF" w:rsidRDefault="00901FCF" w:rsidP="00901FCF">
      <w:pPr>
        <w:kinsoku w:val="0"/>
        <w:overflowPunct w:val="0"/>
        <w:autoSpaceDE w:val="0"/>
        <w:autoSpaceDN w:val="0"/>
        <w:adjustRightInd w:val="0"/>
        <w:spacing w:before="1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lastRenderedPageBreak/>
        <w:t>‒</w:t>
      </w:r>
      <w:r w:rsidRPr="00901FCF">
        <w:rPr>
          <w:rFonts w:ascii="Times New Roman" w:hAnsi="Times New Roman" w:cs="Times New Roman"/>
          <w:spacing w:val="75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результаты</w:t>
      </w:r>
      <w:r w:rsidRPr="00901FCF">
        <w:rPr>
          <w:rFonts w:ascii="Times New Roman" w:hAnsi="Times New Roman" w:cs="Times New Roman"/>
          <w:spacing w:val="75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проведенных</w:t>
      </w:r>
      <w:r w:rsidRPr="00901FCF">
        <w:rPr>
          <w:rFonts w:ascii="Times New Roman" w:hAnsi="Times New Roman" w:cs="Times New Roman"/>
          <w:spacing w:val="77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медицинских</w:t>
      </w:r>
      <w:r w:rsidRPr="00901FCF">
        <w:rPr>
          <w:rFonts w:ascii="Times New Roman" w:hAnsi="Times New Roman" w:cs="Times New Roman"/>
          <w:spacing w:val="77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осмотров</w:t>
      </w:r>
      <w:r w:rsidRPr="00901FCF">
        <w:rPr>
          <w:rFonts w:ascii="Times New Roman" w:hAnsi="Times New Roman" w:cs="Times New Roman"/>
          <w:spacing w:val="75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вносятся</w:t>
      </w:r>
      <w:r w:rsidRPr="00901FCF">
        <w:rPr>
          <w:rFonts w:ascii="Times New Roman" w:hAnsi="Times New Roman" w:cs="Times New Roman"/>
          <w:spacing w:val="75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</w:t>
      </w:r>
      <w:r w:rsidRPr="00901FCF">
        <w:rPr>
          <w:rFonts w:ascii="Times New Roman" w:hAnsi="Times New Roman" w:cs="Times New Roman"/>
          <w:spacing w:val="75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журналы</w:t>
      </w:r>
      <w:r w:rsidRPr="00901FCF">
        <w:rPr>
          <w:rFonts w:ascii="Times New Roman" w:hAnsi="Times New Roman" w:cs="Times New Roman"/>
          <w:spacing w:val="75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регистрации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медицинских</w:t>
      </w:r>
      <w:r w:rsidRPr="00901F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осмотров,</w:t>
      </w:r>
      <w:r w:rsidRPr="00901F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которые</w:t>
      </w:r>
      <w:r w:rsidRPr="00901F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могут</w:t>
      </w:r>
      <w:r w:rsidRPr="00901F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вестись</w:t>
      </w:r>
      <w:r w:rsidRPr="00901F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</w:t>
      </w:r>
      <w:r w:rsidRPr="00901F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электронном</w:t>
      </w:r>
      <w:r w:rsidRPr="00901F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или</w:t>
      </w:r>
      <w:r w:rsidRPr="00901F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бумажном</w:t>
      </w:r>
      <w:r w:rsidRPr="00901F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виде.</w:t>
      </w:r>
      <w:r w:rsidRPr="00901F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</w:t>
      </w:r>
      <w:r w:rsidRPr="00901F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последнем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случае</w:t>
      </w:r>
      <w:r w:rsidRPr="00901FC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страницы</w:t>
      </w:r>
      <w:r w:rsidRPr="00901F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должны</w:t>
      </w:r>
      <w:r w:rsidRPr="00901F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быть</w:t>
      </w:r>
      <w:r w:rsidRPr="00901F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прошнурованы,</w:t>
      </w:r>
      <w:r w:rsidRPr="00901F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пронумерованы,</w:t>
      </w:r>
      <w:r w:rsidRPr="00901F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скреплены</w:t>
      </w:r>
      <w:r w:rsidRPr="00901F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печатью</w:t>
      </w:r>
      <w:r w:rsidRPr="00901F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медицинской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организации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(при</w:t>
      </w:r>
      <w:r w:rsidRPr="00901FC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наличии),</w:t>
      </w:r>
      <w:r w:rsidRPr="00901FC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на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оттиске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которой</w:t>
      </w:r>
      <w:r w:rsidRPr="00901FC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идентифицируется</w:t>
      </w:r>
      <w:r w:rsidRPr="00901FC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ее</w:t>
      </w:r>
      <w:r w:rsidRPr="00901F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название.</w:t>
      </w:r>
      <w:r w:rsidRPr="00901FC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Если</w:t>
      </w:r>
      <w:r w:rsidRPr="00901FC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журналы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ведутся</w:t>
      </w:r>
      <w:r w:rsidRPr="00901FCF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</w:t>
      </w:r>
      <w:r w:rsidRPr="00901FCF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электронном</w:t>
      </w:r>
      <w:r w:rsidRPr="00901FCF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виде,</w:t>
      </w:r>
      <w:r w:rsidRPr="00901FCF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то</w:t>
      </w:r>
      <w:r w:rsidRPr="00901FCF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сведения</w:t>
      </w:r>
      <w:r w:rsidRPr="00901FCF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</w:t>
      </w:r>
      <w:r w:rsidRPr="00901FCF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них</w:t>
      </w:r>
      <w:r w:rsidRPr="00901FCF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по</w:t>
      </w:r>
      <w:r w:rsidRPr="00901FCF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общему</w:t>
      </w:r>
      <w:r w:rsidRPr="00901FCF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правилу</w:t>
      </w:r>
      <w:r w:rsidRPr="00901FC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заверяются</w:t>
      </w:r>
      <w:r w:rsidRPr="00901F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усиленной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квалифицированной</w:t>
      </w:r>
      <w:r w:rsidRPr="00901F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ЭП</w:t>
      </w:r>
      <w:r w:rsidRPr="00901F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медработника,</w:t>
      </w:r>
      <w:r w:rsidRPr="00901F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проводившего</w:t>
      </w:r>
      <w:r w:rsidRPr="00901F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медосмотр,</w:t>
      </w:r>
      <w:r w:rsidRPr="00901F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</w:t>
      </w:r>
      <w:r w:rsidRPr="00901FC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простой</w:t>
      </w:r>
      <w:r w:rsidRPr="00901F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ЭП</w:t>
      </w:r>
      <w:r w:rsidRPr="00901F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осматриваемого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работника;</w:t>
      </w:r>
    </w:p>
    <w:p w:rsidR="00901FCF" w:rsidRPr="00901FCF" w:rsidRDefault="00901FCF" w:rsidP="00901FCF">
      <w:pPr>
        <w:kinsoku w:val="0"/>
        <w:overflowPunct w:val="0"/>
        <w:autoSpaceDE w:val="0"/>
        <w:autoSpaceDN w:val="0"/>
        <w:adjustRightInd w:val="0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CF">
        <w:rPr>
          <w:rFonts w:ascii="Times New Roman" w:hAnsi="Times New Roman" w:cs="Times New Roman"/>
          <w:sz w:val="28"/>
          <w:szCs w:val="28"/>
        </w:rPr>
        <w:t>‒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изменились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требования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к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внесению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журналы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записей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по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итогам</w:t>
      </w:r>
      <w:r w:rsidRPr="00901F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проведенных медосмотров.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указываться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причины,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препятствующие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выполнению трудовых обязанностей</w:t>
      </w:r>
      <w:r w:rsidRPr="00901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1FCF">
        <w:rPr>
          <w:rFonts w:ascii="Times New Roman" w:hAnsi="Times New Roman" w:cs="Times New Roman"/>
          <w:sz w:val="28"/>
          <w:szCs w:val="28"/>
        </w:rPr>
        <w:t>(при наличии таких причин).</w:t>
      </w:r>
    </w:p>
    <w:p w:rsidR="001264BD" w:rsidRDefault="001264BD"/>
    <w:sectPr w:rsidR="001264BD" w:rsidSect="00A66B15">
      <w:type w:val="continuous"/>
      <w:pgSz w:w="11910" w:h="16840"/>
      <w:pgMar w:top="1580" w:right="46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12" w:hanging="17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50" w:hanging="171"/>
      </w:pPr>
    </w:lvl>
    <w:lvl w:ilvl="2">
      <w:numFmt w:val="bullet"/>
      <w:lvlText w:val="•"/>
      <w:lvlJc w:val="left"/>
      <w:pPr>
        <w:ind w:left="2181" w:hanging="171"/>
      </w:pPr>
    </w:lvl>
    <w:lvl w:ilvl="3">
      <w:numFmt w:val="bullet"/>
      <w:lvlText w:val="•"/>
      <w:lvlJc w:val="left"/>
      <w:pPr>
        <w:ind w:left="3211" w:hanging="171"/>
      </w:pPr>
    </w:lvl>
    <w:lvl w:ilvl="4">
      <w:numFmt w:val="bullet"/>
      <w:lvlText w:val="•"/>
      <w:lvlJc w:val="left"/>
      <w:pPr>
        <w:ind w:left="4242" w:hanging="171"/>
      </w:pPr>
    </w:lvl>
    <w:lvl w:ilvl="5">
      <w:numFmt w:val="bullet"/>
      <w:lvlText w:val="•"/>
      <w:lvlJc w:val="left"/>
      <w:pPr>
        <w:ind w:left="5273" w:hanging="171"/>
      </w:pPr>
    </w:lvl>
    <w:lvl w:ilvl="6">
      <w:numFmt w:val="bullet"/>
      <w:lvlText w:val="•"/>
      <w:lvlJc w:val="left"/>
      <w:pPr>
        <w:ind w:left="6303" w:hanging="171"/>
      </w:pPr>
    </w:lvl>
    <w:lvl w:ilvl="7">
      <w:numFmt w:val="bullet"/>
      <w:lvlText w:val="•"/>
      <w:lvlJc w:val="left"/>
      <w:pPr>
        <w:ind w:left="7334" w:hanging="171"/>
      </w:pPr>
    </w:lvl>
    <w:lvl w:ilvl="8">
      <w:numFmt w:val="bullet"/>
      <w:lvlText w:val="•"/>
      <w:lvlJc w:val="left"/>
      <w:pPr>
        <w:ind w:left="8365" w:hanging="171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020" w:hanging="1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60" w:hanging="140"/>
      </w:pPr>
    </w:lvl>
    <w:lvl w:ilvl="2">
      <w:numFmt w:val="bullet"/>
      <w:lvlText w:val="•"/>
      <w:lvlJc w:val="left"/>
      <w:pPr>
        <w:ind w:left="2901" w:hanging="140"/>
      </w:pPr>
    </w:lvl>
    <w:lvl w:ilvl="3">
      <w:numFmt w:val="bullet"/>
      <w:lvlText w:val="•"/>
      <w:lvlJc w:val="left"/>
      <w:pPr>
        <w:ind w:left="3841" w:hanging="140"/>
      </w:pPr>
    </w:lvl>
    <w:lvl w:ilvl="4">
      <w:numFmt w:val="bullet"/>
      <w:lvlText w:val="•"/>
      <w:lvlJc w:val="left"/>
      <w:pPr>
        <w:ind w:left="4782" w:hanging="140"/>
      </w:pPr>
    </w:lvl>
    <w:lvl w:ilvl="5">
      <w:numFmt w:val="bullet"/>
      <w:lvlText w:val="•"/>
      <w:lvlJc w:val="left"/>
      <w:pPr>
        <w:ind w:left="5723" w:hanging="140"/>
      </w:pPr>
    </w:lvl>
    <w:lvl w:ilvl="6">
      <w:numFmt w:val="bullet"/>
      <w:lvlText w:val="•"/>
      <w:lvlJc w:val="left"/>
      <w:pPr>
        <w:ind w:left="6663" w:hanging="140"/>
      </w:pPr>
    </w:lvl>
    <w:lvl w:ilvl="7">
      <w:numFmt w:val="bullet"/>
      <w:lvlText w:val="•"/>
      <w:lvlJc w:val="left"/>
      <w:pPr>
        <w:ind w:left="7604" w:hanging="140"/>
      </w:pPr>
    </w:lvl>
    <w:lvl w:ilvl="8">
      <w:numFmt w:val="bullet"/>
      <w:lvlText w:val="•"/>
      <w:lvlJc w:val="left"/>
      <w:pPr>
        <w:ind w:left="8545" w:hanging="1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65"/>
    <w:rsid w:val="001264BD"/>
    <w:rsid w:val="00901FCF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2</cp:revision>
  <dcterms:created xsi:type="dcterms:W3CDTF">2023-09-04T01:44:00Z</dcterms:created>
  <dcterms:modified xsi:type="dcterms:W3CDTF">2023-09-04T01:48:00Z</dcterms:modified>
</cp:coreProperties>
</file>