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FD" w:rsidRDefault="001D72FD" w:rsidP="001D72FD">
      <w:pPr>
        <w:pStyle w:val="Iauiue"/>
        <w:rPr>
          <w:b/>
          <w:sz w:val="28"/>
          <w:szCs w:val="28"/>
        </w:rPr>
      </w:pPr>
    </w:p>
    <w:p w:rsidR="003E570B" w:rsidRPr="00130A6E" w:rsidRDefault="003E570B" w:rsidP="003E570B">
      <w:pPr>
        <w:jc w:val="right"/>
        <w:rPr>
          <w:bCs/>
          <w:sz w:val="28"/>
          <w:szCs w:val="28"/>
        </w:rPr>
      </w:pPr>
    </w:p>
    <w:p w:rsidR="003E570B" w:rsidRPr="004352DD" w:rsidRDefault="003E570B" w:rsidP="003E570B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0B" w:rsidRDefault="003E570B" w:rsidP="003E57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3E570B" w:rsidRDefault="003E570B" w:rsidP="003E570B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3E570B" w:rsidRDefault="003E570B" w:rsidP="003E57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3E570B" w:rsidRDefault="003E570B" w:rsidP="003E57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3E570B" w:rsidRDefault="003E570B" w:rsidP="003E57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3E570B" w:rsidRDefault="003E570B" w:rsidP="003E570B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58-е заседание</w:t>
      </w:r>
    </w:p>
    <w:p w:rsidR="003E570B" w:rsidRDefault="003E570B" w:rsidP="003E570B">
      <w:pPr>
        <w:rPr>
          <w:sz w:val="28"/>
          <w:szCs w:val="28"/>
        </w:rPr>
      </w:pPr>
    </w:p>
    <w:p w:rsidR="003E570B" w:rsidRDefault="003E570B" w:rsidP="003E57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570B" w:rsidRDefault="003E570B" w:rsidP="003E570B">
      <w:pPr>
        <w:rPr>
          <w:snapToGrid w:val="0"/>
        </w:rPr>
      </w:pPr>
    </w:p>
    <w:p w:rsidR="003E570B" w:rsidRDefault="003E570B" w:rsidP="003E570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31.08.2023 № 538</w:t>
      </w:r>
    </w:p>
    <w:p w:rsidR="003E570B" w:rsidRDefault="003E570B" w:rsidP="003E570B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1D72FD" w:rsidRDefault="001D72FD" w:rsidP="001D72FD">
      <w:pPr>
        <w:pStyle w:val="Iauiue"/>
        <w:rPr>
          <w:b/>
          <w:sz w:val="28"/>
          <w:szCs w:val="28"/>
        </w:rPr>
      </w:pPr>
    </w:p>
    <w:p w:rsidR="001D72FD" w:rsidRPr="00840201" w:rsidRDefault="001D72FD" w:rsidP="00C428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</w:t>
      </w:r>
      <w:r w:rsidR="00834C52">
        <w:rPr>
          <w:b/>
          <w:sz w:val="28"/>
          <w:szCs w:val="28"/>
        </w:rPr>
        <w:t xml:space="preserve">от </w:t>
      </w:r>
      <w:r w:rsidR="00B640C0">
        <w:rPr>
          <w:b/>
          <w:sz w:val="28"/>
          <w:szCs w:val="28"/>
        </w:rPr>
        <w:t>26.03</w:t>
      </w:r>
      <w:r>
        <w:rPr>
          <w:b/>
          <w:sz w:val="28"/>
          <w:szCs w:val="28"/>
        </w:rPr>
        <w:t>.202</w:t>
      </w:r>
      <w:r w:rsidR="00B640C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№ </w:t>
      </w:r>
      <w:r w:rsidR="00B640C0">
        <w:rPr>
          <w:b/>
          <w:sz w:val="28"/>
          <w:szCs w:val="28"/>
        </w:rPr>
        <w:t xml:space="preserve">102                          </w:t>
      </w:r>
      <w:r>
        <w:rPr>
          <w:b/>
          <w:sz w:val="28"/>
          <w:szCs w:val="28"/>
        </w:rPr>
        <w:t>«</w:t>
      </w:r>
      <w:r w:rsidRPr="007B2224">
        <w:rPr>
          <w:b/>
          <w:sz w:val="28"/>
          <w:szCs w:val="28"/>
        </w:rPr>
        <w:t xml:space="preserve">О </w:t>
      </w:r>
      <w:r w:rsidRPr="00A16357">
        <w:rPr>
          <w:b/>
          <w:sz w:val="28"/>
          <w:szCs w:val="28"/>
        </w:rPr>
        <w:t>муниципально</w:t>
      </w:r>
      <w:r w:rsidR="00B640C0">
        <w:rPr>
          <w:b/>
          <w:sz w:val="28"/>
          <w:szCs w:val="28"/>
        </w:rPr>
        <w:t>м</w:t>
      </w:r>
      <w:r w:rsidRPr="00A16357">
        <w:rPr>
          <w:b/>
          <w:sz w:val="28"/>
          <w:szCs w:val="28"/>
        </w:rPr>
        <w:t xml:space="preserve"> </w:t>
      </w:r>
      <w:r w:rsidR="00B640C0">
        <w:rPr>
          <w:b/>
          <w:sz w:val="28"/>
          <w:szCs w:val="28"/>
        </w:rPr>
        <w:t xml:space="preserve">дорожном </w:t>
      </w:r>
      <w:r w:rsidR="00834C52">
        <w:rPr>
          <w:b/>
          <w:sz w:val="28"/>
          <w:szCs w:val="28"/>
        </w:rPr>
        <w:t>фонде</w:t>
      </w:r>
      <w:r w:rsidRPr="00A16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Промышленновского муниципального округа»</w:t>
      </w:r>
    </w:p>
    <w:p w:rsidR="001D72FD" w:rsidRDefault="001D72FD" w:rsidP="001D72FD">
      <w:pPr>
        <w:autoSpaceDE w:val="0"/>
        <w:autoSpaceDN w:val="0"/>
        <w:adjustRightInd w:val="0"/>
        <w:rPr>
          <w:sz w:val="28"/>
          <w:szCs w:val="28"/>
        </w:rPr>
      </w:pPr>
    </w:p>
    <w:p w:rsidR="001D72FD" w:rsidRDefault="001D72FD" w:rsidP="001D72FD">
      <w:pPr>
        <w:shd w:val="clear" w:color="auto" w:fill="FFFFFF"/>
        <w:spacing w:line="331" w:lineRule="exact"/>
        <w:ind w:firstLine="709"/>
        <w:jc w:val="both"/>
        <w:rPr>
          <w:sz w:val="28"/>
        </w:rPr>
      </w:pPr>
      <w:r w:rsidRPr="004F60A5">
        <w:rPr>
          <w:sz w:val="28"/>
          <w:szCs w:val="28"/>
        </w:rPr>
        <w:t xml:space="preserve">В соответствии </w:t>
      </w:r>
      <w:r w:rsidRPr="004F60A5">
        <w:rPr>
          <w:sz w:val="28"/>
        </w:rPr>
        <w:t>с</w:t>
      </w:r>
      <w:r>
        <w:rPr>
          <w:sz w:val="28"/>
        </w:rPr>
        <w:t xml:space="preserve">о статьей </w:t>
      </w:r>
      <w:r w:rsidR="00834C52">
        <w:rPr>
          <w:sz w:val="28"/>
        </w:rPr>
        <w:t>179.4</w:t>
      </w:r>
      <w:r>
        <w:rPr>
          <w:sz w:val="28"/>
        </w:rPr>
        <w:t xml:space="preserve"> </w:t>
      </w:r>
      <w:r w:rsidR="00834C52">
        <w:rPr>
          <w:sz w:val="28"/>
        </w:rPr>
        <w:t xml:space="preserve">Бюджетного кодекса Российской Федерации, </w:t>
      </w:r>
      <w:r w:rsidRPr="004F60A5">
        <w:rPr>
          <w:sz w:val="28"/>
        </w:rPr>
        <w:t>Федеральн</w:t>
      </w:r>
      <w:r w:rsidR="00834C52">
        <w:rPr>
          <w:sz w:val="28"/>
        </w:rPr>
        <w:t xml:space="preserve">ым </w:t>
      </w:r>
      <w:hyperlink r:id="rId8" w:history="1">
        <w:r w:rsidRPr="004F60A5">
          <w:rPr>
            <w:sz w:val="28"/>
          </w:rPr>
          <w:t>зако</w:t>
        </w:r>
        <w:r w:rsidR="00834C52">
          <w:rPr>
            <w:sz w:val="28"/>
          </w:rPr>
          <w:t>ном</w:t>
        </w:r>
      </w:hyperlink>
      <w:r>
        <w:t xml:space="preserve"> </w:t>
      </w:r>
      <w:r w:rsidRPr="002A443C">
        <w:rPr>
          <w:sz w:val="28"/>
          <w:szCs w:val="28"/>
        </w:rPr>
        <w:t xml:space="preserve">от </w:t>
      </w:r>
      <w:r w:rsidR="00834C52">
        <w:rPr>
          <w:sz w:val="28"/>
          <w:szCs w:val="28"/>
        </w:rPr>
        <w:t>06</w:t>
      </w:r>
      <w:r w:rsidRPr="002A443C">
        <w:rPr>
          <w:sz w:val="28"/>
          <w:szCs w:val="28"/>
        </w:rPr>
        <w:t>.</w:t>
      </w:r>
      <w:r w:rsidR="00834C52">
        <w:rPr>
          <w:sz w:val="28"/>
          <w:szCs w:val="28"/>
        </w:rPr>
        <w:t>10.2003</w:t>
      </w:r>
      <w:r w:rsidRPr="002A4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34C52">
        <w:rPr>
          <w:sz w:val="28"/>
          <w:szCs w:val="28"/>
        </w:rPr>
        <w:t>131</w:t>
      </w:r>
      <w:r>
        <w:rPr>
          <w:sz w:val="28"/>
          <w:szCs w:val="28"/>
        </w:rPr>
        <w:t>-ФЗ «</w:t>
      </w:r>
      <w:r w:rsidRPr="002A443C">
        <w:rPr>
          <w:sz w:val="28"/>
          <w:szCs w:val="28"/>
        </w:rPr>
        <w:t>О</w:t>
      </w:r>
      <w:r w:rsidR="00834C52">
        <w:rPr>
          <w:sz w:val="28"/>
          <w:szCs w:val="28"/>
        </w:rPr>
        <w:t xml:space="preserve">б общих принципах организации местного самоуправления </w:t>
      </w:r>
      <w:r w:rsidRPr="002A443C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», </w:t>
      </w:r>
      <w:r w:rsidRPr="004F60A5">
        <w:rPr>
          <w:sz w:val="28"/>
        </w:rPr>
        <w:t xml:space="preserve">  </w:t>
      </w:r>
      <w:r w:rsidR="003E570B" w:rsidRPr="0051729F">
        <w:rPr>
          <w:sz w:val="28"/>
          <w:szCs w:val="28"/>
        </w:rPr>
        <w:t>на основании Устава</w:t>
      </w:r>
      <w:r w:rsidR="003E570B" w:rsidRPr="005B3475">
        <w:rPr>
          <w:sz w:val="28"/>
          <w:szCs w:val="28"/>
        </w:rPr>
        <w:t xml:space="preserve"> муниципального образования </w:t>
      </w:r>
      <w:r w:rsidR="003E570B">
        <w:rPr>
          <w:sz w:val="28"/>
          <w:szCs w:val="28"/>
        </w:rPr>
        <w:t>Промышленновского муниципального</w:t>
      </w:r>
      <w:r w:rsidR="003E570B" w:rsidRPr="005B3475">
        <w:rPr>
          <w:sz w:val="28"/>
          <w:szCs w:val="28"/>
        </w:rPr>
        <w:t xml:space="preserve"> округ</w:t>
      </w:r>
      <w:r w:rsidR="003E570B">
        <w:rPr>
          <w:sz w:val="28"/>
          <w:szCs w:val="28"/>
        </w:rPr>
        <w:t>а</w:t>
      </w:r>
      <w:r w:rsidR="003E570B" w:rsidRPr="005B3475">
        <w:rPr>
          <w:sz w:val="28"/>
          <w:szCs w:val="28"/>
        </w:rPr>
        <w:t xml:space="preserve"> Кемеровской области – Кузбасса</w:t>
      </w:r>
      <w:r w:rsidR="003E570B">
        <w:rPr>
          <w:sz w:val="28"/>
        </w:rPr>
        <w:t xml:space="preserve">, </w:t>
      </w:r>
      <w:r w:rsidRPr="004F60A5">
        <w:rPr>
          <w:sz w:val="28"/>
        </w:rPr>
        <w:t xml:space="preserve">Совет народных депутатов Промышленновского муниципального </w:t>
      </w:r>
      <w:r>
        <w:rPr>
          <w:sz w:val="28"/>
        </w:rPr>
        <w:t>округа</w:t>
      </w:r>
    </w:p>
    <w:p w:rsidR="001D72FD" w:rsidRDefault="001D72FD" w:rsidP="001D72FD">
      <w:pPr>
        <w:shd w:val="clear" w:color="auto" w:fill="FFFFFF"/>
        <w:spacing w:line="331" w:lineRule="exact"/>
        <w:ind w:firstLine="709"/>
        <w:jc w:val="both"/>
        <w:rPr>
          <w:sz w:val="28"/>
        </w:rPr>
      </w:pPr>
    </w:p>
    <w:p w:rsidR="001D72FD" w:rsidRDefault="001D72FD" w:rsidP="001D72FD">
      <w:pPr>
        <w:spacing w:after="1" w:line="280" w:lineRule="atLeast"/>
        <w:jc w:val="both"/>
        <w:rPr>
          <w:sz w:val="28"/>
        </w:rPr>
      </w:pPr>
      <w:r>
        <w:rPr>
          <w:sz w:val="28"/>
        </w:rPr>
        <w:t>РЕШИЛ</w:t>
      </w:r>
      <w:r w:rsidRPr="004F60A5">
        <w:rPr>
          <w:sz w:val="28"/>
        </w:rPr>
        <w:t>:</w:t>
      </w:r>
    </w:p>
    <w:p w:rsidR="001D72FD" w:rsidRPr="004F60A5" w:rsidRDefault="001D72FD" w:rsidP="001D72FD">
      <w:pPr>
        <w:spacing w:after="1" w:line="280" w:lineRule="atLeast"/>
        <w:jc w:val="both"/>
      </w:pPr>
    </w:p>
    <w:p w:rsidR="001D72FD" w:rsidRDefault="001D72FD" w:rsidP="001D72FD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031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3431B2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 Совета народных депутатов Промышленновского муниципального округа от 2</w:t>
      </w:r>
      <w:r w:rsidR="00B640C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640C0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B640C0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B640C0">
        <w:rPr>
          <w:sz w:val="28"/>
          <w:szCs w:val="28"/>
        </w:rPr>
        <w:t>102</w:t>
      </w:r>
      <w:r w:rsidR="003E57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640C0">
        <w:rPr>
          <w:sz w:val="28"/>
          <w:szCs w:val="28"/>
        </w:rPr>
        <w:t xml:space="preserve">О </w:t>
      </w:r>
      <w:r w:rsidR="00C428A5" w:rsidRPr="00C428A5">
        <w:rPr>
          <w:sz w:val="28"/>
          <w:szCs w:val="28"/>
        </w:rPr>
        <w:t>муниципальн</w:t>
      </w:r>
      <w:r w:rsidR="00B640C0">
        <w:rPr>
          <w:sz w:val="28"/>
          <w:szCs w:val="28"/>
        </w:rPr>
        <w:t>ом дорожном фонде</w:t>
      </w:r>
      <w:r w:rsidR="00C428A5" w:rsidRPr="00C428A5">
        <w:rPr>
          <w:sz w:val="28"/>
          <w:szCs w:val="28"/>
        </w:rPr>
        <w:t xml:space="preserve"> Промышленновского муниципального округа</w:t>
      </w:r>
      <w:r w:rsidR="003E570B">
        <w:rPr>
          <w:sz w:val="28"/>
          <w:szCs w:val="28"/>
        </w:rPr>
        <w:t>» (далее - Порядок</w:t>
      </w:r>
      <w:r>
        <w:rPr>
          <w:sz w:val="28"/>
          <w:szCs w:val="28"/>
        </w:rPr>
        <w:t>) следующие изменения:</w:t>
      </w:r>
    </w:p>
    <w:p w:rsidR="005D5DD1" w:rsidRDefault="00C428A5" w:rsidP="001D72FD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D72FD">
        <w:rPr>
          <w:sz w:val="28"/>
          <w:szCs w:val="28"/>
        </w:rPr>
        <w:t>.</w:t>
      </w:r>
      <w:r w:rsidR="009B55B9">
        <w:rPr>
          <w:sz w:val="28"/>
          <w:szCs w:val="28"/>
        </w:rPr>
        <w:t>1.</w:t>
      </w:r>
      <w:r w:rsidR="003E570B">
        <w:rPr>
          <w:sz w:val="28"/>
          <w:szCs w:val="28"/>
        </w:rPr>
        <w:t xml:space="preserve"> Д</w:t>
      </w:r>
      <w:r w:rsidR="001D72FD">
        <w:rPr>
          <w:sz w:val="28"/>
          <w:szCs w:val="28"/>
        </w:rPr>
        <w:t xml:space="preserve">ополнить п. </w:t>
      </w:r>
      <w:r w:rsidR="00834C52">
        <w:rPr>
          <w:sz w:val="28"/>
          <w:szCs w:val="28"/>
        </w:rPr>
        <w:t>3</w:t>
      </w:r>
      <w:r w:rsidR="001D72FD">
        <w:rPr>
          <w:sz w:val="28"/>
          <w:szCs w:val="28"/>
        </w:rPr>
        <w:t xml:space="preserve"> </w:t>
      </w:r>
      <w:r w:rsidR="000A6956">
        <w:rPr>
          <w:sz w:val="28"/>
          <w:szCs w:val="28"/>
        </w:rPr>
        <w:t>По</w:t>
      </w:r>
      <w:r w:rsidR="00834C52">
        <w:rPr>
          <w:sz w:val="28"/>
          <w:szCs w:val="28"/>
        </w:rPr>
        <w:t xml:space="preserve">рядка </w:t>
      </w:r>
      <w:r w:rsidR="00773BD2">
        <w:rPr>
          <w:sz w:val="28"/>
          <w:szCs w:val="28"/>
        </w:rPr>
        <w:t>подпунктом</w:t>
      </w:r>
      <w:r w:rsidR="00D1572C">
        <w:rPr>
          <w:sz w:val="28"/>
          <w:szCs w:val="28"/>
        </w:rPr>
        <w:t xml:space="preserve"> </w:t>
      </w:r>
      <w:r w:rsidR="00773BD2">
        <w:rPr>
          <w:sz w:val="28"/>
          <w:szCs w:val="28"/>
        </w:rPr>
        <w:t>3.5</w:t>
      </w:r>
      <w:r w:rsidR="00834C52">
        <w:rPr>
          <w:sz w:val="28"/>
          <w:szCs w:val="28"/>
        </w:rPr>
        <w:t xml:space="preserve"> </w:t>
      </w:r>
      <w:r w:rsidR="00D1572C">
        <w:rPr>
          <w:sz w:val="28"/>
          <w:szCs w:val="28"/>
        </w:rPr>
        <w:t>следующего</w:t>
      </w:r>
      <w:r w:rsidR="00C273A6">
        <w:rPr>
          <w:sz w:val="28"/>
          <w:szCs w:val="28"/>
        </w:rPr>
        <w:t xml:space="preserve"> содержания:</w:t>
      </w:r>
      <w:r w:rsidR="00C809E9">
        <w:rPr>
          <w:sz w:val="28"/>
          <w:szCs w:val="28"/>
        </w:rPr>
        <w:t xml:space="preserve"> </w:t>
      </w:r>
    </w:p>
    <w:p w:rsidR="00834C52" w:rsidRDefault="003E570B" w:rsidP="001D72FD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4C52">
        <w:rPr>
          <w:sz w:val="28"/>
          <w:szCs w:val="28"/>
        </w:rPr>
        <w:t>3.</w:t>
      </w:r>
      <w:r w:rsidR="00773BD2">
        <w:rPr>
          <w:sz w:val="28"/>
          <w:szCs w:val="28"/>
        </w:rPr>
        <w:t>5</w:t>
      </w:r>
      <w:r w:rsidR="00834C52">
        <w:rPr>
          <w:sz w:val="28"/>
          <w:szCs w:val="28"/>
        </w:rPr>
        <w:t xml:space="preserve">. платы в счет возмещения вреда, причиняемого автомобильным дорогам местного значения, транспортными средствами, осуществляющими перевозки тяжеловесных </w:t>
      </w:r>
      <w:r w:rsidR="005E1211">
        <w:rPr>
          <w:sz w:val="28"/>
          <w:szCs w:val="28"/>
        </w:rPr>
        <w:t>и (или) крупногабаритных грузов</w:t>
      </w:r>
      <w:proofErr w:type="gramStart"/>
      <w:r w:rsidR="005E121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="00834C52">
        <w:rPr>
          <w:sz w:val="28"/>
          <w:szCs w:val="28"/>
        </w:rPr>
        <w:t xml:space="preserve"> </w:t>
      </w:r>
      <w:proofErr w:type="gramEnd"/>
    </w:p>
    <w:p w:rsidR="001D72FD" w:rsidRDefault="001D72FD" w:rsidP="00CD7E94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431B2">
        <w:rPr>
          <w:sz w:val="28"/>
          <w:szCs w:val="28"/>
        </w:rPr>
        <w:t xml:space="preserve">2. Настоящее решение подлежит опубликованию в </w:t>
      </w:r>
      <w:r w:rsidR="003E570B">
        <w:rPr>
          <w:sz w:val="28"/>
          <w:szCs w:val="28"/>
        </w:rPr>
        <w:t xml:space="preserve">районной </w:t>
      </w:r>
      <w:r w:rsidRPr="003431B2">
        <w:rPr>
          <w:sz w:val="28"/>
          <w:szCs w:val="28"/>
        </w:rPr>
        <w:t>г</w:t>
      </w:r>
      <w:r>
        <w:rPr>
          <w:sz w:val="28"/>
          <w:szCs w:val="28"/>
        </w:rPr>
        <w:t>азете «Эхо» и размещению</w:t>
      </w:r>
      <w:r w:rsidRPr="00B20F4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Pr="00CA2D6A">
        <w:rPr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в сети Интернет</w:t>
      </w:r>
      <w:r w:rsidR="003E570B">
        <w:rPr>
          <w:bCs/>
          <w:sz w:val="28"/>
          <w:szCs w:val="28"/>
        </w:rPr>
        <w:t xml:space="preserve"> </w:t>
      </w:r>
      <w:r w:rsidR="003E570B" w:rsidRPr="003E570B">
        <w:rPr>
          <w:sz w:val="28"/>
          <w:szCs w:val="28"/>
        </w:rPr>
        <w:t>(</w:t>
      </w:r>
      <w:hyperlink r:id="rId9" w:history="1">
        <w:r w:rsidR="003E570B" w:rsidRPr="003E570B">
          <w:rPr>
            <w:rStyle w:val="ab"/>
            <w:color w:val="auto"/>
            <w:sz w:val="28"/>
            <w:szCs w:val="28"/>
          </w:rPr>
          <w:t>www.</w:t>
        </w:r>
        <w:r w:rsidR="003E570B" w:rsidRPr="003E570B">
          <w:rPr>
            <w:rStyle w:val="ab"/>
            <w:color w:val="auto"/>
            <w:sz w:val="28"/>
            <w:szCs w:val="28"/>
            <w:lang w:val="en-US"/>
          </w:rPr>
          <w:t>admprom</w:t>
        </w:r>
        <w:r w:rsidR="003E570B" w:rsidRPr="003E570B">
          <w:rPr>
            <w:rStyle w:val="ab"/>
            <w:color w:val="auto"/>
            <w:sz w:val="28"/>
            <w:szCs w:val="28"/>
          </w:rPr>
          <w:t>.</w:t>
        </w:r>
        <w:r w:rsidR="003E570B" w:rsidRPr="003E570B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="003E570B" w:rsidRPr="003E570B">
        <w:rPr>
          <w:sz w:val="28"/>
          <w:szCs w:val="28"/>
        </w:rPr>
        <w:t>).</w:t>
      </w:r>
    </w:p>
    <w:p w:rsidR="00834C52" w:rsidRDefault="00834C52" w:rsidP="00834C52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5233D">
        <w:rPr>
          <w:rFonts w:cs="Arial"/>
          <w:sz w:val="28"/>
          <w:szCs w:val="28"/>
        </w:rPr>
        <w:t>Контроль за</w:t>
      </w:r>
      <w:proofErr w:type="gramEnd"/>
      <w:r w:rsidRPr="0075233D">
        <w:rPr>
          <w:rFonts w:cs="Arial"/>
          <w:sz w:val="28"/>
          <w:szCs w:val="28"/>
        </w:rPr>
        <w:t xml:space="preserve"> исполнением нас</w:t>
      </w:r>
      <w:r w:rsidR="003E570B">
        <w:rPr>
          <w:rFonts w:cs="Arial"/>
          <w:sz w:val="28"/>
          <w:szCs w:val="28"/>
        </w:rPr>
        <w:t xml:space="preserve">тоящего решения возложить на комитет по вопросам экономики, бюджета, финансам, налоговой политики (В.Н. </w:t>
      </w:r>
      <w:proofErr w:type="spellStart"/>
      <w:r w:rsidR="003E570B">
        <w:rPr>
          <w:rFonts w:cs="Arial"/>
          <w:sz w:val="28"/>
          <w:szCs w:val="28"/>
        </w:rPr>
        <w:t>Васько</w:t>
      </w:r>
      <w:proofErr w:type="spellEnd"/>
      <w:r w:rsidR="003E570B">
        <w:rPr>
          <w:rFonts w:cs="Arial"/>
          <w:sz w:val="28"/>
          <w:szCs w:val="28"/>
        </w:rPr>
        <w:t>).</w:t>
      </w:r>
      <w:r w:rsidRPr="0075233D">
        <w:rPr>
          <w:rFonts w:cs="Arial"/>
          <w:sz w:val="28"/>
          <w:szCs w:val="28"/>
        </w:rPr>
        <w:t xml:space="preserve"> </w:t>
      </w:r>
    </w:p>
    <w:p w:rsidR="005C16EE" w:rsidRDefault="005C16EE" w:rsidP="00834C52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cs="Arial"/>
          <w:sz w:val="28"/>
          <w:szCs w:val="28"/>
        </w:rPr>
      </w:pPr>
    </w:p>
    <w:p w:rsidR="005C16EE" w:rsidRDefault="005C16EE" w:rsidP="00834C52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cs="Arial"/>
          <w:sz w:val="28"/>
          <w:szCs w:val="28"/>
        </w:rPr>
      </w:pPr>
    </w:p>
    <w:p w:rsidR="001D72FD" w:rsidRDefault="001D72FD" w:rsidP="001D72F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0F4A">
        <w:rPr>
          <w:sz w:val="28"/>
          <w:szCs w:val="28"/>
        </w:rPr>
        <w:t xml:space="preserve">. </w:t>
      </w:r>
      <w:r w:rsidR="003E570B">
        <w:rPr>
          <w:sz w:val="28"/>
          <w:szCs w:val="28"/>
        </w:rPr>
        <w:t>Настоящее р</w:t>
      </w:r>
      <w:r w:rsidRPr="00B20F4A">
        <w:rPr>
          <w:sz w:val="28"/>
          <w:szCs w:val="28"/>
        </w:rPr>
        <w:t>ешение вступае</w:t>
      </w:r>
      <w:r>
        <w:rPr>
          <w:sz w:val="28"/>
          <w:szCs w:val="28"/>
        </w:rPr>
        <w:t xml:space="preserve">т в силу с </w:t>
      </w:r>
      <w:r w:rsidR="003E570B">
        <w:rPr>
          <w:sz w:val="28"/>
          <w:szCs w:val="28"/>
        </w:rPr>
        <w:t>01.01.2024</w:t>
      </w:r>
      <w:r>
        <w:rPr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5938"/>
        <w:gridCol w:w="3526"/>
      </w:tblGrid>
      <w:tr w:rsidR="001D72FD" w:rsidRPr="007525BA" w:rsidTr="00243B66">
        <w:trPr>
          <w:trHeight w:val="2807"/>
        </w:trPr>
        <w:tc>
          <w:tcPr>
            <w:tcW w:w="5938" w:type="dxa"/>
            <w:shd w:val="clear" w:color="auto" w:fill="auto"/>
          </w:tcPr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                               </w:t>
            </w:r>
          </w:p>
          <w:p w:rsidR="001D72FD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4C52" w:rsidRDefault="00834C52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834C52" w:rsidRDefault="00834C52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                            </w:t>
            </w:r>
          </w:p>
          <w:p w:rsidR="001D72FD" w:rsidRPr="007525BA" w:rsidRDefault="001D72FD" w:rsidP="000E6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6" w:type="dxa"/>
            <w:shd w:val="clear" w:color="auto" w:fill="auto"/>
          </w:tcPr>
          <w:p w:rsidR="001D72FD" w:rsidRDefault="001D72FD" w:rsidP="000E6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72FD" w:rsidRDefault="001D72FD" w:rsidP="000E6E3E">
            <w:pPr>
              <w:rPr>
                <w:sz w:val="28"/>
                <w:szCs w:val="28"/>
              </w:rPr>
            </w:pPr>
          </w:p>
          <w:p w:rsidR="001D72FD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1D72FD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</w:p>
          <w:p w:rsidR="001D72FD" w:rsidRDefault="001D72FD" w:rsidP="000E6E3E">
            <w:pPr>
              <w:tabs>
                <w:tab w:val="left" w:pos="2623"/>
              </w:tabs>
              <w:rPr>
                <w:sz w:val="28"/>
                <w:szCs w:val="28"/>
              </w:rPr>
            </w:pPr>
          </w:p>
          <w:p w:rsidR="00834C52" w:rsidRDefault="00243B66" w:rsidP="00243B66">
            <w:pPr>
              <w:tabs>
                <w:tab w:val="left" w:pos="2623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1D72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1D72FD">
              <w:rPr>
                <w:sz w:val="28"/>
                <w:szCs w:val="28"/>
              </w:rPr>
              <w:t xml:space="preserve">Е.А. Ващенко    </w:t>
            </w:r>
          </w:p>
          <w:p w:rsidR="00834C52" w:rsidRPr="00834C52" w:rsidRDefault="00834C52" w:rsidP="00834C52">
            <w:pPr>
              <w:rPr>
                <w:sz w:val="28"/>
                <w:szCs w:val="28"/>
              </w:rPr>
            </w:pPr>
          </w:p>
          <w:p w:rsidR="00834C52" w:rsidRDefault="00834C52" w:rsidP="00834C52">
            <w:pPr>
              <w:rPr>
                <w:sz w:val="28"/>
                <w:szCs w:val="28"/>
              </w:rPr>
            </w:pPr>
          </w:p>
          <w:p w:rsidR="001D72FD" w:rsidRPr="00834C52" w:rsidRDefault="00243B66" w:rsidP="00243B6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834C52">
              <w:rPr>
                <w:sz w:val="28"/>
                <w:szCs w:val="28"/>
              </w:rPr>
              <w:t xml:space="preserve">С.А. Федарюк  </w:t>
            </w:r>
          </w:p>
        </w:tc>
      </w:tr>
      <w:tr w:rsidR="001D72FD" w:rsidRPr="007525BA" w:rsidTr="00243B66">
        <w:trPr>
          <w:trHeight w:val="343"/>
        </w:trPr>
        <w:tc>
          <w:tcPr>
            <w:tcW w:w="5938" w:type="dxa"/>
            <w:shd w:val="clear" w:color="auto" w:fill="auto"/>
          </w:tcPr>
          <w:p w:rsidR="001D72FD" w:rsidRPr="007525BA" w:rsidRDefault="001D72FD" w:rsidP="000E6E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26" w:type="dxa"/>
            <w:shd w:val="clear" w:color="auto" w:fill="auto"/>
          </w:tcPr>
          <w:p w:rsidR="001D72FD" w:rsidRPr="007525BA" w:rsidRDefault="001D72FD" w:rsidP="000E6E3E">
            <w:pPr>
              <w:tabs>
                <w:tab w:val="left" w:pos="301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D72FD" w:rsidRDefault="001D72FD" w:rsidP="00834C52"/>
    <w:sectPr w:rsidR="001D72FD" w:rsidSect="00BA7367">
      <w:footerReference w:type="even" r:id="rId10"/>
      <w:footerReference w:type="default" r:id="rId11"/>
      <w:footerReference w:type="first" r:id="rId12"/>
      <w:pgSz w:w="11906" w:h="16838"/>
      <w:pgMar w:top="67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68" w:rsidRDefault="00DF5568" w:rsidP="00952F52">
      <w:r>
        <w:separator/>
      </w:r>
    </w:p>
  </w:endnote>
  <w:endnote w:type="continuationSeparator" w:id="0">
    <w:p w:rsidR="00DF5568" w:rsidRDefault="00DF5568" w:rsidP="0095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E9" w:rsidRDefault="00F32EFB">
    <w:pPr>
      <w:pStyle w:val="a3"/>
      <w:jc w:val="right"/>
    </w:pPr>
    <w:r>
      <w:fldChar w:fldCharType="begin"/>
    </w:r>
    <w:r w:rsidR="009B55B9">
      <w:instrText xml:space="preserve"> PAGE   \* MERGEFORMAT </w:instrText>
    </w:r>
    <w:r>
      <w:fldChar w:fldCharType="separate"/>
    </w:r>
    <w:r w:rsidR="009B55B9">
      <w:rPr>
        <w:noProof/>
      </w:rPr>
      <w:t>2</w:t>
    </w:r>
    <w:r>
      <w:fldChar w:fldCharType="end"/>
    </w:r>
  </w:p>
  <w:p w:rsidR="006358E9" w:rsidRDefault="00DF5568" w:rsidP="0085435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E9" w:rsidRDefault="00BA7367">
    <w:pPr>
      <w:pStyle w:val="a3"/>
      <w:jc w:val="right"/>
    </w:pPr>
    <w:r>
      <w:t>2</w:t>
    </w:r>
  </w:p>
  <w:p w:rsidR="006358E9" w:rsidRDefault="00DF5568" w:rsidP="00854359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E9" w:rsidRDefault="00DF5568">
    <w:pPr>
      <w:pStyle w:val="a3"/>
      <w:jc w:val="right"/>
    </w:pPr>
  </w:p>
  <w:p w:rsidR="006358E9" w:rsidRDefault="00DF55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68" w:rsidRDefault="00DF5568" w:rsidP="00952F52">
      <w:r>
        <w:separator/>
      </w:r>
    </w:p>
  </w:footnote>
  <w:footnote w:type="continuationSeparator" w:id="0">
    <w:p w:rsidR="00DF5568" w:rsidRDefault="00DF5568" w:rsidP="00952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4952"/>
    <w:multiLevelType w:val="hybridMultilevel"/>
    <w:tmpl w:val="2E5CC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FD"/>
    <w:rsid w:val="000A6956"/>
    <w:rsid w:val="000C080B"/>
    <w:rsid w:val="001167B1"/>
    <w:rsid w:val="001C6638"/>
    <w:rsid w:val="001D72FD"/>
    <w:rsid w:val="00243B66"/>
    <w:rsid w:val="00290A7B"/>
    <w:rsid w:val="002E659E"/>
    <w:rsid w:val="003678C7"/>
    <w:rsid w:val="00386AB2"/>
    <w:rsid w:val="00396AFC"/>
    <w:rsid w:val="003E570B"/>
    <w:rsid w:val="0051191C"/>
    <w:rsid w:val="005C16EE"/>
    <w:rsid w:val="005C5238"/>
    <w:rsid w:val="005D5DD1"/>
    <w:rsid w:val="005E1211"/>
    <w:rsid w:val="00642A56"/>
    <w:rsid w:val="00675206"/>
    <w:rsid w:val="006D4BC8"/>
    <w:rsid w:val="007468B1"/>
    <w:rsid w:val="00773BD2"/>
    <w:rsid w:val="007C6B0B"/>
    <w:rsid w:val="007D350E"/>
    <w:rsid w:val="00820BF6"/>
    <w:rsid w:val="00834C52"/>
    <w:rsid w:val="00842EB2"/>
    <w:rsid w:val="00882645"/>
    <w:rsid w:val="00893B95"/>
    <w:rsid w:val="00952F52"/>
    <w:rsid w:val="009B4C6B"/>
    <w:rsid w:val="009B55B9"/>
    <w:rsid w:val="009D1316"/>
    <w:rsid w:val="00A369B5"/>
    <w:rsid w:val="00A83814"/>
    <w:rsid w:val="00A875BF"/>
    <w:rsid w:val="00B46F8D"/>
    <w:rsid w:val="00B640C0"/>
    <w:rsid w:val="00B878B4"/>
    <w:rsid w:val="00BA7367"/>
    <w:rsid w:val="00BB2A79"/>
    <w:rsid w:val="00C226CD"/>
    <w:rsid w:val="00C273A6"/>
    <w:rsid w:val="00C428A5"/>
    <w:rsid w:val="00C809E9"/>
    <w:rsid w:val="00CD3D06"/>
    <w:rsid w:val="00CD7E94"/>
    <w:rsid w:val="00D1572C"/>
    <w:rsid w:val="00DA3AC1"/>
    <w:rsid w:val="00DC0EBB"/>
    <w:rsid w:val="00DF5568"/>
    <w:rsid w:val="00E615FA"/>
    <w:rsid w:val="00E870AD"/>
    <w:rsid w:val="00F32EFB"/>
    <w:rsid w:val="00F37616"/>
    <w:rsid w:val="00F440E1"/>
    <w:rsid w:val="00F80662"/>
    <w:rsid w:val="00FB290D"/>
    <w:rsid w:val="00FE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72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2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1D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D72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7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11"/>
    <w:unhideWhenUsed/>
    <w:rsid w:val="001D72FD"/>
    <w:rPr>
      <w:rFonts w:ascii="Courier New" w:eastAsia="Calibri" w:hAnsi="Courier New" w:cs="Courier New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1D72FD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1">
    <w:name w:val="Текст Знак1"/>
    <w:basedOn w:val="a0"/>
    <w:link w:val="a5"/>
    <w:locked/>
    <w:rsid w:val="001D72FD"/>
    <w:rPr>
      <w:rFonts w:ascii="Courier New" w:eastAsia="Calibri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7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2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34C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4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3E570B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6E9C5BDBC08203C5C87EF0E975E867230618BBDEBD5E0E7015EBD24A324529A7511F4F041EC66LAC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pr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Пользователь Windows</cp:lastModifiedBy>
  <cp:revision>13</cp:revision>
  <cp:lastPrinted>2023-09-01T02:56:00Z</cp:lastPrinted>
  <dcterms:created xsi:type="dcterms:W3CDTF">2023-08-29T10:19:00Z</dcterms:created>
  <dcterms:modified xsi:type="dcterms:W3CDTF">2023-09-01T02:56:00Z</dcterms:modified>
</cp:coreProperties>
</file>