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5E" w:rsidRPr="006206C2" w:rsidRDefault="00767795" w:rsidP="006206C2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  <w:r w:rsidR="00ED4B0E" w:rsidRPr="006206C2">
        <w:rPr>
          <w:bCs/>
          <w:sz w:val="28"/>
          <w:szCs w:val="28"/>
        </w:rPr>
        <w:t xml:space="preserve">                                                                                                  </w:t>
      </w:r>
    </w:p>
    <w:p w:rsidR="00C502E8" w:rsidRPr="008C2BAB" w:rsidRDefault="00C502E8" w:rsidP="00C502E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65E">
        <w:rPr>
          <w:b/>
          <w:bCs/>
          <w:sz w:val="28"/>
          <w:szCs w:val="28"/>
        </w:rPr>
        <w:t xml:space="preserve">                                                    </w:t>
      </w:r>
    </w:p>
    <w:p w:rsidR="00C502E8" w:rsidRPr="008C2BAB" w:rsidRDefault="00C502E8" w:rsidP="00C502E8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826DAA">
        <w:rPr>
          <w:sz w:val="28"/>
          <w:szCs w:val="28"/>
        </w:rPr>
        <w:t xml:space="preserve"> - КУЗБАСС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 w:rsidR="00826DAA">
        <w:rPr>
          <w:sz w:val="28"/>
          <w:szCs w:val="28"/>
        </w:rPr>
        <w:t>ЫШЛЕННОВСКИЙ МУНИЦИПАЛЬНЫЙ ОКРУГ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 w:rsidR="00826DAA">
        <w:rPr>
          <w:sz w:val="28"/>
          <w:szCs w:val="28"/>
        </w:rPr>
        <w:t>ЕННОВСКОГО МУНИЦИПАЛЬНОГО ОКРУГА</w:t>
      </w:r>
    </w:p>
    <w:p w:rsidR="00C502E8" w:rsidRPr="008C2BAB" w:rsidRDefault="00767795" w:rsidP="00C502E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502E8">
        <w:rPr>
          <w:sz w:val="28"/>
          <w:szCs w:val="28"/>
        </w:rPr>
        <w:t xml:space="preserve">-й созыв, </w:t>
      </w:r>
      <w:r>
        <w:rPr>
          <w:sz w:val="28"/>
          <w:szCs w:val="28"/>
        </w:rPr>
        <w:t>60</w:t>
      </w:r>
      <w:r w:rsidR="00C502E8" w:rsidRPr="008C2BAB">
        <w:rPr>
          <w:sz w:val="28"/>
          <w:szCs w:val="28"/>
        </w:rPr>
        <w:t>-е заседание</w:t>
      </w:r>
    </w:p>
    <w:p w:rsidR="00C502E8" w:rsidRDefault="00C502E8" w:rsidP="00C502E8">
      <w:pPr>
        <w:jc w:val="center"/>
        <w:rPr>
          <w:sz w:val="28"/>
          <w:szCs w:val="28"/>
        </w:rPr>
      </w:pPr>
    </w:p>
    <w:p w:rsidR="00720D0B" w:rsidRPr="008C2BAB" w:rsidRDefault="00720D0B" w:rsidP="00C502E8">
      <w:pPr>
        <w:jc w:val="center"/>
        <w:rPr>
          <w:sz w:val="28"/>
          <w:szCs w:val="28"/>
        </w:rPr>
      </w:pP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C502E8" w:rsidRPr="008C2BAB" w:rsidRDefault="00C502E8" w:rsidP="00C502E8">
      <w:pPr>
        <w:rPr>
          <w:snapToGrid w:val="0"/>
          <w:sz w:val="24"/>
          <w:szCs w:val="24"/>
        </w:rPr>
      </w:pPr>
    </w:p>
    <w:p w:rsidR="00AC2061" w:rsidRDefault="00F13342" w:rsidP="00AC2061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567157">
        <w:rPr>
          <w:snapToGrid w:val="0"/>
          <w:sz w:val="28"/>
          <w:szCs w:val="28"/>
        </w:rPr>
        <w:t>__________</w:t>
      </w:r>
      <w:r w:rsidR="00580087">
        <w:rPr>
          <w:snapToGrid w:val="0"/>
          <w:sz w:val="28"/>
          <w:szCs w:val="28"/>
        </w:rPr>
        <w:t xml:space="preserve"> </w:t>
      </w:r>
      <w:r w:rsidR="007504E7">
        <w:rPr>
          <w:snapToGrid w:val="0"/>
          <w:sz w:val="28"/>
          <w:szCs w:val="28"/>
        </w:rPr>
        <w:t xml:space="preserve">№ </w:t>
      </w:r>
      <w:r w:rsidR="00567157">
        <w:rPr>
          <w:snapToGrid w:val="0"/>
          <w:sz w:val="28"/>
          <w:szCs w:val="28"/>
        </w:rPr>
        <w:t>___</w:t>
      </w:r>
    </w:p>
    <w:p w:rsidR="00C502E8" w:rsidRPr="00AC2061" w:rsidRDefault="00C502E8" w:rsidP="00AC2061">
      <w:pPr>
        <w:jc w:val="center"/>
        <w:rPr>
          <w:snapToGrid w:val="0"/>
          <w:sz w:val="28"/>
          <w:szCs w:val="28"/>
        </w:rPr>
      </w:pPr>
      <w:r w:rsidRPr="00A96AF5">
        <w:rPr>
          <w:snapToGrid w:val="0"/>
          <w:sz w:val="18"/>
          <w:szCs w:val="18"/>
        </w:rPr>
        <w:t>пгт. Промышленная</w:t>
      </w:r>
    </w:p>
    <w:p w:rsidR="00720D0B" w:rsidRPr="00112468" w:rsidRDefault="00720D0B" w:rsidP="00722EE5">
      <w:pPr>
        <w:rPr>
          <w:sz w:val="28"/>
          <w:szCs w:val="28"/>
        </w:rPr>
      </w:pPr>
    </w:p>
    <w:p w:rsidR="00092D46" w:rsidRDefault="00F54D47" w:rsidP="0053006C">
      <w:pPr>
        <w:jc w:val="center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>О</w:t>
      </w:r>
      <w:r w:rsidR="00580087">
        <w:rPr>
          <w:b/>
          <w:sz w:val="28"/>
          <w:szCs w:val="28"/>
        </w:rPr>
        <w:t xml:space="preserve"> проекте решения </w:t>
      </w:r>
      <w:r w:rsidR="00092D46">
        <w:rPr>
          <w:b/>
          <w:sz w:val="28"/>
          <w:szCs w:val="28"/>
        </w:rPr>
        <w:t>Совета народных депутатов</w:t>
      </w:r>
    </w:p>
    <w:p w:rsidR="0053006C" w:rsidRPr="00112468" w:rsidRDefault="00092D46" w:rsidP="00830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Промышл</w:t>
      </w:r>
      <w:r w:rsidR="00826DAA">
        <w:rPr>
          <w:b/>
          <w:sz w:val="28"/>
          <w:szCs w:val="28"/>
        </w:rPr>
        <w:t>енновского муниципального округа</w:t>
      </w:r>
      <w:r>
        <w:rPr>
          <w:b/>
          <w:sz w:val="28"/>
          <w:szCs w:val="28"/>
        </w:rPr>
        <w:t xml:space="preserve"> </w:t>
      </w:r>
      <w:r w:rsidR="00830AC0">
        <w:rPr>
          <w:b/>
          <w:sz w:val="28"/>
          <w:szCs w:val="28"/>
        </w:rPr>
        <w:t xml:space="preserve">                                                    </w:t>
      </w:r>
      <w:r w:rsidR="00580087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</w:t>
      </w:r>
      <w:r w:rsidR="00F54D47" w:rsidRPr="00112468">
        <w:rPr>
          <w:b/>
          <w:sz w:val="28"/>
          <w:szCs w:val="28"/>
        </w:rPr>
        <w:t xml:space="preserve">бюджете </w:t>
      </w:r>
      <w:r w:rsidR="0053006C">
        <w:rPr>
          <w:b/>
          <w:sz w:val="28"/>
          <w:szCs w:val="28"/>
        </w:rPr>
        <w:t xml:space="preserve">Промышленновского </w:t>
      </w:r>
      <w:r>
        <w:rPr>
          <w:b/>
          <w:sz w:val="28"/>
          <w:szCs w:val="28"/>
        </w:rPr>
        <w:t>муниципального округа</w:t>
      </w:r>
    </w:p>
    <w:p w:rsidR="0053006C" w:rsidRPr="00B67717" w:rsidRDefault="00826DAA" w:rsidP="0053006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 202</w:t>
      </w:r>
      <w:r w:rsidR="00756C69" w:rsidRPr="00756C69">
        <w:rPr>
          <w:b/>
          <w:color w:val="000000" w:themeColor="text1"/>
          <w:sz w:val="28"/>
          <w:szCs w:val="28"/>
        </w:rPr>
        <w:t>4</w:t>
      </w:r>
      <w:r w:rsidR="00F54D47" w:rsidRPr="00B67717">
        <w:rPr>
          <w:b/>
          <w:color w:val="000000" w:themeColor="text1"/>
          <w:sz w:val="28"/>
          <w:szCs w:val="28"/>
        </w:rPr>
        <w:t xml:space="preserve"> год </w:t>
      </w:r>
      <w:r w:rsidR="003A2317" w:rsidRPr="00B67717">
        <w:rPr>
          <w:b/>
          <w:color w:val="000000" w:themeColor="text1"/>
          <w:sz w:val="28"/>
          <w:szCs w:val="28"/>
        </w:rPr>
        <w:t>и</w:t>
      </w:r>
      <w:r w:rsidR="00112468" w:rsidRPr="00B67717">
        <w:rPr>
          <w:b/>
          <w:color w:val="000000" w:themeColor="text1"/>
          <w:sz w:val="28"/>
          <w:szCs w:val="28"/>
        </w:rPr>
        <w:t xml:space="preserve"> на </w:t>
      </w:r>
      <w:r>
        <w:rPr>
          <w:b/>
          <w:color w:val="000000" w:themeColor="text1"/>
          <w:sz w:val="28"/>
          <w:szCs w:val="28"/>
        </w:rPr>
        <w:t>плановый период 202</w:t>
      </w:r>
      <w:r w:rsidR="00756C69" w:rsidRPr="00756C69">
        <w:rPr>
          <w:b/>
          <w:color w:val="000000" w:themeColor="text1"/>
          <w:sz w:val="28"/>
          <w:szCs w:val="28"/>
        </w:rPr>
        <w:t>5</w:t>
      </w:r>
      <w:r w:rsidR="00767795">
        <w:rPr>
          <w:b/>
          <w:color w:val="000000" w:themeColor="text1"/>
          <w:sz w:val="28"/>
          <w:szCs w:val="28"/>
        </w:rPr>
        <w:t xml:space="preserve"> </w:t>
      </w:r>
      <w:r w:rsidR="003A2317" w:rsidRPr="00B67717">
        <w:rPr>
          <w:b/>
          <w:color w:val="000000" w:themeColor="text1"/>
          <w:sz w:val="28"/>
          <w:szCs w:val="28"/>
        </w:rPr>
        <w:t>и</w:t>
      </w:r>
      <w:r w:rsidR="002F5662" w:rsidRPr="00B67717">
        <w:rPr>
          <w:b/>
          <w:color w:val="000000" w:themeColor="text1"/>
          <w:sz w:val="28"/>
          <w:szCs w:val="28"/>
        </w:rPr>
        <w:t xml:space="preserve"> </w:t>
      </w:r>
      <w:r w:rsidR="003A2317" w:rsidRPr="00B67717">
        <w:rPr>
          <w:b/>
          <w:color w:val="000000" w:themeColor="text1"/>
          <w:sz w:val="28"/>
          <w:szCs w:val="28"/>
        </w:rPr>
        <w:t>20</w:t>
      </w:r>
      <w:r w:rsidR="00567157">
        <w:rPr>
          <w:b/>
          <w:color w:val="000000" w:themeColor="text1"/>
          <w:sz w:val="28"/>
          <w:szCs w:val="28"/>
        </w:rPr>
        <w:t>2</w:t>
      </w:r>
      <w:r w:rsidR="00756C69" w:rsidRPr="00756C69">
        <w:rPr>
          <w:b/>
          <w:color w:val="000000" w:themeColor="text1"/>
          <w:sz w:val="28"/>
          <w:szCs w:val="28"/>
        </w:rPr>
        <w:t>6</w:t>
      </w:r>
      <w:r w:rsidR="003A2317" w:rsidRPr="00B67717">
        <w:rPr>
          <w:b/>
          <w:color w:val="000000" w:themeColor="text1"/>
          <w:sz w:val="28"/>
          <w:szCs w:val="28"/>
        </w:rPr>
        <w:t xml:space="preserve"> годов</w:t>
      </w:r>
      <w:r w:rsidR="00EE43BB">
        <w:rPr>
          <w:b/>
          <w:color w:val="000000" w:themeColor="text1"/>
          <w:sz w:val="28"/>
          <w:szCs w:val="28"/>
        </w:rPr>
        <w:t>»</w:t>
      </w:r>
      <w:r w:rsidR="00767795">
        <w:rPr>
          <w:b/>
          <w:color w:val="000000" w:themeColor="text1"/>
          <w:sz w:val="28"/>
          <w:szCs w:val="28"/>
        </w:rPr>
        <w:t xml:space="preserve"> </w:t>
      </w:r>
      <w:r w:rsidR="00EE43BB">
        <w:rPr>
          <w:b/>
          <w:color w:val="000000" w:themeColor="text1"/>
          <w:sz w:val="28"/>
          <w:szCs w:val="28"/>
        </w:rPr>
        <w:t>и назначении публичных слушаний</w:t>
      </w:r>
      <w:r w:rsidR="0053006C" w:rsidRPr="00B67717">
        <w:rPr>
          <w:b/>
          <w:color w:val="000000" w:themeColor="text1"/>
          <w:sz w:val="28"/>
          <w:szCs w:val="28"/>
        </w:rPr>
        <w:t xml:space="preserve"> </w:t>
      </w:r>
    </w:p>
    <w:p w:rsidR="00F54D47" w:rsidRDefault="00F54D47" w:rsidP="00F54D47">
      <w:pPr>
        <w:jc w:val="both"/>
        <w:rPr>
          <w:sz w:val="28"/>
          <w:szCs w:val="28"/>
        </w:rPr>
      </w:pPr>
    </w:p>
    <w:p w:rsidR="00EE43BB" w:rsidRPr="005F0335" w:rsidRDefault="00557DA0" w:rsidP="00DD3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52</w:t>
      </w:r>
      <w:r w:rsidR="00EE43BB" w:rsidRPr="005F0335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Уставом</w:t>
      </w:r>
      <w:r w:rsidR="00826DAA">
        <w:rPr>
          <w:sz w:val="28"/>
          <w:szCs w:val="28"/>
        </w:rPr>
        <w:t xml:space="preserve"> муниципального образования Промышленновский муниципальный округ</w:t>
      </w:r>
      <w:r w:rsidR="00E47A15">
        <w:rPr>
          <w:sz w:val="28"/>
          <w:szCs w:val="28"/>
        </w:rPr>
        <w:t xml:space="preserve"> Кемеровской области – Кузбасса</w:t>
      </w:r>
      <w:r w:rsidR="00826DAA">
        <w:rPr>
          <w:sz w:val="28"/>
          <w:szCs w:val="28"/>
        </w:rPr>
        <w:t xml:space="preserve">, </w:t>
      </w:r>
      <w:r w:rsidR="00060023">
        <w:rPr>
          <w:sz w:val="28"/>
          <w:szCs w:val="28"/>
        </w:rPr>
        <w:t>решением</w:t>
      </w:r>
      <w:r w:rsidR="00060023" w:rsidRPr="005F0335">
        <w:rPr>
          <w:sz w:val="28"/>
          <w:szCs w:val="28"/>
        </w:rPr>
        <w:t xml:space="preserve"> Совета народных депутатов </w:t>
      </w:r>
      <w:r w:rsidR="00060023">
        <w:rPr>
          <w:sz w:val="28"/>
          <w:szCs w:val="28"/>
        </w:rPr>
        <w:t xml:space="preserve">Промышленновского муниципального округа </w:t>
      </w:r>
      <w:r w:rsidR="00F13342">
        <w:rPr>
          <w:sz w:val="28"/>
          <w:szCs w:val="28"/>
        </w:rPr>
        <w:t xml:space="preserve">                    </w:t>
      </w:r>
      <w:r w:rsidR="00060023">
        <w:rPr>
          <w:sz w:val="28"/>
          <w:szCs w:val="28"/>
        </w:rPr>
        <w:t xml:space="preserve">от 26.03.2020 № 99 «Об утверждении Положения «О бюджетном процессе Промышленновского муниципального округа», </w:t>
      </w:r>
      <w:r w:rsidR="00826DAA">
        <w:rPr>
          <w:sz w:val="28"/>
          <w:szCs w:val="28"/>
        </w:rPr>
        <w:t>решением</w:t>
      </w:r>
      <w:r w:rsidR="00EE43BB" w:rsidRPr="005F0335">
        <w:rPr>
          <w:sz w:val="28"/>
          <w:szCs w:val="28"/>
        </w:rPr>
        <w:t xml:space="preserve"> Совета народных депутатов </w:t>
      </w:r>
      <w:r w:rsidR="00826DAA">
        <w:rPr>
          <w:sz w:val="28"/>
          <w:szCs w:val="28"/>
        </w:rPr>
        <w:t>Промышленновского муниципального округа от 26.12.2019 № 17</w:t>
      </w:r>
      <w:r w:rsidR="00EE43BB" w:rsidRPr="005F0335">
        <w:rPr>
          <w:sz w:val="28"/>
          <w:szCs w:val="28"/>
        </w:rPr>
        <w:t xml:space="preserve"> </w:t>
      </w:r>
      <w:r w:rsidR="00F33C3C">
        <w:rPr>
          <w:sz w:val="28"/>
          <w:szCs w:val="28"/>
        </w:rPr>
        <w:t xml:space="preserve">                      </w:t>
      </w:r>
      <w:r w:rsidR="00EE43BB" w:rsidRPr="005F0335">
        <w:rPr>
          <w:sz w:val="28"/>
          <w:szCs w:val="28"/>
        </w:rPr>
        <w:t>«</w:t>
      </w:r>
      <w:r w:rsidR="00826DAA">
        <w:rPr>
          <w:sz w:val="28"/>
          <w:szCs w:val="28"/>
        </w:rPr>
        <w:t>Об утверждении Положения о</w:t>
      </w:r>
      <w:r w:rsidR="00EE43BB" w:rsidRPr="005F0335">
        <w:rPr>
          <w:sz w:val="28"/>
          <w:szCs w:val="28"/>
        </w:rPr>
        <w:t xml:space="preserve"> порядке организации и проведения публичных слушаний</w:t>
      </w:r>
      <w:r w:rsidR="00826DAA">
        <w:rPr>
          <w:sz w:val="28"/>
          <w:szCs w:val="28"/>
        </w:rPr>
        <w:t xml:space="preserve"> на территории Промышленновского муниципального округа</w:t>
      </w:r>
      <w:r w:rsidR="00EE43BB" w:rsidRPr="005F0335">
        <w:rPr>
          <w:sz w:val="28"/>
          <w:szCs w:val="28"/>
        </w:rPr>
        <w:t>», Совет народных депутатов Промышл</w:t>
      </w:r>
      <w:r w:rsidR="00826DAA">
        <w:rPr>
          <w:sz w:val="28"/>
          <w:szCs w:val="28"/>
        </w:rPr>
        <w:t>енновского муниципального округа</w:t>
      </w:r>
    </w:p>
    <w:p w:rsidR="00DD3EEF" w:rsidRDefault="00DD3EEF" w:rsidP="00DD3EEF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EE43BB" w:rsidRDefault="00EE43BB" w:rsidP="00DD3EE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EE43BB" w:rsidRDefault="00EE43BB" w:rsidP="00DD3E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EE43BB" w:rsidRPr="00092D46" w:rsidRDefault="00EE43BB" w:rsidP="00092D4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59130D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проект решения</w:t>
      </w:r>
      <w:r w:rsidR="00092D46" w:rsidRPr="00092D46">
        <w:rPr>
          <w:b/>
          <w:sz w:val="28"/>
          <w:szCs w:val="28"/>
        </w:rPr>
        <w:t xml:space="preserve"> </w:t>
      </w:r>
      <w:r w:rsidR="00092D46" w:rsidRPr="00092D46">
        <w:rPr>
          <w:sz w:val="28"/>
          <w:szCs w:val="28"/>
        </w:rPr>
        <w:t>Совета народных депутатов Промышл</w:t>
      </w:r>
      <w:r w:rsidR="00826DAA">
        <w:rPr>
          <w:sz w:val="28"/>
          <w:szCs w:val="28"/>
        </w:rPr>
        <w:t>енновского муниципального округа</w:t>
      </w:r>
      <w:r w:rsidR="00092D46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бюдже</w:t>
      </w:r>
      <w:r w:rsidR="00545395">
        <w:rPr>
          <w:sz w:val="28"/>
          <w:szCs w:val="28"/>
        </w:rPr>
        <w:t>те Промышленновско</w:t>
      </w:r>
      <w:r w:rsidR="00826DAA">
        <w:rPr>
          <w:sz w:val="28"/>
          <w:szCs w:val="28"/>
        </w:rPr>
        <w:t>го муниципального округа на 202</w:t>
      </w:r>
      <w:r w:rsidR="00756C69" w:rsidRPr="00756C69">
        <w:rPr>
          <w:sz w:val="28"/>
          <w:szCs w:val="28"/>
        </w:rPr>
        <w:t>4</w:t>
      </w:r>
      <w:r w:rsidR="00545395">
        <w:rPr>
          <w:sz w:val="28"/>
          <w:szCs w:val="28"/>
        </w:rPr>
        <w:t xml:space="preserve"> год и на плановый </w:t>
      </w:r>
      <w:r w:rsidR="00F22E2D">
        <w:rPr>
          <w:sz w:val="28"/>
          <w:szCs w:val="28"/>
        </w:rPr>
        <w:t xml:space="preserve">период </w:t>
      </w:r>
      <w:r w:rsidR="00826DAA">
        <w:rPr>
          <w:sz w:val="28"/>
          <w:szCs w:val="28"/>
        </w:rPr>
        <w:t>202</w:t>
      </w:r>
      <w:r w:rsidR="00756C69" w:rsidRPr="00756C69">
        <w:rPr>
          <w:sz w:val="28"/>
          <w:szCs w:val="28"/>
        </w:rPr>
        <w:t>5</w:t>
      </w:r>
      <w:r w:rsidR="00567157">
        <w:rPr>
          <w:sz w:val="28"/>
          <w:szCs w:val="28"/>
        </w:rPr>
        <w:t xml:space="preserve"> и 202</w:t>
      </w:r>
      <w:r w:rsidR="00756C69" w:rsidRPr="00756C69">
        <w:rPr>
          <w:sz w:val="28"/>
          <w:szCs w:val="28"/>
        </w:rPr>
        <w:t>6</w:t>
      </w:r>
      <w:r w:rsidR="004E6085">
        <w:rPr>
          <w:sz w:val="28"/>
          <w:szCs w:val="28"/>
        </w:rPr>
        <w:t xml:space="preserve"> годов» (приложение </w:t>
      </w:r>
      <w:r w:rsidR="00026EA1">
        <w:rPr>
          <w:sz w:val="28"/>
          <w:szCs w:val="28"/>
        </w:rPr>
        <w:t>№</w:t>
      </w:r>
      <w:r w:rsidR="00767795">
        <w:rPr>
          <w:sz w:val="28"/>
          <w:szCs w:val="28"/>
        </w:rPr>
        <w:t>№</w:t>
      </w:r>
      <w:r w:rsidR="00026EA1">
        <w:rPr>
          <w:sz w:val="28"/>
          <w:szCs w:val="28"/>
        </w:rPr>
        <w:t xml:space="preserve"> </w:t>
      </w:r>
      <w:r w:rsidR="00F16236">
        <w:rPr>
          <w:sz w:val="28"/>
          <w:szCs w:val="28"/>
        </w:rPr>
        <w:t>1-</w:t>
      </w:r>
      <w:r w:rsidR="005333F9" w:rsidRPr="005333F9">
        <w:rPr>
          <w:sz w:val="28"/>
          <w:szCs w:val="28"/>
        </w:rPr>
        <w:t>7</w:t>
      </w:r>
      <w:r w:rsidRPr="005333F9">
        <w:rPr>
          <w:sz w:val="28"/>
          <w:szCs w:val="28"/>
        </w:rPr>
        <w:t>).</w:t>
      </w:r>
    </w:p>
    <w:p w:rsidR="00EE43BB" w:rsidRDefault="00B201F5" w:rsidP="00DD3E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3EEF">
        <w:rPr>
          <w:rFonts w:ascii="Times New Roman" w:hAnsi="Times New Roman" w:cs="Times New Roman"/>
          <w:sz w:val="28"/>
          <w:szCs w:val="28"/>
        </w:rPr>
        <w:t xml:space="preserve">. </w:t>
      </w:r>
      <w:r w:rsidR="00EE43BB">
        <w:rPr>
          <w:rFonts w:ascii="Times New Roman" w:hAnsi="Times New Roman" w:cs="Times New Roman"/>
          <w:sz w:val="28"/>
          <w:szCs w:val="28"/>
        </w:rPr>
        <w:t>Опубликовать проект реш</w:t>
      </w:r>
      <w:r w:rsidR="00545395">
        <w:rPr>
          <w:rFonts w:ascii="Times New Roman" w:hAnsi="Times New Roman" w:cs="Times New Roman"/>
          <w:sz w:val="28"/>
          <w:szCs w:val="28"/>
        </w:rPr>
        <w:t xml:space="preserve">ения </w:t>
      </w:r>
      <w:r w:rsidR="00092D46" w:rsidRPr="00092D46">
        <w:rPr>
          <w:rFonts w:ascii="Times New Roman" w:hAnsi="Times New Roman" w:cs="Times New Roman"/>
          <w:sz w:val="28"/>
          <w:szCs w:val="28"/>
        </w:rPr>
        <w:t xml:space="preserve">Совета народных депутатов Промышленновского муниципального </w:t>
      </w:r>
      <w:r w:rsidR="00826DAA">
        <w:rPr>
          <w:rFonts w:ascii="Times New Roman" w:hAnsi="Times New Roman" w:cs="Times New Roman"/>
          <w:sz w:val="28"/>
          <w:szCs w:val="28"/>
        </w:rPr>
        <w:t>округа</w:t>
      </w:r>
      <w:r w:rsidR="00092D46">
        <w:rPr>
          <w:sz w:val="28"/>
          <w:szCs w:val="28"/>
        </w:rPr>
        <w:t xml:space="preserve"> </w:t>
      </w:r>
      <w:r w:rsidR="00545395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944E78">
        <w:rPr>
          <w:rFonts w:ascii="Times New Roman" w:hAnsi="Times New Roman" w:cs="Times New Roman"/>
          <w:sz w:val="28"/>
          <w:szCs w:val="28"/>
        </w:rPr>
        <w:t>Промышл</w:t>
      </w:r>
      <w:r w:rsidR="00092D46">
        <w:rPr>
          <w:rFonts w:ascii="Times New Roman" w:hAnsi="Times New Roman" w:cs="Times New Roman"/>
          <w:sz w:val="28"/>
          <w:szCs w:val="28"/>
        </w:rPr>
        <w:t>енновского муниципального округа</w:t>
      </w:r>
      <w:r w:rsidR="00944E78">
        <w:rPr>
          <w:rFonts w:ascii="Times New Roman" w:hAnsi="Times New Roman" w:cs="Times New Roman"/>
          <w:sz w:val="28"/>
          <w:szCs w:val="28"/>
        </w:rPr>
        <w:t xml:space="preserve"> </w:t>
      </w:r>
      <w:r w:rsidR="00826DAA">
        <w:rPr>
          <w:rFonts w:ascii="Times New Roman" w:hAnsi="Times New Roman" w:cs="Times New Roman"/>
          <w:sz w:val="28"/>
          <w:szCs w:val="28"/>
        </w:rPr>
        <w:t>на 202</w:t>
      </w:r>
      <w:r w:rsidR="00756C69" w:rsidRPr="00756C69">
        <w:rPr>
          <w:rFonts w:ascii="Times New Roman" w:hAnsi="Times New Roman" w:cs="Times New Roman"/>
          <w:sz w:val="28"/>
          <w:szCs w:val="28"/>
        </w:rPr>
        <w:t>4</w:t>
      </w:r>
      <w:r w:rsidR="00EE43BB">
        <w:rPr>
          <w:rFonts w:ascii="Times New Roman" w:hAnsi="Times New Roman" w:cs="Times New Roman"/>
          <w:sz w:val="28"/>
          <w:szCs w:val="28"/>
        </w:rPr>
        <w:t xml:space="preserve"> год</w:t>
      </w:r>
      <w:r w:rsidR="00EA1261">
        <w:rPr>
          <w:rFonts w:ascii="Times New Roman" w:hAnsi="Times New Roman" w:cs="Times New Roman"/>
          <w:sz w:val="28"/>
          <w:szCs w:val="28"/>
        </w:rPr>
        <w:t xml:space="preserve"> и на плановый </w:t>
      </w:r>
      <w:r w:rsidR="00826DAA">
        <w:rPr>
          <w:rFonts w:ascii="Times New Roman" w:hAnsi="Times New Roman" w:cs="Times New Roman"/>
          <w:sz w:val="28"/>
          <w:szCs w:val="28"/>
        </w:rPr>
        <w:lastRenderedPageBreak/>
        <w:t>период 202</w:t>
      </w:r>
      <w:r w:rsidR="00756C69" w:rsidRPr="00756C69">
        <w:rPr>
          <w:rFonts w:ascii="Times New Roman" w:hAnsi="Times New Roman" w:cs="Times New Roman"/>
          <w:sz w:val="28"/>
          <w:szCs w:val="28"/>
        </w:rPr>
        <w:t>5</w:t>
      </w:r>
      <w:r w:rsidR="00826DAA">
        <w:rPr>
          <w:rFonts w:ascii="Times New Roman" w:hAnsi="Times New Roman" w:cs="Times New Roman"/>
          <w:sz w:val="28"/>
          <w:szCs w:val="28"/>
        </w:rPr>
        <w:t xml:space="preserve"> и 202</w:t>
      </w:r>
      <w:r w:rsidR="00756C69" w:rsidRPr="00756C69">
        <w:rPr>
          <w:rFonts w:ascii="Times New Roman" w:hAnsi="Times New Roman" w:cs="Times New Roman"/>
          <w:sz w:val="28"/>
          <w:szCs w:val="28"/>
        </w:rPr>
        <w:t>6</w:t>
      </w:r>
      <w:r w:rsidR="00767795">
        <w:rPr>
          <w:rFonts w:ascii="Times New Roman" w:hAnsi="Times New Roman" w:cs="Times New Roman"/>
          <w:sz w:val="28"/>
          <w:szCs w:val="28"/>
        </w:rPr>
        <w:t xml:space="preserve"> годов» и</w:t>
      </w:r>
      <w:r w:rsidR="00545395">
        <w:rPr>
          <w:rFonts w:ascii="Times New Roman" w:hAnsi="Times New Roman" w:cs="Times New Roman"/>
          <w:sz w:val="28"/>
          <w:szCs w:val="28"/>
        </w:rPr>
        <w:t xml:space="preserve"> п</w:t>
      </w:r>
      <w:r w:rsidR="00EE43BB">
        <w:rPr>
          <w:rFonts w:ascii="Times New Roman" w:hAnsi="Times New Roman" w:cs="Times New Roman"/>
          <w:sz w:val="28"/>
          <w:szCs w:val="28"/>
        </w:rPr>
        <w:t>орядок учета предложений по проекту решения</w:t>
      </w:r>
      <w:r w:rsidR="00092D46" w:rsidRPr="00092D46">
        <w:rPr>
          <w:rFonts w:ascii="Times New Roman" w:hAnsi="Times New Roman" w:cs="Times New Roman"/>
          <w:sz w:val="28"/>
          <w:szCs w:val="28"/>
        </w:rPr>
        <w:t xml:space="preserve"> Совета народных депутатов Промышл</w:t>
      </w:r>
      <w:r w:rsidR="00826DAA">
        <w:rPr>
          <w:rFonts w:ascii="Times New Roman" w:hAnsi="Times New Roman" w:cs="Times New Roman"/>
          <w:sz w:val="28"/>
          <w:szCs w:val="28"/>
        </w:rPr>
        <w:t>енновского муниципального округа</w:t>
      </w:r>
      <w:r w:rsidR="00767795">
        <w:rPr>
          <w:rFonts w:ascii="Times New Roman" w:hAnsi="Times New Roman" w:cs="Times New Roman"/>
          <w:sz w:val="28"/>
          <w:szCs w:val="28"/>
        </w:rPr>
        <w:t xml:space="preserve"> в </w:t>
      </w:r>
      <w:r w:rsidR="00EE43BB">
        <w:rPr>
          <w:rFonts w:ascii="Times New Roman" w:hAnsi="Times New Roman" w:cs="Times New Roman"/>
          <w:sz w:val="28"/>
          <w:szCs w:val="28"/>
        </w:rPr>
        <w:t xml:space="preserve"> газете «Эхо».</w:t>
      </w:r>
    </w:p>
    <w:p w:rsidR="00B201F5" w:rsidRPr="00BA6AED" w:rsidRDefault="00B201F5" w:rsidP="00B201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3EEF">
        <w:rPr>
          <w:rFonts w:ascii="Times New Roman" w:hAnsi="Times New Roman" w:cs="Times New Roman"/>
          <w:sz w:val="28"/>
          <w:szCs w:val="28"/>
        </w:rPr>
        <w:t xml:space="preserve">. </w:t>
      </w:r>
      <w:r w:rsidR="00EE43BB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</w:t>
      </w:r>
      <w:r w:rsidR="00092D46" w:rsidRPr="00092D46">
        <w:rPr>
          <w:rFonts w:ascii="Times New Roman" w:hAnsi="Times New Roman" w:cs="Times New Roman"/>
          <w:sz w:val="28"/>
          <w:szCs w:val="28"/>
        </w:rPr>
        <w:t xml:space="preserve">Совета народных депутатов Промышленновского муниципального </w:t>
      </w:r>
      <w:r w:rsidR="00826DAA">
        <w:rPr>
          <w:rFonts w:ascii="Times New Roman" w:hAnsi="Times New Roman" w:cs="Times New Roman"/>
          <w:sz w:val="28"/>
          <w:szCs w:val="28"/>
        </w:rPr>
        <w:t>округа</w:t>
      </w:r>
      <w:r w:rsidR="00092D46">
        <w:rPr>
          <w:sz w:val="28"/>
          <w:szCs w:val="28"/>
        </w:rPr>
        <w:t xml:space="preserve">                     </w:t>
      </w:r>
      <w:r w:rsidR="00092D46">
        <w:rPr>
          <w:rFonts w:ascii="Times New Roman" w:hAnsi="Times New Roman" w:cs="Times New Roman"/>
          <w:sz w:val="28"/>
          <w:szCs w:val="28"/>
        </w:rPr>
        <w:t xml:space="preserve">«О </w:t>
      </w:r>
      <w:r w:rsidR="00944E78">
        <w:rPr>
          <w:rFonts w:ascii="Times New Roman" w:hAnsi="Times New Roman" w:cs="Times New Roman"/>
          <w:sz w:val="28"/>
          <w:szCs w:val="28"/>
        </w:rPr>
        <w:t xml:space="preserve"> бюджете Промышленновско</w:t>
      </w:r>
      <w:r w:rsidR="00826DAA">
        <w:rPr>
          <w:rFonts w:ascii="Times New Roman" w:hAnsi="Times New Roman" w:cs="Times New Roman"/>
          <w:sz w:val="28"/>
          <w:szCs w:val="28"/>
        </w:rPr>
        <w:t>го муниципального округа на 202</w:t>
      </w:r>
      <w:r w:rsidR="00756C69" w:rsidRPr="00756C69">
        <w:rPr>
          <w:rFonts w:ascii="Times New Roman" w:hAnsi="Times New Roman" w:cs="Times New Roman"/>
          <w:sz w:val="28"/>
          <w:szCs w:val="28"/>
        </w:rPr>
        <w:t>4</w:t>
      </w:r>
      <w:r w:rsidR="00944E78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25FBF">
        <w:rPr>
          <w:rFonts w:ascii="Times New Roman" w:hAnsi="Times New Roman" w:cs="Times New Roman"/>
          <w:sz w:val="28"/>
          <w:szCs w:val="28"/>
        </w:rPr>
        <w:t>202</w:t>
      </w:r>
      <w:r w:rsidR="00756C69" w:rsidRPr="00756C69">
        <w:rPr>
          <w:rFonts w:ascii="Times New Roman" w:hAnsi="Times New Roman" w:cs="Times New Roman"/>
          <w:sz w:val="28"/>
          <w:szCs w:val="28"/>
        </w:rPr>
        <w:t>5</w:t>
      </w:r>
      <w:r w:rsidR="00A25FBF">
        <w:rPr>
          <w:rFonts w:ascii="Times New Roman" w:hAnsi="Times New Roman" w:cs="Times New Roman"/>
          <w:sz w:val="28"/>
          <w:szCs w:val="28"/>
        </w:rPr>
        <w:t xml:space="preserve"> и 202</w:t>
      </w:r>
      <w:r w:rsidR="00756C69" w:rsidRPr="00756C69">
        <w:rPr>
          <w:rFonts w:ascii="Times New Roman" w:hAnsi="Times New Roman" w:cs="Times New Roman"/>
          <w:sz w:val="28"/>
          <w:szCs w:val="28"/>
        </w:rPr>
        <w:t>6</w:t>
      </w:r>
      <w:r w:rsidR="00A25FBF">
        <w:rPr>
          <w:rFonts w:ascii="Times New Roman" w:hAnsi="Times New Roman" w:cs="Times New Roman"/>
          <w:sz w:val="28"/>
          <w:szCs w:val="28"/>
        </w:rPr>
        <w:t xml:space="preserve"> </w:t>
      </w:r>
      <w:r w:rsidR="00A25FBF" w:rsidRPr="00BA6AED">
        <w:rPr>
          <w:rFonts w:ascii="Times New Roman" w:hAnsi="Times New Roman" w:cs="Times New Roman"/>
          <w:sz w:val="28"/>
          <w:szCs w:val="28"/>
        </w:rPr>
        <w:t xml:space="preserve">годов» </w:t>
      </w:r>
      <w:r w:rsidR="00A25FBF" w:rsidRPr="00EB2E26">
        <w:rPr>
          <w:rFonts w:ascii="Times New Roman" w:hAnsi="Times New Roman" w:cs="Times New Roman"/>
          <w:sz w:val="28"/>
          <w:szCs w:val="28"/>
        </w:rPr>
        <w:t xml:space="preserve">на </w:t>
      </w:r>
      <w:r w:rsidR="00D6683A" w:rsidRPr="00D6683A">
        <w:rPr>
          <w:rFonts w:ascii="Times New Roman" w:hAnsi="Times New Roman" w:cs="Times New Roman"/>
          <w:sz w:val="28"/>
          <w:szCs w:val="28"/>
        </w:rPr>
        <w:t>18</w:t>
      </w:r>
      <w:r w:rsidR="00826DAA" w:rsidRPr="00D6683A">
        <w:rPr>
          <w:rFonts w:ascii="Times New Roman" w:hAnsi="Times New Roman" w:cs="Times New Roman"/>
          <w:sz w:val="28"/>
          <w:szCs w:val="28"/>
        </w:rPr>
        <w:t>.1</w:t>
      </w:r>
      <w:r w:rsidR="00D6683A" w:rsidRPr="00D6683A">
        <w:rPr>
          <w:rFonts w:ascii="Times New Roman" w:hAnsi="Times New Roman" w:cs="Times New Roman"/>
          <w:sz w:val="28"/>
          <w:szCs w:val="28"/>
        </w:rPr>
        <w:t>2</w:t>
      </w:r>
      <w:r w:rsidR="00826DAA" w:rsidRPr="00D6683A">
        <w:rPr>
          <w:rFonts w:ascii="Times New Roman" w:hAnsi="Times New Roman" w:cs="Times New Roman"/>
          <w:sz w:val="28"/>
          <w:szCs w:val="28"/>
        </w:rPr>
        <w:t>.202</w:t>
      </w:r>
      <w:r w:rsidR="00756C69" w:rsidRPr="00D6683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EE43BB" w:rsidRPr="00D6683A">
        <w:rPr>
          <w:rFonts w:ascii="Times New Roman" w:hAnsi="Times New Roman" w:cs="Times New Roman"/>
          <w:sz w:val="28"/>
          <w:szCs w:val="28"/>
        </w:rPr>
        <w:t xml:space="preserve"> в 1</w:t>
      </w:r>
      <w:r w:rsidR="00D6683A" w:rsidRPr="00D6683A">
        <w:rPr>
          <w:rFonts w:ascii="Times New Roman" w:hAnsi="Times New Roman" w:cs="Times New Roman"/>
          <w:sz w:val="28"/>
          <w:szCs w:val="28"/>
        </w:rPr>
        <w:t>5</w:t>
      </w:r>
      <w:r w:rsidR="00EE43BB" w:rsidRPr="00D6683A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EE43BB" w:rsidRPr="00D6683A">
        <w:rPr>
          <w:rFonts w:ascii="Times New Roman" w:hAnsi="Times New Roman" w:cs="Times New Roman"/>
          <w:sz w:val="28"/>
          <w:szCs w:val="28"/>
        </w:rPr>
        <w:t xml:space="preserve"> часов по адресу: Кемеровская область</w:t>
      </w:r>
      <w:r w:rsidR="00416D5E">
        <w:rPr>
          <w:rFonts w:ascii="Times New Roman" w:hAnsi="Times New Roman" w:cs="Times New Roman"/>
          <w:sz w:val="28"/>
          <w:szCs w:val="28"/>
        </w:rPr>
        <w:t xml:space="preserve"> - Кузбасс</w:t>
      </w:r>
      <w:r w:rsidR="00EE43BB" w:rsidRPr="00D6683A">
        <w:rPr>
          <w:rFonts w:ascii="Times New Roman" w:hAnsi="Times New Roman" w:cs="Times New Roman"/>
          <w:sz w:val="28"/>
          <w:szCs w:val="28"/>
        </w:rPr>
        <w:t xml:space="preserve">, Промышленновский район, </w:t>
      </w:r>
      <w:r w:rsidR="00416D5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E43BB" w:rsidRPr="00D6683A">
        <w:rPr>
          <w:rFonts w:ascii="Times New Roman" w:hAnsi="Times New Roman" w:cs="Times New Roman"/>
          <w:sz w:val="28"/>
          <w:szCs w:val="28"/>
        </w:rPr>
        <w:t>пгт. Промышленная, ул. Коммунистическая, д. 23</w:t>
      </w:r>
      <w:r w:rsidR="00D366BC" w:rsidRPr="00D6683A">
        <w:rPr>
          <w:rFonts w:ascii="Times New Roman" w:hAnsi="Times New Roman" w:cs="Times New Roman"/>
          <w:sz w:val="28"/>
          <w:szCs w:val="28"/>
        </w:rPr>
        <w:t xml:space="preserve"> </w:t>
      </w:r>
      <w:r w:rsidR="00EE43BB" w:rsidRPr="00D6683A">
        <w:rPr>
          <w:rFonts w:ascii="Times New Roman" w:hAnsi="Times New Roman" w:cs="Times New Roman"/>
          <w:sz w:val="28"/>
          <w:szCs w:val="28"/>
        </w:rPr>
        <w:t>а</w:t>
      </w:r>
      <w:r w:rsidR="00944E78" w:rsidRPr="00D6683A">
        <w:rPr>
          <w:rFonts w:ascii="Times New Roman" w:hAnsi="Times New Roman" w:cs="Times New Roman"/>
          <w:sz w:val="28"/>
          <w:szCs w:val="28"/>
        </w:rPr>
        <w:t>,</w:t>
      </w:r>
      <w:r w:rsidR="00EE43BB" w:rsidRPr="00D6683A">
        <w:rPr>
          <w:rFonts w:ascii="Times New Roman" w:hAnsi="Times New Roman" w:cs="Times New Roman"/>
          <w:sz w:val="28"/>
          <w:szCs w:val="28"/>
        </w:rPr>
        <w:t xml:space="preserve"> в форме слушаний по</w:t>
      </w:r>
      <w:r w:rsidR="00EE43BB" w:rsidRPr="00BA6AED">
        <w:rPr>
          <w:rFonts w:ascii="Times New Roman" w:hAnsi="Times New Roman" w:cs="Times New Roman"/>
          <w:sz w:val="28"/>
          <w:szCs w:val="28"/>
        </w:rPr>
        <w:t xml:space="preserve"> проектам правовых актов в органе местного самоуправления.</w:t>
      </w:r>
    </w:p>
    <w:p w:rsidR="00EE43BB" w:rsidRPr="00BA6AED" w:rsidRDefault="00B201F5" w:rsidP="00B201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AED">
        <w:rPr>
          <w:rFonts w:ascii="Times New Roman" w:hAnsi="Times New Roman" w:cs="Times New Roman"/>
          <w:sz w:val="28"/>
          <w:szCs w:val="28"/>
        </w:rPr>
        <w:t>4. Утвердить состав комиссии по организации и проведени</w:t>
      </w:r>
      <w:r w:rsidR="00BA6AED">
        <w:rPr>
          <w:rFonts w:ascii="Times New Roman" w:hAnsi="Times New Roman" w:cs="Times New Roman"/>
          <w:sz w:val="28"/>
          <w:szCs w:val="28"/>
        </w:rPr>
        <w:t>ю</w:t>
      </w:r>
      <w:r w:rsidRPr="00BA6AED">
        <w:rPr>
          <w:rFonts w:ascii="Times New Roman" w:hAnsi="Times New Roman" w:cs="Times New Roman"/>
          <w:sz w:val="28"/>
          <w:szCs w:val="28"/>
        </w:rPr>
        <w:t xml:space="preserve"> публичных слушаний и учету предложений по проекту решения Совета народных депутатов Промышленновского муниципального округа </w:t>
      </w:r>
      <w:r w:rsidR="0076779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A6AED">
        <w:rPr>
          <w:rFonts w:ascii="Times New Roman" w:hAnsi="Times New Roman" w:cs="Times New Roman"/>
          <w:sz w:val="28"/>
          <w:szCs w:val="28"/>
        </w:rPr>
        <w:t>«О бюджете Промышленновского муниципального округа на 202</w:t>
      </w:r>
      <w:r w:rsidR="00756C69" w:rsidRPr="00756C69">
        <w:rPr>
          <w:rFonts w:ascii="Times New Roman" w:hAnsi="Times New Roman" w:cs="Times New Roman"/>
          <w:sz w:val="28"/>
          <w:szCs w:val="28"/>
        </w:rPr>
        <w:t>4</w:t>
      </w:r>
      <w:r w:rsidRPr="00BA6AE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56C69" w:rsidRPr="00756C69">
        <w:rPr>
          <w:rFonts w:ascii="Times New Roman" w:hAnsi="Times New Roman" w:cs="Times New Roman"/>
          <w:sz w:val="28"/>
          <w:szCs w:val="28"/>
        </w:rPr>
        <w:t>5</w:t>
      </w:r>
      <w:r w:rsidR="00567157" w:rsidRPr="00BA6AED">
        <w:rPr>
          <w:rFonts w:ascii="Times New Roman" w:hAnsi="Times New Roman" w:cs="Times New Roman"/>
          <w:sz w:val="28"/>
          <w:szCs w:val="28"/>
        </w:rPr>
        <w:t xml:space="preserve"> и 202</w:t>
      </w:r>
      <w:r w:rsidR="00756C69" w:rsidRPr="00756C69">
        <w:rPr>
          <w:rFonts w:ascii="Times New Roman" w:hAnsi="Times New Roman" w:cs="Times New Roman"/>
          <w:sz w:val="28"/>
          <w:szCs w:val="28"/>
        </w:rPr>
        <w:t>6</w:t>
      </w:r>
      <w:r w:rsidRPr="00BA6AED">
        <w:rPr>
          <w:rFonts w:ascii="Times New Roman" w:hAnsi="Times New Roman" w:cs="Times New Roman"/>
          <w:sz w:val="28"/>
          <w:szCs w:val="28"/>
        </w:rPr>
        <w:t xml:space="preserve"> годов» (приложение № </w:t>
      </w:r>
      <w:r w:rsidR="00EB2E26" w:rsidRPr="00EB2E26">
        <w:rPr>
          <w:rFonts w:ascii="Times New Roman" w:hAnsi="Times New Roman" w:cs="Times New Roman"/>
          <w:sz w:val="28"/>
          <w:szCs w:val="28"/>
        </w:rPr>
        <w:t>8</w:t>
      </w:r>
      <w:r w:rsidRPr="00BA6AED">
        <w:rPr>
          <w:rFonts w:ascii="Times New Roman" w:hAnsi="Times New Roman" w:cs="Times New Roman"/>
          <w:sz w:val="28"/>
          <w:szCs w:val="28"/>
        </w:rPr>
        <w:t>).</w:t>
      </w:r>
    </w:p>
    <w:p w:rsidR="00B201F5" w:rsidRPr="00BA6AED" w:rsidRDefault="00B201F5" w:rsidP="00B201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AED">
        <w:rPr>
          <w:rFonts w:ascii="Times New Roman" w:hAnsi="Times New Roman" w:cs="Times New Roman"/>
          <w:sz w:val="28"/>
          <w:szCs w:val="28"/>
        </w:rPr>
        <w:t>5. Утвердить Порядок учета предложений по проекту решения Совета народных депутатов Промышленновского муниципального округа                    «О  бюджете Промышленновского муниципального округа на 202</w:t>
      </w:r>
      <w:r w:rsidR="00756C69" w:rsidRPr="00756C69">
        <w:rPr>
          <w:rFonts w:ascii="Times New Roman" w:hAnsi="Times New Roman" w:cs="Times New Roman"/>
          <w:sz w:val="28"/>
          <w:szCs w:val="28"/>
        </w:rPr>
        <w:t>4</w:t>
      </w:r>
      <w:r w:rsidRPr="00BA6AE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56C69" w:rsidRPr="00756C69">
        <w:rPr>
          <w:rFonts w:ascii="Times New Roman" w:hAnsi="Times New Roman" w:cs="Times New Roman"/>
          <w:sz w:val="28"/>
          <w:szCs w:val="28"/>
        </w:rPr>
        <w:t>5</w:t>
      </w:r>
      <w:r w:rsidRPr="00BA6AED">
        <w:rPr>
          <w:rFonts w:ascii="Times New Roman" w:hAnsi="Times New Roman" w:cs="Times New Roman"/>
          <w:sz w:val="28"/>
          <w:szCs w:val="28"/>
        </w:rPr>
        <w:t xml:space="preserve"> и 202</w:t>
      </w:r>
      <w:r w:rsidR="00756C69" w:rsidRPr="00756C69">
        <w:rPr>
          <w:rFonts w:ascii="Times New Roman" w:hAnsi="Times New Roman" w:cs="Times New Roman"/>
          <w:sz w:val="28"/>
          <w:szCs w:val="28"/>
        </w:rPr>
        <w:t>6</w:t>
      </w:r>
      <w:r w:rsidR="005333F9">
        <w:rPr>
          <w:rFonts w:ascii="Times New Roman" w:hAnsi="Times New Roman" w:cs="Times New Roman"/>
          <w:sz w:val="28"/>
          <w:szCs w:val="28"/>
        </w:rPr>
        <w:t xml:space="preserve"> </w:t>
      </w:r>
      <w:r w:rsidRPr="00BA6AED">
        <w:rPr>
          <w:rFonts w:ascii="Times New Roman" w:hAnsi="Times New Roman" w:cs="Times New Roman"/>
          <w:sz w:val="28"/>
          <w:szCs w:val="28"/>
        </w:rPr>
        <w:t xml:space="preserve">годов» (приложение № </w:t>
      </w:r>
      <w:r w:rsidR="00EB2E26" w:rsidRPr="00EB2E26">
        <w:rPr>
          <w:rFonts w:ascii="Times New Roman" w:hAnsi="Times New Roman" w:cs="Times New Roman"/>
          <w:sz w:val="28"/>
          <w:szCs w:val="28"/>
        </w:rPr>
        <w:t>9</w:t>
      </w:r>
      <w:r w:rsidRPr="00BA6AED">
        <w:rPr>
          <w:rFonts w:ascii="Times New Roman" w:hAnsi="Times New Roman" w:cs="Times New Roman"/>
          <w:sz w:val="28"/>
          <w:szCs w:val="28"/>
        </w:rPr>
        <w:t>).</w:t>
      </w:r>
    </w:p>
    <w:p w:rsidR="00EE43BB" w:rsidRPr="0038183B" w:rsidRDefault="00E919FF" w:rsidP="00DD3EEF">
      <w:pPr>
        <w:pStyle w:val="ad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AED">
        <w:rPr>
          <w:rFonts w:ascii="Times New Roman" w:hAnsi="Times New Roman"/>
          <w:sz w:val="28"/>
          <w:szCs w:val="28"/>
        </w:rPr>
        <w:t>6</w:t>
      </w:r>
      <w:r w:rsidR="00EE43BB" w:rsidRPr="00BA6AED">
        <w:rPr>
          <w:rFonts w:ascii="Times New Roman" w:hAnsi="Times New Roman"/>
          <w:sz w:val="28"/>
          <w:szCs w:val="28"/>
        </w:rPr>
        <w:t xml:space="preserve">. </w:t>
      </w:r>
      <w:r w:rsidR="00AB66D0" w:rsidRPr="00BA6AED">
        <w:rPr>
          <w:rFonts w:ascii="Times New Roman" w:hAnsi="Times New Roman"/>
          <w:sz w:val="28"/>
          <w:szCs w:val="28"/>
        </w:rPr>
        <w:t>Настоящее р</w:t>
      </w:r>
      <w:r w:rsidR="00EE43BB" w:rsidRPr="00BA6AED">
        <w:rPr>
          <w:rFonts w:ascii="Times New Roman" w:hAnsi="Times New Roman"/>
          <w:sz w:val="28"/>
          <w:szCs w:val="28"/>
        </w:rPr>
        <w:t xml:space="preserve">ешение </w:t>
      </w:r>
      <w:r w:rsidR="00AB66D0" w:rsidRPr="00BA6AED">
        <w:rPr>
          <w:rFonts w:ascii="Times New Roman" w:hAnsi="Times New Roman"/>
          <w:sz w:val="28"/>
          <w:szCs w:val="28"/>
        </w:rPr>
        <w:t>подлежит опубликованию</w:t>
      </w:r>
      <w:r w:rsidR="00BE137B">
        <w:rPr>
          <w:rFonts w:ascii="Times New Roman" w:hAnsi="Times New Roman"/>
          <w:sz w:val="28"/>
          <w:szCs w:val="28"/>
        </w:rPr>
        <w:t xml:space="preserve"> в</w:t>
      </w:r>
      <w:r w:rsidR="00A25FBF" w:rsidRPr="00BA6AED">
        <w:rPr>
          <w:rFonts w:ascii="Times New Roman" w:hAnsi="Times New Roman"/>
          <w:sz w:val="28"/>
          <w:szCs w:val="28"/>
        </w:rPr>
        <w:t xml:space="preserve"> газете «Эхо» и размещению</w:t>
      </w:r>
      <w:r w:rsidR="00EE43BB" w:rsidRPr="00BA6AED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EE43BB">
        <w:rPr>
          <w:rFonts w:ascii="Times New Roman" w:hAnsi="Times New Roman"/>
          <w:sz w:val="28"/>
          <w:szCs w:val="28"/>
        </w:rPr>
        <w:t>администрации Промышл</w:t>
      </w:r>
      <w:r w:rsidR="00E778EF">
        <w:rPr>
          <w:rFonts w:ascii="Times New Roman" w:hAnsi="Times New Roman"/>
          <w:sz w:val="28"/>
          <w:szCs w:val="28"/>
        </w:rPr>
        <w:t>енновского муниципального округа</w:t>
      </w:r>
      <w:r w:rsidR="00A96AF5">
        <w:rPr>
          <w:rFonts w:ascii="Times New Roman" w:hAnsi="Times New Roman"/>
          <w:sz w:val="28"/>
          <w:szCs w:val="28"/>
        </w:rPr>
        <w:t xml:space="preserve"> в сети Интернет</w:t>
      </w:r>
      <w:r w:rsidR="0038183B">
        <w:rPr>
          <w:rFonts w:ascii="Times New Roman" w:hAnsi="Times New Roman"/>
          <w:sz w:val="28"/>
          <w:szCs w:val="28"/>
        </w:rPr>
        <w:t xml:space="preserve"> </w:t>
      </w:r>
      <w:r w:rsidR="0038183B" w:rsidRPr="0038183B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38183B" w:rsidRPr="0038183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38183B" w:rsidRPr="0038183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admprom</w:t>
        </w:r>
        <w:r w:rsidR="0038183B" w:rsidRPr="0038183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38183B" w:rsidRPr="0038183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38183B" w:rsidRPr="0038183B">
        <w:rPr>
          <w:rFonts w:ascii="Times New Roman" w:hAnsi="Times New Roman" w:cs="Times New Roman"/>
          <w:sz w:val="28"/>
          <w:szCs w:val="28"/>
        </w:rPr>
        <w:t>).</w:t>
      </w:r>
    </w:p>
    <w:p w:rsidR="005F0E72" w:rsidRPr="00C13513" w:rsidRDefault="005F0E72" w:rsidP="005F0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Ввиду большого объема текста решения, приложения к</w:t>
      </w:r>
      <w:r w:rsidR="002A58E3">
        <w:rPr>
          <w:sz w:val="28"/>
          <w:szCs w:val="28"/>
        </w:rPr>
        <w:t xml:space="preserve"> настоящему решению разместить</w:t>
      </w:r>
      <w:r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</w:t>
      </w:r>
      <w:r w:rsidR="0038183B">
        <w:rPr>
          <w:sz w:val="28"/>
          <w:szCs w:val="28"/>
        </w:rPr>
        <w:t xml:space="preserve"> </w:t>
      </w:r>
      <w:r w:rsidR="0038183B" w:rsidRPr="0038183B">
        <w:rPr>
          <w:sz w:val="28"/>
          <w:szCs w:val="28"/>
        </w:rPr>
        <w:t>(</w:t>
      </w:r>
      <w:hyperlink r:id="rId10" w:history="1">
        <w:r w:rsidR="0038183B" w:rsidRPr="0038183B">
          <w:rPr>
            <w:rStyle w:val="af0"/>
            <w:color w:val="auto"/>
            <w:sz w:val="28"/>
            <w:szCs w:val="28"/>
            <w:u w:val="none"/>
          </w:rPr>
          <w:t>www.</w:t>
        </w:r>
        <w:r w:rsidR="0038183B" w:rsidRPr="0038183B">
          <w:rPr>
            <w:rStyle w:val="af0"/>
            <w:color w:val="auto"/>
            <w:sz w:val="28"/>
            <w:szCs w:val="28"/>
            <w:u w:val="none"/>
            <w:lang w:val="en-US"/>
          </w:rPr>
          <w:t>admprom</w:t>
        </w:r>
        <w:r w:rsidR="0038183B" w:rsidRPr="0038183B">
          <w:rPr>
            <w:rStyle w:val="af0"/>
            <w:color w:val="auto"/>
            <w:sz w:val="28"/>
            <w:szCs w:val="28"/>
            <w:u w:val="none"/>
          </w:rPr>
          <w:t>.</w:t>
        </w:r>
        <w:r w:rsidR="0038183B" w:rsidRPr="0038183B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</w:hyperlink>
      <w:r w:rsidR="0038183B" w:rsidRPr="0038183B">
        <w:rPr>
          <w:sz w:val="28"/>
          <w:szCs w:val="28"/>
        </w:rPr>
        <w:t>).</w:t>
      </w:r>
    </w:p>
    <w:p w:rsidR="00EE43BB" w:rsidRDefault="00E919FF" w:rsidP="00DD3E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206C2">
        <w:rPr>
          <w:rFonts w:ascii="Times New Roman" w:hAnsi="Times New Roman"/>
          <w:sz w:val="28"/>
          <w:szCs w:val="28"/>
        </w:rPr>
        <w:t xml:space="preserve">. </w:t>
      </w:r>
      <w:r w:rsidR="00EE43BB">
        <w:rPr>
          <w:rFonts w:ascii="Times New Roman" w:hAnsi="Times New Roman"/>
          <w:sz w:val="28"/>
          <w:szCs w:val="28"/>
        </w:rPr>
        <w:t>Контроль за испол</w:t>
      </w:r>
      <w:r w:rsidR="00EA1261">
        <w:rPr>
          <w:rFonts w:ascii="Times New Roman" w:hAnsi="Times New Roman"/>
          <w:sz w:val="28"/>
          <w:szCs w:val="28"/>
        </w:rPr>
        <w:t xml:space="preserve">нением </w:t>
      </w:r>
      <w:r w:rsidR="00A96AF5">
        <w:rPr>
          <w:rFonts w:ascii="Times New Roman" w:hAnsi="Times New Roman"/>
          <w:sz w:val="28"/>
          <w:szCs w:val="28"/>
        </w:rPr>
        <w:t xml:space="preserve">настоящего решения </w:t>
      </w:r>
      <w:r w:rsidR="00E778EF">
        <w:rPr>
          <w:rFonts w:ascii="Times New Roman" w:hAnsi="Times New Roman"/>
          <w:sz w:val="28"/>
          <w:szCs w:val="28"/>
        </w:rPr>
        <w:t>возложить на комитет</w:t>
      </w:r>
      <w:r w:rsidR="00EE43BB">
        <w:rPr>
          <w:rFonts w:ascii="Times New Roman" w:hAnsi="Times New Roman"/>
          <w:sz w:val="28"/>
          <w:szCs w:val="28"/>
        </w:rPr>
        <w:t xml:space="preserve"> по вопросам </w:t>
      </w:r>
      <w:r w:rsidR="00E778EF">
        <w:rPr>
          <w:rFonts w:ascii="Times New Roman" w:hAnsi="Times New Roman"/>
          <w:sz w:val="28"/>
          <w:szCs w:val="28"/>
        </w:rPr>
        <w:t xml:space="preserve">экономики, </w:t>
      </w:r>
      <w:r w:rsidR="00EE43BB">
        <w:rPr>
          <w:rFonts w:ascii="Times New Roman" w:hAnsi="Times New Roman"/>
          <w:sz w:val="28"/>
          <w:szCs w:val="28"/>
        </w:rPr>
        <w:t>бюджета,</w:t>
      </w:r>
      <w:r w:rsidR="004222C9">
        <w:rPr>
          <w:rFonts w:ascii="Times New Roman" w:hAnsi="Times New Roman"/>
          <w:sz w:val="28"/>
          <w:szCs w:val="28"/>
        </w:rPr>
        <w:t xml:space="preserve"> </w:t>
      </w:r>
      <w:r w:rsidR="00E778EF">
        <w:rPr>
          <w:rFonts w:ascii="Times New Roman" w:hAnsi="Times New Roman"/>
          <w:sz w:val="28"/>
          <w:szCs w:val="28"/>
        </w:rPr>
        <w:t xml:space="preserve">финансам, налоговой политики </w:t>
      </w:r>
      <w:r w:rsidR="00A96AF5">
        <w:rPr>
          <w:rFonts w:ascii="Times New Roman" w:hAnsi="Times New Roman"/>
          <w:sz w:val="28"/>
          <w:szCs w:val="28"/>
        </w:rPr>
        <w:t xml:space="preserve">                 </w:t>
      </w:r>
      <w:r w:rsidR="004222C9">
        <w:rPr>
          <w:rFonts w:ascii="Times New Roman" w:hAnsi="Times New Roman"/>
          <w:sz w:val="28"/>
          <w:szCs w:val="28"/>
        </w:rPr>
        <w:t xml:space="preserve"> </w:t>
      </w:r>
      <w:r w:rsidR="00E778EF">
        <w:rPr>
          <w:rFonts w:ascii="Times New Roman" w:hAnsi="Times New Roman"/>
          <w:sz w:val="28"/>
          <w:szCs w:val="28"/>
        </w:rPr>
        <w:t>(В.Н. Васько</w:t>
      </w:r>
      <w:r w:rsidR="00EA1261">
        <w:rPr>
          <w:rFonts w:ascii="Times New Roman" w:hAnsi="Times New Roman"/>
          <w:sz w:val="28"/>
          <w:szCs w:val="28"/>
        </w:rPr>
        <w:t>).</w:t>
      </w:r>
    </w:p>
    <w:p w:rsidR="00AB66D0" w:rsidRDefault="00AB66D0" w:rsidP="00DD3E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767795">
        <w:rPr>
          <w:rFonts w:ascii="Times New Roman" w:hAnsi="Times New Roman"/>
          <w:sz w:val="28"/>
          <w:szCs w:val="28"/>
        </w:rPr>
        <w:t>Настоящее р</w:t>
      </w:r>
      <w:r>
        <w:rPr>
          <w:rFonts w:ascii="Times New Roman" w:hAnsi="Times New Roman"/>
          <w:sz w:val="28"/>
          <w:szCs w:val="28"/>
        </w:rPr>
        <w:t>ешение вступает в силу</w:t>
      </w:r>
      <w:r w:rsidR="00BE137B">
        <w:rPr>
          <w:rFonts w:ascii="Times New Roman" w:hAnsi="Times New Roman"/>
          <w:sz w:val="28"/>
          <w:szCs w:val="28"/>
        </w:rPr>
        <w:t xml:space="preserve"> с даты опубликования в</w:t>
      </w:r>
      <w:r>
        <w:rPr>
          <w:rFonts w:ascii="Times New Roman" w:hAnsi="Times New Roman"/>
          <w:sz w:val="28"/>
          <w:szCs w:val="28"/>
        </w:rPr>
        <w:t xml:space="preserve"> газете «Эхо».</w:t>
      </w:r>
    </w:p>
    <w:p w:rsidR="00EE43BB" w:rsidRPr="0084676D" w:rsidRDefault="00EE43BB" w:rsidP="00DD3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76D" w:rsidRPr="0084676D" w:rsidRDefault="0084676D" w:rsidP="00DD3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76D" w:rsidRPr="0084676D" w:rsidRDefault="0084676D" w:rsidP="00DD3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43BB" w:rsidRDefault="00EE43BB" w:rsidP="00EE43BB">
      <w:pPr>
        <w:autoSpaceDE w:val="0"/>
        <w:autoSpaceDN w:val="0"/>
        <w:adjustRightInd w:val="0"/>
      </w:pPr>
    </w:p>
    <w:tbl>
      <w:tblPr>
        <w:tblW w:w="9606" w:type="dxa"/>
        <w:tblLook w:val="01E0"/>
      </w:tblPr>
      <w:tblGrid>
        <w:gridCol w:w="5868"/>
        <w:gridCol w:w="3738"/>
      </w:tblGrid>
      <w:tr w:rsidR="00EE43BB" w:rsidRPr="005131EF" w:rsidTr="00834CB4">
        <w:tc>
          <w:tcPr>
            <w:tcW w:w="5868" w:type="dxa"/>
            <w:shd w:val="clear" w:color="auto" w:fill="auto"/>
          </w:tcPr>
          <w:p w:rsidR="00EE43BB" w:rsidRDefault="00EE43BB" w:rsidP="00834C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EE43BB" w:rsidRPr="005131EF" w:rsidRDefault="00EE43BB" w:rsidP="00834C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738" w:type="dxa"/>
            <w:shd w:val="clear" w:color="auto" w:fill="auto"/>
          </w:tcPr>
          <w:p w:rsidR="00EE43BB" w:rsidRPr="005131EF" w:rsidRDefault="00EE43BB" w:rsidP="00834C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43BB" w:rsidRPr="005131EF" w:rsidTr="00834CB4">
        <w:tc>
          <w:tcPr>
            <w:tcW w:w="5868" w:type="dxa"/>
            <w:shd w:val="clear" w:color="auto" w:fill="auto"/>
          </w:tcPr>
          <w:p w:rsidR="00EE43BB" w:rsidRPr="005131EF" w:rsidRDefault="00EE43BB" w:rsidP="00834C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 w:rsidR="00E778EF">
              <w:rPr>
                <w:sz w:val="28"/>
                <w:szCs w:val="28"/>
              </w:rPr>
              <w:t>округа</w:t>
            </w:r>
          </w:p>
        </w:tc>
        <w:tc>
          <w:tcPr>
            <w:tcW w:w="3738" w:type="dxa"/>
            <w:shd w:val="clear" w:color="auto" w:fill="auto"/>
          </w:tcPr>
          <w:p w:rsidR="00EE43BB" w:rsidRPr="005131EF" w:rsidRDefault="00E778EF" w:rsidP="00834CB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</w:tc>
      </w:tr>
    </w:tbl>
    <w:p w:rsidR="00DD3EEF" w:rsidRDefault="00DD3EEF" w:rsidP="00EE43BB">
      <w:pPr>
        <w:autoSpaceDE w:val="0"/>
        <w:autoSpaceDN w:val="0"/>
        <w:adjustRightInd w:val="0"/>
      </w:pPr>
    </w:p>
    <w:tbl>
      <w:tblPr>
        <w:tblW w:w="9606" w:type="dxa"/>
        <w:tblLook w:val="01E0"/>
      </w:tblPr>
      <w:tblGrid>
        <w:gridCol w:w="5868"/>
        <w:gridCol w:w="3738"/>
      </w:tblGrid>
      <w:tr w:rsidR="00EE43BB" w:rsidRPr="005131EF" w:rsidTr="00834CB4">
        <w:tc>
          <w:tcPr>
            <w:tcW w:w="5868" w:type="dxa"/>
            <w:shd w:val="clear" w:color="auto" w:fill="auto"/>
          </w:tcPr>
          <w:p w:rsidR="00EE43BB" w:rsidRPr="005131EF" w:rsidRDefault="00EE43BB" w:rsidP="00834C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131EF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ва</w:t>
            </w:r>
          </w:p>
        </w:tc>
        <w:tc>
          <w:tcPr>
            <w:tcW w:w="3738" w:type="dxa"/>
            <w:shd w:val="clear" w:color="auto" w:fill="auto"/>
          </w:tcPr>
          <w:p w:rsidR="00EE43BB" w:rsidRPr="005131EF" w:rsidRDefault="00EE43BB" w:rsidP="00834C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43BB" w:rsidRPr="005131EF" w:rsidTr="00834CB4">
        <w:tc>
          <w:tcPr>
            <w:tcW w:w="5868" w:type="dxa"/>
            <w:shd w:val="clear" w:color="auto" w:fill="auto"/>
          </w:tcPr>
          <w:p w:rsidR="00EE43BB" w:rsidRPr="005131EF" w:rsidRDefault="00EE43BB" w:rsidP="00834C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 w:rsidR="00E778EF">
              <w:rPr>
                <w:sz w:val="28"/>
                <w:szCs w:val="28"/>
              </w:rPr>
              <w:t>округа</w:t>
            </w:r>
          </w:p>
        </w:tc>
        <w:tc>
          <w:tcPr>
            <w:tcW w:w="3738" w:type="dxa"/>
            <w:shd w:val="clear" w:color="auto" w:fill="auto"/>
          </w:tcPr>
          <w:p w:rsidR="00EE43BB" w:rsidRPr="00EB2E26" w:rsidRDefault="00EB2E26" w:rsidP="00834CB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CB3ED2" w:rsidRDefault="00CB3ED2" w:rsidP="00F54D47">
      <w:pPr>
        <w:jc w:val="both"/>
        <w:rPr>
          <w:sz w:val="28"/>
          <w:szCs w:val="28"/>
        </w:rPr>
      </w:pPr>
    </w:p>
    <w:p w:rsidR="00CB3ED2" w:rsidRDefault="00CB3ED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3ED2" w:rsidRPr="00062A3F" w:rsidRDefault="00CB3ED2" w:rsidP="00CB3ED2">
      <w:pPr>
        <w:ind w:left="4962" w:firstLine="61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062A3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CB3ED2" w:rsidRDefault="00CB3ED2" w:rsidP="00CB3ED2">
      <w:pPr>
        <w:tabs>
          <w:tab w:val="left" w:pos="3402"/>
          <w:tab w:val="left" w:pos="4111"/>
        </w:tabs>
        <w:ind w:left="4111"/>
        <w:jc w:val="center"/>
        <w:rPr>
          <w:sz w:val="24"/>
          <w:szCs w:val="24"/>
        </w:rPr>
      </w:pPr>
      <w:r w:rsidRPr="00062A3F">
        <w:rPr>
          <w:sz w:val="24"/>
          <w:szCs w:val="24"/>
        </w:rPr>
        <w:t>к решению Совета народных депутатов Промышленно</w:t>
      </w:r>
      <w:r>
        <w:rPr>
          <w:sz w:val="24"/>
          <w:szCs w:val="24"/>
        </w:rPr>
        <w:t xml:space="preserve">вского муниципального округа </w:t>
      </w:r>
    </w:p>
    <w:p w:rsidR="00CB3ED2" w:rsidRPr="00062A3F" w:rsidRDefault="00CB3ED2" w:rsidP="00CB3ED2">
      <w:pPr>
        <w:tabs>
          <w:tab w:val="left" w:pos="3402"/>
          <w:tab w:val="left" w:pos="4111"/>
        </w:tabs>
        <w:ind w:left="411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574B9E">
        <w:rPr>
          <w:sz w:val="24"/>
          <w:szCs w:val="24"/>
        </w:rPr>
        <w:t>_____________</w:t>
      </w:r>
      <w:r w:rsidRPr="00062A3F">
        <w:rPr>
          <w:sz w:val="24"/>
          <w:szCs w:val="24"/>
        </w:rPr>
        <w:t xml:space="preserve"> №</w:t>
      </w:r>
      <w:r w:rsidRPr="00574B9E">
        <w:rPr>
          <w:sz w:val="24"/>
          <w:szCs w:val="24"/>
        </w:rPr>
        <w:t xml:space="preserve"> __</w:t>
      </w:r>
      <w:r>
        <w:rPr>
          <w:sz w:val="24"/>
          <w:szCs w:val="24"/>
        </w:rPr>
        <w:t>_</w:t>
      </w:r>
      <w:r w:rsidRPr="00574B9E">
        <w:rPr>
          <w:sz w:val="24"/>
          <w:szCs w:val="24"/>
        </w:rPr>
        <w:t xml:space="preserve"> </w:t>
      </w:r>
      <w:r>
        <w:rPr>
          <w:sz w:val="24"/>
          <w:szCs w:val="24"/>
        </w:rPr>
        <w:t>«О проекте решения</w:t>
      </w:r>
      <w:r w:rsidRPr="007E50F1">
        <w:rPr>
          <w:sz w:val="24"/>
          <w:szCs w:val="24"/>
        </w:rPr>
        <w:t xml:space="preserve"> </w:t>
      </w:r>
      <w:r w:rsidRPr="00062A3F">
        <w:rPr>
          <w:sz w:val="24"/>
          <w:szCs w:val="24"/>
        </w:rPr>
        <w:t>Совета народных депутатов Промышленно</w:t>
      </w:r>
      <w:r>
        <w:rPr>
          <w:sz w:val="24"/>
          <w:szCs w:val="24"/>
        </w:rPr>
        <w:t xml:space="preserve">вского муниципального округа </w:t>
      </w:r>
      <w:r w:rsidRPr="00574B9E">
        <w:rPr>
          <w:sz w:val="24"/>
          <w:szCs w:val="24"/>
        </w:rPr>
        <w:t xml:space="preserve"> </w:t>
      </w:r>
      <w:r w:rsidRPr="00062A3F">
        <w:rPr>
          <w:sz w:val="24"/>
          <w:szCs w:val="24"/>
        </w:rPr>
        <w:t xml:space="preserve">«О бюджете  </w:t>
      </w:r>
      <w:r>
        <w:rPr>
          <w:sz w:val="24"/>
          <w:szCs w:val="24"/>
        </w:rPr>
        <w:t>П</w:t>
      </w:r>
      <w:r w:rsidRPr="00062A3F">
        <w:rPr>
          <w:sz w:val="24"/>
          <w:szCs w:val="24"/>
        </w:rPr>
        <w:t>ромышленновского муниципального округа на 202</w:t>
      </w:r>
      <w:r w:rsidRPr="00574B9E">
        <w:rPr>
          <w:sz w:val="24"/>
          <w:szCs w:val="24"/>
        </w:rPr>
        <w:t>4</w:t>
      </w:r>
      <w:r w:rsidRPr="00062A3F">
        <w:rPr>
          <w:sz w:val="24"/>
          <w:szCs w:val="24"/>
        </w:rPr>
        <w:t xml:space="preserve"> год и на плановый период 202</w:t>
      </w:r>
      <w:r w:rsidRPr="00574B9E">
        <w:rPr>
          <w:sz w:val="24"/>
          <w:szCs w:val="24"/>
        </w:rPr>
        <w:t>5</w:t>
      </w:r>
      <w:r w:rsidRPr="00062A3F">
        <w:rPr>
          <w:sz w:val="24"/>
          <w:szCs w:val="24"/>
        </w:rPr>
        <w:t xml:space="preserve"> и 202</w:t>
      </w:r>
      <w:r w:rsidRPr="00574B9E">
        <w:rPr>
          <w:sz w:val="24"/>
          <w:szCs w:val="24"/>
        </w:rPr>
        <w:t>6</w:t>
      </w:r>
      <w:r w:rsidRPr="00062A3F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 xml:space="preserve"> и назначении публичных слушаний»</w:t>
      </w:r>
    </w:p>
    <w:p w:rsidR="00CB3ED2" w:rsidRDefault="00CB3ED2" w:rsidP="00CB3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B3ED2" w:rsidRDefault="00CB3ED2" w:rsidP="00CB3ED2">
      <w:pPr>
        <w:jc w:val="both"/>
        <w:rPr>
          <w:sz w:val="28"/>
          <w:szCs w:val="28"/>
        </w:rPr>
      </w:pPr>
    </w:p>
    <w:p w:rsidR="00CB3ED2" w:rsidRPr="00330A66" w:rsidRDefault="00CB3ED2" w:rsidP="00CB3ED2">
      <w:pPr>
        <w:ind w:firstLine="709"/>
        <w:jc w:val="both"/>
        <w:rPr>
          <w:b/>
          <w:sz w:val="28"/>
          <w:szCs w:val="28"/>
        </w:rPr>
      </w:pPr>
      <w:r w:rsidRPr="00330A66">
        <w:rPr>
          <w:b/>
          <w:sz w:val="28"/>
          <w:szCs w:val="28"/>
        </w:rPr>
        <w:t>1. Утвердить основные характеристики бюджета</w:t>
      </w:r>
      <w:r w:rsidRPr="00330A66">
        <w:rPr>
          <w:sz w:val="28"/>
          <w:szCs w:val="28"/>
        </w:rPr>
        <w:t xml:space="preserve"> </w:t>
      </w:r>
      <w:r w:rsidRPr="00330A66">
        <w:rPr>
          <w:b/>
          <w:sz w:val="28"/>
          <w:szCs w:val="28"/>
        </w:rPr>
        <w:t>муниципального округа на 2024 год и на плановый период 2025 и 2026 годов:</w:t>
      </w:r>
    </w:p>
    <w:p w:rsidR="00CB3ED2" w:rsidRPr="00330A66" w:rsidRDefault="00CB3ED2" w:rsidP="00CB3E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>1.1.Утвердить основные характеристики бюджета муниципального округа на 2024 год:</w:t>
      </w:r>
    </w:p>
    <w:p w:rsidR="00CB3ED2" w:rsidRPr="00330A66" w:rsidRDefault="00CB3ED2" w:rsidP="00CB3E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>- прогнозируемый общий объем доходов бюджета муниципального округа в сумме 3 558 775,6 тыс. рублей,</w:t>
      </w:r>
      <w:r w:rsidRPr="00330A66">
        <w:rPr>
          <w:color w:val="FF0000"/>
          <w:sz w:val="28"/>
          <w:szCs w:val="28"/>
        </w:rPr>
        <w:t xml:space="preserve"> </w:t>
      </w:r>
      <w:r w:rsidRPr="00330A66">
        <w:rPr>
          <w:sz w:val="28"/>
          <w:szCs w:val="28"/>
        </w:rPr>
        <w:t xml:space="preserve">в том числе объем безвозмездных поступлений в сумме 3 001 539,6 тыс. рублей; </w:t>
      </w:r>
    </w:p>
    <w:p w:rsidR="00CB3ED2" w:rsidRPr="00330A66" w:rsidRDefault="00CB3ED2" w:rsidP="00CB3E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>- общий объем расходов бюджета муниципального округа в сумме 3 572 490,6 тыс. рублей;</w:t>
      </w:r>
    </w:p>
    <w:p w:rsidR="00CB3ED2" w:rsidRPr="00330A66" w:rsidRDefault="00CB3ED2" w:rsidP="00CB3ED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0A66">
        <w:rPr>
          <w:rFonts w:ascii="Times New Roman" w:hAnsi="Times New Roman" w:cs="Times New Roman"/>
          <w:sz w:val="28"/>
          <w:szCs w:val="28"/>
        </w:rPr>
        <w:t>- дефицит бюджета в сумме 13 715,0 тыс. рублей, или 5,0 процентов от объема доходов без учета безвозмездных поступлений.</w:t>
      </w:r>
    </w:p>
    <w:p w:rsidR="00CB3ED2" w:rsidRPr="00330A66" w:rsidRDefault="00CB3ED2" w:rsidP="00CB3E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 xml:space="preserve">1.2. Утвердить основные характеристики бюджета муниципального округа на плановый период 2025  и 2026 годов:   </w:t>
      </w:r>
    </w:p>
    <w:p w:rsidR="00CB3ED2" w:rsidRPr="00330A66" w:rsidRDefault="00CB3ED2" w:rsidP="00CB3E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>- прогнозируемый общий объем доходов бюджета муниципального округа  на 2025 год в сумме  3 533 267,1 тыс. рублей, в том числе объем безвозмездных поступлений в сумме 2 924 297,1 тыс. рублей и на 2026 год в сумме 2 731 369,0 тыс. рублей,</w:t>
      </w:r>
      <w:r w:rsidRPr="00330A66">
        <w:rPr>
          <w:color w:val="FF0000"/>
          <w:sz w:val="28"/>
          <w:szCs w:val="28"/>
        </w:rPr>
        <w:t xml:space="preserve"> </w:t>
      </w:r>
      <w:r w:rsidRPr="00330A66">
        <w:rPr>
          <w:sz w:val="28"/>
          <w:szCs w:val="28"/>
        </w:rPr>
        <w:t>в том числе объем безвозмездных поступлений в сумме 2 083 833,0 тыс. рублей;</w:t>
      </w:r>
    </w:p>
    <w:p w:rsidR="00CB3ED2" w:rsidRPr="00330A66" w:rsidRDefault="00CB3ED2" w:rsidP="00CB3E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>- общий объем расходов бюджета муниципального округа на 2025 год в сумме  3 548 298,1 тыс. рублей и на 2026 год в сумме 2 746 959,2 тыс. рублей,</w:t>
      </w:r>
    </w:p>
    <w:p w:rsidR="00CB3ED2" w:rsidRPr="00330A66" w:rsidRDefault="00CB3ED2" w:rsidP="00CB3ED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0A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A66">
        <w:rPr>
          <w:rFonts w:ascii="Times New Roman" w:hAnsi="Times New Roman" w:cs="Times New Roman"/>
          <w:sz w:val="28"/>
          <w:szCs w:val="28"/>
        </w:rPr>
        <w:t>дефицит бюджета на 2025 год в сумме 15 031,0 тыс. рублей, или 5,0 процентов от объема доходов без учета безвозмездных поступлений, на 2026 год в сумме 15 590,2 тыс. рублей, или 5,0 процентов от объема доходов без учета безвозмездных поступлений.</w:t>
      </w:r>
    </w:p>
    <w:p w:rsidR="00CB3ED2" w:rsidRPr="00330A66" w:rsidRDefault="00CB3ED2" w:rsidP="00CB3ED2">
      <w:pPr>
        <w:ind w:firstLine="709"/>
        <w:jc w:val="both"/>
        <w:rPr>
          <w:b/>
          <w:sz w:val="28"/>
          <w:szCs w:val="28"/>
        </w:rPr>
      </w:pPr>
      <w:r w:rsidRPr="00330A66">
        <w:rPr>
          <w:b/>
          <w:sz w:val="28"/>
          <w:szCs w:val="28"/>
        </w:rPr>
        <w:t>2. Нормативы отчислений в бюджет муниципального округа от прибыли муниципальных унитарных предприятий Промышленновского муниципального округа:</w:t>
      </w:r>
    </w:p>
    <w:p w:rsidR="00CB3ED2" w:rsidRPr="00330A66" w:rsidRDefault="00CB3ED2" w:rsidP="00CB3E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 xml:space="preserve">2.1. Утвердить нормативы отчислений в бюджет муниципального округа для муниципальных унитарных предприятий Промышленновского муниципального округа от прибыли, остающейся после уплаты налогов и иных обязательных платежей, по итогам деятельности, соответственно, за  2023, 2024, 2025 годы в размере 10 процентов. </w:t>
      </w:r>
    </w:p>
    <w:p w:rsidR="00CB3ED2" w:rsidRPr="00330A66" w:rsidRDefault="00CB3ED2" w:rsidP="00CB3E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>2.2. Установить срок уплаты в бюджет муниципального округа отчислений от прибыли, остающейся после уплаты налогов и иных обязательных платежей:</w:t>
      </w:r>
    </w:p>
    <w:p w:rsidR="00CB3ED2" w:rsidRPr="00330A66" w:rsidRDefault="00CB3ED2" w:rsidP="00CB3E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lastRenderedPageBreak/>
        <w:t>до 1 июля 2024 года - по итогам деятельности муниципальных унитарных предприятий Промышленновского муниципального округа за 2023 год;</w:t>
      </w:r>
    </w:p>
    <w:p w:rsidR="00CB3ED2" w:rsidRPr="00330A66" w:rsidRDefault="00CB3ED2" w:rsidP="00CB3E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>до 1 июля 2025 года - по итогам деятельности муниципальных унитарных предприятий Промышленновского муниципального округа за 2024 год;</w:t>
      </w:r>
    </w:p>
    <w:p w:rsidR="00CB3ED2" w:rsidRPr="00330A66" w:rsidRDefault="00CB3ED2" w:rsidP="00CB3E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>до 1 июля 2026 года - по итогам деятельности муниципальных унитарных предприятий Промышленновского муниципального округа за 2025 год.</w:t>
      </w:r>
    </w:p>
    <w:p w:rsidR="00CB3ED2" w:rsidRPr="00330A66" w:rsidRDefault="00CB3ED2" w:rsidP="00CB3ED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30A66">
        <w:rPr>
          <w:rFonts w:ascii="Times New Roman" w:hAnsi="Times New Roman" w:cs="Times New Roman"/>
          <w:b/>
          <w:bCs/>
          <w:sz w:val="28"/>
          <w:szCs w:val="28"/>
        </w:rPr>
        <w:t>3. Доходы бюджета</w:t>
      </w:r>
      <w:r w:rsidRPr="00330A66">
        <w:rPr>
          <w:rFonts w:ascii="Times New Roman" w:hAnsi="Times New Roman" w:cs="Times New Roman"/>
          <w:sz w:val="28"/>
          <w:szCs w:val="28"/>
        </w:rPr>
        <w:t xml:space="preserve"> </w:t>
      </w:r>
      <w:r w:rsidRPr="00330A66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330A66">
        <w:rPr>
          <w:rFonts w:ascii="Times New Roman" w:hAnsi="Times New Roman" w:cs="Times New Roman"/>
          <w:b/>
          <w:bCs/>
          <w:sz w:val="28"/>
          <w:szCs w:val="28"/>
        </w:rPr>
        <w:t xml:space="preserve"> на 2024 год и на плановый период 2025 и 2026 годов</w:t>
      </w:r>
    </w:p>
    <w:p w:rsidR="00CB3ED2" w:rsidRPr="00330A66" w:rsidRDefault="00CB3ED2" w:rsidP="00CB3ED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0A66">
        <w:rPr>
          <w:rFonts w:ascii="Times New Roman" w:hAnsi="Times New Roman" w:cs="Times New Roman"/>
          <w:bCs/>
          <w:sz w:val="28"/>
          <w:szCs w:val="28"/>
        </w:rPr>
        <w:t>Утвердить прогнозируемые доходы бюджета</w:t>
      </w:r>
      <w:r w:rsidRPr="00330A6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330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0A66">
        <w:rPr>
          <w:rFonts w:ascii="Times New Roman" w:hAnsi="Times New Roman" w:cs="Times New Roman"/>
          <w:sz w:val="28"/>
          <w:szCs w:val="28"/>
        </w:rPr>
        <w:t>на 2024 год и на плановый период 2025 и 2026 годов согласно                                приложению 1 к настоящему решению.</w:t>
      </w:r>
    </w:p>
    <w:p w:rsidR="00CB3ED2" w:rsidRPr="00330A66" w:rsidRDefault="00CB3ED2" w:rsidP="00CB3ED2">
      <w:pPr>
        <w:ind w:firstLine="709"/>
        <w:jc w:val="both"/>
        <w:rPr>
          <w:b/>
          <w:sz w:val="28"/>
          <w:szCs w:val="28"/>
        </w:rPr>
      </w:pPr>
      <w:r w:rsidRPr="00330A66">
        <w:rPr>
          <w:b/>
          <w:sz w:val="28"/>
          <w:szCs w:val="28"/>
        </w:rPr>
        <w:t>4. Бюджетные ассигнования бюджета</w:t>
      </w:r>
      <w:r w:rsidRPr="00330A66">
        <w:rPr>
          <w:sz w:val="28"/>
          <w:szCs w:val="28"/>
        </w:rPr>
        <w:t xml:space="preserve"> </w:t>
      </w:r>
      <w:r w:rsidRPr="00330A66">
        <w:rPr>
          <w:b/>
          <w:sz w:val="28"/>
          <w:szCs w:val="28"/>
        </w:rPr>
        <w:t>муниципального округа на 2024 год и на плановый период 2025 и 2026 годов:</w:t>
      </w:r>
    </w:p>
    <w:p w:rsidR="00CB3ED2" w:rsidRPr="00330A66" w:rsidRDefault="00CB3ED2" w:rsidP="00CB3E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 xml:space="preserve">4.1. </w:t>
      </w:r>
      <w:r w:rsidRPr="00330A66">
        <w:rPr>
          <w:sz w:val="28"/>
          <w:szCs w:val="28"/>
        </w:rPr>
        <w:tab/>
        <w:t>Утвердить распределение бюджетных ассигнований бюджета муниципального округа 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2024 год и на плановый период 2025  и 2026 годов согласно приложению 2 к настоящему решению.</w:t>
      </w:r>
    </w:p>
    <w:p w:rsidR="00CB3ED2" w:rsidRPr="00330A66" w:rsidRDefault="00CB3ED2" w:rsidP="00CB3E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>4.2.</w:t>
      </w:r>
      <w:r w:rsidRPr="00330A66">
        <w:rPr>
          <w:sz w:val="28"/>
          <w:szCs w:val="28"/>
        </w:rPr>
        <w:tab/>
        <w:t xml:space="preserve"> Утвердить распределение бюджетных ассигнований бюджета муниципального округа по разделам, подразделам классификации расходов бюджетов на 2024 год и на плановый период 2025  и 2026 годов согласно приложению 3 к настоящему решению.</w:t>
      </w:r>
    </w:p>
    <w:p w:rsidR="00CB3ED2" w:rsidRPr="00330A66" w:rsidRDefault="00CB3ED2" w:rsidP="00CB3E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>4.3.</w:t>
      </w:r>
      <w:r w:rsidRPr="00330A66">
        <w:rPr>
          <w:sz w:val="28"/>
          <w:szCs w:val="28"/>
        </w:rPr>
        <w:tab/>
        <w:t xml:space="preserve"> Утвердить ведомственную структуру расходов на 2024 год и на плановый период 2025  и 2026 годов согласно приложению 4 к настоящему решению.</w:t>
      </w:r>
    </w:p>
    <w:p w:rsidR="00CB3ED2" w:rsidRPr="00330A66" w:rsidRDefault="00CB3ED2" w:rsidP="00CB3E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 xml:space="preserve">4.4. </w:t>
      </w:r>
      <w:r w:rsidRPr="00330A66">
        <w:rPr>
          <w:sz w:val="28"/>
          <w:szCs w:val="28"/>
        </w:rPr>
        <w:tab/>
        <w:t>Утвердить общий объем бюджетных ассигнований бюджета муниципального округа, направляемых на исполнение публичных нормативных обязательств на 2024 год в сумме 41 217,0 тыс. рублей, на 2025 год в сумме 40 134,5 тыс. рублей, на 2026 год в сумме 40 134,5 тыс. рублей.</w:t>
      </w:r>
    </w:p>
    <w:p w:rsidR="00CB3ED2" w:rsidRPr="00330A66" w:rsidRDefault="00CB3ED2" w:rsidP="00CB3E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 xml:space="preserve">4.5. </w:t>
      </w:r>
      <w:r w:rsidRPr="00330A66">
        <w:rPr>
          <w:sz w:val="28"/>
          <w:szCs w:val="28"/>
        </w:rPr>
        <w:tab/>
        <w:t>Утвердить объем расходов на обслуживание муниципального внутреннего долга Промышленновского муниципального округа на 2024 год в сумме 0,0 тыс. рублей, на 2025 год в сумме 0,0 тыс. рублей, на 2026 год в сумме 0,0 тыс. рублей.</w:t>
      </w:r>
    </w:p>
    <w:p w:rsidR="00CB3ED2" w:rsidRPr="00330A66" w:rsidRDefault="00CB3ED2" w:rsidP="00CB3E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30A66">
        <w:rPr>
          <w:sz w:val="28"/>
          <w:szCs w:val="28"/>
        </w:rPr>
        <w:t xml:space="preserve">4.6. Утвердить общий объем бюджетных ассигнований, направляемых на выявление и оценку объектов накопленного вреда окружающей среде и (или) организацию работ по ликвидации накопленного вреда окружающей среде, а также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безопасности, на 2024 год в сумме 385,0 тыс. </w:t>
      </w:r>
      <w:r w:rsidRPr="00330A66">
        <w:rPr>
          <w:sz w:val="28"/>
          <w:szCs w:val="28"/>
        </w:rPr>
        <w:lastRenderedPageBreak/>
        <w:t>рублей, на 2025 год в сумме 389,0 тыс. рублей, на 2026 год в сумме 389,0 тыс. рублей.</w:t>
      </w:r>
    </w:p>
    <w:p w:rsidR="00CB3ED2" w:rsidRPr="00330A66" w:rsidRDefault="00CB3ED2" w:rsidP="00CB3ED2">
      <w:pPr>
        <w:ind w:firstLine="709"/>
        <w:jc w:val="both"/>
        <w:rPr>
          <w:b/>
          <w:sz w:val="28"/>
          <w:szCs w:val="28"/>
        </w:rPr>
      </w:pPr>
      <w:r w:rsidRPr="00330A66">
        <w:rPr>
          <w:b/>
          <w:sz w:val="28"/>
          <w:szCs w:val="28"/>
        </w:rPr>
        <w:t>5.  Условно утвержденные расходы</w:t>
      </w:r>
    </w:p>
    <w:p w:rsidR="00CB3ED2" w:rsidRPr="00330A66" w:rsidRDefault="00CB3ED2" w:rsidP="00CB3ED2">
      <w:pPr>
        <w:ind w:firstLine="709"/>
        <w:jc w:val="both"/>
        <w:rPr>
          <w:b/>
          <w:sz w:val="28"/>
          <w:szCs w:val="28"/>
        </w:rPr>
      </w:pPr>
      <w:r w:rsidRPr="00330A66">
        <w:rPr>
          <w:sz w:val="28"/>
          <w:szCs w:val="28"/>
        </w:rPr>
        <w:t>Утвердить общий объем условно утвержденных расходов бюджета муниципального округа на 2025 год в сумме 28 782,5 тыс. рублей и на 2026 год в сумме 57 357,7 тыс. рублей.</w:t>
      </w:r>
    </w:p>
    <w:p w:rsidR="00CB3ED2" w:rsidRPr="00330A66" w:rsidRDefault="00CB3ED2" w:rsidP="00CB3ED2">
      <w:pPr>
        <w:ind w:firstLine="709"/>
        <w:jc w:val="both"/>
        <w:rPr>
          <w:b/>
          <w:sz w:val="28"/>
          <w:szCs w:val="28"/>
        </w:rPr>
      </w:pPr>
      <w:r w:rsidRPr="00330A66">
        <w:rPr>
          <w:b/>
          <w:sz w:val="28"/>
          <w:szCs w:val="28"/>
        </w:rPr>
        <w:t>6. Резервный фонд</w:t>
      </w:r>
    </w:p>
    <w:p w:rsidR="00CB3ED2" w:rsidRPr="00330A66" w:rsidRDefault="00CB3ED2" w:rsidP="00CB3E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>Утвердить размер резервного фонда администрации Промышленновского муниципального округа на 2024 год в сумме  100,0 тыс. рублей, на 2025 год в сумме 100,0 тыс. рублей, на 2026 год в сумме 100,0 тыс. рублей.</w:t>
      </w:r>
    </w:p>
    <w:p w:rsidR="00CB3ED2" w:rsidRPr="00330A66" w:rsidRDefault="00CB3ED2" w:rsidP="00CB3ED2">
      <w:pPr>
        <w:ind w:firstLine="709"/>
        <w:jc w:val="both"/>
        <w:rPr>
          <w:b/>
          <w:sz w:val="28"/>
          <w:szCs w:val="28"/>
        </w:rPr>
      </w:pPr>
      <w:r w:rsidRPr="00330A66">
        <w:rPr>
          <w:b/>
          <w:sz w:val="28"/>
          <w:szCs w:val="28"/>
        </w:rPr>
        <w:t>7. Дорожный фонд Промышленновского муниципального округа</w:t>
      </w:r>
    </w:p>
    <w:p w:rsidR="00CB3ED2" w:rsidRPr="00330A66" w:rsidRDefault="00CB3ED2" w:rsidP="00CB3E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>Утвердить объем бюджетных ассигнований дорожного фонда Промышленновского муниципального округа на 2024 год в сумме  159 853,8 тыс. рублей, на 2025 год в сумме 144 524,5 тыс. рублей, на 2026 год в сумме 144 524,5 тыс. рублей.</w:t>
      </w:r>
    </w:p>
    <w:p w:rsidR="00CB3ED2" w:rsidRPr="00330A66" w:rsidRDefault="00CB3ED2" w:rsidP="00CB3ED2">
      <w:pPr>
        <w:ind w:firstLine="709"/>
        <w:jc w:val="both"/>
        <w:rPr>
          <w:b/>
          <w:sz w:val="28"/>
          <w:szCs w:val="28"/>
        </w:rPr>
      </w:pPr>
      <w:r w:rsidRPr="00330A66">
        <w:rPr>
          <w:b/>
          <w:sz w:val="28"/>
          <w:szCs w:val="28"/>
        </w:rPr>
        <w:t>8.  Межбюджетные трансферты на 2024 год и на плановый период 2025 и 2026 годов</w:t>
      </w:r>
    </w:p>
    <w:p w:rsidR="00CB3ED2" w:rsidRPr="00330A66" w:rsidRDefault="00CB3ED2" w:rsidP="00CB3ED2">
      <w:pPr>
        <w:ind w:firstLine="709"/>
        <w:jc w:val="both"/>
        <w:rPr>
          <w:color w:val="000000"/>
          <w:sz w:val="28"/>
          <w:szCs w:val="28"/>
        </w:rPr>
      </w:pPr>
      <w:r w:rsidRPr="00330A66">
        <w:rPr>
          <w:sz w:val="28"/>
          <w:szCs w:val="28"/>
        </w:rPr>
        <w:t>Утвердить общий объем межбюджетных трансфертов, получаемых из областного бюджета на 2024 год в сумме 3 001 039,6 тыс. рублей,</w:t>
      </w:r>
      <w:r w:rsidRPr="00330A66">
        <w:rPr>
          <w:color w:val="000000"/>
          <w:sz w:val="28"/>
          <w:szCs w:val="28"/>
        </w:rPr>
        <w:t xml:space="preserve"> в том числе дотации </w:t>
      </w:r>
      <w:r w:rsidRPr="00330A66">
        <w:rPr>
          <w:sz w:val="28"/>
          <w:szCs w:val="28"/>
        </w:rPr>
        <w:t>689 463,0</w:t>
      </w:r>
      <w:r w:rsidRPr="00330A66">
        <w:rPr>
          <w:color w:val="000000"/>
          <w:sz w:val="28"/>
          <w:szCs w:val="28"/>
        </w:rPr>
        <w:t xml:space="preserve"> тыс. рублей, субсидии </w:t>
      </w:r>
      <w:r w:rsidRPr="00330A66">
        <w:rPr>
          <w:sz w:val="28"/>
          <w:szCs w:val="28"/>
        </w:rPr>
        <w:t>907 787,7</w:t>
      </w:r>
      <w:r w:rsidRPr="00330A66">
        <w:rPr>
          <w:color w:val="000000"/>
          <w:sz w:val="28"/>
          <w:szCs w:val="28"/>
        </w:rPr>
        <w:t xml:space="preserve"> тыс. рублей, субвенции </w:t>
      </w:r>
      <w:r w:rsidRPr="00330A66">
        <w:rPr>
          <w:sz w:val="28"/>
          <w:szCs w:val="28"/>
        </w:rPr>
        <w:t xml:space="preserve">1 369 639,6 </w:t>
      </w:r>
      <w:r w:rsidRPr="00330A66">
        <w:rPr>
          <w:color w:val="000000"/>
          <w:sz w:val="28"/>
          <w:szCs w:val="28"/>
        </w:rPr>
        <w:t>тыс. рублей, иные МБТ 34 149,3 тыс. рублей;</w:t>
      </w:r>
      <w:r w:rsidRPr="00330A66">
        <w:rPr>
          <w:sz w:val="28"/>
          <w:szCs w:val="28"/>
        </w:rPr>
        <w:t xml:space="preserve"> на 2025 год в сумме 2 923 997,1 тыс. рублей,</w:t>
      </w:r>
      <w:r w:rsidRPr="00330A66">
        <w:rPr>
          <w:color w:val="000000"/>
          <w:sz w:val="28"/>
          <w:szCs w:val="28"/>
        </w:rPr>
        <w:t xml:space="preserve"> в том числе дотации </w:t>
      </w:r>
      <w:r w:rsidRPr="00330A66">
        <w:rPr>
          <w:sz w:val="28"/>
          <w:szCs w:val="28"/>
        </w:rPr>
        <w:t>527 001,0</w:t>
      </w:r>
      <w:r w:rsidRPr="00330A66">
        <w:rPr>
          <w:color w:val="000000"/>
          <w:sz w:val="28"/>
          <w:szCs w:val="28"/>
        </w:rPr>
        <w:t xml:space="preserve"> тыс. рублей, субсидии 943 862,3 тыс. рублей, субвенции </w:t>
      </w:r>
      <w:r w:rsidRPr="00330A66">
        <w:rPr>
          <w:sz w:val="28"/>
          <w:szCs w:val="28"/>
        </w:rPr>
        <w:t>1 418 984,5</w:t>
      </w:r>
      <w:r w:rsidRPr="00330A66">
        <w:rPr>
          <w:color w:val="000000"/>
          <w:sz w:val="28"/>
          <w:szCs w:val="28"/>
        </w:rPr>
        <w:t xml:space="preserve"> тыс. рублей, иные МБТ 34 149,3 тыс. рублей;</w:t>
      </w:r>
      <w:r w:rsidRPr="00330A66">
        <w:rPr>
          <w:sz w:val="28"/>
          <w:szCs w:val="28"/>
        </w:rPr>
        <w:t xml:space="preserve"> на 2026 год в сумме 2 083 533,0 тыс. рублей,</w:t>
      </w:r>
      <w:r w:rsidRPr="00330A66">
        <w:rPr>
          <w:color w:val="000000"/>
          <w:sz w:val="28"/>
          <w:szCs w:val="28"/>
        </w:rPr>
        <w:t xml:space="preserve"> в том числе дотации </w:t>
      </w:r>
      <w:r w:rsidRPr="00330A66">
        <w:rPr>
          <w:sz w:val="28"/>
          <w:szCs w:val="28"/>
        </w:rPr>
        <w:t>483 728,0</w:t>
      </w:r>
      <w:r w:rsidRPr="00330A66">
        <w:rPr>
          <w:color w:val="000000"/>
          <w:sz w:val="28"/>
          <w:szCs w:val="28"/>
        </w:rPr>
        <w:t xml:space="preserve"> тыс. рублей, субсидии 98 684,6 тыс. рублей, субвенции </w:t>
      </w:r>
      <w:r w:rsidRPr="00330A66">
        <w:rPr>
          <w:sz w:val="28"/>
          <w:szCs w:val="28"/>
        </w:rPr>
        <w:t>1 466 971,1</w:t>
      </w:r>
      <w:r w:rsidRPr="00330A66">
        <w:rPr>
          <w:color w:val="000000"/>
          <w:sz w:val="28"/>
          <w:szCs w:val="28"/>
        </w:rPr>
        <w:t xml:space="preserve"> тыс. рублей, иные МБТ 34 149,3 тыс. рублей.</w:t>
      </w:r>
    </w:p>
    <w:p w:rsidR="00CB3ED2" w:rsidRPr="00330A66" w:rsidRDefault="00CB3ED2" w:rsidP="00CB3ED2">
      <w:pPr>
        <w:ind w:firstLine="709"/>
        <w:jc w:val="both"/>
        <w:rPr>
          <w:b/>
          <w:sz w:val="28"/>
          <w:szCs w:val="28"/>
        </w:rPr>
      </w:pPr>
      <w:r w:rsidRPr="00330A66">
        <w:rPr>
          <w:b/>
          <w:sz w:val="28"/>
          <w:szCs w:val="28"/>
        </w:rPr>
        <w:t>9. Источники финансирования дефицита бюджета</w:t>
      </w:r>
      <w:r w:rsidRPr="00330A66">
        <w:rPr>
          <w:sz w:val="28"/>
          <w:szCs w:val="28"/>
        </w:rPr>
        <w:t xml:space="preserve"> </w:t>
      </w:r>
      <w:r w:rsidRPr="00330A66">
        <w:rPr>
          <w:b/>
          <w:sz w:val="28"/>
          <w:szCs w:val="28"/>
        </w:rPr>
        <w:t>муниципального округа  на 2024 год и на плановый период 2025 и 2026 годов</w:t>
      </w:r>
    </w:p>
    <w:p w:rsidR="00CB3ED2" w:rsidRPr="00330A66" w:rsidRDefault="00CB3ED2" w:rsidP="00CB3E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>Утвердить источники финансирования дефицита  бюджета муниципального округа по статьям и видам источников финансирования дефицита бюджета муниципального округа на 2024 год и на плановый период 2025 и 2026 годов согласно приложению 5 к настоящему решению.</w:t>
      </w:r>
    </w:p>
    <w:p w:rsidR="00CB3ED2" w:rsidRPr="00330A66" w:rsidRDefault="00CB3ED2" w:rsidP="00CB3ED2">
      <w:pPr>
        <w:ind w:firstLine="709"/>
        <w:jc w:val="both"/>
        <w:rPr>
          <w:b/>
          <w:sz w:val="28"/>
          <w:szCs w:val="28"/>
        </w:rPr>
      </w:pPr>
      <w:r w:rsidRPr="00330A66">
        <w:rPr>
          <w:b/>
          <w:sz w:val="28"/>
          <w:szCs w:val="28"/>
        </w:rPr>
        <w:t xml:space="preserve">10. </w:t>
      </w:r>
      <w:r w:rsidRPr="00330A66">
        <w:rPr>
          <w:b/>
          <w:bCs/>
          <w:sz w:val="28"/>
          <w:szCs w:val="28"/>
        </w:rPr>
        <w:t xml:space="preserve">Верхний предел муниципального внутреннего долга </w:t>
      </w:r>
      <w:r w:rsidRPr="00330A66">
        <w:rPr>
          <w:b/>
          <w:sz w:val="28"/>
          <w:szCs w:val="28"/>
        </w:rPr>
        <w:t>Промышленновского муниципального округа</w:t>
      </w:r>
    </w:p>
    <w:p w:rsidR="00CB3ED2" w:rsidRPr="00330A66" w:rsidRDefault="00CB3ED2" w:rsidP="00CB3E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>Установить верхний предел муниципального внутреннего долга Промышленновского муниципального округа на 1 января 2025 года в  сумме  0,0 тыс. рублей, на 1 января 2026 года 0,0 тыс. рублей, на 1 января 2027 в сумме 0,0 тыс. рублей. В том числе верхний предел муниципального внутреннего долга Промышленновского муниципального округа  по муниципальным гарантиям на 1 января 2025 года 0,0 тыс. рублей, на 1 января 2026 года 0,0 тыс. рублей, на 1 января 2027 в сумме 0,0 тыс. рублей.</w:t>
      </w:r>
    </w:p>
    <w:p w:rsidR="00CB3ED2" w:rsidRPr="00330A66" w:rsidRDefault="00CB3ED2" w:rsidP="00CB3ED2">
      <w:pPr>
        <w:ind w:firstLine="709"/>
        <w:jc w:val="both"/>
        <w:rPr>
          <w:b/>
          <w:sz w:val="28"/>
          <w:szCs w:val="28"/>
        </w:rPr>
      </w:pPr>
      <w:r w:rsidRPr="00330A66">
        <w:rPr>
          <w:b/>
          <w:sz w:val="28"/>
          <w:szCs w:val="28"/>
        </w:rPr>
        <w:t>11. Муниципальные внутренние заимствования Промышленновского муниципального округа</w:t>
      </w:r>
    </w:p>
    <w:p w:rsidR="00CB3ED2" w:rsidRPr="00330A66" w:rsidRDefault="00CB3ED2" w:rsidP="00CB3E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lastRenderedPageBreak/>
        <w:t>Утвердить Программу муниципальных внутренних заимствований      Промышленновского муниципального округа на 2024  год и на плановый период 2025 и 2026 годов согласно приложению 6 к настоящему решению.</w:t>
      </w:r>
    </w:p>
    <w:p w:rsidR="00CB3ED2" w:rsidRPr="00330A66" w:rsidRDefault="00CB3ED2" w:rsidP="00CB3ED2">
      <w:pPr>
        <w:ind w:firstLine="709"/>
        <w:jc w:val="both"/>
        <w:rPr>
          <w:b/>
          <w:sz w:val="28"/>
          <w:szCs w:val="28"/>
        </w:rPr>
      </w:pPr>
      <w:r w:rsidRPr="00330A66">
        <w:rPr>
          <w:b/>
          <w:sz w:val="28"/>
          <w:szCs w:val="28"/>
        </w:rPr>
        <w:t>12. Субсидии юридическим лицам (за исключением субсидий муниципальным учреждениям Промышленновского муниципального округа), индивидуальным предпринимателям, физическим лицам – производителям товаров, работ, услуг:</w:t>
      </w:r>
    </w:p>
    <w:p w:rsidR="00CB3ED2" w:rsidRPr="00330A66" w:rsidRDefault="00CB3ED2" w:rsidP="00CB3E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>12.1. Субсидии юридическим лицам (за исключением субсидий муниципальным учреждениям Промышленновского муниципального округа), индивидуальным предпринимателям, физическим лицам – производителям товаров, работ, услуг предоставляются в случаях, связанных с:</w:t>
      </w:r>
    </w:p>
    <w:p w:rsidR="00CB3ED2" w:rsidRPr="00330A66" w:rsidRDefault="00CB3ED2" w:rsidP="00CB3E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>- возмещением недополученных доходов и (или) возмещением части затрат организациям, предоставляющим услуги населению по газоснабжению;</w:t>
      </w:r>
    </w:p>
    <w:p w:rsidR="00CB3ED2" w:rsidRPr="00330A66" w:rsidRDefault="00CB3ED2" w:rsidP="00CB3E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 xml:space="preserve">- возмещение недополученных доходов и (или) возмещение части затрат организациям, предоставляющим населению услуги по обеспечению твердым топливом; </w:t>
      </w:r>
    </w:p>
    <w:p w:rsidR="00CB3ED2" w:rsidRPr="00330A66" w:rsidRDefault="00CB3ED2" w:rsidP="00CB3E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>- возмещением недополученных доходов и (или) возмещением части затрат организациям, предоставляющим услуги населению по теплоснабжению;</w:t>
      </w:r>
    </w:p>
    <w:p w:rsidR="00CB3ED2" w:rsidRPr="00330A66" w:rsidRDefault="00CB3ED2" w:rsidP="00CB3E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>- возмещением недополученных доходов и (или) возмещением части затрат организациям, предоставляющим услуги населению по горячему водоснабжению;</w:t>
      </w:r>
    </w:p>
    <w:p w:rsidR="00CB3ED2" w:rsidRPr="00330A66" w:rsidRDefault="00CB3ED2" w:rsidP="00CB3E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>- возмещением недополученных доходов и (или) возмещением части затрат организациям, предоставляющим услуги населению по холодному водоснабжению;</w:t>
      </w:r>
    </w:p>
    <w:p w:rsidR="00CB3ED2" w:rsidRPr="00330A66" w:rsidRDefault="00CB3ED2" w:rsidP="00CB3E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 xml:space="preserve">- возмещением недополученных доходов и (или) возмещением части затрат организациям, предоставляющим услуги населению по водоотведению; </w:t>
      </w:r>
    </w:p>
    <w:p w:rsidR="00CB3ED2" w:rsidRPr="00330A66" w:rsidRDefault="00CB3ED2" w:rsidP="00CB3E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>- субсидированием субъектов малого и среднего предпринимательства на участие в выставках и ярмарках;</w:t>
      </w:r>
    </w:p>
    <w:p w:rsidR="00CB3ED2" w:rsidRPr="00330A66" w:rsidRDefault="00CB3ED2" w:rsidP="00CB3E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>- субсидированием на организацию обучения субъектов малого и среднего предпринимательства;</w:t>
      </w:r>
    </w:p>
    <w:p w:rsidR="00CB3ED2" w:rsidRPr="00330A66" w:rsidRDefault="00CB3ED2" w:rsidP="00CB3ED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>- субсидированием затрат субъектам малого и среднего предпринимательства, занимающимся производственной деятельностью;</w:t>
      </w:r>
    </w:p>
    <w:p w:rsidR="00CB3ED2" w:rsidRPr="00330A66" w:rsidRDefault="00CB3ED2" w:rsidP="00CB3E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>- возмещением недополученных доходов в связи с оказанием услуг средств массовой информации.</w:t>
      </w:r>
    </w:p>
    <w:p w:rsidR="00CB3ED2" w:rsidRPr="00330A66" w:rsidRDefault="00CB3ED2" w:rsidP="00CB3ED2">
      <w:pPr>
        <w:ind w:firstLine="709"/>
        <w:jc w:val="both"/>
        <w:rPr>
          <w:sz w:val="28"/>
          <w:szCs w:val="28"/>
        </w:rPr>
      </w:pPr>
      <w:r w:rsidRPr="00330A66">
        <w:rPr>
          <w:sz w:val="28"/>
          <w:szCs w:val="28"/>
        </w:rPr>
        <w:t>12.2. Субсидии юридическим лицам (за исключением субсидий муниципальным учреждениям Промышленновского муниципального округа), индивидуальным предпринимателям, физическим лицам – производителям товаров, работ, услуг предоставляются в порядке, установленном постановлением администрации Промышленновского муниципального округа.</w:t>
      </w:r>
    </w:p>
    <w:p w:rsidR="00CB3ED2" w:rsidRDefault="00CB3ED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18"/>
        <w:gridCol w:w="6063"/>
        <w:gridCol w:w="694"/>
        <w:gridCol w:w="694"/>
        <w:gridCol w:w="686"/>
      </w:tblGrid>
      <w:tr w:rsidR="00CB3ED2" w:rsidRPr="00CB3ED2" w:rsidTr="00CB3ED2">
        <w:trPr>
          <w:trHeight w:val="195"/>
          <w:jc w:val="center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bookmarkStart w:id="1" w:name="RANGE!A1:E219"/>
            <w:r w:rsidRPr="00CB3ED2">
              <w:rPr>
                <w:sz w:val="26"/>
                <w:szCs w:val="26"/>
              </w:rPr>
              <w:lastRenderedPageBreak/>
              <w:t> </w:t>
            </w:r>
            <w:bookmarkEnd w:id="1"/>
          </w:p>
        </w:tc>
        <w:tc>
          <w:tcPr>
            <w:tcW w:w="1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D2" w:rsidRPr="00CB3ED2" w:rsidRDefault="00CB3ED2" w:rsidP="00CB3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1977390</wp:posOffset>
                  </wp:positionH>
                  <wp:positionV relativeFrom="paragraph">
                    <wp:posOffset>85090</wp:posOffset>
                  </wp:positionV>
                  <wp:extent cx="3343275" cy="1885950"/>
                  <wp:effectExtent l="0" t="0" r="0" b="0"/>
                  <wp:wrapNone/>
                  <wp:docPr id="2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752217" y="89645"/>
                            <a:ext cx="3325234" cy="1880349"/>
                            <a:chOff x="6752217" y="89645"/>
                            <a:chExt cx="3325234" cy="1880349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6752217" y="89645"/>
                              <a:ext cx="3321872" cy="1703296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lnSpc>
                                    <a:spcPts val="1300"/>
                                  </a:lnSpc>
                                </a:pPr>
                                <a:r>
                                  <a:rPr lang="ru-RU" sz="1200">
                                    <a:solidFill>
                                      <a:sysClr val="windowText" lastClr="00000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Приложение</a:t>
                                </a:r>
                                <a:r>
                                  <a:rPr lang="en-US" sz="1200">
                                    <a:solidFill>
                                      <a:sysClr val="windowText" lastClr="00000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 </a:t>
                                </a:r>
                                <a:r>
                                  <a:rPr lang="ru-RU" sz="1200">
                                    <a:solidFill>
                                      <a:sysClr val="windowText" lastClr="00000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№ </a:t>
                                </a:r>
                                <a:r>
                                  <a:rPr lang="en-US" sz="1200">
                                    <a:solidFill>
                                      <a:sysClr val="windowText" lastClr="00000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2</a:t>
                                </a:r>
                                <a:r>
                                  <a:rPr lang="ru-RU" sz="1200">
                                    <a:solidFill>
                                      <a:sysClr val="windowText" lastClr="00000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 </a:t>
                                </a:r>
                              </a:p>
                              <a:p>
                                <a:pPr algn="ctr"/>
                                <a:r>
                                  <a:rPr lang="ru-RU" sz="120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к решению Совета народных депутатов Промышленновского муниципального округа        от ___________ № ______ "О </a:t>
                                </a:r>
                                <a:r>
                                  <a:rPr lang="ru-RU" sz="1200" baseline="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 проекте решения </a:t>
                                </a:r>
                                <a:r>
                                  <a:rPr lang="ru-RU" sz="1200">
                                    <a:solidFill>
                                      <a:schemeClr val="dk1"/>
                                    </a:solidFill>
                                    <a:latin typeface="Times New Roman" pitchFamily="18" charset="0"/>
                                    <a:ea typeface="+mn-ea"/>
                                    <a:cs typeface="Times New Roman" pitchFamily="18" charset="0"/>
                                  </a:rPr>
                                  <a:t>Совета народных депутатов Промышленновского муниципального округа        "</a:t>
                                </a:r>
                                <a:r>
                                  <a:rPr lang="ru-RU" sz="120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О бюджете Промышленновского муниципального округа на 2024 год и плановый период 2025 и 2026</a:t>
                                </a:r>
                                <a:r>
                                  <a:rPr lang="ru-RU" sz="1200" baseline="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 </a:t>
                                </a:r>
                                <a:r>
                                  <a:rPr lang="ru-RU" sz="1200" b="0" i="0" u="none" strike="noStrike" baseline="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itchFamily="18" charset="0"/>
                                    <a:ea typeface="+mn-ea"/>
                                    <a:cs typeface="Times New Roman" pitchFamily="18" charset="0"/>
                                  </a:rPr>
                                  <a:t> годов" </a:t>
                                </a:r>
                                <a:r>
                                  <a:rPr lang="ru-RU" sz="1200">
                                    <a:solidFill>
                                      <a:schemeClr val="dk1"/>
                                    </a:solidFill>
                                    <a:latin typeface="Times New Roman" pitchFamily="18" charset="0"/>
                                    <a:ea typeface="+mn-ea"/>
                                    <a:cs typeface="Times New Roman" pitchFamily="18" charset="0"/>
                                  </a:rPr>
                                  <a:t>и назначении публичных слушаний»</a:t>
                                </a:r>
                                <a:endParaRPr lang="ru-RU" sz="1200">
                                  <a:effectLst/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860"/>
            </w:tblGrid>
            <w:tr w:rsidR="00CB3ED2" w:rsidRPr="00CB3ED2">
              <w:trPr>
                <w:trHeight w:val="195"/>
                <w:tblCellSpacing w:w="0" w:type="dxa"/>
              </w:trPr>
              <w:tc>
                <w:tcPr>
                  <w:tcW w:w="7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ED2" w:rsidRPr="00CB3ED2" w:rsidRDefault="00CB3ED2" w:rsidP="00CB3ED2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B3ED2" w:rsidRPr="00CB3ED2" w:rsidRDefault="00CB3ED2" w:rsidP="00CB3ED2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 </w:t>
            </w:r>
          </w:p>
        </w:tc>
      </w:tr>
      <w:tr w:rsidR="00CB3ED2" w:rsidRPr="00CB3ED2" w:rsidTr="00CB3ED2">
        <w:trPr>
          <w:trHeight w:val="1718"/>
          <w:jc w:val="center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 </w:t>
            </w:r>
          </w:p>
        </w:tc>
        <w:tc>
          <w:tcPr>
            <w:tcW w:w="1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 </w:t>
            </w:r>
          </w:p>
        </w:tc>
      </w:tr>
      <w:tr w:rsidR="00CB3ED2" w:rsidRPr="00CB3ED2" w:rsidTr="00CB3ED2">
        <w:trPr>
          <w:trHeight w:val="615"/>
          <w:jc w:val="center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 </w:t>
            </w:r>
          </w:p>
        </w:tc>
        <w:tc>
          <w:tcPr>
            <w:tcW w:w="1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</w:p>
        </w:tc>
        <w:tc>
          <w:tcPr>
            <w:tcW w:w="5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</w:p>
        </w:tc>
      </w:tr>
      <w:tr w:rsidR="00CB3ED2" w:rsidRPr="00CB3ED2" w:rsidTr="00CB3ED2">
        <w:trPr>
          <w:trHeight w:val="1125"/>
          <w:jc w:val="center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 </w:t>
            </w:r>
          </w:p>
        </w:tc>
        <w:tc>
          <w:tcPr>
            <w:tcW w:w="15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 </w:t>
            </w:r>
          </w:p>
        </w:tc>
        <w:tc>
          <w:tcPr>
            <w:tcW w:w="5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B3ED2" w:rsidRPr="00CB3ED2" w:rsidRDefault="00CB3ED2" w:rsidP="00CB3ED2">
            <w:pPr>
              <w:jc w:val="right"/>
              <w:rPr>
                <w:sz w:val="24"/>
                <w:szCs w:val="24"/>
              </w:rPr>
            </w:pPr>
            <w:r w:rsidRPr="00CB3ED2">
              <w:rPr>
                <w:sz w:val="24"/>
                <w:szCs w:val="24"/>
              </w:rPr>
              <w:t> </w:t>
            </w:r>
          </w:p>
        </w:tc>
      </w:tr>
      <w:tr w:rsidR="00CB3ED2" w:rsidRPr="00CB3ED2" w:rsidTr="00CB3ED2">
        <w:trPr>
          <w:trHeight w:val="1440"/>
          <w:jc w:val="center"/>
        </w:trPr>
        <w:tc>
          <w:tcPr>
            <w:tcW w:w="23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center"/>
              <w:rPr>
                <w:b/>
                <w:bCs/>
                <w:sz w:val="32"/>
                <w:szCs w:val="32"/>
              </w:rPr>
            </w:pPr>
            <w:r w:rsidRPr="00CB3ED2">
              <w:rPr>
                <w:b/>
                <w:bCs/>
                <w:sz w:val="32"/>
                <w:szCs w:val="32"/>
              </w:rPr>
              <w:t>Прогноз поступления доходов в бюджет  Промышленновского муниципального округа на 2024 год и на плановый период 2025 и 2026 годов</w:t>
            </w:r>
          </w:p>
        </w:tc>
      </w:tr>
      <w:tr w:rsidR="00CB3ED2" w:rsidRPr="00CB3ED2" w:rsidTr="00CB3ED2">
        <w:trPr>
          <w:trHeight w:val="495"/>
          <w:jc w:val="center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 </w:t>
            </w:r>
          </w:p>
        </w:tc>
        <w:tc>
          <w:tcPr>
            <w:tcW w:w="1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D2" w:rsidRPr="00CB3ED2" w:rsidRDefault="00CB3ED2" w:rsidP="00CB3ED2">
            <w:pPr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D2" w:rsidRPr="00CB3ED2" w:rsidRDefault="00CB3ED2" w:rsidP="00CB3ED2">
            <w:pPr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D2" w:rsidRPr="00CB3ED2" w:rsidRDefault="00CB3ED2" w:rsidP="00CB3ED2">
            <w:pPr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тыс. рублей</w:t>
            </w:r>
          </w:p>
        </w:tc>
      </w:tr>
      <w:tr w:rsidR="00CB3ED2" w:rsidRPr="00CB3ED2" w:rsidTr="00CB3ED2">
        <w:trPr>
          <w:trHeight w:val="990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center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Код</w:t>
            </w:r>
          </w:p>
        </w:tc>
        <w:tc>
          <w:tcPr>
            <w:tcW w:w="1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D2" w:rsidRPr="00CB3ED2" w:rsidRDefault="00CB3ED2" w:rsidP="00CB3ED2">
            <w:pPr>
              <w:jc w:val="center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center"/>
              <w:rPr>
                <w:sz w:val="28"/>
                <w:szCs w:val="28"/>
              </w:rPr>
            </w:pPr>
            <w:r w:rsidRPr="00CB3ED2">
              <w:rPr>
                <w:sz w:val="28"/>
                <w:szCs w:val="28"/>
              </w:rPr>
              <w:t>2024 год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center"/>
              <w:rPr>
                <w:sz w:val="28"/>
                <w:szCs w:val="28"/>
              </w:rPr>
            </w:pPr>
            <w:r w:rsidRPr="00CB3ED2">
              <w:rPr>
                <w:sz w:val="28"/>
                <w:szCs w:val="28"/>
              </w:rPr>
              <w:t>2025 год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center"/>
              <w:rPr>
                <w:sz w:val="28"/>
                <w:szCs w:val="28"/>
              </w:rPr>
            </w:pPr>
            <w:r w:rsidRPr="00CB3ED2">
              <w:rPr>
                <w:sz w:val="28"/>
                <w:szCs w:val="28"/>
              </w:rPr>
              <w:t>2026 год</w:t>
            </w:r>
          </w:p>
        </w:tc>
      </w:tr>
      <w:tr w:rsidR="00CB3ED2" w:rsidRPr="00CB3ED2" w:rsidTr="00CB3ED2">
        <w:trPr>
          <w:trHeight w:val="43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557 236,0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608 970,0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647 536,0</w:t>
            </w:r>
          </w:p>
        </w:tc>
      </w:tr>
      <w:tr w:rsidR="00CB3ED2" w:rsidRPr="00CB3ED2" w:rsidTr="00CB3ED2">
        <w:trPr>
          <w:trHeight w:val="43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379 693,0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411 953,0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447 111,0</w:t>
            </w:r>
          </w:p>
        </w:tc>
      </w:tr>
      <w:tr w:rsidR="00CB3ED2" w:rsidRPr="00CB3ED2" w:rsidTr="00CB3ED2">
        <w:trPr>
          <w:trHeight w:val="43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1 01 02000 01 0000 110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379 693,0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411 953,0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447 111,0</w:t>
            </w:r>
          </w:p>
        </w:tc>
      </w:tr>
      <w:tr w:rsidR="00CB3ED2" w:rsidRPr="00CB3ED2" w:rsidTr="00CB3ED2">
        <w:trPr>
          <w:trHeight w:val="6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 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B3ED2">
              <w:rPr>
                <w:b/>
                <w:bCs/>
                <w:i/>
                <w:iCs/>
                <w:sz w:val="24"/>
                <w:szCs w:val="24"/>
              </w:rPr>
              <w:t>в т.ч. допнорматив (43,78% и 38,09%; 44,56% и 38,77%; 45,13% и 39,26%)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i/>
                <w:iCs/>
                <w:sz w:val="24"/>
                <w:szCs w:val="24"/>
              </w:rPr>
            </w:pPr>
            <w:r w:rsidRPr="00CB3ED2">
              <w:rPr>
                <w:i/>
                <w:iCs/>
                <w:sz w:val="24"/>
                <w:szCs w:val="24"/>
              </w:rPr>
              <w:t>282 937,0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i/>
                <w:iCs/>
                <w:sz w:val="24"/>
                <w:szCs w:val="24"/>
              </w:rPr>
            </w:pPr>
            <w:r w:rsidRPr="00CB3ED2">
              <w:rPr>
                <w:i/>
                <w:iCs/>
                <w:sz w:val="24"/>
                <w:szCs w:val="24"/>
              </w:rPr>
              <w:t>308 351,0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i/>
                <w:iCs/>
                <w:sz w:val="24"/>
                <w:szCs w:val="24"/>
              </w:rPr>
            </w:pPr>
            <w:r w:rsidRPr="00CB3ED2">
              <w:rPr>
                <w:i/>
                <w:iCs/>
                <w:sz w:val="24"/>
                <w:szCs w:val="24"/>
              </w:rPr>
              <w:t>335 733,0</w:t>
            </w:r>
          </w:p>
        </w:tc>
      </w:tr>
      <w:tr w:rsidR="00CB3ED2" w:rsidRPr="00CB3ED2" w:rsidTr="00CB3ED2">
        <w:trPr>
          <w:trHeight w:val="166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1 01 02010 01 0000 110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373 790,0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405 749,0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440 643,0</w:t>
            </w:r>
          </w:p>
        </w:tc>
      </w:tr>
      <w:tr w:rsidR="00CB3ED2" w:rsidRPr="00CB3ED2" w:rsidTr="00CB3ED2">
        <w:trPr>
          <w:trHeight w:val="232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lastRenderedPageBreak/>
              <w:t>1 01 02020 01 0000 110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 xml:space="preserve">Налог на доходы физических лиц с доходов,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                                                                                                          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725,0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785,0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850,0</w:t>
            </w:r>
          </w:p>
        </w:tc>
      </w:tr>
      <w:tr w:rsidR="00CB3ED2" w:rsidRPr="00CB3ED2" w:rsidTr="00CB3ED2">
        <w:trPr>
          <w:trHeight w:val="100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1 01 02030 01 0000 110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Налог на доходы физических лиц  доходов, полученных физическими лицами,  в соответствии  со статьей 228 Налогового кодекса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3 077,0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3 142,0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3 151,0</w:t>
            </w:r>
          </w:p>
        </w:tc>
      </w:tr>
      <w:tr w:rsidR="00CB3ED2" w:rsidRPr="00CB3ED2" w:rsidTr="00CB3ED2">
        <w:trPr>
          <w:trHeight w:val="166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1 01 02040 01 0000 110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533,0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578,0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628,0</w:t>
            </w:r>
          </w:p>
        </w:tc>
      </w:tr>
      <w:tr w:rsidR="00CB3ED2" w:rsidRPr="00CB3ED2" w:rsidTr="00CB3ED2">
        <w:trPr>
          <w:trHeight w:val="1980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1 01 02080 01 0000 110</w:t>
            </w:r>
          </w:p>
        </w:tc>
        <w:tc>
          <w:tcPr>
            <w:tcW w:w="1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1 550,0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1 680,0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1 820,0</w:t>
            </w:r>
          </w:p>
        </w:tc>
      </w:tr>
      <w:tr w:rsidR="00CB3ED2" w:rsidRPr="00CB3ED2" w:rsidTr="00CB3ED2">
        <w:trPr>
          <w:trHeight w:val="990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1 01 02130 01 0000 110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19,0</w:t>
            </w:r>
          </w:p>
        </w:tc>
      </w:tr>
      <w:tr w:rsidR="00CB3ED2" w:rsidRPr="00CB3ED2" w:rsidTr="00CB3ED2">
        <w:trPr>
          <w:trHeight w:val="660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29 010,0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31 024,0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32 916,0</w:t>
            </w:r>
          </w:p>
        </w:tc>
      </w:tr>
      <w:tr w:rsidR="00CB3ED2" w:rsidRPr="00CB3ED2" w:rsidTr="00CB3ED2">
        <w:trPr>
          <w:trHeight w:val="6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1 03 02000 01 0000 110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29 010,0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31 024,0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32 916,0</w:t>
            </w:r>
          </w:p>
        </w:tc>
      </w:tr>
      <w:tr w:rsidR="00CB3ED2" w:rsidRPr="00CB3ED2" w:rsidTr="00CB3ED2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1 03 02230 01 0000 110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15 130,0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16 140,0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17 146,0</w:t>
            </w:r>
          </w:p>
        </w:tc>
      </w:tr>
      <w:tr w:rsidR="00CB3ED2" w:rsidRPr="00CB3ED2" w:rsidTr="00CB3ED2">
        <w:trPr>
          <w:trHeight w:val="23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lastRenderedPageBreak/>
              <w:t>1 03 02231 01 0000 110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15 130,0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16 140,0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17 146,0</w:t>
            </w:r>
          </w:p>
        </w:tc>
      </w:tr>
      <w:tr w:rsidR="00CB3ED2" w:rsidRPr="00CB3ED2" w:rsidTr="00CB3ED2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1 03 02240 01 0000 110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72,0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85,0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91,0</w:t>
            </w:r>
          </w:p>
        </w:tc>
      </w:tr>
      <w:tr w:rsidR="00CB3ED2" w:rsidRPr="00CB3ED2" w:rsidTr="00CB3ED2">
        <w:trPr>
          <w:trHeight w:val="264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1 03 02241 01 0000 110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72,0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85,0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91,0</w:t>
            </w:r>
          </w:p>
        </w:tc>
      </w:tr>
      <w:tr w:rsidR="00CB3ED2" w:rsidRPr="00CB3ED2" w:rsidTr="00CB3ED2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1 03 02250 01 0000 110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15 688,0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16 805,0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17 857,0</w:t>
            </w:r>
          </w:p>
        </w:tc>
      </w:tr>
      <w:tr w:rsidR="00CB3ED2" w:rsidRPr="00CB3ED2" w:rsidTr="00CB3ED2">
        <w:trPr>
          <w:trHeight w:val="23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1 03 02251 01 0000 110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15 688,0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16 805,0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17 857,0</w:t>
            </w:r>
          </w:p>
        </w:tc>
      </w:tr>
      <w:tr w:rsidR="00CB3ED2" w:rsidRPr="00CB3ED2" w:rsidTr="00CB3ED2">
        <w:trPr>
          <w:trHeight w:val="133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1 03 02260 01 0000 110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-1 880,0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-2 006,0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-2 178,0</w:t>
            </w:r>
          </w:p>
        </w:tc>
      </w:tr>
      <w:tr w:rsidR="00CB3ED2" w:rsidRPr="00CB3ED2" w:rsidTr="00CB3ED2">
        <w:trPr>
          <w:trHeight w:val="23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lastRenderedPageBreak/>
              <w:t>1 03 02261 01 0000 110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-1 880,0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-2 006,0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-2 178,0</w:t>
            </w:r>
          </w:p>
        </w:tc>
      </w:tr>
      <w:tr w:rsidR="00CB3ED2" w:rsidRPr="00CB3ED2" w:rsidTr="00CB3ED2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56 654,0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68 306,0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69 236,0</w:t>
            </w:r>
          </w:p>
        </w:tc>
      </w:tr>
      <w:tr w:rsidR="00CB3ED2" w:rsidRPr="00CB3ED2" w:rsidTr="00CB3E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1 05 01000 00 0000 110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43 926,0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51 363,0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49 770,0</w:t>
            </w:r>
          </w:p>
        </w:tc>
      </w:tr>
      <w:tr w:rsidR="00CB3ED2" w:rsidRPr="00CB3ED2" w:rsidTr="00CB3E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1 05 01010 01 0000 110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25 117,0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29 369,0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28 458,0</w:t>
            </w:r>
          </w:p>
        </w:tc>
      </w:tr>
      <w:tr w:rsidR="00CB3ED2" w:rsidRPr="00CB3ED2" w:rsidTr="00CB3E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1 05 01011 01 0000 110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25 117,0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29 369,0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28 458,0</w:t>
            </w:r>
          </w:p>
        </w:tc>
      </w:tr>
      <w:tr w:rsidR="00CB3ED2" w:rsidRPr="00CB3ED2" w:rsidTr="00CB3ED2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1 05 01020 01 0000 110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18 809,0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21 994,0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21 312,0</w:t>
            </w:r>
          </w:p>
        </w:tc>
      </w:tr>
      <w:tr w:rsidR="00CB3ED2" w:rsidRPr="00CB3ED2" w:rsidTr="00CB3ED2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1 05 01021 01 0000 110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18 809,0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21 994,0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21 312,0</w:t>
            </w:r>
          </w:p>
        </w:tc>
      </w:tr>
      <w:tr w:rsidR="00CB3ED2" w:rsidRPr="00CB3ED2" w:rsidTr="00CB3ED2">
        <w:trPr>
          <w:trHeight w:val="345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1 05 03000 01 0000 110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5 658,0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9 590,0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11 819,0</w:t>
            </w:r>
          </w:p>
        </w:tc>
      </w:tr>
      <w:tr w:rsidR="00CB3ED2" w:rsidRPr="00CB3ED2" w:rsidTr="00CB3ED2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1 05 03010 01 0000 110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5 658,0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9 590,0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11 819,0</w:t>
            </w:r>
          </w:p>
        </w:tc>
      </w:tr>
      <w:tr w:rsidR="00CB3ED2" w:rsidRPr="00CB3ED2" w:rsidTr="00CB3ED2">
        <w:trPr>
          <w:trHeight w:val="6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1 05 04000 02 0000 110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7 070,0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7 353,0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7 647,0</w:t>
            </w:r>
          </w:p>
        </w:tc>
      </w:tr>
      <w:tr w:rsidR="00CB3ED2" w:rsidRPr="00CB3ED2" w:rsidTr="00CB3ED2">
        <w:trPr>
          <w:trHeight w:val="6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1 05 04060 02 0000 110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7 070,0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7 353,0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7 647,0</w:t>
            </w:r>
          </w:p>
        </w:tc>
      </w:tr>
      <w:tr w:rsidR="00CB3ED2" w:rsidRPr="00CB3ED2" w:rsidTr="00CB3ED2">
        <w:trPr>
          <w:trHeight w:val="345"/>
          <w:jc w:val="center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B3ED2">
              <w:rPr>
                <w:b/>
                <w:bCs/>
                <w:color w:val="000000"/>
                <w:sz w:val="26"/>
                <w:szCs w:val="26"/>
              </w:rPr>
              <w:t>1 06 00000 00 0000 000</w:t>
            </w:r>
          </w:p>
        </w:tc>
        <w:tc>
          <w:tcPr>
            <w:tcW w:w="1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D2" w:rsidRPr="00CB3ED2" w:rsidRDefault="00CB3ED2" w:rsidP="00CB3ED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B3ED2">
              <w:rPr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64 468,0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70 935,0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71 571,0</w:t>
            </w:r>
          </w:p>
        </w:tc>
      </w:tr>
      <w:tr w:rsidR="00CB3ED2" w:rsidRPr="00CB3ED2" w:rsidTr="00CB3ED2">
        <w:trPr>
          <w:trHeight w:val="345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1 06 01000 00 0000 110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5 752,0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6 324,0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6 960,0</w:t>
            </w:r>
          </w:p>
        </w:tc>
      </w:tr>
      <w:tr w:rsidR="00CB3ED2" w:rsidRPr="00CB3ED2" w:rsidTr="00CB3ED2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lastRenderedPageBreak/>
              <w:t>1 06 01020 14 0000 110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5 752,0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6 324,0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6 960,0</w:t>
            </w:r>
          </w:p>
        </w:tc>
      </w:tr>
      <w:tr w:rsidR="00CB3ED2" w:rsidRPr="00CB3ED2" w:rsidTr="00CB3ED2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1 06 04000 02 0000 110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Транспортный налог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1 308,0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1 308,0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1 308,0</w:t>
            </w:r>
          </w:p>
        </w:tc>
      </w:tr>
      <w:tr w:rsidR="00CB3ED2" w:rsidRPr="00CB3ED2" w:rsidTr="00CB3ED2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1 06 04011 02 0000 110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118,0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118,0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118,0</w:t>
            </w:r>
          </w:p>
        </w:tc>
      </w:tr>
      <w:tr w:rsidR="00CB3ED2" w:rsidRPr="00CB3ED2" w:rsidTr="00CB3ED2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1 06 04012 02 0000 110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1 190,0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1 190,0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1 190,0</w:t>
            </w:r>
          </w:p>
        </w:tc>
      </w:tr>
      <w:tr w:rsidR="00CB3ED2" w:rsidRPr="00CB3ED2" w:rsidTr="00CB3ED2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1 06 06000 00 0000 110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57 408,0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63 303,0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63 303,0</w:t>
            </w:r>
          </w:p>
        </w:tc>
      </w:tr>
      <w:tr w:rsidR="00CB3ED2" w:rsidRPr="00CB3ED2" w:rsidTr="00CB3ED2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1 06 06030 00 0000 110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47 651,0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52 805,0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52 805,0</w:t>
            </w:r>
          </w:p>
        </w:tc>
      </w:tr>
      <w:tr w:rsidR="00CB3ED2" w:rsidRPr="00CB3ED2" w:rsidTr="00CB3E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1 06 06032 14 0000 110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47 651,0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52 805,0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52 805,0</w:t>
            </w:r>
          </w:p>
        </w:tc>
      </w:tr>
      <w:tr w:rsidR="00CB3ED2" w:rsidRPr="00CB3ED2" w:rsidTr="00CB3ED2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1 06 06040 00 0000 110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9 757,0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10 498,0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10 498,0</w:t>
            </w:r>
          </w:p>
        </w:tc>
      </w:tr>
      <w:tr w:rsidR="00CB3ED2" w:rsidRPr="00CB3ED2" w:rsidTr="00CB3E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1 06 06042 14 0000 110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9 757,0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10 498,0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10 498,0</w:t>
            </w:r>
          </w:p>
        </w:tc>
      </w:tr>
      <w:tr w:rsidR="00CB3ED2" w:rsidRPr="00CB3ED2" w:rsidTr="00CB3ED2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5 706,0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5 706,0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5 706,0</w:t>
            </w:r>
          </w:p>
        </w:tc>
      </w:tr>
      <w:tr w:rsidR="00CB3ED2" w:rsidRPr="00CB3ED2" w:rsidTr="00CB3E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1 08 03000 01 0000 110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5 550,0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5 550,0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5 550,0</w:t>
            </w:r>
          </w:p>
        </w:tc>
      </w:tr>
      <w:tr w:rsidR="00CB3ED2" w:rsidRPr="00CB3ED2" w:rsidTr="00CB3ED2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1 08 03010 01 0000 110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5 550,0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5 550,0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5 550,0</w:t>
            </w:r>
          </w:p>
        </w:tc>
      </w:tr>
      <w:tr w:rsidR="00CB3ED2" w:rsidRPr="00CB3ED2" w:rsidTr="00CB3ED2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1 08 03010 01 1050 110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5 550,0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5 550,0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5 550,0</w:t>
            </w:r>
          </w:p>
        </w:tc>
      </w:tr>
      <w:tr w:rsidR="00CB3ED2" w:rsidRPr="00CB3ED2" w:rsidTr="00CB3ED2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1 08 04000 01 0000 110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120,0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120,0</w:t>
            </w:r>
          </w:p>
        </w:tc>
      </w:tr>
      <w:tr w:rsidR="00CB3ED2" w:rsidRPr="00CB3ED2" w:rsidTr="00CB3ED2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lastRenderedPageBreak/>
              <w:t>1 08 04020 01 0000 110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120,0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120,0</w:t>
            </w:r>
          </w:p>
        </w:tc>
      </w:tr>
      <w:tr w:rsidR="00CB3ED2" w:rsidRPr="00CB3ED2" w:rsidTr="00CB3E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1 08 07000 01 0000 110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36,0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36,0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36,0</w:t>
            </w:r>
          </w:p>
        </w:tc>
      </w:tr>
      <w:tr w:rsidR="00CB3ED2" w:rsidRPr="00CB3ED2" w:rsidTr="00CB3E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1 08 07150 01 0000 110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20,0</w:t>
            </w:r>
          </w:p>
        </w:tc>
      </w:tr>
      <w:tr w:rsidR="00CB3ED2" w:rsidRPr="00CB3ED2" w:rsidTr="00CB3ED2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1 08 07179 01 1000 110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Государственная пошлина за выдачу органом местного самоуправления муниципального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16,0</w:t>
            </w:r>
          </w:p>
        </w:tc>
      </w:tr>
      <w:tr w:rsidR="00CB3ED2" w:rsidRPr="00CB3ED2" w:rsidTr="00CB3ED2">
        <w:trPr>
          <w:trHeight w:val="100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19 486,0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18 833,0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18 833,0</w:t>
            </w:r>
          </w:p>
        </w:tc>
      </w:tr>
      <w:tr w:rsidR="00CB3ED2" w:rsidRPr="00CB3ED2" w:rsidTr="00CB3ED2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1 11 05000 00 0000 120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17 482,0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16 832,0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16 832,0</w:t>
            </w:r>
          </w:p>
        </w:tc>
      </w:tr>
      <w:tr w:rsidR="00CB3ED2" w:rsidRPr="00CB3ED2" w:rsidTr="00CB3ED2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1 11 05010 00 0000 120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15 800,0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15 800,0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15 800,0</w:t>
            </w:r>
          </w:p>
        </w:tc>
      </w:tr>
      <w:tr w:rsidR="00CB3ED2" w:rsidRPr="00CB3ED2" w:rsidTr="00CB3ED2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1 11 05012 14 0000 120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15 800,0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15 800,0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15 800,0</w:t>
            </w:r>
          </w:p>
        </w:tc>
      </w:tr>
      <w:tr w:rsidR="00CB3ED2" w:rsidRPr="00CB3ED2" w:rsidTr="00CB3ED2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1 11 05030 00 0000 120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32,0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32,0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32,0</w:t>
            </w:r>
          </w:p>
        </w:tc>
      </w:tr>
      <w:tr w:rsidR="00CB3ED2" w:rsidRPr="00CB3ED2" w:rsidTr="00CB3ED2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lastRenderedPageBreak/>
              <w:t>1 11 05034 14 0000 120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32,0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32,0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32,0</w:t>
            </w:r>
          </w:p>
        </w:tc>
      </w:tr>
      <w:tr w:rsidR="00CB3ED2" w:rsidRPr="00CB3ED2" w:rsidTr="00CB3ED2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1 11 05070 00 0000 120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1 650,0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1 000,0</w:t>
            </w:r>
          </w:p>
        </w:tc>
      </w:tr>
      <w:tr w:rsidR="00CB3ED2" w:rsidRPr="00CB3ED2" w:rsidTr="00CB3E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1 11 05074 14 0000 120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1 650,0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1 000,0</w:t>
            </w:r>
          </w:p>
        </w:tc>
      </w:tr>
      <w:tr w:rsidR="00CB3ED2" w:rsidRPr="00CB3ED2" w:rsidTr="00CB3ED2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1 11 05300 00 0000 120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0,0</w:t>
            </w:r>
          </w:p>
        </w:tc>
      </w:tr>
      <w:tr w:rsidR="00CB3ED2" w:rsidRPr="00CB3ED2" w:rsidTr="00CB3ED2">
        <w:trPr>
          <w:trHeight w:val="23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1 11 05312 14 0000 120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0,0</w:t>
            </w:r>
          </w:p>
        </w:tc>
      </w:tr>
      <w:tr w:rsidR="00CB3ED2" w:rsidRPr="00CB3ED2" w:rsidTr="00CB3E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1 11 07000 00 0000 120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1,0</w:t>
            </w:r>
          </w:p>
        </w:tc>
      </w:tr>
      <w:tr w:rsidR="00CB3ED2" w:rsidRPr="00CB3ED2" w:rsidTr="00CB3ED2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1 11 07014 14 0000 120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1,0</w:t>
            </w:r>
          </w:p>
        </w:tc>
      </w:tr>
      <w:tr w:rsidR="00CB3ED2" w:rsidRPr="00CB3ED2" w:rsidTr="00CB3ED2">
        <w:trPr>
          <w:trHeight w:val="166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1 11 09000 00 0000 120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2 000,0</w:t>
            </w:r>
          </w:p>
        </w:tc>
      </w:tr>
      <w:tr w:rsidR="00CB3ED2" w:rsidRPr="00CB3ED2" w:rsidTr="00CB3ED2">
        <w:trPr>
          <w:trHeight w:val="166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1 11 09040 00 0000 120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750,0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750,0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750,0</w:t>
            </w:r>
          </w:p>
        </w:tc>
      </w:tr>
      <w:tr w:rsidR="00CB3ED2" w:rsidRPr="00CB3ED2" w:rsidTr="00CB3ED2">
        <w:trPr>
          <w:trHeight w:val="166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lastRenderedPageBreak/>
              <w:t>1 11 09044 14 0000 120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750,0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750,0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750,0</w:t>
            </w:r>
          </w:p>
        </w:tc>
      </w:tr>
      <w:tr w:rsidR="00CB3ED2" w:rsidRPr="00CB3ED2" w:rsidTr="00CB3ED2">
        <w:trPr>
          <w:trHeight w:val="199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1 11 09080 00 0000 120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1 250,0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1 250,0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1 250,0</w:t>
            </w:r>
          </w:p>
        </w:tc>
      </w:tr>
      <w:tr w:rsidR="00CB3ED2" w:rsidRPr="00CB3ED2" w:rsidTr="00CB3ED2">
        <w:trPr>
          <w:trHeight w:val="199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1 11 09080 14 0000 120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1 250,0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1 250,0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1 250,0</w:t>
            </w:r>
          </w:p>
        </w:tc>
      </w:tr>
      <w:tr w:rsidR="00CB3ED2" w:rsidRPr="00CB3ED2" w:rsidTr="00CB3ED2">
        <w:trPr>
          <w:trHeight w:val="232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1 11 09080 14 0022 120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 (плата за разрешение размещения объекта)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50,0</w:t>
            </w:r>
          </w:p>
        </w:tc>
      </w:tr>
      <w:tr w:rsidR="00CB3ED2" w:rsidRPr="00CB3ED2" w:rsidTr="00CB3ED2">
        <w:trPr>
          <w:trHeight w:val="23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1 11 09080 14 0023 120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  (плата за размещение нестационарных торговых объектов)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1 200,0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1 200,0</w:t>
            </w:r>
          </w:p>
        </w:tc>
      </w:tr>
      <w:tr w:rsidR="00CB3ED2" w:rsidRPr="00CB3ED2" w:rsidTr="00CB3ED2">
        <w:trPr>
          <w:trHeight w:val="6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1 12 00000 00 0000 000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231,0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231,0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231,0</w:t>
            </w:r>
          </w:p>
        </w:tc>
      </w:tr>
      <w:tr w:rsidR="00CB3ED2" w:rsidRPr="00CB3ED2" w:rsidTr="00CB3ED2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1 12 01000 01 0000 120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231,0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231,0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231,0</w:t>
            </w:r>
          </w:p>
        </w:tc>
      </w:tr>
      <w:tr w:rsidR="00CB3ED2" w:rsidRPr="00CB3ED2" w:rsidTr="00CB3E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 xml:space="preserve">1 12 01010 01 0000 </w:t>
            </w:r>
            <w:r w:rsidRPr="00CB3ED2">
              <w:rPr>
                <w:sz w:val="26"/>
                <w:szCs w:val="26"/>
              </w:rPr>
              <w:lastRenderedPageBreak/>
              <w:t>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lastRenderedPageBreak/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177,0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177,0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177,0</w:t>
            </w:r>
          </w:p>
        </w:tc>
      </w:tr>
      <w:tr w:rsidR="00CB3ED2" w:rsidRPr="00CB3ED2" w:rsidTr="00CB3ED2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lastRenderedPageBreak/>
              <w:t>1 12 01030 01 0000 120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14,0</w:t>
            </w:r>
          </w:p>
        </w:tc>
      </w:tr>
      <w:tr w:rsidR="00CB3ED2" w:rsidRPr="00CB3ED2" w:rsidTr="00CB3ED2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1 12 01040 01 0000 120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40,0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40,0</w:t>
            </w:r>
          </w:p>
        </w:tc>
      </w:tr>
      <w:tr w:rsidR="00CB3ED2" w:rsidRPr="00CB3ED2" w:rsidTr="00CB3ED2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1 12 01041 01 0000 120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 xml:space="preserve">Плата за размещение отходов производства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39,0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39,0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39,0</w:t>
            </w:r>
          </w:p>
        </w:tc>
      </w:tr>
      <w:tr w:rsidR="00CB3ED2" w:rsidRPr="00CB3ED2" w:rsidTr="00CB3ED2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1 12 01042 01 0000 120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 xml:space="preserve">Плата за размещение твердых коммунальных  отходов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1,0</w:t>
            </w:r>
          </w:p>
        </w:tc>
      </w:tr>
      <w:tr w:rsidR="00CB3ED2" w:rsidRPr="00CB3ED2" w:rsidTr="00CB3E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111,0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101,0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101,0</w:t>
            </w:r>
          </w:p>
        </w:tc>
      </w:tr>
      <w:tr w:rsidR="00CB3ED2" w:rsidRPr="00CB3ED2" w:rsidTr="00CB3ED2">
        <w:trPr>
          <w:trHeight w:val="3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 xml:space="preserve">1 13 02000 00 0000 130 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111,0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101,0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101,0</w:t>
            </w:r>
          </w:p>
        </w:tc>
      </w:tr>
      <w:tr w:rsidR="00CB3ED2" w:rsidRPr="00CB3ED2" w:rsidTr="00CB3ED2">
        <w:trPr>
          <w:trHeight w:val="6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1 13 02064 14 0000 130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23,0</w:t>
            </w:r>
          </w:p>
        </w:tc>
      </w:tr>
      <w:tr w:rsidR="00CB3ED2" w:rsidRPr="00CB3ED2" w:rsidTr="00CB3ED2">
        <w:trPr>
          <w:trHeight w:val="6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1 13 02994 14 0000 130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88,0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78,0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78,0</w:t>
            </w:r>
          </w:p>
        </w:tc>
      </w:tr>
      <w:tr w:rsidR="00CB3ED2" w:rsidRPr="00CB3ED2" w:rsidTr="00CB3ED2">
        <w:trPr>
          <w:trHeight w:val="6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1 13 02994 14 0003 130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38,0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28,0</w:t>
            </w:r>
          </w:p>
        </w:tc>
      </w:tr>
      <w:tr w:rsidR="00CB3ED2" w:rsidRPr="00CB3ED2" w:rsidTr="00CB3ED2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1 13 02994 14 0005 130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Прочие доходы от компенсации затрат бюджетов муниципальных округов (доходы от компенсации затрат  бюджетов муниципальных округов)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50,0</w:t>
            </w:r>
          </w:p>
        </w:tc>
      </w:tr>
      <w:tr w:rsidR="00CB3ED2" w:rsidRPr="00CB3ED2" w:rsidTr="00CB3ED2">
        <w:trPr>
          <w:trHeight w:val="6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1 14 00000 00 0000 000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1 000,0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1 000,0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1 000,0</w:t>
            </w:r>
          </w:p>
        </w:tc>
      </w:tr>
      <w:tr w:rsidR="00CB3ED2" w:rsidRPr="00CB3ED2" w:rsidTr="00CB3E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1 14 06000 00 0000 430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1 000,0</w:t>
            </w:r>
          </w:p>
        </w:tc>
      </w:tr>
      <w:tr w:rsidR="00CB3ED2" w:rsidRPr="00CB3ED2" w:rsidTr="00CB3ED2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1 14 06012 14 0000 430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1 000,0</w:t>
            </w:r>
          </w:p>
        </w:tc>
      </w:tr>
      <w:tr w:rsidR="00CB3ED2" w:rsidRPr="00CB3ED2" w:rsidTr="00CB3ED2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1 15 00000 00 0000 000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АДМИНИСТРАТИВНЫЕ ПЛАТЕЖИ И СБОРЫ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3,0</w:t>
            </w:r>
          </w:p>
        </w:tc>
      </w:tr>
      <w:tr w:rsidR="00CB3ED2" w:rsidRPr="00CB3ED2" w:rsidTr="00CB3E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 xml:space="preserve">1 15 02000 00 0000 </w:t>
            </w:r>
            <w:r w:rsidRPr="00CB3ED2">
              <w:rPr>
                <w:sz w:val="26"/>
                <w:szCs w:val="26"/>
              </w:rPr>
              <w:lastRenderedPageBreak/>
              <w:t>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lastRenderedPageBreak/>
              <w:t xml:space="preserve">Платежи, взимаемые государственными и муниципальными органами (организациями) за </w:t>
            </w:r>
            <w:r w:rsidRPr="00CB3ED2">
              <w:rPr>
                <w:sz w:val="26"/>
                <w:szCs w:val="26"/>
              </w:rPr>
              <w:lastRenderedPageBreak/>
              <w:t>выполнение определенных функций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lastRenderedPageBreak/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3,0</w:t>
            </w:r>
          </w:p>
        </w:tc>
      </w:tr>
      <w:tr w:rsidR="00CB3ED2" w:rsidRPr="00CB3ED2" w:rsidTr="00CB3ED2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lastRenderedPageBreak/>
              <w:t>1 15 02040 14 0000 140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3,0</w:t>
            </w:r>
          </w:p>
        </w:tc>
      </w:tr>
      <w:tr w:rsidR="00CB3ED2" w:rsidRPr="00CB3ED2" w:rsidTr="00CB3ED2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1 16 00000 00 0000 000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624,0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628,0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628,0</w:t>
            </w:r>
          </w:p>
        </w:tc>
      </w:tr>
      <w:tr w:rsidR="00CB3ED2" w:rsidRPr="00CB3ED2" w:rsidTr="00CB3E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1 16 01000 01 0000 140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170,0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170,0</w:t>
            </w:r>
          </w:p>
        </w:tc>
      </w:tr>
      <w:tr w:rsidR="00CB3ED2" w:rsidRPr="00CB3ED2" w:rsidTr="00CB3ED2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1 16 01053 01 0000 140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10,0</w:t>
            </w:r>
          </w:p>
        </w:tc>
      </w:tr>
      <w:tr w:rsidR="00CB3ED2" w:rsidRPr="00CB3ED2" w:rsidTr="00CB3ED2">
        <w:trPr>
          <w:trHeight w:val="264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1 16 01053 01 0035 140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10,0</w:t>
            </w:r>
          </w:p>
        </w:tc>
      </w:tr>
      <w:tr w:rsidR="00CB3ED2" w:rsidRPr="00CB3ED2" w:rsidTr="00CB3ED2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1 16 01063 01 0000 140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5,0</w:t>
            </w:r>
          </w:p>
        </w:tc>
      </w:tr>
      <w:tr w:rsidR="00CB3ED2" w:rsidRPr="00CB3ED2" w:rsidTr="00CB3ED2">
        <w:trPr>
          <w:trHeight w:val="30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1 16 01063 01 0009 140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</w:t>
            </w:r>
            <w:r w:rsidRPr="00CB3ED2">
              <w:rPr>
                <w:color w:val="000000"/>
                <w:sz w:val="26"/>
                <w:szCs w:val="26"/>
              </w:rPr>
              <w:lastRenderedPageBreak/>
              <w:t>врача либо новых потенциально опасных психоактивных веществ)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lastRenderedPageBreak/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5,0</w:t>
            </w:r>
          </w:p>
        </w:tc>
      </w:tr>
      <w:tr w:rsidR="00CB3ED2" w:rsidRPr="00CB3ED2" w:rsidTr="00CB3ED2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lastRenderedPageBreak/>
              <w:t>1 16 01073 01 0000 140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20,0</w:t>
            </w:r>
          </w:p>
        </w:tc>
      </w:tr>
      <w:tr w:rsidR="00CB3ED2" w:rsidRPr="00CB3ED2" w:rsidTr="00CB3ED2">
        <w:trPr>
          <w:trHeight w:val="23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1 16 01073 01 0019 140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5,0</w:t>
            </w:r>
          </w:p>
        </w:tc>
      </w:tr>
      <w:tr w:rsidR="00CB3ED2" w:rsidRPr="00CB3ED2" w:rsidTr="00CB3ED2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1 16 01073 01 0027 140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15,0</w:t>
            </w:r>
          </w:p>
        </w:tc>
      </w:tr>
      <w:tr w:rsidR="00CB3ED2" w:rsidRPr="00CB3ED2" w:rsidTr="00CB3ED2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1 16 01143 01 0000 140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20,0</w:t>
            </w:r>
          </w:p>
        </w:tc>
      </w:tr>
      <w:tr w:rsidR="00CB3ED2" w:rsidRPr="00CB3ED2" w:rsidTr="00CB3ED2">
        <w:trPr>
          <w:trHeight w:val="28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lastRenderedPageBreak/>
              <w:t>1 16 01143 01 0016 140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20,0</w:t>
            </w:r>
          </w:p>
        </w:tc>
      </w:tr>
      <w:tr w:rsidR="00CB3ED2" w:rsidRPr="00CB3ED2" w:rsidTr="00CB3ED2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1 16 01203 01 0000 140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115,0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115,0</w:t>
            </w:r>
          </w:p>
        </w:tc>
      </w:tr>
      <w:tr w:rsidR="00CB3ED2" w:rsidRPr="00CB3ED2" w:rsidTr="00CB3ED2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1 16 01203 01 0010 140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10,0</w:t>
            </w:r>
          </w:p>
        </w:tc>
      </w:tr>
      <w:tr w:rsidR="00CB3ED2" w:rsidRPr="00CB3ED2" w:rsidTr="00CB3ED2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1 16 01203 01 0025 140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уклонение от исполнения административного наказания)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100,0</w:t>
            </w:r>
          </w:p>
        </w:tc>
      </w:tr>
      <w:tr w:rsidR="00CB3ED2" w:rsidRPr="00CB3ED2" w:rsidTr="00CB3ED2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1 16 01203 01 9000 140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5,0</w:t>
            </w:r>
          </w:p>
        </w:tc>
      </w:tr>
      <w:tr w:rsidR="00CB3ED2" w:rsidRPr="00CB3ED2" w:rsidTr="00CB3E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1 16 02000 02 0000 140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95,0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95,0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95,0</w:t>
            </w:r>
          </w:p>
        </w:tc>
      </w:tr>
      <w:tr w:rsidR="00CB3ED2" w:rsidRPr="00CB3ED2" w:rsidTr="00CB3ED2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lastRenderedPageBreak/>
              <w:t>1 16 02010 02 0002 140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административными комиссиями)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80,0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80,0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80,0</w:t>
            </w:r>
          </w:p>
        </w:tc>
      </w:tr>
      <w:tr w:rsidR="00CB3ED2" w:rsidRPr="00CB3ED2" w:rsidTr="00CB3ED2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1 16 02020 02 0000 140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15,0</w:t>
            </w:r>
          </w:p>
        </w:tc>
      </w:tr>
      <w:tr w:rsidR="00CB3ED2" w:rsidRPr="00CB3ED2" w:rsidTr="00CB3ED2">
        <w:trPr>
          <w:trHeight w:val="23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1 16 07000 00 0000 140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200,0</w:t>
            </w:r>
          </w:p>
        </w:tc>
      </w:tr>
      <w:tr w:rsidR="00CB3ED2" w:rsidRPr="00CB3ED2" w:rsidTr="00CB3ED2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1 16 07010 00 0000 140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200,0</w:t>
            </w:r>
          </w:p>
        </w:tc>
      </w:tr>
      <w:tr w:rsidR="00CB3ED2" w:rsidRPr="00CB3ED2" w:rsidTr="00CB3ED2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1 16 07010 14 0000 140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200,0</w:t>
            </w:r>
          </w:p>
        </w:tc>
      </w:tr>
      <w:tr w:rsidR="00CB3ED2" w:rsidRPr="00CB3ED2" w:rsidTr="00CB3ED2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1 16 10000 00 0000 140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Платежи в целях возмещения причиненного ущерба (убытков)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5,0</w:t>
            </w:r>
          </w:p>
        </w:tc>
      </w:tr>
      <w:tr w:rsidR="00CB3ED2" w:rsidRPr="00CB3ED2" w:rsidTr="00CB3ED2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1 16 10120 00 0000 140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5,0</w:t>
            </w:r>
          </w:p>
        </w:tc>
      </w:tr>
      <w:tr w:rsidR="00CB3ED2" w:rsidRPr="00CB3ED2" w:rsidTr="00CB3ED2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1 16 10123 01 0000 140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5,0</w:t>
            </w:r>
          </w:p>
        </w:tc>
      </w:tr>
      <w:tr w:rsidR="00CB3ED2" w:rsidRPr="00CB3ED2" w:rsidTr="00CB3ED2">
        <w:trPr>
          <w:trHeight w:val="264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lastRenderedPageBreak/>
              <w:t>1 16 10123 01 0141 140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5,0</w:t>
            </w:r>
          </w:p>
        </w:tc>
      </w:tr>
      <w:tr w:rsidR="00CB3ED2" w:rsidRPr="00CB3ED2" w:rsidTr="00CB3ED2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1 16 11000 01 0000 140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Платежи, уплачиваемые в целях возмещения вреда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154,0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158,0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158,0</w:t>
            </w:r>
          </w:p>
        </w:tc>
      </w:tr>
      <w:tr w:rsidR="00CB3ED2" w:rsidRPr="00CB3ED2" w:rsidTr="00CB3ED2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1 16 11030 01 0000 140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1,0</w:t>
            </w:r>
          </w:p>
        </w:tc>
      </w:tr>
      <w:tr w:rsidR="00CB3ED2" w:rsidRPr="00CB3ED2" w:rsidTr="00CB3ED2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1 16 11050 01 0000 140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153,0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157,0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157,0</w:t>
            </w:r>
          </w:p>
        </w:tc>
      </w:tr>
      <w:tr w:rsidR="00CB3ED2" w:rsidRPr="00CB3ED2" w:rsidTr="00CB3ED2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1 17 00000 00 0000 000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250,0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250,0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200,0</w:t>
            </w:r>
          </w:p>
        </w:tc>
      </w:tr>
      <w:tr w:rsidR="00CB3ED2" w:rsidRPr="00CB3ED2" w:rsidTr="00CB3ED2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1 17 05000 00 0000 180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200,0</w:t>
            </w:r>
          </w:p>
        </w:tc>
      </w:tr>
      <w:tr w:rsidR="00CB3ED2" w:rsidRPr="00CB3ED2" w:rsidTr="00CB3ED2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1 17 05040 14 0000 180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Прочие неналоговые доходы бюджетов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200,0</w:t>
            </w:r>
          </w:p>
        </w:tc>
      </w:tr>
      <w:tr w:rsidR="00CB3ED2" w:rsidRPr="00CB3ED2" w:rsidTr="00CB3E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1 17 05040 14 0024 180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ED2" w:rsidRPr="00CB3ED2" w:rsidRDefault="00CB3ED2" w:rsidP="00CB3ED2">
            <w:pPr>
              <w:jc w:val="both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Прочие неналоговые доходы бюджетов муниципальных округов (плата за предоставление мест для создания семейных захоронений)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200,0</w:t>
            </w:r>
          </w:p>
        </w:tc>
      </w:tr>
      <w:tr w:rsidR="00CB3ED2" w:rsidRPr="00CB3ED2" w:rsidTr="00CB3ED2">
        <w:trPr>
          <w:trHeight w:val="37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b/>
                <w:bCs/>
                <w:sz w:val="28"/>
                <w:szCs w:val="28"/>
              </w:rPr>
            </w:pPr>
            <w:r w:rsidRPr="00CB3ED2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3 001 539,6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2 924 297,1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2 083 833,0</w:t>
            </w:r>
          </w:p>
        </w:tc>
      </w:tr>
      <w:tr w:rsidR="00CB3ED2" w:rsidRPr="00CB3ED2" w:rsidTr="00CB3ED2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B3ED2">
              <w:rPr>
                <w:b/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B3ED2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3 001 039,6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2 923 997,1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2 083 533,0</w:t>
            </w:r>
          </w:p>
        </w:tc>
      </w:tr>
      <w:tr w:rsidR="00CB3ED2" w:rsidRPr="00CB3ED2" w:rsidTr="00CB3ED2">
        <w:trPr>
          <w:trHeight w:val="7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B3ED2">
              <w:rPr>
                <w:b/>
                <w:bCs/>
                <w:color w:val="000000"/>
                <w:sz w:val="28"/>
                <w:szCs w:val="28"/>
              </w:rPr>
              <w:lastRenderedPageBreak/>
              <w:t>2 02 10000 00 0000 150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B3ED2">
              <w:rPr>
                <w:b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689 463,0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527 001,0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483 728,0</w:t>
            </w:r>
          </w:p>
        </w:tc>
      </w:tr>
      <w:tr w:rsidR="00CB3ED2" w:rsidRPr="00CB3ED2" w:rsidTr="00CB3ED2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2 02 15001 00 0000 150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689 463,0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527 001,0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483 728,0</w:t>
            </w:r>
          </w:p>
        </w:tc>
      </w:tr>
      <w:tr w:rsidR="00CB3ED2" w:rsidRPr="00CB3ED2" w:rsidTr="00CB3ED2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2 02 15001 14 0000 150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689 463,0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527 001,0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483 728,0</w:t>
            </w:r>
          </w:p>
        </w:tc>
      </w:tr>
      <w:tr w:rsidR="00CB3ED2" w:rsidRPr="00CB3ED2" w:rsidTr="00CB3ED2">
        <w:trPr>
          <w:trHeight w:val="7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B3ED2">
              <w:rPr>
                <w:b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B3ED2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907 787,7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943 862,3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98 684,6</w:t>
            </w:r>
          </w:p>
        </w:tc>
      </w:tr>
      <w:tr w:rsidR="00CB3ED2" w:rsidRPr="00CB3ED2" w:rsidTr="00CB3ED2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2 02 20041 00 0000 150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60 000,0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60 000,0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60 000,0</w:t>
            </w:r>
          </w:p>
        </w:tc>
      </w:tr>
      <w:tr w:rsidR="00CB3ED2" w:rsidRPr="00CB3ED2" w:rsidTr="00CB3ED2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2 02 20041 14 0000 150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Субсидии бюджетам муниципальных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60 000,0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60 000,0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60 000,0</w:t>
            </w:r>
          </w:p>
        </w:tc>
      </w:tr>
      <w:tr w:rsidR="00CB3ED2" w:rsidRPr="00CB3ED2" w:rsidTr="00CB3E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2 02 20077 00 0000 150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727 500,0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727 500,0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B3ED2" w:rsidRPr="00CB3ED2" w:rsidTr="00CB3E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2 02 20077 14 0000 150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Субсидии бюджетам муниципальных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727 500,0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727 500,0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0,0</w:t>
            </w:r>
          </w:p>
        </w:tc>
      </w:tr>
      <w:tr w:rsidR="00CB3ED2" w:rsidRPr="00CB3ED2" w:rsidTr="00CB3E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2 02 25163 00 0000 150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Субсидии бюджетам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258,2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218,4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218,4</w:t>
            </w:r>
          </w:p>
        </w:tc>
      </w:tr>
      <w:tr w:rsidR="00CB3ED2" w:rsidRPr="00CB3ED2" w:rsidTr="00CB3ED2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2 02 25163 14 0000 150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Субсидии бюджетам муниципальных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258,2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218,4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218,4</w:t>
            </w:r>
          </w:p>
        </w:tc>
      </w:tr>
      <w:tr w:rsidR="00CB3ED2" w:rsidRPr="00CB3ED2" w:rsidTr="00CB3ED2">
        <w:trPr>
          <w:trHeight w:val="175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2 02 25171 00 0000 150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Субсидии бюджетам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228,9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B3ED2" w:rsidRPr="00CB3ED2" w:rsidTr="00CB3ED2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lastRenderedPageBreak/>
              <w:t>2 02 25171 14 0000 150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Субсидии бюджетам муниципальных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228,9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0,0</w:t>
            </w:r>
          </w:p>
        </w:tc>
      </w:tr>
      <w:tr w:rsidR="00CB3ED2" w:rsidRPr="00CB3ED2" w:rsidTr="00CB3ED2">
        <w:trPr>
          <w:trHeight w:val="141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2 02 25179 00 0000 150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2 297,1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2 297,1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2 002,4</w:t>
            </w:r>
          </w:p>
        </w:tc>
      </w:tr>
      <w:tr w:rsidR="00CB3ED2" w:rsidRPr="00CB3ED2" w:rsidTr="00CB3ED2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2 02 25179 14 0000 150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Субсидии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2 297,1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2 297,1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2 002,4</w:t>
            </w:r>
          </w:p>
        </w:tc>
      </w:tr>
      <w:tr w:rsidR="00CB3ED2" w:rsidRPr="00CB3ED2" w:rsidTr="00CB3ED2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2 02 25299 00 0000 150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238,9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B3ED2" w:rsidRPr="00CB3ED2" w:rsidTr="00CB3ED2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2 02 25299 14 0000 150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Субсидии бюджетам муниципальных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238,9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0,0</w:t>
            </w:r>
          </w:p>
        </w:tc>
      </w:tr>
      <w:tr w:rsidR="00CB3ED2" w:rsidRPr="00CB3ED2" w:rsidTr="00CB3ED2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2 02 25304 00 0000 150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31 105,4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28 902,3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28 295,0</w:t>
            </w:r>
          </w:p>
        </w:tc>
      </w:tr>
      <w:tr w:rsidR="00CB3ED2" w:rsidRPr="00CB3ED2" w:rsidTr="00CB3ED2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2 02 25304 14 0000 150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31 105,4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28 902,3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28 295,0</w:t>
            </w:r>
          </w:p>
        </w:tc>
      </w:tr>
      <w:tr w:rsidR="00CB3ED2" w:rsidRPr="00CB3ED2" w:rsidTr="00CB3E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2 02 25555 00 0000 150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12 246,6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B3ED2" w:rsidRPr="00CB3ED2" w:rsidTr="00CB3E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2 02 25555 14 0000 150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12 246,6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0,0</w:t>
            </w:r>
          </w:p>
        </w:tc>
      </w:tr>
      <w:tr w:rsidR="00CB3ED2" w:rsidRPr="00CB3ED2" w:rsidTr="00CB3E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2 02 25590 00 0000 150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Субсидии бюджетам на техническое оснащение региональных и муниципальных музеев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1 752,6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B3ED2" w:rsidRPr="00CB3ED2" w:rsidTr="00CB3E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lastRenderedPageBreak/>
              <w:t>2 02 25590 14 0000 150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Субсидии бюджетам муниципальных округов на техническое оснащение региональных и муниципальных музеев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1 752,6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0,0</w:t>
            </w:r>
          </w:p>
        </w:tc>
      </w:tr>
      <w:tr w:rsidR="00CB3ED2" w:rsidRPr="00CB3ED2" w:rsidTr="00CB3ED2">
        <w:trPr>
          <w:trHeight w:val="16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2 02 27139 00 0000 150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Субсидии бюджетам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68 533,1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B3ED2" w:rsidRPr="00CB3ED2" w:rsidTr="00CB3ED2">
        <w:trPr>
          <w:trHeight w:val="198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2 02 27139 14 0000 150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Субсидии бюджетам муниципальных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68 533,1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0,0</w:t>
            </w:r>
          </w:p>
        </w:tc>
      </w:tr>
      <w:tr w:rsidR="00CB3ED2" w:rsidRPr="00CB3ED2" w:rsidTr="00CB3ED2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2 02 29999 00 0000 150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72 160,0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56 411,4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8 168,8</w:t>
            </w:r>
          </w:p>
        </w:tc>
      </w:tr>
      <w:tr w:rsidR="00CB3ED2" w:rsidRPr="00CB3ED2" w:rsidTr="00CB3ED2">
        <w:trPr>
          <w:trHeight w:val="3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2 02 29999 14 0000 150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Прочие субсидии бюджетам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72 160,0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56 411,4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8 168,8</w:t>
            </w:r>
          </w:p>
        </w:tc>
      </w:tr>
      <w:tr w:rsidR="00CB3ED2" w:rsidRPr="00CB3ED2" w:rsidTr="00CB3ED2">
        <w:trPr>
          <w:trHeight w:val="7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B3ED2">
              <w:rPr>
                <w:b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B3ED2">
              <w:rPr>
                <w:b/>
                <w:bCs/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1 369 639,6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1 418 984,5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1 466 971,1</w:t>
            </w:r>
          </w:p>
        </w:tc>
      </w:tr>
      <w:tr w:rsidR="00CB3ED2" w:rsidRPr="00CB3ED2" w:rsidTr="00CB3ED2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2 02 30013 00 0000 150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80,0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80,0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80,0</w:t>
            </w:r>
          </w:p>
        </w:tc>
      </w:tr>
      <w:tr w:rsidR="00CB3ED2" w:rsidRPr="00CB3ED2" w:rsidTr="00CB3ED2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2 02 30013 14 0000 150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Субвенции бюджетам муниципальных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80,0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80,0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80,0</w:t>
            </w:r>
          </w:p>
        </w:tc>
      </w:tr>
      <w:tr w:rsidR="00CB3ED2" w:rsidRPr="00CB3ED2" w:rsidTr="00CB3E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2 02 30024 00 0000 150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1 328 662,2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1 378 207,7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1 426 110,2</w:t>
            </w:r>
          </w:p>
        </w:tc>
      </w:tr>
      <w:tr w:rsidR="00CB3ED2" w:rsidRPr="00CB3ED2" w:rsidTr="00CB3E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2 02 30024 14 0000 150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1 328 662,2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1 378 207,7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1 426 110,2</w:t>
            </w:r>
          </w:p>
        </w:tc>
      </w:tr>
      <w:tr w:rsidR="00CB3ED2" w:rsidRPr="00CB3ED2" w:rsidTr="00CB3ED2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2 02 30027 00 0000 150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37 160,4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37 160,4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37 160,4</w:t>
            </w:r>
          </w:p>
        </w:tc>
      </w:tr>
      <w:tr w:rsidR="00CB3ED2" w:rsidRPr="00CB3ED2" w:rsidTr="00CB3ED2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2 02 30027 14 0000 150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 xml:space="preserve">Субвенции бюджетам муниципальных округов на содержание ребенка, находящегося под опекой, попечительством, а также вознаграждение, причитающееся опекуну (попечителю), приемному </w:t>
            </w:r>
            <w:r w:rsidRPr="00CB3ED2">
              <w:rPr>
                <w:color w:val="000000"/>
                <w:sz w:val="26"/>
                <w:szCs w:val="26"/>
              </w:rPr>
              <w:lastRenderedPageBreak/>
              <w:t>родителю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lastRenderedPageBreak/>
              <w:t>37 160,4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37 160,4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37 160,4</w:t>
            </w:r>
          </w:p>
        </w:tc>
      </w:tr>
      <w:tr w:rsidR="00CB3ED2" w:rsidRPr="00CB3ED2" w:rsidTr="00CB3ED2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lastRenderedPageBreak/>
              <w:t>2 02 30029 00 0000 150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360,0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360,0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360,0</w:t>
            </w:r>
          </w:p>
        </w:tc>
      </w:tr>
      <w:tr w:rsidR="00CB3ED2" w:rsidRPr="00CB3ED2" w:rsidTr="00CB3ED2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2 02 30029 14 0000 150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360,0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360,0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360,0</w:t>
            </w:r>
          </w:p>
        </w:tc>
      </w:tr>
      <w:tr w:rsidR="00CB3ED2" w:rsidRPr="00CB3ED2" w:rsidTr="00CB3ED2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2 02 35082 00 0000 150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3 371,8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3 171,0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3 171,0</w:t>
            </w:r>
          </w:p>
        </w:tc>
      </w:tr>
      <w:tr w:rsidR="00CB3ED2" w:rsidRPr="00CB3ED2" w:rsidTr="00CB3ED2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2 02 35082 14 0000 150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3 371,8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3 171,0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3 171,0</w:t>
            </w:r>
          </w:p>
        </w:tc>
      </w:tr>
      <w:tr w:rsidR="00CB3ED2" w:rsidRPr="00CB3ED2" w:rsidTr="00CB3ED2">
        <w:trPr>
          <w:trHeight w:val="99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2 02 35120 00 0000 150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5,2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5,4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89,5</w:t>
            </w:r>
          </w:p>
        </w:tc>
      </w:tr>
      <w:tr w:rsidR="00CB3ED2" w:rsidRPr="00CB3ED2" w:rsidTr="00CB3ED2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2 02 35120 14 0000 150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89,5</w:t>
            </w:r>
          </w:p>
        </w:tc>
      </w:tr>
      <w:tr w:rsidR="00CB3ED2" w:rsidRPr="00CB3ED2" w:rsidTr="00CB3ED2">
        <w:trPr>
          <w:trHeight w:val="7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B3ED2">
              <w:rPr>
                <w:b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B3ED2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34 149,3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34 149,3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34 149,3</w:t>
            </w:r>
          </w:p>
        </w:tc>
      </w:tr>
      <w:tr w:rsidR="00CB3ED2" w:rsidRPr="00CB3ED2" w:rsidTr="00CB3ED2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2 02 45303 00 0000 150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34 149,3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34 149,3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34 149,3</w:t>
            </w:r>
          </w:p>
        </w:tc>
      </w:tr>
      <w:tr w:rsidR="00CB3ED2" w:rsidRPr="00CB3ED2" w:rsidTr="00CB3ED2">
        <w:trPr>
          <w:trHeight w:val="132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2 02 45303 14 0000 150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34 149,3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34 149,3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34 149,3</w:t>
            </w:r>
          </w:p>
        </w:tc>
      </w:tr>
      <w:tr w:rsidR="00CB3ED2" w:rsidRPr="00CB3ED2" w:rsidTr="00CB3ED2">
        <w:trPr>
          <w:trHeight w:val="75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B3ED2">
              <w:rPr>
                <w:b/>
                <w:bCs/>
                <w:color w:val="000000"/>
                <w:sz w:val="28"/>
                <w:szCs w:val="28"/>
              </w:rPr>
              <w:lastRenderedPageBreak/>
              <w:t>2 07 00000 00 0000 000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B3ED2">
              <w:rPr>
                <w:b/>
                <w:bCs/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300,0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300,0</w:t>
            </w:r>
          </w:p>
        </w:tc>
      </w:tr>
      <w:tr w:rsidR="00CB3ED2" w:rsidRPr="00CB3ED2" w:rsidTr="00CB3E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2 07 04000 14 0000 150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300,0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300,0</w:t>
            </w:r>
          </w:p>
        </w:tc>
      </w:tr>
      <w:tr w:rsidR="00CB3ED2" w:rsidRPr="00CB3ED2" w:rsidTr="00CB3E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2 07 04050 14 0000 150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300,0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300,0</w:t>
            </w:r>
          </w:p>
        </w:tc>
      </w:tr>
      <w:tr w:rsidR="00CB3ED2" w:rsidRPr="00CB3ED2" w:rsidTr="00CB3ED2">
        <w:trPr>
          <w:trHeight w:val="66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2 07 04050 14 0015 150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color w:val="000000"/>
                <w:sz w:val="26"/>
                <w:szCs w:val="26"/>
              </w:rPr>
            </w:pPr>
            <w:r w:rsidRPr="00CB3ED2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(выполнение муниципальных программ)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300,0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300,0</w:t>
            </w:r>
          </w:p>
        </w:tc>
      </w:tr>
      <w:tr w:rsidR="00CB3ED2" w:rsidRPr="00CB3ED2" w:rsidTr="00CB3ED2">
        <w:trPr>
          <w:trHeight w:val="33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center"/>
              <w:rPr>
                <w:sz w:val="26"/>
                <w:szCs w:val="26"/>
              </w:rPr>
            </w:pPr>
            <w:r w:rsidRPr="00CB3ED2">
              <w:rPr>
                <w:sz w:val="26"/>
                <w:szCs w:val="26"/>
              </w:rPr>
              <w:t> </w:t>
            </w:r>
          </w:p>
        </w:tc>
        <w:tc>
          <w:tcPr>
            <w:tcW w:w="1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both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3 558 775,6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3 533 267,1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D2" w:rsidRPr="00CB3ED2" w:rsidRDefault="00CB3ED2" w:rsidP="00CB3ED2">
            <w:pPr>
              <w:jc w:val="right"/>
              <w:rPr>
                <w:b/>
                <w:bCs/>
                <w:sz w:val="26"/>
                <w:szCs w:val="26"/>
              </w:rPr>
            </w:pPr>
            <w:r w:rsidRPr="00CB3ED2">
              <w:rPr>
                <w:b/>
                <w:bCs/>
                <w:sz w:val="26"/>
                <w:szCs w:val="26"/>
              </w:rPr>
              <w:t>2 731 369,0</w:t>
            </w:r>
          </w:p>
        </w:tc>
      </w:tr>
    </w:tbl>
    <w:p w:rsidR="009F1990" w:rsidRDefault="009F1990" w:rsidP="00F54D47">
      <w:pPr>
        <w:jc w:val="both"/>
        <w:rPr>
          <w:sz w:val="28"/>
          <w:szCs w:val="28"/>
        </w:rPr>
      </w:pPr>
    </w:p>
    <w:p w:rsidR="009F1990" w:rsidRDefault="009F19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jc w:val="center"/>
        <w:tblLook w:val="04A0"/>
      </w:tblPr>
      <w:tblGrid>
        <w:gridCol w:w="3483"/>
        <w:gridCol w:w="955"/>
        <w:gridCol w:w="894"/>
        <w:gridCol w:w="807"/>
        <w:gridCol w:w="835"/>
        <w:gridCol w:w="630"/>
        <w:gridCol w:w="660"/>
        <w:gridCol w:w="655"/>
        <w:gridCol w:w="652"/>
      </w:tblGrid>
      <w:tr w:rsidR="009F1990" w:rsidRPr="009F1990" w:rsidTr="009F1990">
        <w:trPr>
          <w:trHeight w:val="70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990" w:rsidRPr="009F1990" w:rsidRDefault="009F1990" w:rsidP="009F1990">
            <w:pPr>
              <w:jc w:val="right"/>
              <w:rPr>
                <w:sz w:val="24"/>
                <w:szCs w:val="24"/>
              </w:rPr>
            </w:pPr>
            <w:bookmarkStart w:id="2" w:name="RANGE!A10:J664"/>
            <w:r w:rsidRPr="009F1990">
              <w:rPr>
                <w:sz w:val="24"/>
                <w:szCs w:val="24"/>
              </w:rPr>
              <w:lastRenderedPageBreak/>
              <w:t> </w:t>
            </w:r>
            <w:bookmarkEnd w:id="2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990" w:rsidRPr="009F1990" w:rsidRDefault="009F1990" w:rsidP="009F1990">
            <w:pPr>
              <w:jc w:val="right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990" w:rsidRPr="009F1990" w:rsidRDefault="009F1990" w:rsidP="009F1990">
            <w:pPr>
              <w:rPr>
                <w:rFonts w:ascii="Arial" w:hAnsi="Arial" w:cs="Arial"/>
              </w:rPr>
            </w:pPr>
            <w:r w:rsidRPr="009F1990">
              <w:rPr>
                <w:rFonts w:ascii="Arial" w:hAnsi="Arial" w:cs="Aria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5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Приложение № 3</w:t>
            </w:r>
          </w:p>
        </w:tc>
      </w:tr>
      <w:tr w:rsidR="009F1990" w:rsidRPr="009F1990" w:rsidTr="009F1990">
        <w:trPr>
          <w:trHeight w:val="253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990" w:rsidRPr="009F1990" w:rsidRDefault="009F1990" w:rsidP="009F1990">
            <w:pPr>
              <w:jc w:val="right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5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к решению  Совета народных депутатов Промышленновского муниципального округа                        от ________2023г. № ____"О проекте решения Совета народных депутатов Промышленновского муниципального округа "О  бюджете Промышленновского муниципального округа на 2024 год и плановый период 2025 и 2026 годов" и назначении публичных слушаний»</w:t>
            </w:r>
          </w:p>
        </w:tc>
      </w:tr>
      <w:tr w:rsidR="009F1990" w:rsidRPr="009F1990" w:rsidTr="009F1990">
        <w:trPr>
          <w:trHeight w:val="1755"/>
          <w:jc w:val="center"/>
        </w:trPr>
        <w:tc>
          <w:tcPr>
            <w:tcW w:w="1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8"/>
                <w:szCs w:val="28"/>
              </w:rPr>
            </w:pPr>
            <w:r w:rsidRPr="009F1990">
              <w:rPr>
                <w:b/>
                <w:bCs/>
                <w:sz w:val="28"/>
                <w:szCs w:val="28"/>
              </w:rPr>
              <w:t xml:space="preserve">                                   Распределение бюджетных ассигнований  бюджета муниципального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2024 год и на плановый период 2025 и 2026 годов         </w:t>
            </w:r>
          </w:p>
        </w:tc>
      </w:tr>
      <w:tr w:rsidR="009F1990" w:rsidRPr="009F1990" w:rsidTr="009F1990">
        <w:trPr>
          <w:trHeight w:val="37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990" w:rsidRPr="009F1990" w:rsidRDefault="009F1990" w:rsidP="009F1990">
            <w:pPr>
              <w:jc w:val="right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990" w:rsidRPr="009F1990" w:rsidRDefault="009F1990" w:rsidP="009F1990">
            <w:pPr>
              <w:rPr>
                <w:rFonts w:ascii="Arial" w:hAnsi="Arial" w:cs="Arial"/>
              </w:rPr>
            </w:pPr>
            <w:r w:rsidRPr="009F1990">
              <w:rPr>
                <w:rFonts w:ascii="Arial" w:hAnsi="Arial" w:cs="Aria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990" w:rsidRPr="009F1990" w:rsidRDefault="009F1990" w:rsidP="009F1990">
            <w:pPr>
              <w:rPr>
                <w:rFonts w:ascii="Arial" w:hAnsi="Arial" w:cs="Arial"/>
              </w:rPr>
            </w:pPr>
            <w:r w:rsidRPr="009F1990">
              <w:rPr>
                <w:rFonts w:ascii="Arial" w:hAnsi="Arial" w:cs="Aria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990" w:rsidRPr="009F1990" w:rsidRDefault="009F1990" w:rsidP="009F1990">
            <w:pPr>
              <w:rPr>
                <w:rFonts w:ascii="Arial" w:hAnsi="Arial" w:cs="Arial"/>
              </w:rPr>
            </w:pPr>
            <w:r w:rsidRPr="009F199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990" w:rsidRPr="009F1990" w:rsidRDefault="009F1990" w:rsidP="009F1990">
            <w:pPr>
              <w:rPr>
                <w:rFonts w:ascii="Arial" w:hAnsi="Arial" w:cs="Arial"/>
              </w:rPr>
            </w:pPr>
            <w:r w:rsidRPr="009F1990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990" w:rsidRPr="009F1990" w:rsidRDefault="009F1990" w:rsidP="009F1990">
            <w:pPr>
              <w:rPr>
                <w:rFonts w:ascii="Arial" w:hAnsi="Arial" w:cs="Arial"/>
              </w:rPr>
            </w:pPr>
            <w:r w:rsidRPr="009F1990">
              <w:rPr>
                <w:rFonts w:ascii="Arial" w:hAnsi="Arial" w:cs="Arial"/>
              </w:rPr>
              <w:t> </w:t>
            </w:r>
          </w:p>
        </w:tc>
        <w:tc>
          <w:tcPr>
            <w:tcW w:w="3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990" w:rsidRPr="009F1990" w:rsidRDefault="009F1990" w:rsidP="009F1990">
            <w:pPr>
              <w:jc w:val="right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(тыс. руб.)</w:t>
            </w:r>
          </w:p>
        </w:tc>
      </w:tr>
      <w:tr w:rsidR="009F1990" w:rsidRPr="009F1990" w:rsidTr="009F1990">
        <w:trPr>
          <w:trHeight w:val="1575"/>
          <w:jc w:val="center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Мероприятие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2024 год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2025 год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2026 год</w:t>
            </w:r>
          </w:p>
        </w:tc>
      </w:tr>
      <w:tr w:rsidR="009F1990" w:rsidRPr="009F1990" w:rsidTr="009F1990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муниципальном округе"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51,1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51,1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12830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18,3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17,0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17,0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12830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18,3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17,0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17,0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18,3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17,0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17,0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18,3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17,0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17,0</w:t>
            </w:r>
          </w:p>
        </w:tc>
      </w:tr>
      <w:tr w:rsidR="009F1990" w:rsidRPr="009F1990" w:rsidTr="009F1990">
        <w:trPr>
          <w:trHeight w:val="11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предпринимательства)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13300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18,4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17,1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17,1</w:t>
            </w:r>
          </w:p>
        </w:tc>
      </w:tr>
      <w:tr w:rsidR="009F1990" w:rsidRPr="009F1990" w:rsidTr="009F1990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13300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18,4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17,1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17,1</w:t>
            </w:r>
          </w:p>
        </w:tc>
      </w:tr>
      <w:tr w:rsidR="009F1990" w:rsidRPr="009F1990" w:rsidTr="009F1990">
        <w:trPr>
          <w:trHeight w:val="70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 xml:space="preserve">Муниципальная программа  "Поддержка  агропромышленного  комплекса в Промышленновском муниципальном округе"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223,4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223,4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Проведение конкурсов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223,4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223,4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223,4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223,4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Муниципальная программа "Информационное обеспечение населения Промышленновского муниципального округа"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769,0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769,0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769,0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12560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769,0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769,0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769,0</w:t>
            </w:r>
          </w:p>
        </w:tc>
      </w:tr>
      <w:tr w:rsidR="009F1990" w:rsidRPr="009F1990" w:rsidTr="009F1990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12560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769,0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769,0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769,0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Муниципальная программа "Социальная поддержка населения Промышленновского муниципального округа"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124 415,5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121 617,9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121 617,9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 xml:space="preserve">Подпрограмма "Реализация мер социальной поддержки отдельных категорий граждан"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29 034,8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27 491,7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27 491,7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Материальная поддержка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5 250,0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4 887,8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4 887,8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5 250,0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4 887,8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4 887,8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Оказание мер социальной поддержки отдельных категорий граждан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1 117,2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1 117,2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1 117,2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1 117,2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15 500,0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14 430,5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14 430,5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15 500,0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14 430,5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14 430,5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12720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413,8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385,2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385,2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12720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413,8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385,2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385,2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Обеспечение мер социальной поддержки ветеранов труда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1 000,0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1 000,0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1 000,0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1 000,0</w:t>
            </w:r>
          </w:p>
        </w:tc>
      </w:tr>
      <w:tr w:rsidR="009F1990" w:rsidRPr="009F1990" w:rsidTr="009F1990">
        <w:trPr>
          <w:trHeight w:val="283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</w:t>
            </w:r>
            <w:r w:rsidRPr="009F1990">
              <w:rPr>
                <w:sz w:val="24"/>
                <w:szCs w:val="24"/>
              </w:rPr>
              <w:lastRenderedPageBreak/>
              <w:t xml:space="preserve">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70020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30,0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70020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30,0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70030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80,0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70030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80,0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Обеспечение мер социальной поддержки многодетных семей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Р1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70050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4 401,0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4 401,0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4 401,0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Р1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70050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4 401,0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4 401,0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4 401,0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Обеспечение мер социальной поддержки отдельных категорий многодетных матерей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70060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50,0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70060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50,0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Обеспечение мер социальной поддержки отдельных категорий граждан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70080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30,0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70080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30,0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1 080,0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1 080,0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1 080,0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1 078,4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1 078,4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1 078,4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1,6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95 370,7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94 117,1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94 117,1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70280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27 824,8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27 617,7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27 617,7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70280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26 551,3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26 551,3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26 551,3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70280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1 273,5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1 066,4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1 066,4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70280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</w:tr>
      <w:tr w:rsidR="009F1990" w:rsidRPr="009F1990" w:rsidTr="009F1990">
        <w:trPr>
          <w:trHeight w:val="1980"/>
          <w:jc w:val="center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73880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67 287,7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66 281,0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66 281,0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73880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67 287,7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66 281,0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66 281,0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 xml:space="preserve">Создание системы долговременного ухода за гражданами пожилого возраста и инвалидами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Р3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51630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39,8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Р3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51630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39,8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 xml:space="preserve">Создание системы долговременного ухода за гражданами пожилого возраста и инвалидами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Р3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А1630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218,4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218,4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218,4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Субсидии бюджетным </w:t>
            </w:r>
            <w:r w:rsidRPr="009F1990">
              <w:rPr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Р3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А163</w:t>
            </w:r>
            <w:r w:rsidRPr="009F1990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218,</w:t>
            </w:r>
            <w:r w:rsidRPr="009F199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>218,</w:t>
            </w:r>
            <w:r w:rsidRPr="009F199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>218,</w:t>
            </w:r>
            <w:r w:rsidRPr="009F1990">
              <w:rPr>
                <w:sz w:val="24"/>
                <w:szCs w:val="24"/>
              </w:rPr>
              <w:lastRenderedPageBreak/>
              <w:t>4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>Подпрограмма "Доступная среда для инвалидов"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9,1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Организация культурно-досуговых мероприятий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9,1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9,1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муниципального округа"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5 679,1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5 597,6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5 597,6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299,1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278,4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278,4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299,1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278,4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278,4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Изготовление технической документации на объекты недвижимости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279,3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279,3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279,3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279,3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1 900,0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1 768,9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1 768,9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1 900,0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1 768,9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1 768,9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Приобретение и ремонт имущества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1 600,0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1 800,0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1 800,0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1 600,0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1 800,0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1 800,0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12250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651,7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651,7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12250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651,7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651,7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>Уплата налогов, сборов и иных платежей за содержание имущества казны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13220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819,3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819,3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13220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446,9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446,9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13220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372,4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372,4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муниципальном округе"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1 512 558,0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1 488 928,4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1 386 347,1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Подпрограмма "Одаренные дети"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63,9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63,9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Организация конкурсов для обучающихся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12620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63,9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63,9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12620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63,9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63,9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5 245,6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5 071,6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5 071,6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Летний отдых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2 000,0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1 826,0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1 826,0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191,7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191,7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1 390,0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1 269,1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1 269,1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365,2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365,2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71940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3 245,6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3 245,6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3 245,6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71940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1 102,0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1 102,0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1 102,0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71940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1 969,8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1 969,8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1 969,8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71940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173,8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173,8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173,8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Подпрограмма "Тепло наших сердец"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9,1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Акция "Тепло наших сердец"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9,1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Субсидии бюджетным </w:t>
            </w:r>
            <w:r w:rsidRPr="009F1990">
              <w:rPr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9,1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 xml:space="preserve">Подпрограмма "Патриотическое воспитание обучающихся"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45,7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45,7</w:t>
            </w:r>
          </w:p>
        </w:tc>
      </w:tr>
      <w:tr w:rsidR="009F1990" w:rsidRPr="009F1990" w:rsidTr="009F1990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11210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45,7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45,7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11210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45,7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45,7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1 432 076,8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1 408 846,3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1 306 265,0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6 235,1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5 692,6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5 692,6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5 254,6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4 797,4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4 797,4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450,4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411,2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411,2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530,1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484,0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484,0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Обеспечение деятельности детских дошкольных учреждений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197 758,0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180 553,0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180 553,0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152 525,1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139 255,4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139 255,4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45 232,9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41 297,6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41 297,6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130 820,5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81 750,1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72 819,1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130 820,5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81 750,1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72 819,1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7 771,2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7 095,1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7 095,1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7 357,7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6 717,6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6 717,6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413,5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377,5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377,5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58 905,6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53 780,8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53 780,8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58 905,6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53 780,8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53 780,8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3 832,4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3 499,0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3 499,0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3 832,4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3 499,0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3 499,0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Обеспечение деятельности учебно-методических кабинетов, централизованных бухгалтерий, групп хозяйственного обслуживания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149 719,3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136 693,7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136 693,7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149 719,3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136 693,7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136 693,7</w:t>
            </w:r>
          </w:p>
        </w:tc>
      </w:tr>
      <w:tr w:rsidR="009F1990" w:rsidRPr="009F1990" w:rsidTr="009F1990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Организация занятости несовершеннолетних граждан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12640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2 300,0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2 099,9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2 099,9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12640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2 300,0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2 099,9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2 099,9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Улучшение материально-технической базы образовательных учреждений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13090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36 250,0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33 096,3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33 096,3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13090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36 250,0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33 096,3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33 096,3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13090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</w:tr>
      <w:tr w:rsidR="009F1990" w:rsidRPr="009F1990" w:rsidTr="009F1990">
        <w:trPr>
          <w:trHeight w:val="69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>Обеспечение персонифицированного дополнительного образования детей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13290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13290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</w:tr>
      <w:tr w:rsidR="009F1990" w:rsidRPr="009F1990" w:rsidTr="009F1990">
        <w:trPr>
          <w:trHeight w:val="198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53030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34 149,3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34 149,3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34 149,3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53030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2 031,0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2 031,0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2 031,0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53030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32 118,3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32 118,3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32 118,3</w:t>
            </w:r>
          </w:p>
        </w:tc>
      </w:tr>
      <w:tr w:rsidR="009F1990" w:rsidRPr="009F1990" w:rsidTr="009F1990">
        <w:trPr>
          <w:trHeight w:val="17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Е2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51710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228,9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Е2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51710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228,9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</w:tr>
      <w:tr w:rsidR="009F1990" w:rsidRPr="009F1990" w:rsidTr="009F1990">
        <w:trPr>
          <w:trHeight w:val="126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51790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2 297,1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2 297,1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2 002,4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51790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2 297,1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2 297,1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2 002,4</w:t>
            </w:r>
          </w:p>
        </w:tc>
      </w:tr>
      <w:tr w:rsidR="009F1990" w:rsidRPr="009F1990" w:rsidTr="009F1990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>Предоставление бесплатного двухразового питания детям-инвалидам, не имеющим ограниченных возможностей здоровья, обучающимся в муниципальных общеобразовательных организациях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71020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1 132,2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1 132,2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1 132,2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71020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1 132,2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1 132,2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1 132,2</w:t>
            </w:r>
          </w:p>
        </w:tc>
      </w:tr>
      <w:tr w:rsidR="009F1990" w:rsidRPr="009F1990" w:rsidTr="009F1990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71800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170 662,0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170 662,0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170 662,0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71800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128 591,1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128 591,1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128 591,1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71800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42 070,9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42 070,9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42 070,9</w:t>
            </w:r>
          </w:p>
        </w:tc>
      </w:tr>
      <w:tr w:rsidR="009F1990" w:rsidRPr="009F1990" w:rsidTr="009F1990">
        <w:trPr>
          <w:trHeight w:val="96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Обеспечение деятельности по содержанию организаций для детей-сирот и детей, оставшихся без попечения родителей, детей-инвалидов, детей, находящихся в трудной жизненной ситуации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71820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71820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71820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71820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</w:tr>
      <w:tr w:rsidR="009F1990" w:rsidRPr="009F1990" w:rsidTr="009F1990">
        <w:trPr>
          <w:trHeight w:val="157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71830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563 672,7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563 672,7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563 672,7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Расходы на выплаты персоналу </w:t>
            </w:r>
            <w:r w:rsidRPr="009F1990">
              <w:rPr>
                <w:sz w:val="24"/>
                <w:szCs w:val="24"/>
              </w:rPr>
              <w:lastRenderedPageBreak/>
              <w:t>казенных учреждений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71830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77 </w:t>
            </w:r>
            <w:r w:rsidRPr="009F1990">
              <w:rPr>
                <w:sz w:val="24"/>
                <w:szCs w:val="24"/>
              </w:rPr>
              <w:lastRenderedPageBreak/>
              <w:t>825,1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 xml:space="preserve">77 </w:t>
            </w:r>
            <w:r w:rsidRPr="009F1990">
              <w:rPr>
                <w:sz w:val="24"/>
                <w:szCs w:val="24"/>
              </w:rPr>
              <w:lastRenderedPageBreak/>
              <w:t>825,1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 xml:space="preserve">77 </w:t>
            </w:r>
            <w:r w:rsidRPr="009F1990">
              <w:rPr>
                <w:sz w:val="24"/>
                <w:szCs w:val="24"/>
              </w:rPr>
              <w:lastRenderedPageBreak/>
              <w:t>825,1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71830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267,3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267,3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267,3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71830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485 580,3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485 580,3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485 580,3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71840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4 735,9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4 735,9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4 735,9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71840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4 735,9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4 735,9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4 735,9</w:t>
            </w:r>
          </w:p>
        </w:tc>
      </w:tr>
      <w:tr w:rsidR="009F1990" w:rsidRPr="009F1990" w:rsidTr="009F1990">
        <w:trPr>
          <w:trHeight w:val="279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72070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5 147,0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5 147,0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5 147,0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72070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4 823,0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4 823,0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4 823,0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72070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324,0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324,0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324,0</w:t>
            </w:r>
          </w:p>
        </w:tc>
      </w:tr>
      <w:tr w:rsidR="009F1990" w:rsidRPr="009F1990" w:rsidTr="009F1990">
        <w:trPr>
          <w:trHeight w:val="220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участие в </w:t>
            </w:r>
            <w:r w:rsidRPr="009F1990">
              <w:rPr>
                <w:sz w:val="24"/>
                <w:szCs w:val="24"/>
              </w:rPr>
              <w:lastRenderedPageBreak/>
              <w:t>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72140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673,2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673,2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673,2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72140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673,2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673,2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673,2</w:t>
            </w:r>
          </w:p>
        </w:tc>
      </w:tr>
      <w:tr w:rsidR="009F1990" w:rsidRPr="009F1990" w:rsidTr="009F1990">
        <w:trPr>
          <w:trHeight w:val="105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S1111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68 533,1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S1111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68 533,1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</w:tr>
      <w:tr w:rsidR="009F1990" w:rsidRPr="009F1990" w:rsidTr="009F1990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S1390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8 071,7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8 071,7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S1390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8 071,7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8 071,7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</w:tr>
      <w:tr w:rsidR="009F1990" w:rsidRPr="009F1990" w:rsidTr="009F1990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S1480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16 143,5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16 143,5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S1480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16 143,5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16 143,5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</w:tr>
      <w:tr w:rsidR="009F1990" w:rsidRPr="009F1990" w:rsidTr="009F1990">
        <w:trPr>
          <w:trHeight w:val="8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Создание кадетских (казачьих) классов в общеобразовательных организациях Кемеровской области - Кузбасса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S2020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465,8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465,8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465,8</w:t>
            </w:r>
          </w:p>
        </w:tc>
      </w:tr>
      <w:tr w:rsidR="009F1990" w:rsidRPr="009F1990" w:rsidTr="009F1990">
        <w:trPr>
          <w:trHeight w:val="72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S2020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465,8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465,8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465,8</w:t>
            </w:r>
          </w:p>
        </w:tc>
      </w:tr>
      <w:tr w:rsidR="009F1990" w:rsidRPr="009F1990" w:rsidTr="009F1990">
        <w:trPr>
          <w:trHeight w:val="1185"/>
          <w:jc w:val="center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</w:t>
            </w:r>
            <w:r w:rsidRPr="009F1990">
              <w:rPr>
                <w:color w:val="000000"/>
                <w:sz w:val="26"/>
                <w:szCs w:val="26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L3040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31 105,4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28 902,3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28 295,0</w:t>
            </w:r>
          </w:p>
        </w:tc>
      </w:tr>
      <w:tr w:rsidR="009F1990" w:rsidRPr="009F1990" w:rsidTr="009F1990">
        <w:trPr>
          <w:trHeight w:val="72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L3040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450,0</w:t>
            </w:r>
          </w:p>
        </w:tc>
      </w:tr>
      <w:tr w:rsidR="009F1990" w:rsidRPr="009F1990" w:rsidTr="009F1990">
        <w:trPr>
          <w:trHeight w:val="72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L3040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30 655,4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28 452,3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27 845,0</w:t>
            </w:r>
          </w:p>
        </w:tc>
      </w:tr>
      <w:tr w:rsidR="009F1990" w:rsidRPr="009F1990" w:rsidTr="009F1990">
        <w:trPr>
          <w:trHeight w:val="67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Подпрограмма "Социальные гарантии в системе образования"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75 105,6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74 891,8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74 891,8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137,0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137,0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137,0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137,0</w:t>
            </w:r>
          </w:p>
        </w:tc>
      </w:tr>
      <w:tr w:rsidR="009F1990" w:rsidRPr="009F1990" w:rsidTr="009F1990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71810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360,0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360,0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360,0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71810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71810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355,0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355,0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355,0</w:t>
            </w:r>
          </w:p>
        </w:tc>
      </w:tr>
      <w:tr w:rsidR="009F1990" w:rsidRPr="009F1990" w:rsidTr="009F1990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71850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30 756,0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30 756,0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30 756,0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71850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30 756,0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30 756,0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30 756,0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S2000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1 430,0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1 430,0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1 430,0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S2000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1 430,0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1 430,0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1 430,0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72010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902,5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902,5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902,5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72010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714,3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714,3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714,3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72010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20,0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72010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168,2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168,2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168,2</w:t>
            </w:r>
          </w:p>
        </w:tc>
      </w:tr>
      <w:tr w:rsidR="009F1990" w:rsidRPr="009F1990" w:rsidTr="009F1990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72030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72030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</w:tr>
      <w:tr w:rsidR="009F1990" w:rsidRPr="009F1990" w:rsidTr="009F1990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72050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281,5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281,5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281,5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72050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3,0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72050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278,5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278,5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278,5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73050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643,4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643,4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643,4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73050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643,4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643,4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643,4</w:t>
            </w:r>
          </w:p>
        </w:tc>
      </w:tr>
      <w:tr w:rsidR="009F1990" w:rsidRPr="009F1990" w:rsidTr="009F1990">
        <w:trPr>
          <w:trHeight w:val="252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color w:val="000000"/>
                <w:sz w:val="24"/>
                <w:szCs w:val="24"/>
              </w:rPr>
            </w:pPr>
            <w:r w:rsidRPr="009F1990">
              <w:rPr>
                <w:color w:val="000000"/>
                <w:sz w:val="24"/>
                <w:szCs w:val="24"/>
              </w:rPr>
              <w:t xml:space="preserve"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</w:t>
            </w:r>
            <w:r w:rsidRPr="009F1990">
              <w:rPr>
                <w:color w:val="000000"/>
                <w:sz w:val="24"/>
                <w:szCs w:val="24"/>
              </w:rPr>
              <w:lastRenderedPageBreak/>
              <w:t>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№ 124-ОЗ «О некоторых вопросах в сфере опеки и попечительства несовершеннолетних»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80130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37 160,4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37 160,4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37 160,4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80130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12 000,0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12 000,0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12 000,0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80130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25 160,4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25 160,4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25 160,4</w:t>
            </w:r>
          </w:p>
        </w:tc>
      </w:tr>
      <w:tr w:rsidR="009F1990" w:rsidRPr="009F1990" w:rsidTr="009F1990">
        <w:trPr>
          <w:trHeight w:val="220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80140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50,0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80140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50,0</w:t>
            </w:r>
          </w:p>
        </w:tc>
      </w:tr>
      <w:tr w:rsidR="009F1990" w:rsidRPr="009F1990" w:rsidTr="009F1990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R0820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3 371,8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3 171,0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3 171,0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R0820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3 371,8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3 171,0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3 171,0</w:t>
            </w:r>
          </w:p>
        </w:tc>
      </w:tr>
      <w:tr w:rsidR="009F1990" w:rsidRPr="009F1990" w:rsidTr="009F1990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 xml:space="preserve">Муниципальная программа "Жилищно-коммунальный и дорожный комплекс, энергосбережение и повышение энергоэффективности </w:t>
            </w:r>
            <w:r w:rsidRPr="009F1990">
              <w:rPr>
                <w:b/>
                <w:bCs/>
                <w:sz w:val="24"/>
                <w:szCs w:val="24"/>
              </w:rPr>
              <w:lastRenderedPageBreak/>
              <w:t>экономики"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1 393 721,9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1 434 473,8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732 778,3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1 209 327,6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1 258 174,4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556 478,9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12910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11 492,2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10 699,2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10 699,2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12910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11 492,2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10 699,2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10 699,2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12920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15 500,0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14 430,5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14 430,5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12920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15 500,0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14 430,5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14 430,5</w:t>
            </w:r>
          </w:p>
        </w:tc>
      </w:tr>
      <w:tr w:rsidR="009F1990" w:rsidRPr="009F1990" w:rsidTr="009F1990">
        <w:trPr>
          <w:trHeight w:val="2100"/>
          <w:jc w:val="center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72570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432 335,4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483 044,7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531 349,2</w:t>
            </w:r>
          </w:p>
        </w:tc>
      </w:tr>
      <w:tr w:rsidR="009F1990" w:rsidRPr="009F1990" w:rsidTr="009F1990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72570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432 335,4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483 044,7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531 349,2</w:t>
            </w:r>
          </w:p>
        </w:tc>
      </w:tr>
      <w:tr w:rsidR="009F1990" w:rsidRPr="009F1990" w:rsidTr="009F1990">
        <w:trPr>
          <w:trHeight w:val="70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Строительство, реконструкция и капитальный ремонт объектов коммунальной инфраструктуры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S1170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750 000,0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750 000,0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S1170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750 </w:t>
            </w:r>
            <w:r w:rsidRPr="009F1990">
              <w:rPr>
                <w:sz w:val="24"/>
                <w:szCs w:val="24"/>
              </w:rPr>
              <w:lastRenderedPageBreak/>
              <w:t>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 xml:space="preserve">750 </w:t>
            </w:r>
            <w:r w:rsidRPr="009F1990">
              <w:rPr>
                <w:sz w:val="24"/>
                <w:szCs w:val="24"/>
              </w:rPr>
              <w:lastRenderedPageBreak/>
              <w:t>000,0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> 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>Поддержка жилищно-коммунального хозяйства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S2500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S2500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186,2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186,2</w:t>
            </w:r>
          </w:p>
        </w:tc>
      </w:tr>
      <w:tr w:rsidR="009F1990" w:rsidRPr="009F1990" w:rsidTr="009F1990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Разработка и актуализация схем теплоснабжения, водоснабжения, водоотведения поселений Промышленновского муниципального округа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12880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93,1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93,1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12880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93,1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93,1</w:t>
            </w:r>
          </w:p>
        </w:tc>
      </w:tr>
      <w:tr w:rsidR="009F1990" w:rsidRPr="009F1990" w:rsidTr="009F1990">
        <w:trPr>
          <w:trHeight w:val="5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Разработка топливно-энергетического баланса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13310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93,1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93,1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13310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93,1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93,1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Подпрограмма «Дорожное хозяйство»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148 752,9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143 232,8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143 232,8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12860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86 897,2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81 377,1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81 377,1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12860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86 897,2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81 377,1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81 377,1</w:t>
            </w:r>
          </w:p>
        </w:tc>
      </w:tr>
      <w:tr w:rsidR="009F1990" w:rsidRPr="009F1990" w:rsidTr="009F1990">
        <w:trPr>
          <w:trHeight w:val="675"/>
          <w:jc w:val="center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 xml:space="preserve">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S1180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61 855,7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61 855,7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61 855,7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S1180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61 855,7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61 855,7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61 855,7</w:t>
            </w:r>
          </w:p>
        </w:tc>
      </w:tr>
      <w:tr w:rsidR="009F1990" w:rsidRPr="009F1990" w:rsidTr="009F1990">
        <w:trPr>
          <w:trHeight w:val="1650"/>
          <w:jc w:val="center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S2690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S2690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</w:tr>
      <w:tr w:rsidR="009F1990" w:rsidRPr="009F1990" w:rsidTr="009F1990">
        <w:trPr>
          <w:trHeight w:val="34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990" w:rsidRPr="009F1990" w:rsidRDefault="009F1990" w:rsidP="009F1990">
            <w:pPr>
              <w:rPr>
                <w:color w:val="000000"/>
                <w:sz w:val="27"/>
                <w:szCs w:val="27"/>
              </w:rPr>
            </w:pPr>
            <w:r w:rsidRPr="009F1990">
              <w:rPr>
                <w:color w:val="000000"/>
                <w:sz w:val="27"/>
                <w:szCs w:val="27"/>
              </w:rPr>
              <w:t>Подпрограмма «Благоустройство»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35 441,4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32 880,4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32 880,4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18 665,2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17 377,3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17 377,3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18 665,2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17 377,3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17 377,3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1 498,0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1 394,6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1 394,6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1 498,0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1 394,6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1 394,6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884,5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884,5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884,5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884,5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Озеленение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38,2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35,6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35,6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38,2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35,6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35,6</w:t>
            </w:r>
          </w:p>
        </w:tc>
      </w:tr>
      <w:tr w:rsidR="009F1990" w:rsidRPr="009F1990" w:rsidTr="009F1990">
        <w:trPr>
          <w:trHeight w:val="126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Прочие расходы (благоустройство населенных пунктов, окашивание, транспортные расходы, ГСМ для газонокосилок, пакеты для мусора, ремонт фонтана, демонтаж новогодней </w:t>
            </w:r>
            <w:r w:rsidRPr="009F1990">
              <w:rPr>
                <w:sz w:val="24"/>
                <w:szCs w:val="24"/>
              </w:rPr>
              <w:lastRenderedPageBreak/>
              <w:t xml:space="preserve">иллюминации, установка светофора)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12 000,0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11 172,0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11 172,0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12 000,0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11 172,0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11 172,0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Проведение мероприятий в области охраны окружающей среды на особо охраняемых природных территориях местного значения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13450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279,3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279,3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13450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279,3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279,3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Ликвидация мест несанкционированного размещения отходов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13460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93,1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93,1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13460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93,1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93,1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70860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1 644,0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1 644,0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1 644,0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70860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1 644,0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1 644,0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1 644,0</w:t>
            </w:r>
          </w:p>
        </w:tc>
      </w:tr>
      <w:tr w:rsidR="009F1990" w:rsidRPr="009F1990" w:rsidTr="009F1990">
        <w:trPr>
          <w:trHeight w:val="1065"/>
          <w:jc w:val="center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>Реализация федеральной целевой программы «Увековечение памяти погибших при защите Отечества на 2019 - 2024 годы» (проведение восстановительных работ) (субсидии)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L2991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186,1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L2991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186,1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</w:tr>
      <w:tr w:rsidR="009F1990" w:rsidRPr="009F1990" w:rsidTr="009F1990">
        <w:trPr>
          <w:trHeight w:val="1110"/>
          <w:jc w:val="center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 xml:space="preserve">Реализация федеральной целевой программы «Увековечение памяти погибших при защите Отечества на 2019 - 2024 годы» (установка </w:t>
            </w:r>
            <w:r w:rsidRPr="009F1990">
              <w:rPr>
                <w:color w:val="000000"/>
                <w:sz w:val="26"/>
                <w:szCs w:val="26"/>
              </w:rPr>
              <w:lastRenderedPageBreak/>
              <w:t>мемориальных знаков) (субсидии)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L2992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59,9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L2992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59,9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</w:tr>
      <w:tr w:rsidR="009F1990" w:rsidRPr="009F1990" w:rsidTr="009F1990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муниципальном округе"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303 352,8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275 464,9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275 664,9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Подпрограмма "Развитие культуры"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281 145,5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255 637,6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255 637,6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6 722,9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6 138,0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6 138,0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6 566,8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5 995,5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5 995,5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156,1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142,5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142,5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Обеспечение деятельности музея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8 258,0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7 539,6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7 539,6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8 258,0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7 539,6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7 539,6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Обеспечение деятельности библиотек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38 710,0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35 342,2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35 342,2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38 710,0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35 342,2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35 342,2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Обеспечение деятельности школ искусств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18 862,1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17 221,1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17 221,1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18 862,1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17 221,1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17 221,1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12530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143 281,7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130 816,2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130 816,2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12530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143 281,7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130 816,2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130 816,2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Обеспечение деятельности муниципального казенного учреждения "Центр обслуживания учреждений культуры"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12540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56 591,4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51 667,9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51 667,9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12540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55 240,2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50 434,3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50 434,3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12540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1 351,2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1 233,6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1 233,6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12540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70430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17,8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17,8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70430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17,8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17,8</w:t>
            </w:r>
          </w:p>
        </w:tc>
      </w:tr>
      <w:tr w:rsidR="009F1990" w:rsidRPr="009F1990" w:rsidTr="009F1990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S0420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6 694,8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6 694,8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6 694,8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S0420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6 694,8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6 694,8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6 694,8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S0490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S0490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</w:tr>
      <w:tr w:rsidR="009F1990" w:rsidRPr="009F1990" w:rsidTr="009F1990">
        <w:trPr>
          <w:trHeight w:val="54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Реализация программ и мероприятий по работе с детьми и молодежью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S1360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200,0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S1360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200,0</w:t>
            </w:r>
          </w:p>
        </w:tc>
      </w:tr>
      <w:tr w:rsidR="009F1990" w:rsidRPr="009F1990" w:rsidTr="009F1990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Техническое оснащение региональных и муниципальных музеев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A1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55900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1 806,8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A1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55900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1 806,8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Улучшение материально-</w:t>
            </w:r>
            <w:r w:rsidRPr="009F1990">
              <w:rPr>
                <w:sz w:val="24"/>
                <w:szCs w:val="24"/>
              </w:rPr>
              <w:lastRenderedPageBreak/>
              <w:t>технической базы учреждений культуры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12580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12580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</w:tr>
      <w:tr w:rsidR="009F1990" w:rsidRPr="009F1990" w:rsidTr="009F1990">
        <w:trPr>
          <w:trHeight w:val="72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Подпрограмма "Развитие спорта и туризма"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22 007,3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19 644,6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19 844,6</w:t>
            </w:r>
          </w:p>
        </w:tc>
      </w:tr>
      <w:tr w:rsidR="009F1990" w:rsidRPr="009F1990" w:rsidTr="009F1990">
        <w:trPr>
          <w:trHeight w:val="40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12300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1 300,0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1 400,0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1 500,0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12300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1 300,0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1 400,0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1 500,0</w:t>
            </w:r>
          </w:p>
        </w:tc>
      </w:tr>
      <w:tr w:rsidR="009F1990" w:rsidRPr="009F1990" w:rsidTr="009F1990">
        <w:trPr>
          <w:trHeight w:val="76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color w:val="000000"/>
                <w:sz w:val="24"/>
                <w:szCs w:val="24"/>
              </w:rPr>
            </w:pPr>
            <w:r w:rsidRPr="009F1990">
              <w:rPr>
                <w:color w:val="000000"/>
                <w:sz w:val="24"/>
                <w:szCs w:val="24"/>
              </w:rPr>
              <w:t>Обеспечение деятельности муниципального бюджетного физкультурно - спортивного учреждения "Промышленновская спортивная школа"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18 230,7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18 244,6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18 344,6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18 230,7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16 644,6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16 644,6</w:t>
            </w:r>
          </w:p>
        </w:tc>
      </w:tr>
      <w:tr w:rsidR="009F1990" w:rsidRPr="009F1990" w:rsidTr="009F1990">
        <w:trPr>
          <w:trHeight w:val="49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Развитие физической культуры и массового спорта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S0510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2 476,6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S0510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2 476,6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Подпрограмма "Реализация государственной национальной политики"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182,7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182,7</w:t>
            </w:r>
          </w:p>
        </w:tc>
      </w:tr>
      <w:tr w:rsidR="009F1990" w:rsidRPr="009F1990" w:rsidTr="009F1990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Организация и проведение мероприятий, приуроченных  к государственным праздникам и памятным датам, направленных на сохранение и развитие традиционной народной культуры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13430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137,0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137,0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13430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137,0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137,0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Организация и проведение мероприятий, направленных на развитие и популяризацию национальной казачьей культуры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13440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45,7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45,7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13440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45,7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45,7</w:t>
            </w:r>
          </w:p>
        </w:tc>
      </w:tr>
      <w:tr w:rsidR="009F1990" w:rsidRPr="009F1990" w:rsidTr="009F1990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</w:t>
            </w:r>
            <w:r w:rsidRPr="009F1990">
              <w:rPr>
                <w:b/>
                <w:bCs/>
                <w:sz w:val="24"/>
                <w:szCs w:val="24"/>
              </w:rPr>
              <w:lastRenderedPageBreak/>
              <w:t xml:space="preserve">муниципальном округе»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lastRenderedPageBreak/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47 221,3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32 458,2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6 536,8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46 097,3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31 426,2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5 504,8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Обеспечение деятельности ЕДДС , Системы-112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11340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3 337,2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3 106,9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3 106,9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11340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3 083,6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2 870,8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2 870,8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11340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253,6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236,1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236,1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Обеспечение первичных мер по пожарной безопасности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1 630,0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1 083,8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1 083,8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1 630,0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1 083,8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1 083,8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color w:val="000000"/>
                <w:sz w:val="24"/>
                <w:szCs w:val="24"/>
              </w:rPr>
            </w:pPr>
            <w:r w:rsidRPr="009F1990">
              <w:rPr>
                <w:color w:val="000000"/>
                <w:sz w:val="24"/>
                <w:szCs w:val="24"/>
              </w:rPr>
              <w:t>Участие в предупреждении и ликвидации чрезвычайных ситуаций природного и техногенного характера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13210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1 149,6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1 037,2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1 037,2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13210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1 149,6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1 037,2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1 037,2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color w:val="000000"/>
                <w:sz w:val="24"/>
                <w:szCs w:val="24"/>
              </w:rPr>
            </w:pPr>
            <w:r w:rsidRPr="009F1990">
              <w:rPr>
                <w:color w:val="000000"/>
                <w:sz w:val="24"/>
                <w:szCs w:val="24"/>
              </w:rPr>
              <w:t xml:space="preserve">Обеспечение безопасности гидротехнических сооружений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13360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276,9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276,9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13360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276,9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276,9</w:t>
            </w:r>
          </w:p>
        </w:tc>
      </w:tr>
      <w:tr w:rsidR="009F1990" w:rsidRPr="009F1990" w:rsidTr="009F1990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Социальная поддержка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71510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402,0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402,0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71510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402,0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402,0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>Модернизация муниципальной автоматизированной системы централизованного оповещения населения Кемеровской области - Кузбасса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S3780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39 278,5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25 519,4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S3780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39 278,5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25 519,4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305,0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283,1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283,1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Содействие в оказании помощи по социальной и иной реабилитации лиц, отбывших наказания в виде лишения свободы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11350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9,3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11350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9,3</w:t>
            </w:r>
          </w:p>
        </w:tc>
      </w:tr>
      <w:tr w:rsidR="009F1990" w:rsidRPr="009F1990" w:rsidTr="009F1990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Приобретение  информационной продукции для проведения мероприятий с детьми и подростками по воспитанию здорового образа жизни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11360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12,8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11360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12,8</w:t>
            </w:r>
          </w:p>
        </w:tc>
      </w:tr>
      <w:tr w:rsidR="009F1990" w:rsidRPr="009F1990" w:rsidTr="009F1990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28,3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28,3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28,3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28,3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9,3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9,3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Построение и внедрение АПК «Безопасный город»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204,8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204,8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204,8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204,8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>Обеспечение деятельности добровольных народных дружин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13340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18,6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18,6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13340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18,6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18,6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Подпрограмма «Безопасность дорожного движения»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27,0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27,0</w:t>
            </w:r>
          </w:p>
        </w:tc>
      </w:tr>
      <w:tr w:rsidR="009F1990" w:rsidRPr="009F1990" w:rsidTr="009F1990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Проведение мероприятий по пропаганде безопасности дорожного движения и предупреждению детского дорожно-транспортного травматизма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11390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18,6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18,6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11390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18,6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18,6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Приобретение сувенирной продукции участникам конкурса по БДД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12650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8,4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12650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8,4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64,1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64,1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Приобретение информационной продукции антинаркотической направленности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9,1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9,1</w:t>
            </w:r>
          </w:p>
        </w:tc>
      </w:tr>
      <w:tr w:rsidR="009F1990" w:rsidRPr="009F1990" w:rsidTr="009F1990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Организация и проведение конкурсов, презентаций, акций и других мероприятий антинаркотической направленности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13280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45,7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45,7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13280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45,7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45,7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Реализация оперативно-профилактического мероприятия "Мак"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13470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9,3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13470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9,3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Подпрограмма "Антитеррор»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657,8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657,8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>Приобретение информационной продукции антитеррористической и антиэкстремистской направленности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11430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9,3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11430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9,3</w:t>
            </w:r>
          </w:p>
        </w:tc>
      </w:tr>
      <w:tr w:rsidR="009F1990" w:rsidRPr="009F1990" w:rsidTr="009F1990">
        <w:trPr>
          <w:trHeight w:val="78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Обеспечение антитеррористической защищенности мест проведения массовых мероприятий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13380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228,3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228,3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13380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228,3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228,3</w:t>
            </w:r>
          </w:p>
        </w:tc>
      </w:tr>
      <w:tr w:rsidR="009F1990" w:rsidRPr="009F1990" w:rsidTr="009F1990">
        <w:trPr>
          <w:trHeight w:val="70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Организация антитеррористической защищенности объектов с массовым пребыванием людей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13390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9,3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13390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9,3</w:t>
            </w:r>
          </w:p>
        </w:tc>
      </w:tr>
      <w:tr w:rsidR="009F1990" w:rsidRPr="009F1990" w:rsidTr="009F1990">
        <w:trPr>
          <w:trHeight w:val="67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Выполнение антитеррористических мероприятий по обеспечению безопасности объектов образования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13400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91,3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91,3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13400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91,3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91,3</w:t>
            </w:r>
          </w:p>
        </w:tc>
      </w:tr>
      <w:tr w:rsidR="009F1990" w:rsidRPr="009F1990" w:rsidTr="009F1990">
        <w:trPr>
          <w:trHeight w:val="70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Выполнение антитеррористических мероприятий по обеспечению безопасности объектов культуры и спорта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228,3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228,3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228,3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228,3</w:t>
            </w:r>
          </w:p>
        </w:tc>
      </w:tr>
      <w:tr w:rsidR="009F1990" w:rsidRPr="009F1990" w:rsidTr="009F1990">
        <w:trPr>
          <w:trHeight w:val="103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Обеспечение работы по мониторингу ресурсов информационно-телекоммуникационной сети "Интернет" в целях выявления фактов распространения идеологии экстремизма, экстремистских материалов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13420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91,3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91,3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13420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91,3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91,3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 xml:space="preserve">Муниципальная программа "Жилище в Промышленновском муниципальном округе"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19 525,2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18 477,3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18 477,3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 xml:space="preserve">Подпрограмма "Доступное и комфортное жилье"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11 073,2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10 608,4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10 608,4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Софинансирование строительства (приобретения жилья)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11460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797,9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742,8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742,8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11460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797,9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742,8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742,8</w:t>
            </w:r>
          </w:p>
        </w:tc>
      </w:tr>
      <w:tr w:rsidR="009F1990" w:rsidRPr="009F1990" w:rsidTr="009F1990">
        <w:trPr>
          <w:trHeight w:val="975"/>
          <w:jc w:val="center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области-Кузбасса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71660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9 865,6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9 865,6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9 865,6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71660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9 865,6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9 865,6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9 865,6</w:t>
            </w:r>
          </w:p>
        </w:tc>
      </w:tr>
      <w:tr w:rsidR="009F1990" w:rsidRPr="009F1990" w:rsidTr="009F1990">
        <w:trPr>
          <w:trHeight w:val="540"/>
          <w:jc w:val="center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>Реализация мероприятий по обеспечению жильем молодых семей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L4970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409,7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L4970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409,7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8 452,0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7 868,9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7 868,9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Техническое обследование и снос ветхих и аварийных жилых домов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11470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390,0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363,1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363,1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11470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390,0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363,1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363,1</w:t>
            </w:r>
          </w:p>
        </w:tc>
      </w:tr>
      <w:tr w:rsidR="009F1990" w:rsidRPr="009F1990" w:rsidTr="009F1990">
        <w:trPr>
          <w:trHeight w:val="126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сетей; проведение инженерно-гидрогеологических и геодезических изысканий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11480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390,0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363,1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363,1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11480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390,0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363,1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363,1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11480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Строительство и </w:t>
            </w:r>
            <w:r w:rsidRPr="009F1990">
              <w:rPr>
                <w:sz w:val="24"/>
                <w:szCs w:val="24"/>
              </w:rPr>
              <w:lastRenderedPageBreak/>
              <w:t>реконструкция жилья для муниципальных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11520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6 </w:t>
            </w:r>
            <w:r w:rsidRPr="009F1990">
              <w:rPr>
                <w:sz w:val="24"/>
                <w:szCs w:val="24"/>
              </w:rPr>
              <w:lastRenderedPageBreak/>
              <w:t>672,0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 xml:space="preserve">6 </w:t>
            </w:r>
            <w:r w:rsidRPr="009F1990">
              <w:rPr>
                <w:sz w:val="24"/>
                <w:szCs w:val="24"/>
              </w:rPr>
              <w:lastRenderedPageBreak/>
              <w:t>211,6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 xml:space="preserve">6 </w:t>
            </w:r>
            <w:r w:rsidRPr="009F1990">
              <w:rPr>
                <w:sz w:val="24"/>
                <w:szCs w:val="24"/>
              </w:rPr>
              <w:lastRenderedPageBreak/>
              <w:t>211,6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 xml:space="preserve">Бюджетные инвестиции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11520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6 672,0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6 211,6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6 211,6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Разработка проектов планировки и проектов межевания территории поселения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12260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93,1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93,1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12260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93,1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93,1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Кадастровые работы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12770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139,7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139,7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12770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139,7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139,7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Проведение инженерно-гидрогеологических изысканий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93,1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93,1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93,1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93,1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Разработка генерального плана округа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93,1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93,1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93,1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93,1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Разработка правил землепользования и застройки округа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13250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186,2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186,2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13250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186,2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186,2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Разработка нормативов градостроительного проектирования округа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13260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186,2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186,2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13260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186,2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186,2</w:t>
            </w:r>
          </w:p>
        </w:tc>
      </w:tr>
      <w:tr w:rsidR="009F1990" w:rsidRPr="009F1990" w:rsidTr="009F1990">
        <w:trPr>
          <w:trHeight w:val="64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Разработка проектов благоустройства территорий общего пользования и дизайн-проектов архитектурных форм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13270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139,7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139,7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9F1990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13270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139,7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139,7</w:t>
            </w:r>
          </w:p>
        </w:tc>
      </w:tr>
      <w:tr w:rsidR="009F1990" w:rsidRPr="009F1990" w:rsidTr="009F1990">
        <w:trPr>
          <w:trHeight w:val="945"/>
          <w:jc w:val="center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lastRenderedPageBreak/>
              <w:t>Муниципальная программа "Повышение инвестиционной привлекательности Промышленновского муниципального округа"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9,3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9,3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Издание рекламно-информационных материалов об инвестиционном потенциале  Промышленновского района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12740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9,3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12740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9,3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Муниципальная программа "Кадры в Промышленновском муниципальном округе"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132,0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121,4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121,4</w:t>
            </w:r>
          </w:p>
        </w:tc>
      </w:tr>
      <w:tr w:rsidR="009F1990" w:rsidRPr="009F1990" w:rsidTr="009F1990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11570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73,0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73,0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11570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73,0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73,0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Повышение квалификации специалистов органов местного самоуправления  Промышленновского муниципального округа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11580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48,4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48,4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11580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48,4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48,4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Муниципальная программа "Управление муниципальными финансами Промышленновского муниципального округа"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23,4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23,4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Подпрограмма "Обеспечение сбалансированности и устойчивости бюджетной системы Промышленновского муниципального округа"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23,4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23,4</w:t>
            </w:r>
          </w:p>
        </w:tc>
      </w:tr>
      <w:tr w:rsidR="009F1990" w:rsidRPr="009F1990" w:rsidTr="009F1990">
        <w:trPr>
          <w:trHeight w:val="103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Поощрение главных администраторов средств бюджета Промышленновского муниципального округа за достижение наилучших </w:t>
            </w:r>
            <w:r w:rsidRPr="009F1990">
              <w:rPr>
                <w:sz w:val="24"/>
                <w:szCs w:val="24"/>
              </w:rPr>
              <w:lastRenderedPageBreak/>
              <w:t>показателей в качестве финансового менеджмента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13320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23,4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23,4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>Премии и гранты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13320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23,4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23,4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округа"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14 977,1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2 023,9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2 023,9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12960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1 565,2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1 291,7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1 291,7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12960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1 565,2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1 291,7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1 291,7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12970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786,5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732,2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732,2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12970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786,5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732,2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732,2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 xml:space="preserve">Реализация программ формирования современной городской среды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F2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55550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12 625,4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F2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55550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12 625,4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</w:tr>
      <w:tr w:rsidR="009F1990" w:rsidRPr="009F1990" w:rsidTr="009F1990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муниципального округа"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149 698,5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139 120,6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139 120,6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Глава Промышленновского муниципального округа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3 381,6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3 148,3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3 148,3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3 381,6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3 148,3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3 148,3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Председатель  Совета народных депутатов Промышленновского муниципального округа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1 967,8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1 832,0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1 832,0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1 967,8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1 832,0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1 832,0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140 146,5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130 476,3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130 476,3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123 284,9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114 778,3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114 778,3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14 970,6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13 937,5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13 937,5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color w:val="000000"/>
                <w:sz w:val="24"/>
                <w:szCs w:val="24"/>
              </w:rPr>
            </w:pPr>
            <w:r w:rsidRPr="009F199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color w:val="000000"/>
                <w:sz w:val="24"/>
                <w:szCs w:val="24"/>
              </w:rPr>
            </w:pPr>
            <w:r w:rsidRPr="009F1990">
              <w:rPr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color w:val="000000"/>
                <w:sz w:val="24"/>
                <w:szCs w:val="24"/>
              </w:rPr>
            </w:pPr>
            <w:r w:rsidRPr="009F1990">
              <w:rPr>
                <w:color w:val="000000"/>
                <w:sz w:val="24"/>
                <w:szCs w:val="24"/>
              </w:rPr>
              <w:t>32,6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1 856,0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1 727,9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1 727,9</w:t>
            </w:r>
          </w:p>
        </w:tc>
      </w:tr>
      <w:tr w:rsidR="009F1990" w:rsidRPr="009F1990" w:rsidTr="009F1990">
        <w:trPr>
          <w:trHeight w:val="45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Финансовое обеспечение наградной системы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1 295,7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903,1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903,1</w:t>
            </w:r>
          </w:p>
        </w:tc>
      </w:tr>
      <w:tr w:rsidR="009F1990" w:rsidRPr="009F1990" w:rsidTr="009F1990">
        <w:trPr>
          <w:trHeight w:val="45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325,7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</w:tr>
      <w:tr w:rsidR="009F1990" w:rsidRPr="009F1990" w:rsidTr="009F1990">
        <w:trPr>
          <w:trHeight w:val="45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140,0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130,3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130,3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660,0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614,5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614,5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170,0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158,3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158,3</w:t>
            </w:r>
          </w:p>
        </w:tc>
      </w:tr>
      <w:tr w:rsidR="009F1990" w:rsidRPr="009F1990" w:rsidTr="009F1990">
        <w:trPr>
          <w:trHeight w:val="3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Проведение приемов, мероприятий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1 110,0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1 033,4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1 033,4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540,0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540,0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214,1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214,1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279,3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279,3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Председатель  контрольно - счетного органа Промышленновского муниципального округа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13350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1 005,0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935,6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935,6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13350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1 005,0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935,6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935,6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71960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649,9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649,9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649,9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71960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622,9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622,9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622,9</w:t>
            </w:r>
          </w:p>
        </w:tc>
      </w:tr>
      <w:tr w:rsidR="009F1990" w:rsidRPr="009F1990" w:rsidTr="009F1990">
        <w:trPr>
          <w:trHeight w:val="46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F1990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71960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27,0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27,0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27,0</w:t>
            </w:r>
          </w:p>
        </w:tc>
      </w:tr>
      <w:tr w:rsidR="009F1990" w:rsidRPr="009F1990" w:rsidTr="009F1990">
        <w:trPr>
          <w:trHeight w:val="126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79050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27,0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27,0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27,0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79050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27,0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27,0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27,0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79060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115,0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79060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115,0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105,2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155,4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239,5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Резервный фонд администрации Промышленновского   муниципального округа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100,0</w:t>
            </w:r>
          </w:p>
        </w:tc>
      </w:tr>
      <w:tr w:rsidR="009F1990" w:rsidRPr="009F1990" w:rsidTr="009F1990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51200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89,5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51200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89,5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71140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50,0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71140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50,0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28 782,5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57 357,7</w:t>
            </w:r>
          </w:p>
        </w:tc>
      </w:tr>
      <w:tr w:rsidR="009F1990" w:rsidRPr="009F1990" w:rsidTr="009F1990">
        <w:trPr>
          <w:trHeight w:val="28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990" w:rsidRPr="009F1990" w:rsidRDefault="009F1990" w:rsidP="009F1990">
            <w:pPr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990" w:rsidRPr="009F1990" w:rsidRDefault="009F1990" w:rsidP="009F1990">
            <w:pPr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990" w:rsidRPr="009F1990" w:rsidRDefault="009F1990" w:rsidP="009F1990">
            <w:pPr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990" w:rsidRPr="009F1990" w:rsidRDefault="009F1990" w:rsidP="009F1990">
            <w:pPr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990" w:rsidRPr="009F1990" w:rsidRDefault="009F1990" w:rsidP="009F1990">
            <w:pPr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 xml:space="preserve">3 572 </w:t>
            </w:r>
            <w:r w:rsidRPr="009F1990">
              <w:rPr>
                <w:b/>
                <w:bCs/>
                <w:sz w:val="24"/>
                <w:szCs w:val="24"/>
              </w:rPr>
              <w:lastRenderedPageBreak/>
              <w:t>490,6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lastRenderedPageBreak/>
              <w:t xml:space="preserve">3 548 </w:t>
            </w:r>
            <w:r w:rsidRPr="009F1990">
              <w:rPr>
                <w:b/>
                <w:bCs/>
                <w:sz w:val="24"/>
                <w:szCs w:val="24"/>
              </w:rPr>
              <w:lastRenderedPageBreak/>
              <w:t>298,1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lastRenderedPageBreak/>
              <w:t xml:space="preserve">2 746 </w:t>
            </w:r>
            <w:r w:rsidRPr="009F1990">
              <w:rPr>
                <w:b/>
                <w:bCs/>
                <w:sz w:val="24"/>
                <w:szCs w:val="24"/>
              </w:rPr>
              <w:lastRenderedPageBreak/>
              <w:t>959,2</w:t>
            </w:r>
          </w:p>
        </w:tc>
      </w:tr>
    </w:tbl>
    <w:p w:rsidR="009F1990" w:rsidRDefault="009F1990" w:rsidP="00F54D47">
      <w:pPr>
        <w:jc w:val="both"/>
        <w:rPr>
          <w:sz w:val="28"/>
          <w:szCs w:val="28"/>
        </w:rPr>
      </w:pPr>
    </w:p>
    <w:p w:rsidR="009F1990" w:rsidRDefault="009F19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316"/>
        <w:gridCol w:w="621"/>
        <w:gridCol w:w="802"/>
        <w:gridCol w:w="1171"/>
        <w:gridCol w:w="1215"/>
        <w:gridCol w:w="1230"/>
      </w:tblGrid>
      <w:tr w:rsidR="009F1990" w:rsidRPr="009F1990" w:rsidTr="009F1990">
        <w:trPr>
          <w:trHeight w:val="360"/>
          <w:jc w:val="center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bookmarkStart w:id="3" w:name="RANGE!A2:F54"/>
            <w:bookmarkEnd w:id="3"/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</w:p>
        </w:tc>
        <w:tc>
          <w:tcPr>
            <w:tcW w:w="5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Приложение № 4  </w:t>
            </w:r>
          </w:p>
        </w:tc>
      </w:tr>
      <w:tr w:rsidR="009F1990" w:rsidRPr="009F1990" w:rsidTr="009F1990">
        <w:trPr>
          <w:trHeight w:val="2970"/>
          <w:jc w:val="center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</w:p>
        </w:tc>
        <w:tc>
          <w:tcPr>
            <w:tcW w:w="5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к решению Совета народных депутатов Промышленновского муниципального округа                     от ______2023г. № ____ "О проекте решения Совета народных депутатов Промышленновского муниципального округа "О  бюджете Промышленновского муниципального округа на 2024 год и плановый период 2025 и 2026 годов" и назначении публичных слушаний»</w:t>
            </w:r>
          </w:p>
        </w:tc>
      </w:tr>
      <w:tr w:rsidR="009F1990" w:rsidRPr="009F1990" w:rsidTr="009F1990">
        <w:trPr>
          <w:trHeight w:val="1050"/>
          <w:jc w:val="center"/>
        </w:trPr>
        <w:tc>
          <w:tcPr>
            <w:tcW w:w="12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990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бюджета муниципального округа по разделам, подразделам классификации расходов бюджетов на 2024 год и на плановый период 2025 и 2026 годов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</w:p>
        </w:tc>
        <w:tc>
          <w:tcPr>
            <w:tcW w:w="64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990" w:rsidRPr="009F1990" w:rsidRDefault="009F1990" w:rsidP="009F1990">
            <w:pPr>
              <w:jc w:val="right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(тыс. руб.)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5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2024 год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2025 год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2026 год</w:t>
            </w:r>
          </w:p>
        </w:tc>
      </w:tr>
      <w:tr w:rsidR="009F1990" w:rsidRPr="009F1990" w:rsidTr="009F1990">
        <w:trPr>
          <w:trHeight w:val="690"/>
          <w:jc w:val="center"/>
        </w:trPr>
        <w:tc>
          <w:tcPr>
            <w:tcW w:w="5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2"/>
                <w:szCs w:val="22"/>
              </w:rPr>
            </w:pPr>
            <w:r w:rsidRPr="009F1990">
              <w:rPr>
                <w:sz w:val="22"/>
                <w:szCs w:val="22"/>
              </w:rPr>
              <w:t>Раздел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2"/>
                <w:szCs w:val="22"/>
              </w:rPr>
            </w:pPr>
            <w:r w:rsidRPr="009F1990">
              <w:rPr>
                <w:sz w:val="22"/>
                <w:szCs w:val="22"/>
              </w:rPr>
              <w:t>Подраздел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990" w:rsidRPr="009F1990" w:rsidRDefault="009F1990" w:rsidP="009F199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990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990" w:rsidRPr="009F1990" w:rsidRDefault="009F1990" w:rsidP="009F199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990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990" w:rsidRPr="009F1990" w:rsidRDefault="009F1990" w:rsidP="009F199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990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990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90" w:rsidRPr="009F1990" w:rsidRDefault="009F1990" w:rsidP="009F199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F1990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990" w:rsidRPr="009F1990" w:rsidRDefault="009F1990" w:rsidP="009F1990">
            <w:pPr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156 921,0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145 847,5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145 931,6</w:t>
            </w:r>
          </w:p>
        </w:tc>
      </w:tr>
      <w:tr w:rsidR="009F1990" w:rsidRPr="009F1990" w:rsidTr="009F1990">
        <w:trPr>
          <w:trHeight w:val="94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3 381,6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3 148,3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3 148,3</w:t>
            </w:r>
          </w:p>
        </w:tc>
      </w:tr>
      <w:tr w:rsidR="009F1990" w:rsidRPr="009F1990" w:rsidTr="009F1990">
        <w:trPr>
          <w:trHeight w:val="1260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2 919,1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2 717,6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2 717,6</w:t>
            </w:r>
          </w:p>
        </w:tc>
      </w:tr>
      <w:tr w:rsidR="009F1990" w:rsidRPr="009F1990" w:rsidTr="009F1990">
        <w:trPr>
          <w:trHeight w:val="1260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59 650,6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55 589,4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55 589,4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5,4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89,5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11 612,5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10 811,2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10 811,2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79 252,0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73 475,6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73 475,6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F1990" w:rsidRPr="009F1990" w:rsidTr="009F1990">
        <w:trPr>
          <w:trHeight w:val="435"/>
          <w:jc w:val="center"/>
        </w:trPr>
        <w:tc>
          <w:tcPr>
            <w:tcW w:w="5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 xml:space="preserve">Мобилизационная и вневойсковая </w:t>
            </w:r>
            <w:r w:rsidRPr="009F1990">
              <w:rPr>
                <w:color w:val="000000"/>
                <w:sz w:val="26"/>
                <w:szCs w:val="26"/>
              </w:rPr>
              <w:lastRenderedPageBreak/>
              <w:t>подготовка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42 058,1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27 640,4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2 121,0</w:t>
            </w:r>
          </w:p>
        </w:tc>
      </w:tr>
      <w:tr w:rsidR="009F1990" w:rsidRPr="009F1990" w:rsidTr="009F1990">
        <w:trPr>
          <w:trHeight w:val="1050"/>
          <w:jc w:val="center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990" w:rsidRPr="009F1990" w:rsidRDefault="009F1990" w:rsidP="009F1990">
            <w:pPr>
              <w:rPr>
                <w:color w:val="000000"/>
                <w:sz w:val="24"/>
                <w:szCs w:val="24"/>
              </w:rPr>
            </w:pPr>
            <w:r w:rsidRPr="009F1990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42 058,1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27 640,4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2 121,0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161 448,8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146 007,0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146 007,0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240,0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223,4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223,4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300,0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276,9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276,9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159 853,8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144 524,5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144 524,5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1 055,0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982,2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982,2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1 258 607,2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1 301 422,0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599 726,5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9 752,0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9 389,5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9 389,5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1 209 527,6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1 258 360,6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556 665,1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39 327,6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33 671,9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33 671,9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1 458 169,5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1 433 093,1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1 330 511,8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368 520,0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351 306,3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351 306,3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837 288,5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850 718,3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748 137,0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77 996,6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71 001,9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71 001,9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4 032,4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3 699,0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3 699,0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170 332,0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156 367,6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156 367,6</w:t>
            </w:r>
          </w:p>
        </w:tc>
      </w:tr>
      <w:tr w:rsidR="009F1990" w:rsidRPr="009F1990" w:rsidTr="009F1990">
        <w:trPr>
          <w:trHeight w:val="480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990" w:rsidRPr="009F1990" w:rsidRDefault="009F1990" w:rsidP="009F1990">
            <w:pPr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262 925,6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238 984,1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238 984,1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199 611,3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181 178,2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181 178,2</w:t>
            </w:r>
          </w:p>
        </w:tc>
      </w:tr>
      <w:tr w:rsidR="009F1990" w:rsidRPr="009F1990" w:rsidTr="009F1990">
        <w:trPr>
          <w:trHeight w:val="49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63 314,3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57 805,9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57 805,9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990" w:rsidRPr="009F1990" w:rsidRDefault="009F1990" w:rsidP="009F1990">
            <w:pPr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209 584,1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206 107,9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205 705,9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15 500,0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14 430,5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14 430,5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67 287,7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66 281,0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66 281,0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26 455,5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25 925,9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25 523,9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72 257,9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71 634,4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71 634,4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28 083,0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27 836,1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27 836,1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22 007,3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19 644,6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19 844,6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1 300,0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1 400,0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1 500,0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2 476,6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18 230,7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18 244,6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18 344,6</w:t>
            </w:r>
          </w:p>
        </w:tc>
      </w:tr>
      <w:tr w:rsidR="009F1990" w:rsidRPr="009F1990" w:rsidTr="009F1990">
        <w:trPr>
          <w:trHeight w:val="450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769,0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769,0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769,0</w:t>
            </w:r>
          </w:p>
        </w:tc>
      </w:tr>
      <w:tr w:rsidR="009F1990" w:rsidRPr="009F1990" w:rsidTr="009F1990">
        <w:trPr>
          <w:trHeight w:val="49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769,0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769,0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769,0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990" w:rsidRPr="009F1990" w:rsidRDefault="009F1990" w:rsidP="009F1990">
            <w:pPr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28 782,5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57 357,7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28782,5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57357,7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90" w:rsidRPr="009F1990" w:rsidRDefault="009F1990" w:rsidP="009F1990">
            <w:pPr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3 572 490,6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3 548 298,1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2 746 959,2</w:t>
            </w:r>
          </w:p>
        </w:tc>
      </w:tr>
    </w:tbl>
    <w:p w:rsidR="009F1990" w:rsidRDefault="009F1990" w:rsidP="00F54D47">
      <w:pPr>
        <w:jc w:val="both"/>
        <w:rPr>
          <w:sz w:val="28"/>
          <w:szCs w:val="28"/>
        </w:rPr>
      </w:pPr>
    </w:p>
    <w:p w:rsidR="009F1990" w:rsidRDefault="009F19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jc w:val="center"/>
        <w:tblLook w:val="04A0"/>
      </w:tblPr>
      <w:tblGrid>
        <w:gridCol w:w="3864"/>
        <w:gridCol w:w="744"/>
        <w:gridCol w:w="543"/>
        <w:gridCol w:w="735"/>
        <w:gridCol w:w="904"/>
        <w:gridCol w:w="660"/>
        <w:gridCol w:w="707"/>
        <w:gridCol w:w="707"/>
        <w:gridCol w:w="707"/>
      </w:tblGrid>
      <w:tr w:rsidR="009F1990" w:rsidRPr="009F1990" w:rsidTr="009F1990">
        <w:trPr>
          <w:trHeight w:val="3165"/>
          <w:jc w:val="center"/>
        </w:trPr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990" w:rsidRPr="009F1990" w:rsidRDefault="009F1990" w:rsidP="009F1990">
            <w:bookmarkStart w:id="4" w:name="RANGE!A1:I427"/>
            <w:r w:rsidRPr="009F1990">
              <w:lastRenderedPageBreak/>
              <w:t> </w:t>
            </w:r>
            <w:bookmarkEnd w:id="4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990" w:rsidRPr="009F1990" w:rsidRDefault="009F1990" w:rsidP="009F199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47625</wp:posOffset>
                  </wp:positionV>
                  <wp:extent cx="3714750" cy="1943100"/>
                  <wp:effectExtent l="0" t="0" r="0" b="0"/>
                  <wp:wrapNone/>
                  <wp:docPr id="3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391275" y="57150"/>
                            <a:ext cx="3695701" cy="1924050"/>
                            <a:chOff x="6391275" y="57150"/>
                            <a:chExt cx="3695701" cy="1924050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6391275" y="57150"/>
                              <a:ext cx="3695701" cy="19240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130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Приложение № 5</a:t>
                                </a:r>
                              </a:p>
                              <a:p>
                                <a:pPr algn="ctr"/>
                                <a:r>
                                  <a:rPr lang="ru-RU" sz="130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к решению Совета народных депутатов Промышленновского муниципального округа               от __________2023г. №  ___ "О</a:t>
                                </a:r>
                                <a:r>
                                  <a:rPr lang="ru-RU" sz="1300" baseline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 проекте решения </a:t>
                                </a:r>
                                <a:r>
                                  <a:rPr lang="ru-RU" sz="1200">
                                    <a:solidFill>
                                      <a:schemeClr val="dk1"/>
                                    </a:solidFill>
                                    <a:latin typeface="Times New Roman" pitchFamily="18" charset="0"/>
                                    <a:ea typeface="+mn-ea"/>
                                    <a:cs typeface="Times New Roman" pitchFamily="18" charset="0"/>
                                  </a:rPr>
                                  <a:t>Совета народных депутатов Промышленновского муниципального округа </a:t>
                                </a:r>
                                <a:r>
                                  <a:rPr lang="ru-RU" sz="120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"</a:t>
                                </a:r>
                                <a:r>
                                  <a:rPr lang="ru-RU" sz="130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О бюджете Промышленновского муниципального округа на 2024 год и плановый период 2025 и 2026 годов" </a:t>
                                </a:r>
                                <a:r>
                                  <a:rPr lang="ru-RU" sz="1200">
                                    <a:solidFill>
                                      <a:schemeClr val="dk1"/>
                                    </a:solidFill>
                                    <a:latin typeface="Times New Roman" pitchFamily="18" charset="0"/>
                                    <a:ea typeface="+mn-ea"/>
                                    <a:cs typeface="Times New Roman" pitchFamily="18" charset="0"/>
                                  </a:rPr>
                                  <a:t>и назначении публичных слушаний»</a:t>
                                </a:r>
                                <a:endParaRPr lang="ru-RU" sz="1200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88"/>
            </w:tblGrid>
            <w:tr w:rsidR="009F1990" w:rsidRPr="009F1990">
              <w:trPr>
                <w:trHeight w:val="3165"/>
                <w:tblCellSpacing w:w="0" w:type="dxa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9F1990" w:rsidRPr="009F1990" w:rsidRDefault="009F1990" w:rsidP="009F1990">
                  <w:pPr>
                    <w:rPr>
                      <w:sz w:val="24"/>
                      <w:szCs w:val="24"/>
                    </w:rPr>
                  </w:pPr>
                  <w:r w:rsidRPr="009F1990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F1990" w:rsidRPr="009F1990" w:rsidRDefault="009F1990" w:rsidP="009F1990">
            <w:pPr>
              <w:rPr>
                <w:rFonts w:ascii="Arial CYR" w:hAnsi="Arial CYR" w:cs="Arial CY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17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8"/>
                <w:szCs w:val="28"/>
              </w:rPr>
            </w:pPr>
            <w:r w:rsidRPr="009F1990">
              <w:rPr>
                <w:b/>
                <w:bCs/>
                <w:sz w:val="28"/>
                <w:szCs w:val="28"/>
              </w:rPr>
              <w:t>Ведомственная структура расходов на 2024 год и на плановый период 2025 и 2026 годов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jc w:val="right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(тыс. руб.)</w:t>
            </w:r>
          </w:p>
        </w:tc>
      </w:tr>
      <w:tr w:rsidR="009F1990" w:rsidRPr="009F1990" w:rsidTr="009F1990">
        <w:trPr>
          <w:trHeight w:val="960"/>
          <w:jc w:val="center"/>
        </w:trPr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Ведомство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Раздел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Подраздел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2024 год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2025 год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2026 год</w:t>
            </w:r>
          </w:p>
        </w:tc>
      </w:tr>
      <w:tr w:rsidR="009F1990" w:rsidRPr="009F1990" w:rsidTr="009F1990">
        <w:trPr>
          <w:trHeight w:val="31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jc w:val="center"/>
              <w:rPr>
                <w:sz w:val="22"/>
                <w:szCs w:val="22"/>
              </w:rPr>
            </w:pPr>
            <w:r w:rsidRPr="009F1990"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jc w:val="center"/>
              <w:rPr>
                <w:sz w:val="22"/>
                <w:szCs w:val="22"/>
              </w:rPr>
            </w:pPr>
            <w:r w:rsidRPr="009F1990">
              <w:rPr>
                <w:sz w:val="22"/>
                <w:szCs w:val="22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jc w:val="center"/>
              <w:rPr>
                <w:sz w:val="22"/>
                <w:szCs w:val="22"/>
              </w:rPr>
            </w:pPr>
            <w:r w:rsidRPr="009F1990">
              <w:rPr>
                <w:sz w:val="22"/>
                <w:szCs w:val="22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jc w:val="center"/>
              <w:rPr>
                <w:sz w:val="22"/>
                <w:szCs w:val="22"/>
              </w:rPr>
            </w:pPr>
            <w:r w:rsidRPr="009F1990">
              <w:rPr>
                <w:sz w:val="22"/>
                <w:szCs w:val="22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jc w:val="center"/>
              <w:rPr>
                <w:sz w:val="22"/>
                <w:szCs w:val="22"/>
              </w:rPr>
            </w:pPr>
            <w:r w:rsidRPr="009F1990">
              <w:rPr>
                <w:sz w:val="22"/>
                <w:szCs w:val="22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990" w:rsidRPr="009F1990" w:rsidRDefault="009F1990" w:rsidP="009F1990">
            <w:pPr>
              <w:jc w:val="center"/>
              <w:rPr>
                <w:sz w:val="22"/>
                <w:szCs w:val="22"/>
              </w:rPr>
            </w:pPr>
            <w:r w:rsidRPr="009F1990">
              <w:rPr>
                <w:sz w:val="22"/>
                <w:szCs w:val="22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990" w:rsidRPr="009F1990" w:rsidRDefault="009F1990" w:rsidP="009F1990">
            <w:pPr>
              <w:jc w:val="center"/>
              <w:rPr>
                <w:sz w:val="22"/>
                <w:szCs w:val="22"/>
              </w:rPr>
            </w:pPr>
            <w:r w:rsidRPr="009F1990">
              <w:rPr>
                <w:sz w:val="22"/>
                <w:szCs w:val="22"/>
              </w:rPr>
              <w:t>9</w:t>
            </w:r>
          </w:p>
        </w:tc>
      </w:tr>
      <w:tr w:rsidR="009F1990" w:rsidRPr="009F1990" w:rsidTr="009F1990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администрация Промышленновского муниципального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91 297,4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85 156,1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85 240,2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Глава Промышленновского муниципального округа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1500010020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3 381,6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3 148,3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3 148,3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50 417,7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46 938,9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46 938,9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8 041,0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7 486,2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7 486,2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Обеспечение деятельности органов местного самоуправления (исполнение судебных актов)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830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32,6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32,6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 xml:space="preserve">Обеспечение деятельности органов местного </w:t>
            </w:r>
            <w:r w:rsidRPr="009F1990">
              <w:rPr>
                <w:sz w:val="26"/>
                <w:szCs w:val="26"/>
              </w:rPr>
              <w:lastRenderedPageBreak/>
              <w:t>самоуправления (уплата налогов, сборов и иных платежей)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365,0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339,8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339,8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lastRenderedPageBreak/>
              <w:t>Создание и функционирование комиссий по делам несовершеннолетних и защите их прав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1500071960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622,9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622,9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622,9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1500071960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27,0</w:t>
            </w:r>
          </w:p>
        </w:tc>
      </w:tr>
      <w:tr w:rsidR="009F1990" w:rsidRPr="009F1990" w:rsidTr="009F1990">
        <w:trPr>
          <w:trHeight w:val="165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1500079050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27,0</w:t>
            </w:r>
          </w:p>
        </w:tc>
      </w:tr>
      <w:tr w:rsidR="009F1990" w:rsidRPr="009F1990" w:rsidTr="009F1990">
        <w:trPr>
          <w:trHeight w:val="8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Создание и функционирование административных комиссий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1500079060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115,0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115,0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115,0</w:t>
            </w:r>
          </w:p>
        </w:tc>
      </w:tr>
      <w:tr w:rsidR="009F1990" w:rsidRPr="009F1990" w:rsidTr="009F199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9900051200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5,2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5,4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89,5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Обеспечение деятельности ЕДДС, Системы-112  (расходы на выплаты персоналу казенных учреждений)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0910011340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3 083,6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2 870,8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2 870,8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lastRenderedPageBreak/>
              <w:t>Обеспечение деятельности ЕДДС, Системы-112  (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0910011340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253,6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236,1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236,1</w:t>
            </w:r>
          </w:p>
        </w:tc>
      </w:tr>
      <w:tr w:rsidR="009F1990" w:rsidRPr="009F1990" w:rsidTr="009F1990">
        <w:trPr>
          <w:trHeight w:val="100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Содействие в оказании помощи по социальной и иной реабилитации лиц, отбывших наказания в виде лишения свободы (иные выплаты населению)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0930011350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9,3</w:t>
            </w:r>
          </w:p>
        </w:tc>
      </w:tr>
      <w:tr w:rsidR="009F1990" w:rsidRPr="009F1990" w:rsidTr="009F1990">
        <w:trPr>
          <w:trHeight w:val="94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Приобретение продукции по профилактике мошеннических действий в отношении жителей округа(иные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0930013060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9,3</w:t>
            </w:r>
          </w:p>
        </w:tc>
      </w:tr>
      <w:tr w:rsidR="009F1990" w:rsidRPr="009F1990" w:rsidTr="009F1990">
        <w:trPr>
          <w:trHeight w:val="94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Построение и внедрение АПК «Безопасный город»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0930013070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220,0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204,8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204,8</w:t>
            </w:r>
          </w:p>
        </w:tc>
      </w:tr>
      <w:tr w:rsidR="009F1990" w:rsidRPr="009F1990" w:rsidTr="009F199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0940011390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18,6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18,6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Приобретение информационной продукции антитеррористической и антиэкстремистской направленности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0960011430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9,3</w:t>
            </w:r>
          </w:p>
        </w:tc>
      </w:tr>
      <w:tr w:rsidR="009F1990" w:rsidRPr="009F1990" w:rsidTr="009F1990">
        <w:trPr>
          <w:trHeight w:val="106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Организация антитеррористической защищенности объектов с массовым пребыванием людей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0960013390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9,3</w:t>
            </w:r>
          </w:p>
        </w:tc>
      </w:tr>
      <w:tr w:rsidR="009F1990" w:rsidRPr="009F1990" w:rsidTr="009F199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lastRenderedPageBreak/>
              <w:t>Издание рекламно-информационных материалов об инвестиционном потенциале  Промышленновского муниципального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1100012740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9,3</w:t>
            </w:r>
          </w:p>
        </w:tc>
      </w:tr>
      <w:tr w:rsidR="009F1990" w:rsidRPr="009F1990" w:rsidTr="009F199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Повышение квалификации специалистов органов местного самоуправления  Промышленновского  муниципального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1200011580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32,6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32,6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1500010060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120,0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111,7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111,7</w:t>
            </w:r>
          </w:p>
        </w:tc>
      </w:tr>
      <w:tr w:rsidR="009F1990" w:rsidRPr="009F1990" w:rsidTr="009F1990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Финансовое обеспечение наградной системы (премии и гранты)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1500010060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558,6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558,6</w:t>
            </w:r>
          </w:p>
        </w:tc>
      </w:tr>
      <w:tr w:rsidR="009F1990" w:rsidRPr="009F1990" w:rsidTr="009F1990">
        <w:trPr>
          <w:trHeight w:val="75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1500010070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325,9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325,9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Проведение приемов, мероприятий (уплата налогов, сборов и иных платежей)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1500010070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279,3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279,3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Проведение конкурсов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0200011060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0,0</w:t>
            </w:r>
          </w:p>
        </w:tc>
      </w:tr>
      <w:tr w:rsidR="009F1990" w:rsidRPr="009F1990" w:rsidTr="009F1990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Проведение конкурсов (премии и гранты)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0200011060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223,4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223,4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 xml:space="preserve">Организация обучения субъектов малого и среднего предпринимательства (иные закупки товаров, работ и услуг для обеспечения государственных </w:t>
            </w:r>
            <w:r w:rsidRPr="009F1990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0100012830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18,3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17,0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lastRenderedPageBreak/>
              <w:t>Информационная поддержка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0100012840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18,3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17,0</w:t>
            </w:r>
          </w:p>
        </w:tc>
      </w:tr>
      <w:tr w:rsidR="009F1990" w:rsidRPr="009F1990" w:rsidTr="009F1990">
        <w:trPr>
          <w:trHeight w:val="18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предпринимательства)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0100013300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810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18,4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17,1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17,1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Разработка проекта планировки и проекта межевания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1020012260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93,1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93,1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Кадастровые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1020012770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139,7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139,7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Проведение инженерно-гидрогеологических изысканий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1020013020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93,1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93,1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Разработка генерального плана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1020013240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93,1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93,1</w:t>
            </w:r>
          </w:p>
        </w:tc>
      </w:tr>
      <w:tr w:rsidR="009F1990" w:rsidRPr="009F1990" w:rsidTr="009F1990">
        <w:trPr>
          <w:trHeight w:val="94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 xml:space="preserve">Разработка правил землепользования и застройки округа  (иные закупки товаров, </w:t>
            </w:r>
            <w:r w:rsidRPr="009F1990">
              <w:rPr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1020013250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186,2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186,2</w:t>
            </w:r>
          </w:p>
        </w:tc>
      </w:tr>
      <w:tr w:rsidR="009F1990" w:rsidRPr="009F1990" w:rsidTr="009F1990">
        <w:trPr>
          <w:trHeight w:val="94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>Разработка нормативов градостроительного проектирования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1020013260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186,2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186,2</w:t>
            </w:r>
          </w:p>
        </w:tc>
      </w:tr>
      <w:tr w:rsidR="009F1990" w:rsidRPr="009F1990" w:rsidTr="009F1990">
        <w:trPr>
          <w:trHeight w:val="94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Разработка проектов благоустройства территорий общего пользования и дизайн-проектов архитектурных форм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1020013270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139,7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139,7</w:t>
            </w:r>
          </w:p>
        </w:tc>
      </w:tr>
      <w:tr w:rsidR="009F1990" w:rsidRPr="009F1990" w:rsidTr="009F199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Содержание и обустройство сибиреязвенных захоронений и скотомогильников (биотермических ям)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9900071140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50,0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Доплаты к пенсиям муниципальных служащих (публичные нормативные социальные выплаты гражданам)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0410012080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15 500,0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14 430,5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14 430,5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Материальная поддержка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0410011070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5 250,0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4 887,8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4 887,8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Ежемесячная денежная выплата гражданам, удостоенным звания "Почетный гражданин Промышленновского района" (публичные нормативные выплаты гражданам несоциального характера)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0410012720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413,8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385,2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385,2</w:t>
            </w:r>
          </w:p>
        </w:tc>
      </w:tr>
      <w:tr w:rsidR="009F1990" w:rsidRPr="009F1990" w:rsidTr="009F1990">
        <w:trPr>
          <w:trHeight w:val="165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 xml:space="preserve">Субсидирование затрат по возмещению недополученных доходов в связи с оказанием услуг средств массовой информации (субсидии юридическим лицам (кроме некоммерческих организаций), </w:t>
            </w:r>
            <w:r w:rsidRPr="009F1990">
              <w:rPr>
                <w:sz w:val="26"/>
                <w:szCs w:val="26"/>
              </w:rPr>
              <w:lastRenderedPageBreak/>
              <w:t>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0300012560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810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769,0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769,0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769,0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lastRenderedPageBreak/>
              <w:t>Совет народных депутатов Промышленновского муниципального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902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2 919,1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2 717,6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2 717,6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Председатель  Совета народных депутатов Промышленновского муниципального округа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1500010030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1 967,8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1 832,0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1 832,0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832,7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775,2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775,2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118,6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110,4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110,4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Контрольно - счетный орган Промышленновского муниципального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2 190,8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2 039,6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2 039,6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865,4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805,7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805,7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320,4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298,3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298,3</w:t>
            </w:r>
          </w:p>
        </w:tc>
      </w:tr>
      <w:tr w:rsidR="009F1990" w:rsidRPr="009F1990" w:rsidTr="009F1990">
        <w:trPr>
          <w:trHeight w:val="94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Председатель  контрольно - счетного органа Промышленновского муниципального округа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1500013350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1 005,0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935,6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935,6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lastRenderedPageBreak/>
              <w:t>Комитет по управлению муниципальным имуществом администрации Промышленновского муниципального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12 978,1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12 089,7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12 089,7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Финансовое обеспечение наградной системы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1500010060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325,7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0,0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Оценка права аренды и рыночной стоимости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0500011150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232,7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232,7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Изготовление технической документации на объекты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0500011160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279,3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279,3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Проведение межевания земельных участков и постановка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0500011170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1 500,0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1 396,5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1 396,5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Уплата налогов, сборов и иных платежей за содержание имущества казны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0500013220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480,0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446,9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446,9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Уплата налогов, сборов и иных платежей за содержание имущества казны (уплата налогов, сборов и иных платежей)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0500013220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372,4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372,4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6 617,4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6 160,8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6 160,8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805,0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749,4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749,4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Приобретение и ремонт имущества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0500012180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1 600,0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1 800,0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1 800,0</w:t>
            </w:r>
          </w:p>
        </w:tc>
      </w:tr>
      <w:tr w:rsidR="009F1990" w:rsidRPr="009F1990" w:rsidTr="009F199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Уплата ежемесячных взносов на проведение капитального ремонта общего имущества в многоквартирных жилых домах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0500012250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700,0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651,7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651,7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Управление образования администрации Промышленновского муниципального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1 483 135,2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1 459 672,4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1 357 091,1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Приобретение сувенирной продукции участникам конкурса по БДД 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0940012650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8,4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8,4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Финансовое обеспечение наградной системы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1500010060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170,0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158,3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158,3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Проведение приемов, мероприятий 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1500010070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27,9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27,9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Обеспечение деятельности детских дошкольных учреждений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0650012010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152 525,1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139 255,4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139 255,4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Обеспечение деятельности детских дошкольных учреждений (субсидии автономным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0650012010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45 232,9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41 297,6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41 297,6</w:t>
            </w:r>
          </w:p>
        </w:tc>
      </w:tr>
      <w:tr w:rsidR="009F1990" w:rsidRPr="009F1990" w:rsidTr="009F199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 </w:t>
            </w:r>
            <w:r w:rsidRPr="009F1990">
              <w:rPr>
                <w:sz w:val="26"/>
                <w:szCs w:val="26"/>
              </w:rPr>
              <w:lastRenderedPageBreak/>
              <w:t>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0650071800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128 591,1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128 591,1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128 591,1</w:t>
            </w:r>
          </w:p>
        </w:tc>
      </w:tr>
      <w:tr w:rsidR="009F1990" w:rsidRPr="009F1990" w:rsidTr="009F199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(субсидии автономным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0650071800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42 070,9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42 070,9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42 070,9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Выполнение антитеррористических мероприятий по обеспечению безопасности объектов образования (субсидии автономным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0960013400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91,3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91,3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Обеспечение деятельности основных и средних школ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0650012020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130 820,5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81 750,1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72 819,1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Обеспечение деятельности школы-интерната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0650012030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7 357,7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6 717,6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6 717,6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Обеспечение деятельности школы-интерната (уплата налогов, сборов и иных платежей)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0650012030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413,5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377,5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377,5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Улучшение материально-технической базы образовательных учреждений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0650013090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36 250,0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33 096,3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33 096,3</w:t>
            </w:r>
          </w:p>
        </w:tc>
      </w:tr>
      <w:tr w:rsidR="009F1990" w:rsidRPr="009F1990" w:rsidTr="009F1990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</w:t>
            </w:r>
            <w:r w:rsidRPr="009F1990">
              <w:rPr>
                <w:sz w:val="26"/>
                <w:szCs w:val="26"/>
              </w:rPr>
              <w:lastRenderedPageBreak/>
              <w:t>программы среднего общего образования (расходы на выплаты персоналу казенных учреждений)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0650053030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2 031,0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2 031,0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2 031,0</w:t>
            </w:r>
          </w:p>
        </w:tc>
      </w:tr>
      <w:tr w:rsidR="009F1990" w:rsidRPr="009F1990" w:rsidTr="009F1990">
        <w:trPr>
          <w:trHeight w:val="238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0650053030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32 118,3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32 118,3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32 118,3</w:t>
            </w:r>
          </w:p>
        </w:tc>
      </w:tr>
      <w:tr w:rsidR="009F1990" w:rsidRPr="009F1990" w:rsidTr="009F1990">
        <w:trPr>
          <w:trHeight w:val="145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Предоставление бесплатного двухразового питания детям-инвалидам, не имеющим ограниченных возможностей здоровья, обучающимся в муниципальных общеобразовательных организациях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0650071020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1 132,2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1 132,2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1 132,2</w:t>
            </w:r>
          </w:p>
        </w:tc>
      </w:tr>
      <w:tr w:rsidR="009F1990" w:rsidRPr="009F1990" w:rsidTr="009F1990">
        <w:trPr>
          <w:trHeight w:val="19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(расходы на выплаты персоналу казенных учреждений)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0650071830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77 825,1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77 825,1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77 825,1</w:t>
            </w:r>
          </w:p>
        </w:tc>
      </w:tr>
      <w:tr w:rsidR="009F1990" w:rsidRPr="009F1990" w:rsidTr="009F1990">
        <w:trPr>
          <w:trHeight w:val="19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0650071830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267,3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267,3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267,3</w:t>
            </w:r>
          </w:p>
        </w:tc>
      </w:tr>
      <w:tr w:rsidR="009F1990" w:rsidRPr="009F1990" w:rsidTr="009F1990">
        <w:trPr>
          <w:trHeight w:val="19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0650071830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485 580,3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485 580,3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485 580,3</w:t>
            </w:r>
          </w:p>
        </w:tc>
      </w:tr>
      <w:tr w:rsidR="009F1990" w:rsidRPr="009F1990" w:rsidTr="009F199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Обеспечение образовательной деятельности образовательных 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0650071840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4 735,9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4 735,9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4 735,9</w:t>
            </w:r>
          </w:p>
        </w:tc>
      </w:tr>
      <w:tr w:rsidR="009F1990" w:rsidRPr="009F1990" w:rsidTr="009F1990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 xml:space="preserve"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участие в специальной военной операции», обучающимся в пятых - одиннадцатых классах </w:t>
            </w:r>
            <w:r w:rsidRPr="009F1990">
              <w:rPr>
                <w:sz w:val="26"/>
                <w:szCs w:val="26"/>
              </w:rPr>
              <w:lastRenderedPageBreak/>
              <w:t>муниципальных общеобразовательных организаций, бесплатного одноразового горячего питания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0650072140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673,2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673,2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673,2</w:t>
            </w:r>
          </w:p>
        </w:tc>
      </w:tr>
      <w:tr w:rsidR="009F1990" w:rsidRPr="009F1990" w:rsidTr="009F1990">
        <w:trPr>
          <w:trHeight w:val="1650"/>
          <w:jc w:val="center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06500L3040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450,0</w:t>
            </w:r>
          </w:p>
        </w:tc>
      </w:tr>
      <w:tr w:rsidR="009F1990" w:rsidRPr="009F1990" w:rsidTr="009F1990">
        <w:trPr>
          <w:trHeight w:val="1080"/>
          <w:jc w:val="center"/>
        </w:trPr>
        <w:tc>
          <w:tcPr>
            <w:tcW w:w="7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06500L3040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30 655,4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28 452,3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27 845,0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06500S1111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68 533,1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0,0</w:t>
            </w:r>
          </w:p>
        </w:tc>
      </w:tr>
      <w:tr w:rsidR="009F1990" w:rsidRPr="009F1990" w:rsidTr="009F1990">
        <w:trPr>
          <w:trHeight w:val="1095"/>
          <w:jc w:val="center"/>
        </w:trPr>
        <w:tc>
          <w:tcPr>
            <w:tcW w:w="7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06500S1390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8 071,7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8 071,7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0,0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06500S1480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16 143,5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16 143,5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0,0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lastRenderedPageBreak/>
              <w:t>Создание кадетских (казачьих) классов в общеобразовательных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06500S2020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465,8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465,8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465,8</w:t>
            </w:r>
          </w:p>
        </w:tc>
      </w:tr>
      <w:tr w:rsidR="009F1990" w:rsidRPr="009F1990" w:rsidTr="009F199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065ЕВ51790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2 297,1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2 297,1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2 002,4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Обеспечение деятельности учреждений дополнительного образования детей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0650012040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58 905,6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53 780,8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53 780,8</w:t>
            </w:r>
          </w:p>
        </w:tc>
      </w:tr>
      <w:tr w:rsidR="009F1990" w:rsidRPr="009F1990" w:rsidTr="009F1990">
        <w:trPr>
          <w:trHeight w:val="1980"/>
          <w:jc w:val="center"/>
        </w:trPr>
        <w:tc>
          <w:tcPr>
            <w:tcW w:w="7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065Е251710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228,9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0,0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Обеспечение деятельности учреждений по проведению оздоровительной кампании детей (субсидии автономным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0650012050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3 832,4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3 499,0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3 499,0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Организация конкурсов для обучающихся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0610012620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70,0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63,9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63,9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Летний отдых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0620011180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210,0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191,7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191,7</w:t>
            </w:r>
          </w:p>
        </w:tc>
      </w:tr>
      <w:tr w:rsidR="009F1990" w:rsidRPr="009F1990" w:rsidTr="009F1990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Летний отдых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0620011180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1 390,0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1 269,1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1 269,1</w:t>
            </w:r>
          </w:p>
        </w:tc>
      </w:tr>
      <w:tr w:rsidR="009F1990" w:rsidRPr="009F1990" w:rsidTr="009F1990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Летний отдых (субсидии автономным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0620011180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365,2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365,2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lastRenderedPageBreak/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0620071940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1 102,0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1 102,0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1 102,0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0620071940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1 969,8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1 969,8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1 969,8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Организация круглогодичного отдыха, оздоровления и занятости обучающихся (субсидии автономным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0620071940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173,8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173,8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173,8</w:t>
            </w:r>
          </w:p>
        </w:tc>
      </w:tr>
      <w:tr w:rsidR="009F1990" w:rsidRPr="009F1990" w:rsidTr="009F1990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Акция "Тепло наших сердец"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0630011200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9,1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Патриотическое воспитание граждан, допризывная подготовка молодежи, развитие физической культуры и детско-юношеского спорта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0640011210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45,7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45,7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0650010040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5 254,6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4 797,4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4 797,4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0650010040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450,4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411,2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411,2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0650010040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530,1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484,0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484,0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 xml:space="preserve">Обеспечение деятельности учебно-методических кабинетов, централизованных бухгалтерий, групп хозяйственного обслуживания </w:t>
            </w:r>
            <w:r w:rsidRPr="009F1990">
              <w:rPr>
                <w:sz w:val="26"/>
                <w:szCs w:val="26"/>
              </w:rPr>
              <w:lastRenderedPageBreak/>
              <w:t>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0650012060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149 719,3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136 693,7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136 693,7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lastRenderedPageBreak/>
              <w:t>Организация занятости несовершеннолетних граждан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0650012640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2 300,0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2 099,9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2 099,9</w:t>
            </w:r>
          </w:p>
        </w:tc>
      </w:tr>
      <w:tr w:rsidR="009F1990" w:rsidRPr="009F1990" w:rsidTr="009F1990">
        <w:trPr>
          <w:trHeight w:val="300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0650072070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4 823,0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4 823,0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4 823,0</w:t>
            </w:r>
          </w:p>
        </w:tc>
      </w:tr>
      <w:tr w:rsidR="009F1990" w:rsidRPr="009F1990" w:rsidTr="009F1990">
        <w:trPr>
          <w:trHeight w:val="300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0650072070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324,0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324,0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324,0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lastRenderedPageBreak/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06600S2000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1 430,0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1 430,0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1 430,0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0930011360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14,0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12,8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12,8</w:t>
            </w:r>
          </w:p>
        </w:tc>
      </w:tr>
      <w:tr w:rsidR="009F1990" w:rsidRPr="009F1990" w:rsidTr="009F1990">
        <w:trPr>
          <w:trHeight w:val="12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0930013050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28,3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28,3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Единовременная денежная выплата (подъемные) молодым специалистам, приступившим к работе на основе трехстороннего договора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1200011570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80,0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73,0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73,0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Обеспечение мер социальной поддержки многодетных семей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041Р170050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4 401,0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4 401,0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4 401,0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(публичные нормативные выплаты гражданам несоциального характера)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0660072010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714,3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714,3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714,3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(премии и гранты)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0660072010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20,0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0660072010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38,2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38,2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38,2</w:t>
            </w:r>
          </w:p>
        </w:tc>
      </w:tr>
      <w:tr w:rsidR="009F1990" w:rsidRPr="009F1990" w:rsidTr="009F199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lastRenderedPageBreak/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0660072050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3,0</w:t>
            </w:r>
          </w:p>
        </w:tc>
      </w:tr>
      <w:tr w:rsidR="009F1990" w:rsidRPr="009F1990" w:rsidTr="009F199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0660072050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278,5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278,5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278,5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Предоставление бесплатного проезда отдельным категориям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0660073050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643,4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643,4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643,4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Социальная поддержка семей, взявших на воспитание детей-сирот и детей, оставшихся без попечения родителей (публичные нормативные социальные выплаты гражданам)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0660012170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137,0</w:t>
            </w:r>
          </w:p>
        </w:tc>
      </w:tr>
      <w:tr w:rsidR="009F1990" w:rsidRPr="009F1990" w:rsidTr="009F199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0660071810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5,0</w:t>
            </w:r>
          </w:p>
        </w:tc>
      </w:tr>
      <w:tr w:rsidR="009F1990" w:rsidRPr="009F1990" w:rsidTr="009F199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(публичные </w:t>
            </w:r>
            <w:r w:rsidRPr="009F1990">
              <w:rPr>
                <w:sz w:val="26"/>
                <w:szCs w:val="26"/>
              </w:rPr>
              <w:lastRenderedPageBreak/>
              <w:t>нормативные социальные выплаты гражданам)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0660071810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355,0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355,0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355,0</w:t>
            </w:r>
          </w:p>
        </w:tc>
      </w:tr>
      <w:tr w:rsidR="009F1990" w:rsidRPr="009F1990" w:rsidTr="009F1990">
        <w:trPr>
          <w:trHeight w:val="297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lastRenderedPageBreak/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0660080130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12 000,0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12 000,0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12 000,0</w:t>
            </w:r>
          </w:p>
        </w:tc>
      </w:tr>
      <w:tr w:rsidR="009F1990" w:rsidRPr="009F1990" w:rsidTr="009F1990">
        <w:trPr>
          <w:trHeight w:val="298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№ 124-ОЗ «О некоторых вопросах в сфере опеки и попечительства несовершеннолетних» (публичные нормативные социальные выплаты гражданам)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0660080130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25 160,4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25 160,4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25 160,4</w:t>
            </w:r>
          </w:p>
        </w:tc>
      </w:tr>
      <w:tr w:rsidR="009F1990" w:rsidRPr="009F1990" w:rsidTr="009F1990">
        <w:trPr>
          <w:trHeight w:val="256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lastRenderedPageBreak/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«О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0660080140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50,0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Управление культуры, молодежной политики, спорта и туризма администрации  Промышленновского муниципального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304 412,8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276 448,8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276 648,8</w:t>
            </w:r>
          </w:p>
        </w:tc>
      </w:tr>
      <w:tr w:rsidR="009F1990" w:rsidRPr="009F1990" w:rsidTr="009F1990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Финансовое обеспечение наградной системы  (премии и гранты)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1500010060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55,9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55,9</w:t>
            </w:r>
          </w:p>
        </w:tc>
      </w:tr>
      <w:tr w:rsidR="009F1990" w:rsidRPr="009F1990" w:rsidTr="009F1990">
        <w:trPr>
          <w:trHeight w:val="4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Проведение приемов, мероприятий 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1500010070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186,2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186,2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Обеспечение деятельности школ искусств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0810012130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18 862,1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17 221,1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17 221,1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Реализация программ и мероприятий по работе с детьми и молодежью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08100S1360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200,0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Обеспечение деятельности музея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0810012100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8 258,0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7 539,6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7 539,6</w:t>
            </w:r>
          </w:p>
        </w:tc>
      </w:tr>
      <w:tr w:rsidR="009F1990" w:rsidRPr="009F1990" w:rsidTr="009F1990">
        <w:trPr>
          <w:trHeight w:val="103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Обеспечение деятельности библиотек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0810012110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38 710,0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35 342,2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35 342,2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 xml:space="preserve">Обеспечение деятельности муниципального бюджетного учреждения культуры "Районный культурно-досуговый комплекс" (субсидии </w:t>
            </w:r>
            <w:r w:rsidRPr="009F1990">
              <w:rPr>
                <w:sz w:val="26"/>
                <w:szCs w:val="26"/>
              </w:rPr>
              <w:lastRenderedPageBreak/>
              <w:t>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lastRenderedPageBreak/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0810012530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143 281,7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130 816,2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130 816,2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lastRenderedPageBreak/>
              <w:t>Ежемесячные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08100S0420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6 694,8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6 694,8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6 694,8</w:t>
            </w:r>
          </w:p>
        </w:tc>
      </w:tr>
      <w:tr w:rsidR="009F1990" w:rsidRPr="009F1990" w:rsidTr="009F1990">
        <w:trPr>
          <w:trHeight w:val="76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Техническое оснащение региональных и муниципальных музеев 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081А155900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1 806,8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0,0</w:t>
            </w:r>
          </w:p>
        </w:tc>
      </w:tr>
      <w:tr w:rsidR="009F1990" w:rsidRPr="009F1990" w:rsidTr="009F1990">
        <w:trPr>
          <w:trHeight w:val="12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Организация и проведение мероприятий, приуроченных  к государственным праздникам и памятным датам, направленных на сохранение и развитие традиционной народной культуры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0840013430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137,0</w:t>
            </w:r>
          </w:p>
        </w:tc>
      </w:tr>
      <w:tr w:rsidR="009F1990" w:rsidRPr="009F1990" w:rsidTr="009F1990">
        <w:trPr>
          <w:trHeight w:val="94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Организация и проведение мероприятий, направленных на развитие и популяризацию национальной казачьей культуры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0840013440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45,7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45,7</w:t>
            </w:r>
          </w:p>
        </w:tc>
      </w:tr>
      <w:tr w:rsidR="009F1990" w:rsidRPr="009F1990" w:rsidTr="009F1990">
        <w:trPr>
          <w:trHeight w:val="6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Приобретение информационной продукции антинаркотической направленности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0950011410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9,1</w:t>
            </w:r>
          </w:p>
        </w:tc>
      </w:tr>
      <w:tr w:rsidR="009F1990" w:rsidRPr="009F1990" w:rsidTr="009F1990">
        <w:trPr>
          <w:trHeight w:val="94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Организация и проведение конкурсов, презентаций, акций и других мероприятий антинаркотической направленности 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0950013280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45,7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45,7</w:t>
            </w:r>
          </w:p>
        </w:tc>
      </w:tr>
      <w:tr w:rsidR="009F1990" w:rsidRPr="009F1990" w:rsidTr="009F1990">
        <w:trPr>
          <w:trHeight w:val="7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Обеспечение антитеррористической защищенности мест проведения массовых мероприятий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0960013380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228,3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228,3</w:t>
            </w:r>
          </w:p>
        </w:tc>
      </w:tr>
      <w:tr w:rsidR="009F1990" w:rsidRPr="009F1990" w:rsidTr="009F1990">
        <w:trPr>
          <w:trHeight w:val="7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Выполнение антитеррористических мероприятий по обеспечению безопасности объектов культуры и спорта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0960013410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228,3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228,3</w:t>
            </w:r>
          </w:p>
        </w:tc>
      </w:tr>
      <w:tr w:rsidR="009F1990" w:rsidRPr="009F1990" w:rsidTr="009F1990">
        <w:trPr>
          <w:trHeight w:val="109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lastRenderedPageBreak/>
              <w:t>Обеспечение работы по мониторингу ресурсов информационно-телекоммуникационной сети "Интернет" в целях выявления фактов распространения идеологии экстремизма, экстремистских материалов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0960013420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91,3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0810010040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6 566,8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5995,5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5995,5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0810010040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156,1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142,5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142,5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Обеспечение деятельности муниципального казенного учреждения "Цент обслуживания учреждений культуры" (расходы на выплаты персоналу казенных учреждений)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0810012540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55 240,2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50434,3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50434,3</w:t>
            </w:r>
          </w:p>
        </w:tc>
      </w:tr>
      <w:tr w:rsidR="009F1990" w:rsidRPr="009F1990" w:rsidTr="009F199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Обеспечение деятельности муниципального казенного учреждения "Центр обслуживания учреждений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0810012540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1 351,2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1233,6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1233,6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Организация культурно-досуговых мероприятий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0430011120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9,1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0660072010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130,0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 xml:space="preserve">Меры социальной поддержки отдельных категорий работников культуры (социальные выплаты </w:t>
            </w:r>
            <w:r w:rsidRPr="009F1990">
              <w:rPr>
                <w:sz w:val="26"/>
                <w:szCs w:val="26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lastRenderedPageBreak/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0810070430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17,8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17,8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17,8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lastRenderedPageBreak/>
              <w:t>Организация и проведение спортивно-оздоровительных мероприятий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0830012300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1 300,0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1 400,0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1 500,0</w:t>
            </w:r>
          </w:p>
        </w:tc>
      </w:tr>
      <w:tr w:rsidR="009F1990" w:rsidRPr="009F1990" w:rsidTr="009F1990">
        <w:trPr>
          <w:trHeight w:val="7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Развитие физической культуры и массового спорта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08300S0510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2 476,6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0,0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Обеспечение деятельности муниципального бюджетного физкультурно- спортивного учреждения "Промышленновская спортивная школа"(субсидии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0830013100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18 230,7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18 244,6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18 344,6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Управление социальной защиты населения администрации Промышленновского муниципального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97 640,7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96 387,1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96 387,1</w:t>
            </w:r>
          </w:p>
        </w:tc>
      </w:tr>
      <w:tr w:rsidR="009F1990" w:rsidRPr="009F1990" w:rsidTr="009F1990">
        <w:trPr>
          <w:trHeight w:val="2310"/>
          <w:jc w:val="center"/>
        </w:trPr>
        <w:tc>
          <w:tcPr>
            <w:tcW w:w="7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0420073880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67 287,7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66 281,0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66 281,0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Обеспечение мер социальной поддержки ветеранов труда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0410070010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1 000,0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1 000,0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1 000,0</w:t>
            </w:r>
          </w:p>
        </w:tc>
      </w:tr>
      <w:tr w:rsidR="009F1990" w:rsidRPr="009F1990" w:rsidTr="009F1990">
        <w:trPr>
          <w:trHeight w:val="330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0410070020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30,0</w:t>
            </w:r>
          </w:p>
        </w:tc>
      </w:tr>
      <w:tr w:rsidR="009F1990" w:rsidRPr="009F1990" w:rsidTr="009F199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Обеспечение мер социальной поддержки реабилитированных лиц и лиц, признанных пострадавшими от политических репрессий 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0410070030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80,0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80,0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80,0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 xml:space="preserve">Обеспечение мер социальной поддержки отдельных категорий многодетных матерей  (социальные выплаты гражданам, кроме публичных нормативных социальных выплат)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0410070060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50,0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Обеспечение мер социальной поддержки отдельных категорий граждан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0410070080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30,0</w:t>
            </w:r>
          </w:p>
        </w:tc>
      </w:tr>
      <w:tr w:rsidR="009F1990" w:rsidRPr="009F1990" w:rsidTr="009F1990">
        <w:trPr>
          <w:trHeight w:val="19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 104-ОЗ «О некоторых вопросах в сфере погребения и похоронного дела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0410080110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1 078,4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1 078,4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1 078,4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Выплата социального пособия на погребение и возмещение расходов по гарантированному перечню услуг по погребению (публичные нормативные социальные выплаты гражданам)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0410080110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1,6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0420070280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26 551,3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26 551,3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26 551,3</w:t>
            </w:r>
          </w:p>
        </w:tc>
      </w:tr>
      <w:tr w:rsidR="009F1990" w:rsidRPr="009F1990" w:rsidTr="009F199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0420070280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1 273,5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1 066,4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1 066,4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>Создание системы долговременного ухода за гражданами пожилого возраста и инвалидами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042Р351630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39,8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0,0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>Создание системы долговременного ухода за гражданами пожилого возраста и инвалидами (субсидии бюджетным учреждениям)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042Р3А1630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218,4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218,4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218,4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lastRenderedPageBreak/>
              <w:t>Управление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1 568 364,8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1 576 109,3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848 492,4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Оценка права аренды и рыночной стоимости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0500011150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49,1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45,7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45,7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Проведение межевания земельных участков и постановка на кадастровый учет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0500011170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372,4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372,4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Обеспечение деятельности добровольных народных дружин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0930013340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18,6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18,6</w:t>
            </w:r>
          </w:p>
        </w:tc>
      </w:tr>
      <w:tr w:rsidR="009F1990" w:rsidRPr="009F1990" w:rsidTr="009F199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Повышение квалификации специалистов органов местного самоуправления  Промышленновского  муниципального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1200011580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15,8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15,8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55 591,5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51 755,7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51 755,7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5 224,1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4 863,6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4 863,6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 xml:space="preserve">Обеспечение деятельности органов местного самоуправления (уплата </w:t>
            </w:r>
            <w:r w:rsidRPr="009F1990">
              <w:rPr>
                <w:sz w:val="26"/>
                <w:szCs w:val="26"/>
              </w:rPr>
              <w:lastRenderedPageBreak/>
              <w:t>налогов, сборов и иных платежей)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1 491,0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1 388,1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1 388,1</w:t>
            </w:r>
          </w:p>
        </w:tc>
      </w:tr>
      <w:tr w:rsidR="009F1990" w:rsidRPr="009F1990" w:rsidTr="009F1990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lastRenderedPageBreak/>
              <w:t>Финансовое обеспечение наградной системы  (премии и гранты)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1500010060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18,6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18,6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Проведение приемов, мероприятий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1500010070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230,0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214,1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214,1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Обеспечение первичных мер по пожарной безопасности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0910013200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1 630,0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1 083,8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1 083,8</w:t>
            </w:r>
          </w:p>
        </w:tc>
      </w:tr>
      <w:tr w:rsidR="009F1990" w:rsidRPr="009F1990" w:rsidTr="009F1990">
        <w:trPr>
          <w:trHeight w:val="103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>Участие в предупреждении и ликвидации чрезвычайных ситуаций природного и техногенного характера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0910013210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1 149,6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1 037,2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1 037,2</w:t>
            </w:r>
          </w:p>
        </w:tc>
      </w:tr>
      <w:tr w:rsidR="009F1990" w:rsidRPr="009F1990" w:rsidTr="009F1990">
        <w:trPr>
          <w:trHeight w:val="145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>Модернизация муниципальной автоматизированной системы централизованного оповещения населения Кемеровской области - Кузбасса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>09600S3780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>39 278,5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>25 519,4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F1990" w:rsidRPr="009F1990" w:rsidTr="009F1990">
        <w:trPr>
          <w:trHeight w:val="109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>Обеспечение безопасности гидротехнических сооружений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>0910013360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>276,9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>276,9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Содержание и ремонт автомобильных дорог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0730012860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86 897,2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81 377,1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81 377,1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 xml:space="preserve"> Обеспечение дорожной деятельности в отношении дорог общего пользования местного значения (иные </w:t>
            </w:r>
            <w:r w:rsidRPr="009F1990">
              <w:rPr>
                <w:color w:val="000000"/>
                <w:sz w:val="26"/>
                <w:szCs w:val="26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07300S1180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61 855,7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61 855,7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61 855,7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lastRenderedPageBreak/>
              <w:t>Благоустройство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1400012960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1 565,2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1 291,7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1 291,7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Реализация программ формирования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140F255550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9 535,7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0,0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Техническое обследование и снос ветхих и аварийных домов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1020011470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390,0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363,1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363,1</w:t>
            </w:r>
          </w:p>
        </w:tc>
      </w:tr>
      <w:tr w:rsidR="009F1990" w:rsidRPr="009F1990" w:rsidTr="009F199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1020011480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390,0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363,1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363,1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Строительство и реконструкция жилья для муниципальных нужд (бюджетные инвестиции 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1020011520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6 672,0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6 211,6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6 211,6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Строительство и реконструкция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0710012910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11 492,2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10 699,2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10 699,2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Капитальный ремонт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0710012920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15 500,0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14 430,5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14 430,5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 xml:space="preserve">Строительство, реконструкция и капитальный ремонт объектов коммунальной инфраструктуры  </w:t>
            </w:r>
            <w:r w:rsidRPr="009F1990">
              <w:rPr>
                <w:color w:val="000000"/>
                <w:sz w:val="26"/>
                <w:szCs w:val="26"/>
              </w:rPr>
              <w:lastRenderedPageBreak/>
              <w:t>(бюджетные инвестиции)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07100S1170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750 000,0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750 000,0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0,0</w:t>
            </w:r>
          </w:p>
        </w:tc>
      </w:tr>
      <w:tr w:rsidR="009F1990" w:rsidRPr="009F1990" w:rsidTr="009F1990">
        <w:trPr>
          <w:trHeight w:val="2640"/>
          <w:jc w:val="center"/>
        </w:trPr>
        <w:tc>
          <w:tcPr>
            <w:tcW w:w="7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lastRenderedPageBreak/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0710072570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810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432 335,4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483 044,7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531 349,2</w:t>
            </w:r>
          </w:p>
        </w:tc>
      </w:tr>
      <w:tr w:rsidR="009F1990" w:rsidRPr="009F1990" w:rsidTr="009F1990">
        <w:trPr>
          <w:trHeight w:val="138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Разработка и актуализация схем теплоснабжения, водоснабжения, водоотведения поселений Промышленновского муниципального округа(иные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0720012880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93,1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93,1</w:t>
            </w:r>
          </w:p>
        </w:tc>
      </w:tr>
      <w:tr w:rsidR="009F1990" w:rsidRPr="009F1990" w:rsidTr="009F1990">
        <w:trPr>
          <w:trHeight w:val="9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Разработка топливно-энергетического баланса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0720013310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93,1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93,1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Организация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0740013150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18 665,2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17 377,3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17 377,3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Вывоз твердых бытовых отходов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0740013160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1 498,0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1 394,6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1 394,6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 xml:space="preserve">Содержание мест захоронения (иные закупки товаров, работ и услуг для обеспечения </w:t>
            </w:r>
            <w:r w:rsidRPr="009F1990">
              <w:rPr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0740013170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884,5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884,5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lastRenderedPageBreak/>
              <w:t>Озеленение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0740013180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38,2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35,6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35,6</w:t>
            </w:r>
          </w:p>
        </w:tc>
      </w:tr>
      <w:tr w:rsidR="009F1990" w:rsidRPr="009F1990" w:rsidTr="009F1990">
        <w:trPr>
          <w:trHeight w:val="165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Прочие расходы (благоустройство населенных пунктов, окашивание, транспортные расходы, ГСМ для газонокосилок, пакеты для мусора, ремонт фонтана, демонтаж новогодней иллюминации, установка светофора)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0740013190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12 000,0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11 172,0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11 172,0</w:t>
            </w:r>
          </w:p>
        </w:tc>
      </w:tr>
      <w:tr w:rsidR="009F1990" w:rsidRPr="009F1990" w:rsidTr="009F199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Проведение мероприятий в области охраны окружающей среды на особо охраняемых природных территориях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0740013450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279,3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279,3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Ликвидация мест несанкционированного размещения отходов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0740013460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93,1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93,1</w:t>
            </w:r>
          </w:p>
        </w:tc>
      </w:tr>
      <w:tr w:rsidR="009F1990" w:rsidRPr="009F1990" w:rsidTr="009F199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>Организация мероприятий при осуществлении деятельности по обращению с животными без владельцев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0740070860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1 644,0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1 644,0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1 644,0</w:t>
            </w:r>
          </w:p>
        </w:tc>
      </w:tr>
      <w:tr w:rsidR="009F1990" w:rsidRPr="009F1990" w:rsidTr="009F1990">
        <w:trPr>
          <w:trHeight w:val="1455"/>
          <w:jc w:val="center"/>
        </w:trPr>
        <w:tc>
          <w:tcPr>
            <w:tcW w:w="7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 xml:space="preserve">Реализация федеральной целевой программы «Увековечение памяти погибших при защите Отечества на 2019 - 2024 годы» (проведение восстановительных работ)  (иные закупки товаров, </w:t>
            </w:r>
            <w:r w:rsidRPr="009F1990">
              <w:rPr>
                <w:color w:val="000000"/>
                <w:sz w:val="26"/>
                <w:szCs w:val="26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07400L2991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186,1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0,0</w:t>
            </w:r>
          </w:p>
        </w:tc>
      </w:tr>
      <w:tr w:rsidR="009F1990" w:rsidRPr="009F1990" w:rsidTr="009F1990">
        <w:trPr>
          <w:trHeight w:val="1455"/>
          <w:jc w:val="center"/>
        </w:trPr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lastRenderedPageBreak/>
              <w:t>Реализация федеральной целевой программы «Увековечение памяти погибших при защите Отечества на 2019 - 2024 годы» (установка мемориальных знаков)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07400L2992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59,9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0,0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Реализация оперативно-профилактического мероприятия "Мак"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0950013470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9,3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Благоустройство общественных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1400012970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786,5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732,2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732,2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>Реализация программ формирования современной городской среды(иные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140F255550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3 089,7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0,0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Оказание мер социальной поддержки отдельных категорий граждан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>0410012070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1 200,0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1 117,2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1 117,2</w:t>
            </w:r>
          </w:p>
        </w:tc>
      </w:tr>
      <w:tr w:rsidR="009F1990" w:rsidRPr="009F1990" w:rsidTr="009F1990">
        <w:trPr>
          <w:trHeight w:val="165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 xml:space="preserve">Социальная поддержка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 (социальные выплаты гражданам, кроме </w:t>
            </w:r>
            <w:r w:rsidRPr="009F1990">
              <w:rPr>
                <w:sz w:val="26"/>
                <w:szCs w:val="26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>0910071510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402,0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402,0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0,0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lastRenderedPageBreak/>
              <w:t>Софинансирование строительства (приобретения жилья)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1010011460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797,9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742,8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742,8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области-Кузбасса (бюджетные инвестиции)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1010071660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9 865,6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9 865,6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9 865,6</w:t>
            </w:r>
          </w:p>
        </w:tc>
      </w:tr>
      <w:tr w:rsidR="009F1990" w:rsidRPr="009F1990" w:rsidTr="009F1990">
        <w:trPr>
          <w:trHeight w:val="1320"/>
          <w:jc w:val="center"/>
        </w:trPr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0660071850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30 756,0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30 756,0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30 756,0</w:t>
            </w:r>
          </w:p>
        </w:tc>
      </w:tr>
      <w:tr w:rsidR="009F1990" w:rsidRPr="009F1990" w:rsidTr="009F1990">
        <w:trPr>
          <w:trHeight w:val="132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06600R0820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3 371,8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3 171,0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3 171,0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Реализация мероприятий по обеспечению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10100L4970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409,7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 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F1990">
              <w:rPr>
                <w:b/>
                <w:bCs/>
                <w:color w:val="000000"/>
                <w:sz w:val="26"/>
                <w:szCs w:val="26"/>
              </w:rPr>
              <w:t>Финансовое управление администрации Промышленновского муниципального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9 551,7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37 677,5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6"/>
                <w:szCs w:val="26"/>
              </w:rPr>
            </w:pPr>
            <w:r w:rsidRPr="009F1990">
              <w:rPr>
                <w:b/>
                <w:bCs/>
                <w:sz w:val="26"/>
                <w:szCs w:val="26"/>
              </w:rPr>
              <w:t>66 252,7</w:t>
            </w:r>
          </w:p>
        </w:tc>
      </w:tr>
      <w:tr w:rsidR="009F1990" w:rsidRPr="009F1990" w:rsidTr="009F1990">
        <w:trPr>
          <w:trHeight w:val="87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 xml:space="preserve">Обеспечение деятельности органов местного самоуправления (расходы на выплаты персоналу </w:t>
            </w:r>
            <w:r w:rsidRPr="009F1990">
              <w:rPr>
                <w:sz w:val="26"/>
                <w:szCs w:val="26"/>
              </w:rPr>
              <w:lastRenderedPageBreak/>
              <w:t>государственных (муниципальных) органов)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lastRenderedPageBreak/>
              <w:t>955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8 960,2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8 342,0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8 342,0</w:t>
            </w:r>
          </w:p>
        </w:tc>
      </w:tr>
      <w:tr w:rsidR="009F1990" w:rsidRPr="009F1990" w:rsidTr="009F1990">
        <w:trPr>
          <w:trHeight w:val="99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1500010040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461,5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429,6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429,6</w:t>
            </w:r>
          </w:p>
        </w:tc>
      </w:tr>
      <w:tr w:rsidR="009F1990" w:rsidRPr="009F1990" w:rsidTr="009F1990">
        <w:trPr>
          <w:trHeight w:val="66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Резервный фонд администрации Промышленновского  муниципального округа (резервные средства)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9900010010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870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100,0</w:t>
            </w:r>
          </w:p>
        </w:tc>
      </w:tr>
      <w:tr w:rsidR="009F1990" w:rsidRPr="009F1990" w:rsidTr="009F1990">
        <w:trPr>
          <w:trHeight w:val="115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>Поощрение главных администраторов средств бюджета Промышленновского муниципального округа за достижение наилучших показателей в качестве финансового менеджмента  (премии и гранты)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>955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>1300013320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color w:val="000000"/>
                <w:sz w:val="26"/>
                <w:szCs w:val="26"/>
              </w:rPr>
            </w:pPr>
            <w:r w:rsidRPr="009F1990"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23,4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23,4</w:t>
            </w:r>
          </w:p>
        </w:tc>
      </w:tr>
      <w:tr w:rsidR="009F1990" w:rsidRPr="009F1990" w:rsidTr="009F1990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Условно утвержденные расходы (специальные расходы)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955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28 782,5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57 357,7</w:t>
            </w:r>
          </w:p>
        </w:tc>
      </w:tr>
      <w:tr w:rsidR="009F1990" w:rsidRPr="009F1990" w:rsidTr="009F1990">
        <w:trPr>
          <w:trHeight w:val="330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color w:val="000000"/>
                <w:sz w:val="24"/>
                <w:szCs w:val="24"/>
              </w:rPr>
            </w:pPr>
            <w:r w:rsidRPr="009F19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sz w:val="26"/>
                <w:szCs w:val="26"/>
              </w:rPr>
            </w:pPr>
            <w:r w:rsidRPr="009F1990">
              <w:rPr>
                <w:sz w:val="26"/>
                <w:szCs w:val="26"/>
              </w:rPr>
              <w:t> </w:t>
            </w:r>
          </w:p>
        </w:tc>
      </w:tr>
      <w:tr w:rsidR="009F1990" w:rsidRPr="009F1990" w:rsidTr="009F1990">
        <w:trPr>
          <w:trHeight w:val="375"/>
          <w:jc w:val="center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990" w:rsidRPr="009F1990" w:rsidRDefault="009F1990" w:rsidP="009F1990">
            <w:pPr>
              <w:rPr>
                <w:b/>
                <w:bCs/>
                <w:sz w:val="28"/>
                <w:szCs w:val="28"/>
              </w:rPr>
            </w:pPr>
            <w:r w:rsidRPr="009F1990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90" w:rsidRPr="009F1990" w:rsidRDefault="009F1990" w:rsidP="009F1990">
            <w:pPr>
              <w:rPr>
                <w:b/>
                <w:bCs/>
                <w:sz w:val="24"/>
                <w:szCs w:val="24"/>
              </w:rPr>
            </w:pPr>
            <w:r w:rsidRPr="009F19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rPr>
                <w:sz w:val="24"/>
                <w:szCs w:val="24"/>
              </w:rPr>
            </w:pPr>
            <w:r w:rsidRPr="009F1990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2"/>
                <w:szCs w:val="22"/>
              </w:rPr>
            </w:pPr>
            <w:r w:rsidRPr="009F1990">
              <w:rPr>
                <w:b/>
                <w:bCs/>
                <w:sz w:val="22"/>
                <w:szCs w:val="22"/>
              </w:rPr>
              <w:t>3 572 490,6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2"/>
                <w:szCs w:val="22"/>
              </w:rPr>
            </w:pPr>
            <w:r w:rsidRPr="009F1990">
              <w:rPr>
                <w:b/>
                <w:bCs/>
                <w:sz w:val="22"/>
                <w:szCs w:val="22"/>
              </w:rPr>
              <w:t>3 548 298,1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990" w:rsidRPr="009F1990" w:rsidRDefault="009F1990" w:rsidP="009F1990">
            <w:pPr>
              <w:jc w:val="center"/>
              <w:rPr>
                <w:b/>
                <w:bCs/>
                <w:sz w:val="22"/>
                <w:szCs w:val="22"/>
              </w:rPr>
            </w:pPr>
            <w:r w:rsidRPr="009F1990">
              <w:rPr>
                <w:b/>
                <w:bCs/>
                <w:sz w:val="22"/>
                <w:szCs w:val="22"/>
              </w:rPr>
              <w:t>2 746 959,2</w:t>
            </w:r>
          </w:p>
        </w:tc>
      </w:tr>
    </w:tbl>
    <w:p w:rsidR="009F1990" w:rsidRDefault="009F1990" w:rsidP="00F54D47">
      <w:pPr>
        <w:jc w:val="both"/>
        <w:rPr>
          <w:sz w:val="28"/>
          <w:szCs w:val="28"/>
        </w:rPr>
      </w:pPr>
    </w:p>
    <w:p w:rsidR="009F1990" w:rsidRDefault="009F19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F1990" w:rsidRDefault="009F1990" w:rsidP="009F1990">
      <w:pPr>
        <w:ind w:left="4962"/>
      </w:pPr>
    </w:p>
    <w:p w:rsidR="009F1990" w:rsidRDefault="009F1990" w:rsidP="009F1990">
      <w:pPr>
        <w:ind w:left="4962" w:firstLine="618"/>
      </w:pPr>
    </w:p>
    <w:p w:rsidR="009F1990" w:rsidRPr="002E34C6" w:rsidRDefault="009F1990" w:rsidP="009F1990">
      <w:pPr>
        <w:tabs>
          <w:tab w:val="left" w:pos="5954"/>
        </w:tabs>
        <w:ind w:left="4962" w:right="-1" w:firstLine="618"/>
      </w:pPr>
      <w:r>
        <w:t xml:space="preserve">       Приложение № 6</w:t>
      </w:r>
    </w:p>
    <w:p w:rsidR="009F1990" w:rsidRDefault="009F1990" w:rsidP="009F1990">
      <w:pPr>
        <w:tabs>
          <w:tab w:val="left" w:pos="3402"/>
          <w:tab w:val="left" w:pos="4111"/>
        </w:tabs>
        <w:ind w:left="4962" w:right="-1"/>
      </w:pPr>
      <w:r>
        <w:t xml:space="preserve">к решению </w:t>
      </w:r>
      <w:r w:rsidRPr="00335A52">
        <w:t xml:space="preserve">Совета </w:t>
      </w:r>
      <w:r>
        <w:t>н</w:t>
      </w:r>
      <w:r w:rsidRPr="00335A52">
        <w:t>ародных депутатов</w:t>
      </w:r>
      <w:r>
        <w:t xml:space="preserve"> Промышленновского муниципального  округа</w:t>
      </w:r>
      <w:r w:rsidRPr="00744729">
        <w:t xml:space="preserve"> </w:t>
      </w:r>
      <w:r>
        <w:t xml:space="preserve">от </w:t>
      </w:r>
      <w:r w:rsidRPr="002D63EE">
        <w:t>_______</w:t>
      </w:r>
      <w:r>
        <w:t xml:space="preserve">2023г. </w:t>
      </w:r>
      <w:r w:rsidRPr="008C2D01">
        <w:t>№</w:t>
      </w:r>
      <w:r>
        <w:t xml:space="preserve"> ____               «О проекте решения </w:t>
      </w:r>
      <w:r w:rsidRPr="00335A52">
        <w:t xml:space="preserve">Совета </w:t>
      </w:r>
      <w:r>
        <w:t>н</w:t>
      </w:r>
      <w:r w:rsidRPr="00335A52">
        <w:t xml:space="preserve">ародных </w:t>
      </w:r>
      <w:r>
        <w:t xml:space="preserve"> </w:t>
      </w:r>
      <w:r w:rsidRPr="00335A52">
        <w:t>депутатов</w:t>
      </w:r>
      <w:r>
        <w:t xml:space="preserve"> Промышленновского муниц</w:t>
      </w:r>
      <w:r>
        <w:t>и</w:t>
      </w:r>
      <w:r>
        <w:t>пального округа  «О бюджете  Промы</w:t>
      </w:r>
      <w:r>
        <w:t>ш</w:t>
      </w:r>
      <w:r>
        <w:t>ленновского муниципального округа на 2024 год и на плановый период 2025 и 2026 годов» и назначении публичных слушаний»</w:t>
      </w:r>
    </w:p>
    <w:p w:rsidR="009F1990" w:rsidRDefault="009F1990" w:rsidP="009F1990">
      <w:pPr>
        <w:tabs>
          <w:tab w:val="left" w:pos="3402"/>
          <w:tab w:val="left" w:pos="4111"/>
        </w:tabs>
        <w:ind w:left="4962"/>
      </w:pPr>
    </w:p>
    <w:p w:rsidR="009F1990" w:rsidRDefault="009F1990" w:rsidP="009F1990">
      <w:pPr>
        <w:tabs>
          <w:tab w:val="left" w:pos="3402"/>
          <w:tab w:val="left" w:pos="4111"/>
        </w:tabs>
        <w:ind w:left="4962"/>
      </w:pPr>
    </w:p>
    <w:p w:rsidR="009F1990" w:rsidRDefault="009F1990" w:rsidP="009F1990">
      <w:pPr>
        <w:ind w:left="4962"/>
      </w:pPr>
    </w:p>
    <w:p w:rsidR="009F1990" w:rsidRDefault="009F1990" w:rsidP="009F1990">
      <w:pPr>
        <w:jc w:val="center"/>
        <w:rPr>
          <w:b/>
          <w:sz w:val="28"/>
          <w:szCs w:val="28"/>
        </w:rPr>
      </w:pPr>
      <w:r w:rsidRPr="002048D8">
        <w:rPr>
          <w:b/>
          <w:sz w:val="28"/>
          <w:szCs w:val="28"/>
        </w:rPr>
        <w:t xml:space="preserve">Источники финансирования дефицита бюджета </w:t>
      </w:r>
      <w:r>
        <w:rPr>
          <w:b/>
          <w:sz w:val="28"/>
          <w:szCs w:val="28"/>
        </w:rPr>
        <w:t xml:space="preserve">Промышленновского муниципального округа </w:t>
      </w:r>
      <w:r w:rsidRPr="002048D8">
        <w:rPr>
          <w:b/>
          <w:sz w:val="28"/>
          <w:szCs w:val="28"/>
        </w:rPr>
        <w:t>по статьям и видам источников финансиров</w:t>
      </w:r>
      <w:r w:rsidRPr="002048D8">
        <w:rPr>
          <w:b/>
          <w:sz w:val="28"/>
          <w:szCs w:val="28"/>
        </w:rPr>
        <w:t>а</w:t>
      </w:r>
      <w:r w:rsidRPr="002048D8">
        <w:rPr>
          <w:b/>
          <w:sz w:val="28"/>
          <w:szCs w:val="28"/>
        </w:rPr>
        <w:t xml:space="preserve">ния дефицита бюджета </w:t>
      </w:r>
      <w:r>
        <w:rPr>
          <w:b/>
          <w:sz w:val="28"/>
          <w:szCs w:val="28"/>
        </w:rPr>
        <w:t xml:space="preserve">муниципального округа </w:t>
      </w:r>
      <w:r w:rsidRPr="002048D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24</w:t>
      </w:r>
      <w:r w:rsidRPr="002048D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и на </w:t>
      </w:r>
    </w:p>
    <w:p w:rsidR="009F1990" w:rsidRDefault="009F1990" w:rsidP="009F1990">
      <w:pPr>
        <w:jc w:val="center"/>
        <w:rPr>
          <w:b/>
        </w:rPr>
      </w:pPr>
      <w:r>
        <w:rPr>
          <w:b/>
          <w:sz w:val="28"/>
          <w:szCs w:val="28"/>
        </w:rPr>
        <w:t>плановый период 2025 и 2026 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дов</w:t>
      </w:r>
    </w:p>
    <w:p w:rsidR="009F1990" w:rsidRDefault="009F1990" w:rsidP="009F1990">
      <w:pPr>
        <w:jc w:val="right"/>
      </w:pPr>
      <w:r>
        <w:t>(т</w:t>
      </w:r>
      <w:r w:rsidRPr="00D85F86">
        <w:t>ыс. руб</w:t>
      </w:r>
      <w:r>
        <w:t>лей)</w:t>
      </w:r>
    </w:p>
    <w:p w:rsidR="009F1990" w:rsidRDefault="009F1990" w:rsidP="009F1990">
      <w:pPr>
        <w:tabs>
          <w:tab w:val="left" w:pos="6360"/>
        </w:tabs>
      </w:pPr>
      <w:r>
        <w:tab/>
      </w:r>
    </w:p>
    <w:tbl>
      <w:tblPr>
        <w:tblW w:w="9938" w:type="dxa"/>
        <w:tblInd w:w="93" w:type="dxa"/>
        <w:tblLayout w:type="fixed"/>
        <w:tblLook w:val="04A0"/>
      </w:tblPr>
      <w:tblGrid>
        <w:gridCol w:w="3134"/>
        <w:gridCol w:w="3402"/>
        <w:gridCol w:w="1134"/>
        <w:gridCol w:w="1134"/>
        <w:gridCol w:w="1134"/>
      </w:tblGrid>
      <w:tr w:rsidR="009F1990" w:rsidRPr="00D06E9D" w:rsidTr="008B293F">
        <w:trPr>
          <w:trHeight w:val="33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990" w:rsidRPr="00D06E9D" w:rsidRDefault="009F1990" w:rsidP="008B293F">
            <w:pPr>
              <w:jc w:val="center"/>
            </w:pPr>
            <w:r w:rsidRPr="00D06E9D"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990" w:rsidRPr="00D06E9D" w:rsidRDefault="009F1990" w:rsidP="008B293F">
            <w:pPr>
              <w:jc w:val="center"/>
            </w:pPr>
            <w:r w:rsidRPr="00D06E9D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990" w:rsidRPr="00D06E9D" w:rsidRDefault="009F1990" w:rsidP="008B293F">
            <w:pPr>
              <w:jc w:val="center"/>
            </w:pPr>
            <w:r w:rsidRPr="00D06E9D">
              <w:t>202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990" w:rsidRPr="00D06E9D" w:rsidRDefault="009F1990" w:rsidP="008B293F">
            <w:pPr>
              <w:jc w:val="center"/>
            </w:pPr>
            <w:r w:rsidRPr="00D06E9D">
              <w:t>202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990" w:rsidRPr="00D06E9D" w:rsidRDefault="009F1990" w:rsidP="008B293F">
            <w:pPr>
              <w:jc w:val="center"/>
            </w:pPr>
            <w:r w:rsidRPr="00D06E9D">
              <w:t>202</w:t>
            </w:r>
            <w:r>
              <w:t>6</w:t>
            </w:r>
          </w:p>
        </w:tc>
      </w:tr>
      <w:tr w:rsidR="009F1990" w:rsidRPr="00D06E9D" w:rsidTr="008B293F">
        <w:trPr>
          <w:trHeight w:val="28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90" w:rsidRPr="00D06E9D" w:rsidRDefault="009F1990" w:rsidP="008B293F">
            <w:pPr>
              <w:jc w:val="center"/>
            </w:pPr>
            <w:r w:rsidRPr="00D06E9D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90" w:rsidRPr="00D06E9D" w:rsidRDefault="009F1990" w:rsidP="008B293F">
            <w:pPr>
              <w:jc w:val="center"/>
            </w:pPr>
            <w:r w:rsidRPr="00D06E9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90" w:rsidRPr="00D06E9D" w:rsidRDefault="009F1990" w:rsidP="008B293F">
            <w:pPr>
              <w:jc w:val="center"/>
            </w:pPr>
            <w:r w:rsidRPr="00D06E9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90" w:rsidRPr="00D06E9D" w:rsidRDefault="009F1990" w:rsidP="008B293F">
            <w:pPr>
              <w:jc w:val="center"/>
            </w:pPr>
            <w:r w:rsidRPr="00D06E9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990" w:rsidRPr="00D06E9D" w:rsidRDefault="009F1990" w:rsidP="008B293F">
            <w:pPr>
              <w:jc w:val="center"/>
            </w:pPr>
            <w:r w:rsidRPr="00D06E9D">
              <w:t>5</w:t>
            </w:r>
          </w:p>
        </w:tc>
      </w:tr>
      <w:tr w:rsidR="009F1990" w:rsidRPr="00D06E9D" w:rsidTr="008B293F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990" w:rsidRPr="007848C6" w:rsidRDefault="009F1990" w:rsidP="008B293F">
            <w:pPr>
              <w:jc w:val="center"/>
              <w:rPr>
                <w:b/>
              </w:rPr>
            </w:pPr>
            <w:r w:rsidRPr="007848C6">
              <w:rPr>
                <w:b/>
              </w:rPr>
              <w:t>000 01 00 00 00 00 0000 000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990" w:rsidRPr="007848C6" w:rsidRDefault="009F1990" w:rsidP="008B293F">
            <w:pPr>
              <w:rPr>
                <w:b/>
              </w:rPr>
            </w:pPr>
            <w:r>
              <w:rPr>
                <w:b/>
              </w:rPr>
              <w:t>И</w:t>
            </w:r>
            <w:r w:rsidRPr="007848C6">
              <w:rPr>
                <w:b/>
              </w:rPr>
              <w:t>сточники внутреннего финансирования дефицитов бю</w:t>
            </w:r>
            <w:r w:rsidRPr="007848C6">
              <w:rPr>
                <w:b/>
              </w:rPr>
              <w:t>д</w:t>
            </w:r>
            <w:r w:rsidRPr="007848C6">
              <w:rPr>
                <w:b/>
              </w:rPr>
              <w:t>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990" w:rsidRPr="007848C6" w:rsidRDefault="009F1990" w:rsidP="008B293F">
            <w:pPr>
              <w:jc w:val="center"/>
              <w:rPr>
                <w:b/>
              </w:rPr>
            </w:pPr>
            <w:r>
              <w:rPr>
                <w:b/>
              </w:rPr>
              <w:t>13715,0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990" w:rsidRPr="007848C6" w:rsidRDefault="009F1990" w:rsidP="008B293F">
            <w:pPr>
              <w:jc w:val="center"/>
              <w:rPr>
                <w:b/>
              </w:rPr>
            </w:pPr>
            <w:r>
              <w:rPr>
                <w:b/>
              </w:rPr>
              <w:t>15031,0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990" w:rsidRPr="007848C6" w:rsidRDefault="009F1990" w:rsidP="008B293F">
            <w:pPr>
              <w:jc w:val="center"/>
              <w:rPr>
                <w:b/>
              </w:rPr>
            </w:pPr>
            <w:r>
              <w:rPr>
                <w:b/>
              </w:rPr>
              <w:t>15590,2</w:t>
            </w:r>
          </w:p>
        </w:tc>
      </w:tr>
      <w:tr w:rsidR="009F1990" w:rsidRPr="00D06E9D" w:rsidTr="008B293F">
        <w:trPr>
          <w:trHeight w:val="4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990" w:rsidRPr="007848C6" w:rsidRDefault="009F1990" w:rsidP="008B293F">
            <w:pPr>
              <w:jc w:val="center"/>
              <w:rPr>
                <w:b/>
              </w:rPr>
            </w:pPr>
            <w:r w:rsidRPr="007848C6">
              <w:rPr>
                <w:b/>
              </w:rPr>
              <w:t>000 01 05 00 00 00 0000 000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990" w:rsidRPr="007848C6" w:rsidRDefault="009F1990" w:rsidP="008B293F">
            <w:pPr>
              <w:rPr>
                <w:b/>
              </w:rPr>
            </w:pPr>
            <w:r w:rsidRPr="007848C6">
              <w:rPr>
                <w:b/>
              </w:rPr>
              <w:t>Изменение остатков средств на счетах по учету средств бюдж</w:t>
            </w:r>
            <w:r w:rsidRPr="007848C6">
              <w:rPr>
                <w:b/>
              </w:rPr>
              <w:t>е</w:t>
            </w:r>
            <w:r w:rsidRPr="007848C6">
              <w:rPr>
                <w:b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990" w:rsidRPr="007848C6" w:rsidRDefault="009F1990" w:rsidP="008B293F">
            <w:pPr>
              <w:jc w:val="center"/>
              <w:rPr>
                <w:b/>
              </w:rPr>
            </w:pPr>
            <w:r>
              <w:rPr>
                <w:b/>
              </w:rPr>
              <w:t>13715,0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990" w:rsidRPr="007848C6" w:rsidRDefault="009F1990" w:rsidP="008B293F">
            <w:pPr>
              <w:jc w:val="center"/>
              <w:rPr>
                <w:b/>
              </w:rPr>
            </w:pPr>
            <w:r>
              <w:rPr>
                <w:b/>
              </w:rPr>
              <w:t>15031,0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990" w:rsidRPr="007848C6" w:rsidRDefault="009F1990" w:rsidP="008B293F">
            <w:pPr>
              <w:jc w:val="center"/>
              <w:rPr>
                <w:b/>
              </w:rPr>
            </w:pPr>
            <w:r>
              <w:rPr>
                <w:b/>
              </w:rPr>
              <w:t>15590,2</w:t>
            </w:r>
          </w:p>
        </w:tc>
      </w:tr>
      <w:tr w:rsidR="009F1990" w:rsidRPr="00D06E9D" w:rsidTr="008B293F">
        <w:trPr>
          <w:trHeight w:val="3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990" w:rsidRPr="007848C6" w:rsidRDefault="009F1990" w:rsidP="008B293F">
            <w:pPr>
              <w:jc w:val="center"/>
              <w:rPr>
                <w:b/>
              </w:rPr>
            </w:pPr>
            <w:r w:rsidRPr="007848C6">
              <w:rPr>
                <w:b/>
              </w:rPr>
              <w:t>000 01 05 00 00 00 0000 600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990" w:rsidRPr="007848C6" w:rsidRDefault="009F1990" w:rsidP="008B293F">
            <w:pPr>
              <w:rPr>
                <w:b/>
              </w:rPr>
            </w:pPr>
            <w:r w:rsidRPr="007848C6">
              <w:rPr>
                <w:b/>
              </w:rPr>
              <w:t>Уменьшение остатков средств бюдж</w:t>
            </w:r>
            <w:r w:rsidRPr="007848C6">
              <w:rPr>
                <w:b/>
              </w:rPr>
              <w:t>е</w:t>
            </w:r>
            <w:r w:rsidRPr="007848C6">
              <w:rPr>
                <w:b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990" w:rsidRPr="007848C6" w:rsidRDefault="009F1990" w:rsidP="008B293F">
            <w:pPr>
              <w:jc w:val="center"/>
              <w:rPr>
                <w:b/>
              </w:rPr>
            </w:pPr>
            <w:r>
              <w:rPr>
                <w:b/>
              </w:rPr>
              <w:t>13715,0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990" w:rsidRPr="007848C6" w:rsidRDefault="009F1990" w:rsidP="008B293F">
            <w:pPr>
              <w:jc w:val="center"/>
              <w:rPr>
                <w:b/>
              </w:rPr>
            </w:pPr>
            <w:r>
              <w:rPr>
                <w:b/>
              </w:rPr>
              <w:t>15031,0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990" w:rsidRPr="007848C6" w:rsidRDefault="009F1990" w:rsidP="008B293F">
            <w:pPr>
              <w:jc w:val="center"/>
              <w:rPr>
                <w:b/>
              </w:rPr>
            </w:pPr>
            <w:r>
              <w:rPr>
                <w:b/>
              </w:rPr>
              <w:t>15590,2</w:t>
            </w:r>
          </w:p>
        </w:tc>
      </w:tr>
      <w:tr w:rsidR="009F1990" w:rsidRPr="00D06E9D" w:rsidTr="008B293F">
        <w:trPr>
          <w:trHeight w:val="3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990" w:rsidRPr="00D06E9D" w:rsidRDefault="009F1990" w:rsidP="008B293F">
            <w:pPr>
              <w:jc w:val="center"/>
            </w:pPr>
            <w:r w:rsidRPr="00D06E9D">
              <w:t>000 01 05 02 00 00 0000 600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990" w:rsidRPr="00D06E9D" w:rsidRDefault="009F1990" w:rsidP="008B293F">
            <w:r w:rsidRPr="00D06E9D">
              <w:t>Уменьшение прочих оста</w:t>
            </w:r>
            <w:r w:rsidRPr="00D06E9D">
              <w:t>т</w:t>
            </w:r>
            <w:r w:rsidRPr="00D06E9D">
              <w:t>ков средств бюдж</w:t>
            </w:r>
            <w:r w:rsidRPr="00D06E9D">
              <w:t>е</w:t>
            </w:r>
            <w:r w:rsidRPr="00D06E9D"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990" w:rsidRPr="000A4EF7" w:rsidRDefault="009F1990" w:rsidP="008B293F">
            <w:pPr>
              <w:jc w:val="center"/>
            </w:pPr>
            <w:r w:rsidRPr="000A4EF7">
              <w:t>13715,0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990" w:rsidRPr="000A4EF7" w:rsidRDefault="009F1990" w:rsidP="008B293F">
            <w:pPr>
              <w:jc w:val="center"/>
            </w:pPr>
            <w:r w:rsidRPr="000A4EF7">
              <w:t>15031,0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990" w:rsidRPr="000A4EF7" w:rsidRDefault="009F1990" w:rsidP="008B293F">
            <w:pPr>
              <w:jc w:val="center"/>
            </w:pPr>
            <w:r w:rsidRPr="000A4EF7">
              <w:t>15590,2</w:t>
            </w:r>
          </w:p>
        </w:tc>
      </w:tr>
      <w:tr w:rsidR="009F1990" w:rsidRPr="00D06E9D" w:rsidTr="008B293F">
        <w:trPr>
          <w:trHeight w:val="3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990" w:rsidRPr="003B33FA" w:rsidRDefault="009F1990" w:rsidP="008B293F">
            <w:r w:rsidRPr="003B33FA">
              <w:t>000 01 05 02 01 00 0000 610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90" w:rsidRPr="003B33FA" w:rsidRDefault="009F1990" w:rsidP="008B293F">
            <w:r w:rsidRPr="003B33FA">
              <w:t>Уменьшение прочих оста</w:t>
            </w:r>
            <w:r w:rsidRPr="003B33FA">
              <w:t>т</w:t>
            </w:r>
            <w:r w:rsidRPr="003B33FA">
              <w:t>ков денежных средств бю</w:t>
            </w:r>
            <w:r w:rsidRPr="003B33FA">
              <w:t>д</w:t>
            </w:r>
            <w:r w:rsidRPr="003B33FA">
              <w:t>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990" w:rsidRPr="000A4EF7" w:rsidRDefault="009F1990" w:rsidP="008B293F">
            <w:pPr>
              <w:jc w:val="center"/>
            </w:pPr>
            <w:r w:rsidRPr="000A4EF7">
              <w:t>13715,0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990" w:rsidRPr="000A4EF7" w:rsidRDefault="009F1990" w:rsidP="008B293F">
            <w:pPr>
              <w:jc w:val="center"/>
            </w:pPr>
            <w:r w:rsidRPr="000A4EF7">
              <w:t>15031,0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990" w:rsidRPr="000A4EF7" w:rsidRDefault="009F1990" w:rsidP="008B293F">
            <w:pPr>
              <w:jc w:val="center"/>
            </w:pPr>
            <w:r w:rsidRPr="000A4EF7">
              <w:t>15590,2</w:t>
            </w:r>
          </w:p>
        </w:tc>
      </w:tr>
      <w:tr w:rsidR="009F1990" w:rsidRPr="00D06E9D" w:rsidTr="008B293F">
        <w:trPr>
          <w:trHeight w:val="3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990" w:rsidRPr="003B33FA" w:rsidRDefault="009F1990" w:rsidP="008B293F">
            <w:r>
              <w:t>000 01 05 02 01 1</w:t>
            </w:r>
            <w:r w:rsidRPr="003B33FA">
              <w:t>4 0000 610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90" w:rsidRPr="003B33FA" w:rsidRDefault="009F1990" w:rsidP="008B293F">
            <w:r w:rsidRPr="003B33FA">
              <w:t>Уменьшение прочих оста</w:t>
            </w:r>
            <w:r w:rsidRPr="003B33FA">
              <w:t>т</w:t>
            </w:r>
            <w:r w:rsidRPr="003B33FA">
              <w:t>ков денежных средств бю</w:t>
            </w:r>
            <w:r w:rsidRPr="003B33FA">
              <w:t>д</w:t>
            </w:r>
            <w:r w:rsidRPr="003B33FA">
              <w:t xml:space="preserve">жетов </w:t>
            </w:r>
            <w:r>
              <w:t>муниципальных</w:t>
            </w:r>
            <w:r w:rsidRPr="003B33FA">
              <w:t xml:space="preserve"> окр</w:t>
            </w:r>
            <w:r w:rsidRPr="003B33FA">
              <w:t>у</w:t>
            </w:r>
            <w:r w:rsidRPr="003B33FA">
              <w:t>гов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990" w:rsidRPr="000A4EF7" w:rsidRDefault="009F1990" w:rsidP="008B293F">
            <w:pPr>
              <w:jc w:val="center"/>
            </w:pPr>
            <w:r w:rsidRPr="000A4EF7">
              <w:t>13715,0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990" w:rsidRPr="000A4EF7" w:rsidRDefault="009F1990" w:rsidP="008B293F">
            <w:pPr>
              <w:jc w:val="center"/>
            </w:pPr>
            <w:r w:rsidRPr="000A4EF7">
              <w:t>15031,0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990" w:rsidRPr="000A4EF7" w:rsidRDefault="009F1990" w:rsidP="008B293F">
            <w:pPr>
              <w:jc w:val="center"/>
            </w:pPr>
            <w:r w:rsidRPr="000A4EF7">
              <w:t>15590,2</w:t>
            </w:r>
          </w:p>
        </w:tc>
      </w:tr>
      <w:tr w:rsidR="009F1990" w:rsidRPr="00D06E9D" w:rsidTr="008B293F">
        <w:trPr>
          <w:trHeight w:val="398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990" w:rsidRPr="0039431F" w:rsidRDefault="009F1990" w:rsidP="008B293F">
            <w:pPr>
              <w:rPr>
                <w:b/>
              </w:rPr>
            </w:pPr>
            <w:r w:rsidRPr="0039431F">
              <w:rPr>
                <w:b/>
              </w:rPr>
              <w:t>Итого источников финансирования дефицита бю</w:t>
            </w:r>
            <w:r w:rsidRPr="0039431F">
              <w:rPr>
                <w:b/>
              </w:rPr>
              <w:t>д</w:t>
            </w:r>
            <w:r w:rsidRPr="0039431F">
              <w:rPr>
                <w:b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990" w:rsidRPr="007848C6" w:rsidRDefault="009F1990" w:rsidP="008B293F">
            <w:pPr>
              <w:jc w:val="center"/>
              <w:rPr>
                <w:b/>
              </w:rPr>
            </w:pPr>
            <w:r>
              <w:rPr>
                <w:b/>
              </w:rPr>
              <w:t>13715,0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990" w:rsidRPr="007848C6" w:rsidRDefault="009F1990" w:rsidP="008B293F">
            <w:pPr>
              <w:jc w:val="center"/>
              <w:rPr>
                <w:b/>
              </w:rPr>
            </w:pPr>
            <w:r>
              <w:rPr>
                <w:b/>
              </w:rPr>
              <w:t>15031,0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990" w:rsidRPr="007848C6" w:rsidRDefault="009F1990" w:rsidP="008B293F">
            <w:pPr>
              <w:jc w:val="center"/>
              <w:rPr>
                <w:b/>
              </w:rPr>
            </w:pPr>
            <w:r>
              <w:rPr>
                <w:b/>
              </w:rPr>
              <w:t>15590,2</w:t>
            </w:r>
          </w:p>
        </w:tc>
      </w:tr>
    </w:tbl>
    <w:p w:rsidR="009F1990" w:rsidRPr="00D85F86" w:rsidRDefault="009F1990" w:rsidP="009F1990"/>
    <w:p w:rsidR="009F1990" w:rsidRDefault="009F19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F1990" w:rsidRPr="001D5226" w:rsidRDefault="009F1990" w:rsidP="009F1990">
      <w:pPr>
        <w:ind w:left="4962" w:firstLine="618"/>
      </w:pPr>
      <w:r>
        <w:lastRenderedPageBreak/>
        <w:t>Приложение № 7</w:t>
      </w:r>
    </w:p>
    <w:p w:rsidR="009F1990" w:rsidRDefault="009F1990" w:rsidP="009F1990">
      <w:pPr>
        <w:tabs>
          <w:tab w:val="left" w:pos="3402"/>
          <w:tab w:val="left" w:pos="4111"/>
        </w:tabs>
        <w:ind w:left="4111"/>
        <w:jc w:val="center"/>
      </w:pPr>
      <w:r>
        <w:t xml:space="preserve">к решению </w:t>
      </w:r>
      <w:r w:rsidRPr="00335A52">
        <w:t xml:space="preserve">Совета </w:t>
      </w:r>
      <w:r>
        <w:t>н</w:t>
      </w:r>
      <w:r w:rsidRPr="00335A52">
        <w:t>ародных депутатов</w:t>
      </w:r>
      <w:r>
        <w:t xml:space="preserve"> Промышле</w:t>
      </w:r>
      <w:r>
        <w:t>н</w:t>
      </w:r>
      <w:r>
        <w:t>новского муниципального округа</w:t>
      </w:r>
      <w:r w:rsidRPr="00744729">
        <w:t xml:space="preserve"> </w:t>
      </w:r>
      <w:r>
        <w:t xml:space="preserve">от _______2023г.               </w:t>
      </w:r>
      <w:r w:rsidRPr="008C2D01">
        <w:t>№</w:t>
      </w:r>
      <w:r>
        <w:t xml:space="preserve"> ____</w:t>
      </w:r>
      <w:r w:rsidRPr="008C2D01">
        <w:t xml:space="preserve"> </w:t>
      </w:r>
      <w:r>
        <w:t xml:space="preserve">«О проекте решения </w:t>
      </w:r>
      <w:r w:rsidRPr="00335A52">
        <w:t xml:space="preserve">Совета </w:t>
      </w:r>
      <w:r>
        <w:t>н</w:t>
      </w:r>
      <w:r w:rsidRPr="00335A52">
        <w:t>ародных депут</w:t>
      </w:r>
      <w:r w:rsidRPr="00335A52">
        <w:t>а</w:t>
      </w:r>
      <w:r w:rsidRPr="00335A52">
        <w:t>тов</w:t>
      </w:r>
      <w:r>
        <w:t xml:space="preserve"> Промышленновского муниципального округа</w:t>
      </w:r>
      <w:r w:rsidRPr="00744729">
        <w:t xml:space="preserve"> </w:t>
      </w:r>
      <w:r>
        <w:t>«О бю</w:t>
      </w:r>
      <w:r>
        <w:t>д</w:t>
      </w:r>
      <w:r>
        <w:t>жете  Промышленновского муниципального округа на 2024 год и на плановый период 2025 и 2026 годов» и назначении публичных слушаний»</w:t>
      </w:r>
    </w:p>
    <w:p w:rsidR="009F1990" w:rsidRDefault="009F1990" w:rsidP="009F1990"/>
    <w:p w:rsidR="009F1990" w:rsidRDefault="009F1990" w:rsidP="009F1990"/>
    <w:p w:rsidR="009F1990" w:rsidRPr="00FA65F0" w:rsidRDefault="009F1990" w:rsidP="009F1990">
      <w:pPr>
        <w:jc w:val="center"/>
        <w:rPr>
          <w:b/>
          <w:sz w:val="28"/>
          <w:szCs w:val="28"/>
        </w:rPr>
      </w:pPr>
      <w:r w:rsidRPr="00FA65F0"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:rsidR="009F1990" w:rsidRPr="00FA65F0" w:rsidRDefault="009F1990" w:rsidP="009F1990">
      <w:pPr>
        <w:jc w:val="center"/>
        <w:rPr>
          <w:b/>
          <w:sz w:val="28"/>
          <w:szCs w:val="28"/>
        </w:rPr>
      </w:pPr>
      <w:r w:rsidRPr="00FA65F0">
        <w:rPr>
          <w:b/>
          <w:sz w:val="28"/>
          <w:szCs w:val="28"/>
        </w:rPr>
        <w:t xml:space="preserve">Промышленновского муниципального </w:t>
      </w:r>
      <w:r>
        <w:rPr>
          <w:b/>
          <w:sz w:val="28"/>
          <w:szCs w:val="28"/>
        </w:rPr>
        <w:t>округа</w:t>
      </w:r>
    </w:p>
    <w:p w:rsidR="009F1990" w:rsidRPr="00FA65F0" w:rsidRDefault="009F1990" w:rsidP="009F1990">
      <w:pPr>
        <w:jc w:val="center"/>
        <w:rPr>
          <w:b/>
          <w:sz w:val="28"/>
          <w:szCs w:val="28"/>
        </w:rPr>
      </w:pPr>
      <w:r w:rsidRPr="00FA65F0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 xml:space="preserve">24 </w:t>
      </w:r>
      <w:r w:rsidRPr="00FA65F0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на плановый период 2025 и 2026 годов</w:t>
      </w:r>
      <w:r w:rsidRPr="00FA65F0">
        <w:rPr>
          <w:b/>
          <w:sz w:val="28"/>
          <w:szCs w:val="28"/>
        </w:rPr>
        <w:t xml:space="preserve"> </w:t>
      </w:r>
    </w:p>
    <w:p w:rsidR="009F1990" w:rsidRDefault="009F1990" w:rsidP="009F1990">
      <w:pPr>
        <w:jc w:val="right"/>
        <w:rPr>
          <w:b/>
        </w:rPr>
      </w:pPr>
    </w:p>
    <w:p w:rsidR="009F1990" w:rsidRDefault="009F1990" w:rsidP="009F1990">
      <w:pPr>
        <w:jc w:val="center"/>
      </w:pPr>
      <w:r>
        <w:t xml:space="preserve">                                                                                                        (т</w:t>
      </w:r>
      <w:r w:rsidRPr="00D85F86">
        <w:t>ыс. руб</w:t>
      </w:r>
      <w:r>
        <w:t>лей)</w:t>
      </w:r>
    </w:p>
    <w:p w:rsidR="009F1990" w:rsidRDefault="009F1990" w:rsidP="009F1990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134"/>
        <w:gridCol w:w="1134"/>
        <w:gridCol w:w="1134"/>
        <w:gridCol w:w="1276"/>
        <w:gridCol w:w="1134"/>
        <w:gridCol w:w="992"/>
      </w:tblGrid>
      <w:tr w:rsidR="009F1990" w:rsidTr="008B293F">
        <w:tc>
          <w:tcPr>
            <w:tcW w:w="3828" w:type="dxa"/>
            <w:shd w:val="clear" w:color="auto" w:fill="auto"/>
          </w:tcPr>
          <w:p w:rsidR="009F1990" w:rsidRPr="00BC38DC" w:rsidRDefault="009F1990" w:rsidP="008B293F">
            <w:pPr>
              <w:jc w:val="center"/>
            </w:pPr>
            <w:r>
              <w:t>Наименование</w:t>
            </w:r>
          </w:p>
        </w:tc>
        <w:tc>
          <w:tcPr>
            <w:tcW w:w="1134" w:type="dxa"/>
          </w:tcPr>
          <w:p w:rsidR="009F1990" w:rsidRDefault="009F1990" w:rsidP="008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134" w:type="dxa"/>
          </w:tcPr>
          <w:p w:rsidR="009F1990" w:rsidRDefault="009F1990" w:rsidP="008B29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предел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ный срок пог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шения долг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вых обяз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тельств (годы)</w:t>
            </w:r>
          </w:p>
          <w:p w:rsidR="009F1990" w:rsidRDefault="009F1990" w:rsidP="008B29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1990" w:rsidRDefault="009F1990" w:rsidP="008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76" w:type="dxa"/>
          </w:tcPr>
          <w:p w:rsidR="009F1990" w:rsidRDefault="009F1990" w:rsidP="008B29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предел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ный срок погаш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ния до</w:t>
            </w:r>
            <w:r>
              <w:rPr>
                <w:color w:val="000000"/>
                <w:sz w:val="26"/>
                <w:szCs w:val="26"/>
              </w:rPr>
              <w:t>л</w:t>
            </w:r>
            <w:r>
              <w:rPr>
                <w:color w:val="000000"/>
                <w:sz w:val="26"/>
                <w:szCs w:val="26"/>
              </w:rPr>
              <w:t>говых обяз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тельств (годы)</w:t>
            </w:r>
          </w:p>
          <w:p w:rsidR="009F1990" w:rsidRDefault="009F1990" w:rsidP="008B29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1990" w:rsidRPr="00BC38DC" w:rsidRDefault="009F1990" w:rsidP="008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992" w:type="dxa"/>
          </w:tcPr>
          <w:p w:rsidR="009F1990" w:rsidRDefault="009F1990" w:rsidP="008B29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предел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ный срок пог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шения долг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вых обяз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тельств (г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ды)</w:t>
            </w:r>
          </w:p>
          <w:p w:rsidR="009F1990" w:rsidRDefault="009F1990" w:rsidP="008B293F">
            <w:pPr>
              <w:jc w:val="center"/>
              <w:rPr>
                <w:sz w:val="22"/>
                <w:szCs w:val="22"/>
              </w:rPr>
            </w:pPr>
          </w:p>
        </w:tc>
      </w:tr>
      <w:tr w:rsidR="009F1990" w:rsidTr="008B293F">
        <w:tc>
          <w:tcPr>
            <w:tcW w:w="3828" w:type="dxa"/>
            <w:shd w:val="clear" w:color="auto" w:fill="auto"/>
          </w:tcPr>
          <w:p w:rsidR="009F1990" w:rsidRPr="009D12E4" w:rsidRDefault="009F1990" w:rsidP="008B293F">
            <w:pPr>
              <w:rPr>
                <w:b/>
              </w:rPr>
            </w:pPr>
            <w:r w:rsidRPr="009D12E4">
              <w:rPr>
                <w:b/>
              </w:rPr>
              <w:t>Кредиты кредитных организ</w:t>
            </w:r>
            <w:r w:rsidRPr="009D12E4">
              <w:rPr>
                <w:b/>
              </w:rPr>
              <w:t>а</w:t>
            </w:r>
            <w:r w:rsidRPr="009D12E4">
              <w:rPr>
                <w:b/>
              </w:rPr>
              <w:t>ций в валюте Российской Фед</w:t>
            </w:r>
            <w:r w:rsidRPr="009D12E4">
              <w:rPr>
                <w:b/>
              </w:rPr>
              <w:t>е</w:t>
            </w:r>
            <w:r w:rsidRPr="009D12E4">
              <w:rPr>
                <w:b/>
              </w:rPr>
              <w:t>рации</w:t>
            </w:r>
          </w:p>
        </w:tc>
        <w:tc>
          <w:tcPr>
            <w:tcW w:w="1134" w:type="dxa"/>
            <w:vAlign w:val="bottom"/>
          </w:tcPr>
          <w:p w:rsidR="009F1990" w:rsidRPr="003474F4" w:rsidRDefault="009F1990" w:rsidP="008B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9F1990" w:rsidRDefault="009F1990" w:rsidP="008B293F">
            <w:pPr>
              <w:jc w:val="center"/>
              <w:rPr>
                <w:b/>
              </w:rPr>
            </w:pPr>
          </w:p>
          <w:p w:rsidR="009F1990" w:rsidRPr="003474F4" w:rsidRDefault="009F1990" w:rsidP="008B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9F1990" w:rsidRPr="003474F4" w:rsidRDefault="009F1990" w:rsidP="008B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9F1990" w:rsidRDefault="009F1990" w:rsidP="008B293F">
            <w:pPr>
              <w:jc w:val="center"/>
              <w:rPr>
                <w:b/>
              </w:rPr>
            </w:pPr>
          </w:p>
          <w:p w:rsidR="009F1990" w:rsidRPr="003474F4" w:rsidRDefault="009F1990" w:rsidP="008B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F1990" w:rsidRPr="003474F4" w:rsidRDefault="009F1990" w:rsidP="008B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9F1990" w:rsidRDefault="009F1990" w:rsidP="008B293F">
            <w:pPr>
              <w:jc w:val="center"/>
              <w:rPr>
                <w:b/>
              </w:rPr>
            </w:pPr>
          </w:p>
          <w:p w:rsidR="009F1990" w:rsidRPr="003474F4" w:rsidRDefault="009F1990" w:rsidP="008B293F">
            <w:pPr>
              <w:jc w:val="center"/>
              <w:rPr>
                <w:b/>
              </w:rPr>
            </w:pPr>
          </w:p>
        </w:tc>
      </w:tr>
      <w:tr w:rsidR="009F1990" w:rsidTr="008B293F">
        <w:tc>
          <w:tcPr>
            <w:tcW w:w="3828" w:type="dxa"/>
            <w:shd w:val="clear" w:color="auto" w:fill="auto"/>
          </w:tcPr>
          <w:p w:rsidR="009F1990" w:rsidRDefault="009F1990" w:rsidP="008B293F">
            <w:r>
              <w:t>Получение кредитов от кредитных организаций бюджетами муниц</w:t>
            </w:r>
            <w:r>
              <w:t>и</w:t>
            </w:r>
            <w:r>
              <w:t>пальных</w:t>
            </w:r>
            <w:r w:rsidRPr="00F90659">
              <w:t xml:space="preserve"> округов </w:t>
            </w:r>
            <w:r>
              <w:t>в валюте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1134" w:type="dxa"/>
            <w:vAlign w:val="bottom"/>
          </w:tcPr>
          <w:p w:rsidR="009F1990" w:rsidRPr="003B4749" w:rsidRDefault="009F1990" w:rsidP="008B293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F1990" w:rsidRDefault="009F1990" w:rsidP="008B293F">
            <w:pPr>
              <w:jc w:val="center"/>
            </w:pPr>
          </w:p>
          <w:p w:rsidR="009F1990" w:rsidRDefault="009F1990" w:rsidP="008B293F">
            <w:pPr>
              <w:jc w:val="center"/>
            </w:pPr>
          </w:p>
          <w:p w:rsidR="009F1990" w:rsidRDefault="009F1990" w:rsidP="008B293F">
            <w:pPr>
              <w:jc w:val="center"/>
            </w:pPr>
          </w:p>
          <w:p w:rsidR="009F1990" w:rsidRPr="003B4749" w:rsidRDefault="009F1990" w:rsidP="008B293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bottom"/>
          </w:tcPr>
          <w:p w:rsidR="009F1990" w:rsidRPr="003B4749" w:rsidRDefault="009F1990" w:rsidP="008B293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F1990" w:rsidRDefault="009F1990" w:rsidP="008B293F">
            <w:pPr>
              <w:jc w:val="center"/>
            </w:pPr>
          </w:p>
          <w:p w:rsidR="009F1990" w:rsidRDefault="009F1990" w:rsidP="008B293F">
            <w:pPr>
              <w:jc w:val="center"/>
            </w:pPr>
          </w:p>
          <w:p w:rsidR="009F1990" w:rsidRDefault="009F1990" w:rsidP="008B293F">
            <w:pPr>
              <w:jc w:val="center"/>
            </w:pPr>
          </w:p>
          <w:p w:rsidR="009F1990" w:rsidRPr="003B4749" w:rsidRDefault="009F1990" w:rsidP="008B293F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F1990" w:rsidRDefault="009F1990" w:rsidP="008B293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F1990" w:rsidRDefault="009F1990" w:rsidP="008B293F">
            <w:pPr>
              <w:jc w:val="center"/>
            </w:pPr>
          </w:p>
          <w:p w:rsidR="009F1990" w:rsidRDefault="009F1990" w:rsidP="008B293F">
            <w:pPr>
              <w:jc w:val="center"/>
            </w:pPr>
          </w:p>
          <w:p w:rsidR="009F1990" w:rsidRDefault="009F1990" w:rsidP="008B293F">
            <w:pPr>
              <w:jc w:val="center"/>
            </w:pPr>
          </w:p>
          <w:p w:rsidR="009F1990" w:rsidRPr="003B4749" w:rsidRDefault="009F1990" w:rsidP="008B293F">
            <w:pPr>
              <w:jc w:val="center"/>
            </w:pPr>
            <w:r>
              <w:t>0</w:t>
            </w:r>
          </w:p>
        </w:tc>
      </w:tr>
      <w:tr w:rsidR="009F1990" w:rsidTr="008B293F">
        <w:tc>
          <w:tcPr>
            <w:tcW w:w="3828" w:type="dxa"/>
            <w:shd w:val="clear" w:color="auto" w:fill="auto"/>
          </w:tcPr>
          <w:p w:rsidR="009F1990" w:rsidRDefault="009F1990" w:rsidP="008B293F">
            <w:r>
              <w:t>Погашение бюджетами муниц</w:t>
            </w:r>
            <w:r>
              <w:t>и</w:t>
            </w:r>
            <w:r>
              <w:t>пальных округов кредитов от кр</w:t>
            </w:r>
            <w:r>
              <w:t>е</w:t>
            </w:r>
            <w:r>
              <w:t>дитных организаций в валюте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1134" w:type="dxa"/>
            <w:vAlign w:val="bottom"/>
          </w:tcPr>
          <w:p w:rsidR="009F1990" w:rsidRPr="007B4A6D" w:rsidRDefault="009F1990" w:rsidP="008B293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F1990" w:rsidRPr="007B4A6D" w:rsidRDefault="009F1990" w:rsidP="008B293F">
            <w:pPr>
              <w:jc w:val="center"/>
            </w:pPr>
          </w:p>
        </w:tc>
        <w:tc>
          <w:tcPr>
            <w:tcW w:w="1134" w:type="dxa"/>
            <w:vAlign w:val="bottom"/>
          </w:tcPr>
          <w:p w:rsidR="009F1990" w:rsidRPr="007B4A6D" w:rsidRDefault="009F1990" w:rsidP="008B293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F1990" w:rsidRPr="007B4A6D" w:rsidRDefault="009F1990" w:rsidP="008B293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F1990" w:rsidRDefault="009F1990" w:rsidP="008B293F">
            <w:r>
              <w:t xml:space="preserve">       0</w:t>
            </w:r>
          </w:p>
        </w:tc>
        <w:tc>
          <w:tcPr>
            <w:tcW w:w="992" w:type="dxa"/>
          </w:tcPr>
          <w:p w:rsidR="009F1990" w:rsidRDefault="009F1990" w:rsidP="008B293F">
            <w:pPr>
              <w:jc w:val="center"/>
            </w:pPr>
          </w:p>
          <w:p w:rsidR="009F1990" w:rsidRDefault="009F1990" w:rsidP="008B293F">
            <w:pPr>
              <w:jc w:val="center"/>
            </w:pPr>
          </w:p>
          <w:p w:rsidR="009F1990" w:rsidRPr="007B4A6D" w:rsidRDefault="009F1990" w:rsidP="008B293F">
            <w:pPr>
              <w:jc w:val="center"/>
            </w:pPr>
          </w:p>
        </w:tc>
      </w:tr>
    </w:tbl>
    <w:p w:rsidR="009F1990" w:rsidRDefault="009F1990" w:rsidP="009F1990"/>
    <w:p w:rsidR="009F1990" w:rsidRPr="00D85F86" w:rsidRDefault="009F1990" w:rsidP="009F1990"/>
    <w:p w:rsidR="009F1990" w:rsidRDefault="009F19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4358"/>
        <w:gridCol w:w="4787"/>
      </w:tblGrid>
      <w:tr w:rsidR="009F1990" w:rsidTr="008B293F">
        <w:tc>
          <w:tcPr>
            <w:tcW w:w="4358" w:type="dxa"/>
            <w:hideMark/>
          </w:tcPr>
          <w:p w:rsidR="009F1990" w:rsidRDefault="009F1990" w:rsidP="008B293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7" w:type="dxa"/>
          </w:tcPr>
          <w:p w:rsidR="009F1990" w:rsidRDefault="009F1990" w:rsidP="008B29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№ 8</w:t>
            </w:r>
          </w:p>
          <w:p w:rsidR="009F1990" w:rsidRPr="004B7882" w:rsidRDefault="009F1990" w:rsidP="008B29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решению </w:t>
            </w:r>
            <w:r w:rsidRPr="004B7882">
              <w:rPr>
                <w:sz w:val="24"/>
                <w:szCs w:val="24"/>
                <w:lang w:eastAsia="en-US"/>
              </w:rPr>
              <w:t>Совета народных депутатов</w:t>
            </w:r>
          </w:p>
          <w:p w:rsidR="009F1990" w:rsidRPr="004B7882" w:rsidRDefault="009F1990" w:rsidP="008B293F">
            <w:pPr>
              <w:jc w:val="center"/>
              <w:rPr>
                <w:sz w:val="24"/>
                <w:szCs w:val="24"/>
                <w:lang w:eastAsia="en-US"/>
              </w:rPr>
            </w:pPr>
            <w:r w:rsidRPr="004B7882">
              <w:rPr>
                <w:sz w:val="24"/>
                <w:szCs w:val="24"/>
                <w:lang w:eastAsia="en-US"/>
              </w:rPr>
              <w:t>Промышл</w:t>
            </w:r>
            <w:r>
              <w:rPr>
                <w:sz w:val="24"/>
                <w:szCs w:val="24"/>
                <w:lang w:eastAsia="en-US"/>
              </w:rPr>
              <w:t xml:space="preserve">енновского муниципального округа  </w:t>
            </w:r>
            <w:r w:rsidRPr="004B7882">
              <w:rPr>
                <w:sz w:val="24"/>
                <w:szCs w:val="24"/>
                <w:lang w:eastAsia="en-US"/>
              </w:rPr>
              <w:t xml:space="preserve">от </w:t>
            </w:r>
            <w:r>
              <w:rPr>
                <w:sz w:val="24"/>
                <w:szCs w:val="24"/>
                <w:lang w:eastAsia="en-US"/>
              </w:rPr>
              <w:t xml:space="preserve">______ </w:t>
            </w:r>
            <w:r w:rsidRPr="004B7882">
              <w:rPr>
                <w:sz w:val="24"/>
                <w:szCs w:val="24"/>
                <w:lang w:eastAsia="en-US"/>
              </w:rPr>
              <w:t xml:space="preserve">№ </w:t>
            </w:r>
            <w:r>
              <w:rPr>
                <w:sz w:val="24"/>
                <w:szCs w:val="24"/>
                <w:lang w:eastAsia="en-US"/>
              </w:rPr>
              <w:t>___</w:t>
            </w:r>
            <w:r w:rsidRPr="004B788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4B7882">
              <w:rPr>
                <w:sz w:val="24"/>
                <w:szCs w:val="24"/>
                <w:lang w:eastAsia="en-US"/>
              </w:rPr>
              <w:t xml:space="preserve">«О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B7882">
              <w:rPr>
                <w:sz w:val="24"/>
                <w:szCs w:val="24"/>
                <w:lang w:eastAsia="en-US"/>
              </w:rPr>
              <w:t>проекте решения</w:t>
            </w:r>
            <w:r>
              <w:rPr>
                <w:sz w:val="24"/>
                <w:szCs w:val="24"/>
                <w:lang w:eastAsia="en-US"/>
              </w:rPr>
              <w:t xml:space="preserve"> Совета народных депутатов Промышленновского муниципального округа «О</w:t>
            </w:r>
            <w:r w:rsidRPr="004B7882">
              <w:rPr>
                <w:sz w:val="24"/>
                <w:szCs w:val="24"/>
                <w:lang w:eastAsia="en-US"/>
              </w:rPr>
              <w:t xml:space="preserve"> бюджете Промышленновско</w:t>
            </w:r>
            <w:r>
              <w:rPr>
                <w:sz w:val="24"/>
                <w:szCs w:val="24"/>
                <w:lang w:eastAsia="en-US"/>
              </w:rPr>
              <w:t>го муниципального округа на 2024 год и на плановый период 2025 и 2026</w:t>
            </w:r>
            <w:r w:rsidRPr="004B7882">
              <w:rPr>
                <w:sz w:val="24"/>
                <w:szCs w:val="24"/>
                <w:lang w:eastAsia="en-US"/>
              </w:rPr>
              <w:t xml:space="preserve"> годов» и назначении публичных слушаний»</w:t>
            </w:r>
          </w:p>
          <w:p w:rsidR="009F1990" w:rsidRDefault="009F1990" w:rsidP="008B293F">
            <w:pPr>
              <w:pStyle w:val="Iauiue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F1990" w:rsidRDefault="009F1990" w:rsidP="009F199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организации и проведению публичных слушаний и учету предложений по проекту решения Совета народных депутатов Промышленновского муниципального округа                                                             «О бюджете Промышленновского муниципального округа на 2024 год и на плановый период 2025 и 2026 годов»</w:t>
      </w:r>
    </w:p>
    <w:p w:rsidR="009F1990" w:rsidRDefault="009F1990" w:rsidP="009F199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334"/>
        <w:gridCol w:w="5130"/>
      </w:tblGrid>
      <w:tr w:rsidR="009F1990" w:rsidRPr="00AC371A" w:rsidTr="008B293F">
        <w:tc>
          <w:tcPr>
            <w:tcW w:w="4334" w:type="dxa"/>
          </w:tcPr>
          <w:p w:rsidR="009F1990" w:rsidRPr="005F0335" w:rsidRDefault="009F1990" w:rsidP="008B293F">
            <w:pPr>
              <w:jc w:val="both"/>
              <w:rPr>
                <w:sz w:val="28"/>
                <w:szCs w:val="28"/>
              </w:rPr>
            </w:pPr>
            <w:r w:rsidRPr="005F0335">
              <w:rPr>
                <w:sz w:val="28"/>
                <w:szCs w:val="28"/>
              </w:rPr>
              <w:t xml:space="preserve">Председатель комиссии: </w:t>
            </w:r>
          </w:p>
          <w:p w:rsidR="009F1990" w:rsidRPr="00AC371A" w:rsidRDefault="009F1990" w:rsidP="008B2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Васько Василий Николаевич</w:t>
            </w:r>
          </w:p>
        </w:tc>
        <w:tc>
          <w:tcPr>
            <w:tcW w:w="5130" w:type="dxa"/>
          </w:tcPr>
          <w:p w:rsidR="009F1990" w:rsidRDefault="009F1990" w:rsidP="008B293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F1990" w:rsidRPr="00AC371A" w:rsidRDefault="009F1990" w:rsidP="008B2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председатель комитета по </w:t>
            </w:r>
            <w:r w:rsidRPr="00AC371A">
              <w:rPr>
                <w:sz w:val="28"/>
                <w:szCs w:val="28"/>
              </w:rPr>
              <w:t xml:space="preserve">вопросам </w:t>
            </w:r>
            <w:r>
              <w:rPr>
                <w:sz w:val="28"/>
                <w:szCs w:val="28"/>
              </w:rPr>
              <w:t xml:space="preserve">экономики, </w:t>
            </w:r>
            <w:r w:rsidRPr="00AC371A">
              <w:rPr>
                <w:sz w:val="28"/>
                <w:szCs w:val="28"/>
              </w:rPr>
              <w:t>бюджета,</w:t>
            </w:r>
            <w:r>
              <w:rPr>
                <w:sz w:val="28"/>
                <w:szCs w:val="28"/>
              </w:rPr>
              <w:t xml:space="preserve"> финансам, налоговой политики</w:t>
            </w:r>
            <w:r w:rsidRPr="00AC371A">
              <w:rPr>
                <w:sz w:val="28"/>
                <w:szCs w:val="28"/>
              </w:rPr>
              <w:t xml:space="preserve"> Совета народных депутатов Промышленновского  </w:t>
            </w:r>
            <w:r>
              <w:rPr>
                <w:sz w:val="28"/>
                <w:szCs w:val="28"/>
              </w:rPr>
              <w:t xml:space="preserve"> муниципального округа</w:t>
            </w:r>
            <w:r w:rsidRPr="00AC371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9F1990" w:rsidRPr="00AC371A" w:rsidTr="008B293F">
        <w:tc>
          <w:tcPr>
            <w:tcW w:w="4334" w:type="dxa"/>
          </w:tcPr>
          <w:p w:rsidR="009F1990" w:rsidRDefault="009F1990" w:rsidP="008B293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9F1990" w:rsidRPr="00AC371A" w:rsidRDefault="009F1990" w:rsidP="008B293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F1990" w:rsidRPr="00AC371A" w:rsidTr="008B293F">
        <w:tc>
          <w:tcPr>
            <w:tcW w:w="4334" w:type="dxa"/>
          </w:tcPr>
          <w:p w:rsidR="009F1990" w:rsidRPr="00AC371A" w:rsidRDefault="009F1990" w:rsidP="008B293F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Секретарь комиссии:</w:t>
            </w:r>
          </w:p>
          <w:p w:rsidR="009F1990" w:rsidRPr="00AC371A" w:rsidRDefault="009F1990" w:rsidP="008B2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Буртовая Наталья Михайловна</w:t>
            </w:r>
          </w:p>
        </w:tc>
        <w:tc>
          <w:tcPr>
            <w:tcW w:w="5130" w:type="dxa"/>
          </w:tcPr>
          <w:p w:rsidR="009F1990" w:rsidRDefault="009F1990" w:rsidP="008B293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F1990" w:rsidRPr="00AC371A" w:rsidRDefault="009F1990" w:rsidP="008B293F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– главный специалист Совета народных  депутатов Промышле</w:t>
            </w:r>
            <w:r>
              <w:rPr>
                <w:sz w:val="28"/>
                <w:szCs w:val="28"/>
              </w:rPr>
              <w:t>нновского муниципального округа</w:t>
            </w:r>
          </w:p>
          <w:p w:rsidR="009F1990" w:rsidRPr="00AC371A" w:rsidRDefault="009F1990" w:rsidP="008B293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F1990" w:rsidRPr="00AC371A" w:rsidTr="008B293F">
        <w:tc>
          <w:tcPr>
            <w:tcW w:w="4334" w:type="dxa"/>
          </w:tcPr>
          <w:p w:rsidR="009F1990" w:rsidRPr="00AC371A" w:rsidRDefault="009F1990" w:rsidP="008B293F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Члены комиссии:</w:t>
            </w:r>
          </w:p>
          <w:p w:rsidR="009F1990" w:rsidRPr="00AC371A" w:rsidRDefault="009F1990" w:rsidP="008B2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Ирина Алексеевна</w:t>
            </w:r>
          </w:p>
        </w:tc>
        <w:tc>
          <w:tcPr>
            <w:tcW w:w="5130" w:type="dxa"/>
          </w:tcPr>
          <w:p w:rsidR="009F1990" w:rsidRDefault="009F1990" w:rsidP="008B293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F1990" w:rsidRPr="00AC371A" w:rsidRDefault="009F1990" w:rsidP="008B2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ф</w:t>
            </w:r>
            <w:r w:rsidRPr="00AC371A">
              <w:rPr>
                <w:sz w:val="28"/>
                <w:szCs w:val="28"/>
              </w:rPr>
              <w:t>инансового управле</w:t>
            </w:r>
            <w:r>
              <w:rPr>
                <w:sz w:val="28"/>
                <w:szCs w:val="28"/>
              </w:rPr>
              <w:t>ния  Промышленновского муниципального округа (по согласованию)</w:t>
            </w:r>
          </w:p>
          <w:p w:rsidR="009F1990" w:rsidRPr="00AC371A" w:rsidRDefault="009F1990" w:rsidP="008B293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F1990" w:rsidRPr="00AC371A" w:rsidTr="008B293F">
        <w:tc>
          <w:tcPr>
            <w:tcW w:w="4334" w:type="dxa"/>
          </w:tcPr>
          <w:p w:rsidR="009F1990" w:rsidRPr="00AC371A" w:rsidRDefault="009F1990" w:rsidP="008B2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Безрукова Альбина Петровна</w:t>
            </w:r>
            <w:r w:rsidRPr="00AC371A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130" w:type="dxa"/>
          </w:tcPr>
          <w:p w:rsidR="009F1990" w:rsidRDefault="009F1990" w:rsidP="008B2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и.о. </w:t>
            </w:r>
            <w:r w:rsidRPr="00AC371A">
              <w:rPr>
                <w:sz w:val="28"/>
                <w:szCs w:val="28"/>
              </w:rPr>
              <w:t>замести</w:t>
            </w:r>
            <w:r>
              <w:rPr>
                <w:sz w:val="28"/>
                <w:szCs w:val="28"/>
              </w:rPr>
              <w:t xml:space="preserve">теля главы </w:t>
            </w:r>
          </w:p>
          <w:p w:rsidR="009F1990" w:rsidRPr="00AC371A" w:rsidRDefault="009F1990" w:rsidP="008B2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 округа (по согласованию)</w:t>
            </w:r>
          </w:p>
          <w:p w:rsidR="009F1990" w:rsidRPr="00AC371A" w:rsidRDefault="009F1990" w:rsidP="008B293F">
            <w:pPr>
              <w:jc w:val="both"/>
              <w:rPr>
                <w:sz w:val="28"/>
                <w:szCs w:val="28"/>
              </w:rPr>
            </w:pPr>
          </w:p>
        </w:tc>
      </w:tr>
      <w:tr w:rsidR="009F1990" w:rsidRPr="00AC371A" w:rsidTr="008B293F">
        <w:tc>
          <w:tcPr>
            <w:tcW w:w="4334" w:type="dxa"/>
          </w:tcPr>
          <w:p w:rsidR="009F1990" w:rsidRPr="00AC371A" w:rsidRDefault="009F1990" w:rsidP="008B2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Галина Викторовна</w:t>
            </w:r>
            <w:r w:rsidRPr="00AC371A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5130" w:type="dxa"/>
          </w:tcPr>
          <w:p w:rsidR="009F1990" w:rsidRPr="00AC371A" w:rsidRDefault="009F1990" w:rsidP="008B2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</w:t>
            </w:r>
            <w:r w:rsidRPr="00AC371A">
              <w:rPr>
                <w:sz w:val="28"/>
                <w:szCs w:val="28"/>
              </w:rPr>
              <w:t xml:space="preserve"> по  вопросам местного самоуправления и </w:t>
            </w:r>
            <w:r>
              <w:rPr>
                <w:sz w:val="28"/>
                <w:szCs w:val="28"/>
              </w:rPr>
              <w:t xml:space="preserve">правоохранительной деятельности, депутатской этике Совета народных  депутатов </w:t>
            </w:r>
            <w:r w:rsidRPr="00AC371A">
              <w:rPr>
                <w:sz w:val="28"/>
                <w:szCs w:val="28"/>
              </w:rPr>
              <w:t>Промышленновского муниципальн</w:t>
            </w:r>
            <w:r>
              <w:rPr>
                <w:sz w:val="28"/>
                <w:szCs w:val="28"/>
              </w:rPr>
              <w:t>ого округа</w:t>
            </w:r>
          </w:p>
        </w:tc>
      </w:tr>
    </w:tbl>
    <w:p w:rsidR="009F1990" w:rsidRDefault="009F19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4358"/>
        <w:gridCol w:w="4787"/>
      </w:tblGrid>
      <w:tr w:rsidR="009F1990" w:rsidTr="008B293F">
        <w:tc>
          <w:tcPr>
            <w:tcW w:w="4358" w:type="dxa"/>
            <w:hideMark/>
          </w:tcPr>
          <w:p w:rsidR="009F1990" w:rsidRDefault="009F1990" w:rsidP="008B293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7" w:type="dxa"/>
          </w:tcPr>
          <w:p w:rsidR="009F1990" w:rsidRDefault="009F1990" w:rsidP="008B293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F1990" w:rsidRPr="004B7882" w:rsidRDefault="009F1990" w:rsidP="008B29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№ 9</w:t>
            </w:r>
          </w:p>
          <w:p w:rsidR="009F1990" w:rsidRPr="004B7882" w:rsidRDefault="009F1990" w:rsidP="008B29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решению </w:t>
            </w:r>
            <w:r w:rsidRPr="004B7882">
              <w:rPr>
                <w:sz w:val="24"/>
                <w:szCs w:val="24"/>
                <w:lang w:eastAsia="en-US"/>
              </w:rPr>
              <w:t>Совета народных депутатов</w:t>
            </w:r>
          </w:p>
          <w:p w:rsidR="009F1990" w:rsidRPr="00A047AE" w:rsidRDefault="009F1990" w:rsidP="008B293F">
            <w:pPr>
              <w:jc w:val="center"/>
              <w:rPr>
                <w:sz w:val="24"/>
                <w:szCs w:val="24"/>
                <w:lang w:eastAsia="en-US"/>
              </w:rPr>
            </w:pPr>
            <w:r w:rsidRPr="004B7882">
              <w:rPr>
                <w:sz w:val="24"/>
                <w:szCs w:val="24"/>
                <w:lang w:eastAsia="en-US"/>
              </w:rPr>
              <w:t>Промышл</w:t>
            </w:r>
            <w:r>
              <w:rPr>
                <w:sz w:val="24"/>
                <w:szCs w:val="24"/>
                <w:lang w:eastAsia="en-US"/>
              </w:rPr>
              <w:t xml:space="preserve">енновского муниципального округа  </w:t>
            </w:r>
            <w:r w:rsidRPr="004B7882">
              <w:rPr>
                <w:sz w:val="24"/>
                <w:szCs w:val="24"/>
                <w:lang w:eastAsia="en-US"/>
              </w:rPr>
              <w:t xml:space="preserve">от </w:t>
            </w:r>
            <w:r>
              <w:rPr>
                <w:sz w:val="24"/>
                <w:szCs w:val="24"/>
                <w:lang w:eastAsia="en-US"/>
              </w:rPr>
              <w:t xml:space="preserve">_____ </w:t>
            </w:r>
            <w:r w:rsidRPr="004B7882">
              <w:rPr>
                <w:sz w:val="24"/>
                <w:szCs w:val="24"/>
                <w:lang w:eastAsia="en-US"/>
              </w:rPr>
              <w:t xml:space="preserve"> № </w:t>
            </w:r>
            <w:r>
              <w:rPr>
                <w:sz w:val="24"/>
                <w:szCs w:val="24"/>
                <w:lang w:eastAsia="en-US"/>
              </w:rPr>
              <w:t>___</w:t>
            </w:r>
            <w:r w:rsidRPr="004B788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4B7882">
              <w:rPr>
                <w:sz w:val="24"/>
                <w:szCs w:val="24"/>
                <w:lang w:eastAsia="en-US"/>
              </w:rPr>
              <w:t>«О проекте решения</w:t>
            </w:r>
            <w:r>
              <w:rPr>
                <w:sz w:val="24"/>
                <w:szCs w:val="24"/>
                <w:lang w:eastAsia="en-US"/>
              </w:rPr>
              <w:t xml:space="preserve"> Совета народных депутатов Промышленновского муниципального округа «О</w:t>
            </w:r>
            <w:r w:rsidRPr="004B7882">
              <w:rPr>
                <w:sz w:val="24"/>
                <w:szCs w:val="24"/>
                <w:lang w:eastAsia="en-US"/>
              </w:rPr>
              <w:t xml:space="preserve"> бюджете Промышленновско</w:t>
            </w:r>
            <w:r>
              <w:rPr>
                <w:sz w:val="24"/>
                <w:szCs w:val="24"/>
                <w:lang w:eastAsia="en-US"/>
              </w:rPr>
              <w:t>го муниципального округа на 2024 год и на плановый период 2025 и 2026</w:t>
            </w:r>
            <w:r w:rsidRPr="004B7882">
              <w:rPr>
                <w:sz w:val="24"/>
                <w:szCs w:val="24"/>
                <w:lang w:eastAsia="en-US"/>
              </w:rPr>
              <w:t xml:space="preserve"> годов» и назначении публичных слушаний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:rsidR="009F1990" w:rsidRDefault="009F1990" w:rsidP="009F1990">
      <w:pPr>
        <w:rPr>
          <w:sz w:val="28"/>
          <w:szCs w:val="28"/>
        </w:rPr>
      </w:pPr>
    </w:p>
    <w:p w:rsidR="009F1990" w:rsidRDefault="009F1990" w:rsidP="009F19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9F1990" w:rsidRDefault="009F1990" w:rsidP="009F199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учета предложений по проекту решения Совета народных депутатов Промышленновского муниципального округа  «О  бюджете Промышленновского муниципального округа на  2024 год и на плановый период 2025 и 2026 годов» и назначении публичных слушаний»</w:t>
      </w:r>
    </w:p>
    <w:p w:rsidR="009F1990" w:rsidRDefault="009F1990" w:rsidP="009F19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1990" w:rsidRDefault="009F1990" w:rsidP="009F1990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граждан по проекту решения Совета народных депутатов Промышленновского муниципального округа «О бюджете Промышленновского муниципального округа на 2024 год и на плановый период 2025 и 2026 годов» (далее – проект решения) принимаются в течение 14 дней со дня опубликования проекта решения.</w:t>
      </w:r>
    </w:p>
    <w:p w:rsidR="009F1990" w:rsidRDefault="009F1990" w:rsidP="009F1990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проекту решения принимаются от граждан, проживающих на территории Промышленновского муниципального округа, обладающих избирательным правом.</w:t>
      </w:r>
    </w:p>
    <w:p w:rsidR="009F1990" w:rsidRDefault="009F1990" w:rsidP="009F1990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должны быть оформлены в письменном виде.</w:t>
      </w:r>
    </w:p>
    <w:p w:rsidR="009F1990" w:rsidRDefault="009F1990" w:rsidP="009F1990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принимаются Советом народных депутатов Промышленновского муниципального округа в рабочие дни с 9-00 до 15-00 по адресу: 652380, Кемеровская область – Кузбасс, пгт. Промышленная,              ул. Коммунистическая, 23а, кабинет № 305, телефон для справок 7-47-59.</w:t>
      </w:r>
    </w:p>
    <w:p w:rsidR="009F1990" w:rsidRDefault="009F1990" w:rsidP="009F1990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граждан, поступившие в срок, указанный в п.1 настоящего Порядка, рассматриваются рабочей комиссией.</w:t>
      </w:r>
    </w:p>
    <w:p w:rsidR="009F1990" w:rsidRDefault="009F1990" w:rsidP="009F1990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9F1990" w:rsidRDefault="009F1990" w:rsidP="009F1990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каждого из поступивших предложений рабочая комиссия принимает решение о рекомендации его к принятию либо отклонению.</w:t>
      </w:r>
    </w:p>
    <w:p w:rsidR="009F1990" w:rsidRDefault="009F1990" w:rsidP="009F1990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Совета народных депутатов Промышленновского муниципального округа «О бюджете Промышленновского муниципального округа на 2024 год и на плановый период 2025 и 2026 годов», а также предложения граждан по проекту решения с заключением рабочей комиссии выносят на сессию, созываемую в срок не ранее 14 дней после опубликования проекта решения.</w:t>
      </w:r>
    </w:p>
    <w:p w:rsidR="009F1990" w:rsidRPr="00A047AE" w:rsidRDefault="009F1990" w:rsidP="009F1990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Граждане, направившие предложения, вправе участвовать при их рассмотрении на заседаниях рабочей комиссии и в публичных слушаниях, проводимых Советом народных депутатов Промышленновского муниципального округа.</w:t>
      </w:r>
    </w:p>
    <w:p w:rsidR="009F1990" w:rsidRDefault="009F19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F1990" w:rsidRPr="00FC5C4A" w:rsidRDefault="009F1990" w:rsidP="009F1990">
      <w:pPr>
        <w:jc w:val="center"/>
        <w:rPr>
          <w:b/>
        </w:rPr>
      </w:pPr>
      <w:r>
        <w:rPr>
          <w:b/>
        </w:rPr>
        <w:lastRenderedPageBreak/>
        <w:t xml:space="preserve">  </w:t>
      </w:r>
      <w:r w:rsidRPr="00FC5C4A">
        <w:rPr>
          <w:b/>
        </w:rPr>
        <w:t>ПОЯСНИТЕЛЬНАЯ ЗАПИСКА</w:t>
      </w:r>
    </w:p>
    <w:p w:rsidR="009F1990" w:rsidRDefault="009F1990" w:rsidP="009F1990">
      <w:pPr>
        <w:jc w:val="center"/>
        <w:rPr>
          <w:b/>
        </w:rPr>
      </w:pPr>
      <w:r w:rsidRPr="00FC5C4A">
        <w:rPr>
          <w:b/>
        </w:rPr>
        <w:t>к проекту</w:t>
      </w:r>
      <w:r>
        <w:rPr>
          <w:b/>
        </w:rPr>
        <w:t xml:space="preserve"> решения Совета народных депутатов Промышленновского муниципального округа «О бюджете  Промышленновского муниципального округа на 2024 год и на плановый период 2025 и 2026 годов»</w:t>
      </w:r>
    </w:p>
    <w:p w:rsidR="009F1990" w:rsidRDefault="009F1990" w:rsidP="009F1990">
      <w:pPr>
        <w:shd w:val="clear" w:color="auto" w:fill="FFFFFF"/>
        <w:ind w:firstLine="709"/>
        <w:jc w:val="both"/>
        <w:rPr>
          <w:szCs w:val="28"/>
        </w:rPr>
      </w:pPr>
    </w:p>
    <w:p w:rsidR="009F1990" w:rsidRDefault="009F1990" w:rsidP="009F1990">
      <w:pPr>
        <w:shd w:val="clear" w:color="auto" w:fill="FFFFFF"/>
        <w:ind w:firstLine="709"/>
        <w:jc w:val="both"/>
        <w:rPr>
          <w:sz w:val="28"/>
        </w:rPr>
      </w:pPr>
      <w:r>
        <w:rPr>
          <w:szCs w:val="28"/>
        </w:rPr>
        <w:t xml:space="preserve">Проект решения «О бюджете Промышленновского муниципального округа на  2024 год и на плановый период 2025 и 2026 годов» (далее – проект решения о бюджете) </w:t>
      </w:r>
      <w:r w:rsidRPr="003B10B9">
        <w:rPr>
          <w:szCs w:val="28"/>
        </w:rPr>
        <w:t>разработан в соответствии с Бюджетным кодексом Российской Федерации, Законом Кемеровской области «О межбюджетных отношениях в Кемеровской области» и решением</w:t>
      </w:r>
      <w:r>
        <w:rPr>
          <w:szCs w:val="28"/>
        </w:rPr>
        <w:t xml:space="preserve"> Совета народных депутатов Промышленновского округа</w:t>
      </w:r>
      <w:r w:rsidRPr="003B10B9">
        <w:rPr>
          <w:szCs w:val="28"/>
        </w:rPr>
        <w:t xml:space="preserve"> «О бюджетном процессе Промышленновского муниципального округа».</w:t>
      </w:r>
      <w:r>
        <w:rPr>
          <w:szCs w:val="28"/>
        </w:rPr>
        <w:t xml:space="preserve"> </w:t>
      </w:r>
    </w:p>
    <w:p w:rsidR="009F1990" w:rsidRPr="00B4574B" w:rsidRDefault="009F1990" w:rsidP="009F1990">
      <w:pPr>
        <w:ind w:firstLine="675"/>
        <w:jc w:val="both"/>
        <w:rPr>
          <w:color w:val="FF0000"/>
        </w:rPr>
      </w:pPr>
      <w:r w:rsidRPr="00D200E2">
        <w:t>Прогноз бюджета Промышленновско</w:t>
      </w:r>
      <w:r>
        <w:t>го муниципального округа на 2024</w:t>
      </w:r>
      <w:r w:rsidRPr="00D200E2">
        <w:rPr>
          <w:bCs/>
        </w:rPr>
        <w:t xml:space="preserve"> год и на плановый период 202</w:t>
      </w:r>
      <w:r>
        <w:rPr>
          <w:bCs/>
        </w:rPr>
        <w:t>5</w:t>
      </w:r>
      <w:r w:rsidRPr="00D200E2">
        <w:rPr>
          <w:bCs/>
        </w:rPr>
        <w:t xml:space="preserve"> и 202</w:t>
      </w:r>
      <w:r>
        <w:rPr>
          <w:bCs/>
        </w:rPr>
        <w:t>6</w:t>
      </w:r>
      <w:r w:rsidRPr="00D200E2">
        <w:rPr>
          <w:bCs/>
        </w:rPr>
        <w:t xml:space="preserve"> годов</w:t>
      </w:r>
      <w:r w:rsidRPr="00D200E2">
        <w:t xml:space="preserve"> </w:t>
      </w:r>
      <w:r>
        <w:t>сформирован</w:t>
      </w:r>
      <w:r w:rsidRPr="00D200E2">
        <w:t xml:space="preserve"> на основе показателей прогноза социально-экономического развития Промышленновского муниципального  </w:t>
      </w:r>
      <w:r w:rsidRPr="00CB7CC0">
        <w:t>округа (далее – СЭР) на 202</w:t>
      </w:r>
      <w:r>
        <w:t>3</w:t>
      </w:r>
      <w:r w:rsidRPr="00CB7CC0">
        <w:t xml:space="preserve"> – 202</w:t>
      </w:r>
      <w:r>
        <w:t>6</w:t>
      </w:r>
      <w:r w:rsidRPr="00CB7CC0">
        <w:t xml:space="preserve"> годы,</w:t>
      </w:r>
      <w:r w:rsidRPr="00B4574B">
        <w:rPr>
          <w:color w:val="FF0000"/>
        </w:rPr>
        <w:t xml:space="preserve"> </w:t>
      </w:r>
      <w:r w:rsidRPr="00D200E2">
        <w:t>основных направлений налоговой и бюджетной политики на планируемый период, оценки поступлений доходов в бюджет муниципального округа в 202</w:t>
      </w:r>
      <w:r>
        <w:t>3</w:t>
      </w:r>
      <w:r w:rsidRPr="00D200E2">
        <w:t xml:space="preserve"> году</w:t>
      </w:r>
      <w:r>
        <w:t xml:space="preserve">, </w:t>
      </w:r>
      <w:r w:rsidRPr="004822CD">
        <w:rPr>
          <w:szCs w:val="28"/>
        </w:rPr>
        <w:t>а также с учетом ограничений, установленных бюджетным законодательством</w:t>
      </w:r>
      <w:r w:rsidRPr="00D200E2">
        <w:t>.</w:t>
      </w:r>
    </w:p>
    <w:p w:rsidR="009F1990" w:rsidRDefault="009F1990" w:rsidP="009F1990">
      <w:pPr>
        <w:ind w:firstLine="708"/>
        <w:jc w:val="both"/>
      </w:pPr>
      <w:r w:rsidRPr="00BB6B90">
        <w:t>В соответствии с п.3.4. решения Коллегии Министерства финансов Кузбасса от 15.09.2023 г., в решени</w:t>
      </w:r>
      <w:r>
        <w:t>и</w:t>
      </w:r>
      <w:r w:rsidRPr="00BB6B90">
        <w:t xml:space="preserve"> о бюджете предусмотрена индексация з</w:t>
      </w:r>
      <w:r>
        <w:t xml:space="preserve">аработной </w:t>
      </w:r>
      <w:r w:rsidRPr="00BB6B90">
        <w:t>пл</w:t>
      </w:r>
      <w:r>
        <w:t>аты</w:t>
      </w:r>
      <w:r w:rsidRPr="00BB6B90">
        <w:t xml:space="preserve"> на 10% отдельным категориям работников бюджетной сферы с 01.10.2023, для остальных категорий</w:t>
      </w:r>
      <w:r w:rsidRPr="00137EBF">
        <w:t xml:space="preserve"> работников бюджетной сферы – с 01.01.2024.</w:t>
      </w:r>
    </w:p>
    <w:p w:rsidR="009F1990" w:rsidRDefault="009F1990" w:rsidP="009F1990">
      <w:pPr>
        <w:ind w:firstLine="708"/>
        <w:jc w:val="both"/>
      </w:pPr>
    </w:p>
    <w:p w:rsidR="009F1990" w:rsidRPr="002E2B2B" w:rsidRDefault="009F1990" w:rsidP="009F1990">
      <w:pPr>
        <w:jc w:val="center"/>
        <w:rPr>
          <w:b/>
        </w:rPr>
      </w:pPr>
      <w:r w:rsidRPr="002E2B2B">
        <w:rPr>
          <w:b/>
        </w:rPr>
        <w:t xml:space="preserve"> Основные характеристики бюджета</w:t>
      </w:r>
    </w:p>
    <w:p w:rsidR="009F1990" w:rsidRPr="002E2B2B" w:rsidRDefault="009F1990" w:rsidP="009F1990">
      <w:pPr>
        <w:jc w:val="center"/>
        <w:rPr>
          <w:b/>
        </w:rPr>
      </w:pPr>
      <w:r w:rsidRPr="002E2B2B">
        <w:rPr>
          <w:b/>
        </w:rPr>
        <w:t xml:space="preserve"> Промышленновского муниципального округа</w:t>
      </w:r>
    </w:p>
    <w:p w:rsidR="009F1990" w:rsidRPr="002E2B2B" w:rsidRDefault="009F1990" w:rsidP="009F1990">
      <w:pPr>
        <w:jc w:val="center"/>
        <w:rPr>
          <w:b/>
        </w:rPr>
      </w:pPr>
    </w:p>
    <w:p w:rsidR="009F1990" w:rsidRPr="002E2B2B" w:rsidRDefault="009F1990" w:rsidP="009F1990">
      <w:pPr>
        <w:ind w:firstLine="708"/>
        <w:jc w:val="both"/>
      </w:pPr>
      <w:r w:rsidRPr="002E2B2B">
        <w:t>Решением предлагается установить:</w:t>
      </w:r>
    </w:p>
    <w:p w:rsidR="009F1990" w:rsidRPr="00FA6BC8" w:rsidRDefault="009F1990" w:rsidP="009F1990">
      <w:pPr>
        <w:ind w:firstLine="708"/>
        <w:jc w:val="right"/>
      </w:pPr>
      <w:r>
        <w:t>т</w:t>
      </w:r>
      <w:r w:rsidRPr="00FA6BC8">
        <w:t>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984"/>
        <w:gridCol w:w="1985"/>
        <w:gridCol w:w="1807"/>
      </w:tblGrid>
      <w:tr w:rsidR="009F1990" w:rsidRPr="00AD6DC6" w:rsidTr="008B293F">
        <w:tc>
          <w:tcPr>
            <w:tcW w:w="3794" w:type="dxa"/>
            <w:shd w:val="clear" w:color="auto" w:fill="auto"/>
          </w:tcPr>
          <w:p w:rsidR="009F1990" w:rsidRPr="00AD6DC6" w:rsidRDefault="009F1990" w:rsidP="008B293F">
            <w:pPr>
              <w:jc w:val="both"/>
              <w:rPr>
                <w:i/>
                <w:u w:val="singl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F1990" w:rsidRPr="00AD6DC6" w:rsidRDefault="009F1990" w:rsidP="008B293F">
            <w:pPr>
              <w:jc w:val="center"/>
              <w:rPr>
                <w:i/>
              </w:rPr>
            </w:pPr>
            <w:r>
              <w:rPr>
                <w:i/>
              </w:rPr>
              <w:t>2024</w:t>
            </w:r>
            <w:r w:rsidRPr="00AD6DC6">
              <w:rPr>
                <w:i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1990" w:rsidRPr="00AD6DC6" w:rsidRDefault="009F1990" w:rsidP="008B293F">
            <w:pPr>
              <w:jc w:val="center"/>
              <w:rPr>
                <w:i/>
              </w:rPr>
            </w:pPr>
            <w:r w:rsidRPr="00AD6DC6">
              <w:rPr>
                <w:i/>
              </w:rPr>
              <w:t>202</w:t>
            </w:r>
            <w:r>
              <w:rPr>
                <w:i/>
              </w:rPr>
              <w:t>5</w:t>
            </w:r>
            <w:r w:rsidRPr="00AD6DC6">
              <w:rPr>
                <w:i/>
              </w:rPr>
              <w:t xml:space="preserve"> год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9F1990" w:rsidRPr="00AD6DC6" w:rsidRDefault="009F1990" w:rsidP="008B293F">
            <w:pPr>
              <w:jc w:val="center"/>
              <w:rPr>
                <w:i/>
              </w:rPr>
            </w:pPr>
            <w:r w:rsidRPr="00AD6DC6">
              <w:rPr>
                <w:i/>
              </w:rPr>
              <w:t>202</w:t>
            </w:r>
            <w:r>
              <w:rPr>
                <w:i/>
              </w:rPr>
              <w:t>6</w:t>
            </w:r>
            <w:r w:rsidRPr="00AD6DC6">
              <w:rPr>
                <w:i/>
              </w:rPr>
              <w:t xml:space="preserve"> год</w:t>
            </w:r>
          </w:p>
        </w:tc>
      </w:tr>
      <w:tr w:rsidR="009F1990" w:rsidRPr="00AD6DC6" w:rsidTr="008B293F">
        <w:tc>
          <w:tcPr>
            <w:tcW w:w="3794" w:type="dxa"/>
            <w:shd w:val="clear" w:color="auto" w:fill="auto"/>
          </w:tcPr>
          <w:p w:rsidR="009F1990" w:rsidRPr="00DC5D15" w:rsidRDefault="009F1990" w:rsidP="008B293F">
            <w:pPr>
              <w:jc w:val="both"/>
              <w:rPr>
                <w:b/>
                <w:i/>
                <w:u w:val="single"/>
              </w:rPr>
            </w:pPr>
            <w:r w:rsidRPr="00DC5D15">
              <w:rPr>
                <w:b/>
                <w:i/>
              </w:rPr>
              <w:t>Доходы бюджета, всего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1990" w:rsidRPr="00494D95" w:rsidRDefault="009F1990" w:rsidP="008B293F">
            <w:pPr>
              <w:jc w:val="center"/>
              <w:rPr>
                <w:b/>
                <w:i/>
              </w:rPr>
            </w:pPr>
            <w:r w:rsidRPr="00494D95">
              <w:rPr>
                <w:b/>
                <w:i/>
              </w:rPr>
              <w:t>3 55</w:t>
            </w:r>
            <w:r>
              <w:rPr>
                <w:b/>
                <w:i/>
              </w:rPr>
              <w:t>8</w:t>
            </w:r>
            <w:r w:rsidRPr="00494D9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77</w:t>
            </w:r>
            <w:r w:rsidRPr="00494D95">
              <w:rPr>
                <w:b/>
                <w:i/>
              </w:rPr>
              <w:t>5,60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F1990" w:rsidRPr="00494D95" w:rsidRDefault="009F1990" w:rsidP="008B293F">
            <w:pPr>
              <w:jc w:val="center"/>
              <w:rPr>
                <w:b/>
                <w:i/>
              </w:rPr>
            </w:pPr>
            <w:r w:rsidRPr="00494D95">
              <w:rPr>
                <w:b/>
                <w:i/>
              </w:rPr>
              <w:t xml:space="preserve">3 533 </w:t>
            </w:r>
            <w:r>
              <w:rPr>
                <w:b/>
                <w:i/>
              </w:rPr>
              <w:t>26</w:t>
            </w:r>
            <w:r w:rsidRPr="00494D95">
              <w:rPr>
                <w:b/>
                <w:i/>
              </w:rPr>
              <w:t>7,10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9F1990" w:rsidRPr="00494D95" w:rsidRDefault="009F1990" w:rsidP="008B293F">
            <w:pPr>
              <w:jc w:val="center"/>
              <w:rPr>
                <w:b/>
                <w:i/>
              </w:rPr>
            </w:pPr>
            <w:r w:rsidRPr="00494D95">
              <w:rPr>
                <w:b/>
                <w:i/>
              </w:rPr>
              <w:t xml:space="preserve">2 731 </w:t>
            </w:r>
            <w:r>
              <w:rPr>
                <w:b/>
                <w:i/>
              </w:rPr>
              <w:t>36</w:t>
            </w:r>
            <w:r w:rsidRPr="00494D95">
              <w:rPr>
                <w:b/>
                <w:i/>
              </w:rPr>
              <w:t>9,00</w:t>
            </w:r>
          </w:p>
        </w:tc>
      </w:tr>
      <w:tr w:rsidR="009F1990" w:rsidRPr="00AD6DC6" w:rsidTr="008B293F">
        <w:tc>
          <w:tcPr>
            <w:tcW w:w="3794" w:type="dxa"/>
            <w:shd w:val="clear" w:color="auto" w:fill="auto"/>
          </w:tcPr>
          <w:p w:rsidR="009F1990" w:rsidRPr="00AD6DC6" w:rsidRDefault="009F1990" w:rsidP="008B293F">
            <w:pPr>
              <w:jc w:val="both"/>
              <w:rPr>
                <w:i/>
                <w:u w:val="single"/>
              </w:rPr>
            </w:pPr>
            <w:r w:rsidRPr="00AD6DC6">
              <w:rPr>
                <w:i/>
              </w:rPr>
              <w:t>из них: налоговые и неналоговые доходы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1990" w:rsidRPr="00CB7CC0" w:rsidRDefault="009F1990" w:rsidP="008B293F">
            <w:pPr>
              <w:jc w:val="center"/>
              <w:rPr>
                <w:i/>
              </w:rPr>
            </w:pPr>
            <w:r>
              <w:rPr>
                <w:i/>
              </w:rPr>
              <w:t>557 236,0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1990" w:rsidRPr="00CB7CC0" w:rsidRDefault="009F1990" w:rsidP="008B293F">
            <w:pPr>
              <w:jc w:val="center"/>
              <w:rPr>
                <w:i/>
              </w:rPr>
            </w:pPr>
            <w:r>
              <w:rPr>
                <w:i/>
              </w:rPr>
              <w:t>608 970,0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9F1990" w:rsidRPr="00CB7CC0" w:rsidRDefault="009F1990" w:rsidP="008B293F">
            <w:pPr>
              <w:jc w:val="center"/>
              <w:rPr>
                <w:i/>
              </w:rPr>
            </w:pPr>
            <w:r>
              <w:rPr>
                <w:i/>
              </w:rPr>
              <w:t>647 536,0</w:t>
            </w:r>
          </w:p>
        </w:tc>
      </w:tr>
      <w:tr w:rsidR="009F1990" w:rsidRPr="00AD6DC6" w:rsidTr="008B293F">
        <w:tc>
          <w:tcPr>
            <w:tcW w:w="3794" w:type="dxa"/>
            <w:shd w:val="clear" w:color="auto" w:fill="auto"/>
          </w:tcPr>
          <w:p w:rsidR="009F1990" w:rsidRPr="00AD6DC6" w:rsidRDefault="009F1990" w:rsidP="008B293F">
            <w:pPr>
              <w:jc w:val="both"/>
              <w:rPr>
                <w:i/>
                <w:u w:val="single"/>
              </w:rPr>
            </w:pPr>
            <w:r w:rsidRPr="00AD6DC6">
              <w:rPr>
                <w:i/>
              </w:rPr>
              <w:t>безвозмездные поступления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1990" w:rsidRPr="00494D95" w:rsidRDefault="009F1990" w:rsidP="008B293F">
            <w:pPr>
              <w:jc w:val="center"/>
              <w:rPr>
                <w:i/>
              </w:rPr>
            </w:pPr>
            <w:r>
              <w:rPr>
                <w:i/>
              </w:rPr>
              <w:t>3 001 5</w:t>
            </w:r>
            <w:r w:rsidRPr="00494D95">
              <w:rPr>
                <w:i/>
              </w:rPr>
              <w:t>39,60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F1990" w:rsidRPr="00494D95" w:rsidRDefault="009F1990" w:rsidP="008B293F">
            <w:pPr>
              <w:jc w:val="center"/>
              <w:rPr>
                <w:i/>
              </w:rPr>
            </w:pPr>
            <w:r w:rsidRPr="00494D95">
              <w:rPr>
                <w:i/>
              </w:rPr>
              <w:t>2 92</w:t>
            </w:r>
            <w:r>
              <w:rPr>
                <w:i/>
              </w:rPr>
              <w:t>4</w:t>
            </w:r>
            <w:r w:rsidRPr="00494D95">
              <w:rPr>
                <w:i/>
              </w:rPr>
              <w:t xml:space="preserve"> </w:t>
            </w:r>
            <w:r>
              <w:rPr>
                <w:i/>
              </w:rPr>
              <w:t>2</w:t>
            </w:r>
            <w:r w:rsidRPr="00494D95">
              <w:rPr>
                <w:i/>
              </w:rPr>
              <w:t>97,10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9F1990" w:rsidRPr="00494D95" w:rsidRDefault="009F1990" w:rsidP="008B293F">
            <w:pPr>
              <w:jc w:val="center"/>
              <w:rPr>
                <w:i/>
              </w:rPr>
            </w:pPr>
            <w:r w:rsidRPr="00494D95">
              <w:rPr>
                <w:i/>
              </w:rPr>
              <w:t xml:space="preserve">2 083 </w:t>
            </w:r>
            <w:r>
              <w:rPr>
                <w:i/>
              </w:rPr>
              <w:t>8</w:t>
            </w:r>
            <w:r w:rsidRPr="00494D95">
              <w:rPr>
                <w:i/>
              </w:rPr>
              <w:t>33,00</w:t>
            </w:r>
          </w:p>
        </w:tc>
      </w:tr>
      <w:tr w:rsidR="009F1990" w:rsidRPr="00AD6DC6" w:rsidTr="008B293F">
        <w:tc>
          <w:tcPr>
            <w:tcW w:w="3794" w:type="dxa"/>
            <w:shd w:val="clear" w:color="auto" w:fill="auto"/>
          </w:tcPr>
          <w:p w:rsidR="009F1990" w:rsidRPr="00DC5D15" w:rsidRDefault="009F1990" w:rsidP="008B293F">
            <w:pPr>
              <w:jc w:val="both"/>
              <w:rPr>
                <w:b/>
                <w:i/>
                <w:u w:val="single"/>
              </w:rPr>
            </w:pPr>
            <w:r w:rsidRPr="00DC5D15">
              <w:rPr>
                <w:b/>
                <w:i/>
              </w:rPr>
              <w:t>Расходы бюджета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1990" w:rsidRPr="0039160F" w:rsidRDefault="009F1990" w:rsidP="008B293F">
            <w:pPr>
              <w:jc w:val="center"/>
              <w:rPr>
                <w:b/>
                <w:i/>
              </w:rPr>
            </w:pPr>
            <w:r w:rsidRPr="0039160F">
              <w:rPr>
                <w:b/>
                <w:i/>
              </w:rPr>
              <w:t>3 572 490,6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1990" w:rsidRPr="0039160F" w:rsidRDefault="009F1990" w:rsidP="008B293F">
            <w:pPr>
              <w:jc w:val="center"/>
              <w:rPr>
                <w:b/>
                <w:i/>
              </w:rPr>
            </w:pPr>
            <w:r w:rsidRPr="0039160F">
              <w:rPr>
                <w:b/>
                <w:i/>
              </w:rPr>
              <w:t>3</w:t>
            </w:r>
            <w:r>
              <w:rPr>
                <w:b/>
                <w:i/>
              </w:rPr>
              <w:t> 548 298,1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9F1990" w:rsidRPr="0039160F" w:rsidRDefault="009F1990" w:rsidP="008B293F">
            <w:pPr>
              <w:jc w:val="center"/>
              <w:rPr>
                <w:b/>
                <w:i/>
              </w:rPr>
            </w:pPr>
            <w:r w:rsidRPr="0039160F">
              <w:rPr>
                <w:b/>
                <w:i/>
              </w:rPr>
              <w:t>2</w:t>
            </w:r>
            <w:r>
              <w:rPr>
                <w:b/>
                <w:i/>
              </w:rPr>
              <w:t> 746 959,2</w:t>
            </w:r>
          </w:p>
        </w:tc>
      </w:tr>
      <w:tr w:rsidR="009F1990" w:rsidRPr="00AD6DC6" w:rsidTr="008B293F">
        <w:tc>
          <w:tcPr>
            <w:tcW w:w="3794" w:type="dxa"/>
            <w:shd w:val="clear" w:color="auto" w:fill="auto"/>
          </w:tcPr>
          <w:p w:rsidR="009F1990" w:rsidRPr="00AD6DC6" w:rsidRDefault="009F1990" w:rsidP="008B293F">
            <w:pPr>
              <w:jc w:val="both"/>
              <w:rPr>
                <w:i/>
                <w:u w:val="single"/>
              </w:rPr>
            </w:pPr>
            <w:r w:rsidRPr="00AD6DC6">
              <w:rPr>
                <w:i/>
              </w:rPr>
              <w:t>из них: программные расходы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1990" w:rsidRPr="0039160F" w:rsidRDefault="009F1990" w:rsidP="008B293F">
            <w:pPr>
              <w:jc w:val="center"/>
              <w:rPr>
                <w:i/>
              </w:rPr>
            </w:pPr>
            <w:r w:rsidRPr="0039160F">
              <w:rPr>
                <w:i/>
              </w:rPr>
              <w:t>3 572 385,4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F1990" w:rsidRPr="0039160F" w:rsidRDefault="009F1990" w:rsidP="008B293F">
            <w:pPr>
              <w:jc w:val="center"/>
              <w:rPr>
                <w:i/>
              </w:rPr>
            </w:pPr>
            <w:r w:rsidRPr="0039160F">
              <w:rPr>
                <w:i/>
              </w:rPr>
              <w:t>3</w:t>
            </w:r>
            <w:r>
              <w:rPr>
                <w:i/>
              </w:rPr>
              <w:t> </w:t>
            </w:r>
            <w:r w:rsidRPr="0039160F">
              <w:rPr>
                <w:i/>
              </w:rPr>
              <w:t>5</w:t>
            </w:r>
            <w:r>
              <w:rPr>
                <w:i/>
              </w:rPr>
              <w:t>19 360,2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9F1990" w:rsidRPr="00EB6C9A" w:rsidRDefault="009F1990" w:rsidP="008B293F">
            <w:pPr>
              <w:jc w:val="center"/>
              <w:rPr>
                <w:i/>
                <w:lang w:val="en-US"/>
              </w:rPr>
            </w:pPr>
            <w:r w:rsidRPr="0039160F">
              <w:rPr>
                <w:i/>
              </w:rPr>
              <w:t>2</w:t>
            </w:r>
            <w:r>
              <w:rPr>
                <w:i/>
              </w:rPr>
              <w:t> 689 362,0</w:t>
            </w:r>
          </w:p>
        </w:tc>
      </w:tr>
      <w:tr w:rsidR="009F1990" w:rsidRPr="00AD6DC6" w:rsidTr="008B293F">
        <w:tc>
          <w:tcPr>
            <w:tcW w:w="3794" w:type="dxa"/>
            <w:shd w:val="clear" w:color="auto" w:fill="auto"/>
          </w:tcPr>
          <w:p w:rsidR="009F1990" w:rsidRPr="00AD6DC6" w:rsidRDefault="009F1990" w:rsidP="008B293F">
            <w:pPr>
              <w:jc w:val="both"/>
              <w:rPr>
                <w:i/>
              </w:rPr>
            </w:pPr>
            <w:r w:rsidRPr="00AD6DC6">
              <w:rPr>
                <w:i/>
              </w:rPr>
              <w:t>непрограммные расходы</w:t>
            </w:r>
          </w:p>
        </w:tc>
        <w:tc>
          <w:tcPr>
            <w:tcW w:w="1984" w:type="dxa"/>
            <w:shd w:val="clear" w:color="auto" w:fill="auto"/>
          </w:tcPr>
          <w:p w:rsidR="009F1990" w:rsidRPr="0039160F" w:rsidRDefault="009F1990" w:rsidP="008B293F">
            <w:pPr>
              <w:jc w:val="center"/>
              <w:rPr>
                <w:i/>
              </w:rPr>
            </w:pPr>
            <w:r w:rsidRPr="0039160F">
              <w:rPr>
                <w:i/>
              </w:rPr>
              <w:t>105,2</w:t>
            </w:r>
          </w:p>
        </w:tc>
        <w:tc>
          <w:tcPr>
            <w:tcW w:w="1985" w:type="dxa"/>
            <w:shd w:val="clear" w:color="auto" w:fill="auto"/>
          </w:tcPr>
          <w:p w:rsidR="009F1990" w:rsidRPr="0039160F" w:rsidRDefault="009F1990" w:rsidP="008B293F">
            <w:pPr>
              <w:jc w:val="center"/>
              <w:rPr>
                <w:i/>
              </w:rPr>
            </w:pPr>
            <w:r w:rsidRPr="0039160F">
              <w:rPr>
                <w:i/>
              </w:rPr>
              <w:t>155,4</w:t>
            </w:r>
          </w:p>
        </w:tc>
        <w:tc>
          <w:tcPr>
            <w:tcW w:w="1807" w:type="dxa"/>
            <w:shd w:val="clear" w:color="auto" w:fill="auto"/>
          </w:tcPr>
          <w:p w:rsidR="009F1990" w:rsidRPr="0039160F" w:rsidRDefault="009F1990" w:rsidP="008B293F">
            <w:pPr>
              <w:jc w:val="center"/>
              <w:rPr>
                <w:i/>
              </w:rPr>
            </w:pPr>
            <w:r w:rsidRPr="0039160F">
              <w:rPr>
                <w:i/>
              </w:rPr>
              <w:t>239,5</w:t>
            </w:r>
          </w:p>
        </w:tc>
      </w:tr>
      <w:tr w:rsidR="009F1990" w:rsidRPr="00AD6DC6" w:rsidTr="008B293F">
        <w:tc>
          <w:tcPr>
            <w:tcW w:w="3794" w:type="dxa"/>
            <w:shd w:val="clear" w:color="auto" w:fill="auto"/>
          </w:tcPr>
          <w:p w:rsidR="009F1990" w:rsidRPr="00AD6DC6" w:rsidRDefault="009F1990" w:rsidP="008B293F">
            <w:pPr>
              <w:jc w:val="both"/>
              <w:rPr>
                <w:i/>
              </w:rPr>
            </w:pPr>
            <w:r w:rsidRPr="00AD6DC6">
              <w:rPr>
                <w:i/>
              </w:rPr>
              <w:t>условно-утвержденные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1990" w:rsidRPr="0039160F" w:rsidRDefault="009F1990" w:rsidP="008B293F">
            <w:pPr>
              <w:jc w:val="center"/>
              <w:rPr>
                <w:i/>
              </w:rPr>
            </w:pPr>
            <w:r w:rsidRPr="0039160F">
              <w:rPr>
                <w:i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1990" w:rsidRPr="0039160F" w:rsidRDefault="009F1990" w:rsidP="008B293F">
            <w:pPr>
              <w:jc w:val="center"/>
              <w:rPr>
                <w:i/>
              </w:rPr>
            </w:pPr>
            <w:r w:rsidRPr="0039160F">
              <w:rPr>
                <w:i/>
              </w:rPr>
              <w:t>28782,5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9F1990" w:rsidRPr="0039160F" w:rsidRDefault="009F1990" w:rsidP="008B293F">
            <w:pPr>
              <w:jc w:val="center"/>
              <w:rPr>
                <w:i/>
              </w:rPr>
            </w:pPr>
            <w:r w:rsidRPr="0039160F">
              <w:rPr>
                <w:i/>
              </w:rPr>
              <w:t>57357,7</w:t>
            </w:r>
          </w:p>
        </w:tc>
      </w:tr>
      <w:tr w:rsidR="009F1990" w:rsidRPr="00AD6DC6" w:rsidTr="008B293F">
        <w:tc>
          <w:tcPr>
            <w:tcW w:w="3794" w:type="dxa"/>
            <w:shd w:val="clear" w:color="auto" w:fill="auto"/>
          </w:tcPr>
          <w:p w:rsidR="009F1990" w:rsidRPr="00AD6DC6" w:rsidRDefault="009F1990" w:rsidP="008B293F">
            <w:pPr>
              <w:jc w:val="both"/>
              <w:rPr>
                <w:i/>
              </w:rPr>
            </w:pPr>
            <w:r w:rsidRPr="00AD6DC6">
              <w:rPr>
                <w:i/>
              </w:rPr>
              <w:t>верхний предел муниципального долга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1990" w:rsidRPr="0039160F" w:rsidRDefault="009F1990" w:rsidP="008B293F">
            <w:pPr>
              <w:jc w:val="center"/>
              <w:rPr>
                <w:bCs/>
                <w:i/>
                <w:sz w:val="22"/>
                <w:szCs w:val="22"/>
              </w:rPr>
            </w:pPr>
            <w:r w:rsidRPr="0039160F">
              <w:rPr>
                <w:bCs/>
                <w:i/>
                <w:sz w:val="22"/>
                <w:szCs w:val="22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1990" w:rsidRPr="0039160F" w:rsidRDefault="009F1990" w:rsidP="008B293F">
            <w:pPr>
              <w:jc w:val="center"/>
              <w:rPr>
                <w:bCs/>
                <w:i/>
                <w:sz w:val="22"/>
                <w:szCs w:val="22"/>
              </w:rPr>
            </w:pPr>
            <w:r w:rsidRPr="0039160F">
              <w:rPr>
                <w:bCs/>
                <w:i/>
                <w:sz w:val="22"/>
                <w:szCs w:val="22"/>
              </w:rPr>
              <w:t>0,0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9F1990" w:rsidRPr="0039160F" w:rsidRDefault="009F1990" w:rsidP="008B293F">
            <w:pPr>
              <w:jc w:val="center"/>
              <w:rPr>
                <w:bCs/>
                <w:i/>
                <w:sz w:val="22"/>
                <w:szCs w:val="22"/>
              </w:rPr>
            </w:pPr>
            <w:r w:rsidRPr="0039160F">
              <w:rPr>
                <w:bCs/>
                <w:i/>
                <w:sz w:val="22"/>
                <w:szCs w:val="22"/>
              </w:rPr>
              <w:t>0,0</w:t>
            </w:r>
          </w:p>
        </w:tc>
      </w:tr>
    </w:tbl>
    <w:p w:rsidR="009F1990" w:rsidRDefault="009F1990" w:rsidP="009F1990">
      <w:pPr>
        <w:ind w:firstLine="708"/>
        <w:jc w:val="both"/>
        <w:rPr>
          <w:color w:val="FF0000"/>
          <w:u w:val="single"/>
        </w:rPr>
      </w:pPr>
    </w:p>
    <w:p w:rsidR="009F1990" w:rsidRPr="00FC5C4A" w:rsidRDefault="009F1990" w:rsidP="009F1990">
      <w:pPr>
        <w:jc w:val="center"/>
        <w:rPr>
          <w:b/>
        </w:rPr>
      </w:pPr>
      <w:r>
        <w:rPr>
          <w:b/>
        </w:rPr>
        <w:t>ДОХОДЫ БЮДЖЕТА МУНИЦИПАЛЬНОГО ОКРУГА</w:t>
      </w:r>
    </w:p>
    <w:p w:rsidR="009F1990" w:rsidRPr="00FC5C4A" w:rsidRDefault="009F1990" w:rsidP="009F1990">
      <w:pPr>
        <w:jc w:val="center"/>
        <w:rPr>
          <w:b/>
        </w:rPr>
      </w:pPr>
    </w:p>
    <w:p w:rsidR="009F1990" w:rsidRDefault="009F1990" w:rsidP="009F1990">
      <w:pPr>
        <w:ind w:firstLine="709"/>
        <w:jc w:val="both"/>
      </w:pPr>
      <w:r>
        <w:t xml:space="preserve">Планирование доходной части бюджета Промышленновского муниципального округа на 2024 год и плановый период 2025 и 2026 годов осуществлялось на основании базового сценария прогноза социально-экономического развития муниципального округа на 2024 год и плановый период 2025 и 2026 годов, действующего законодательства о налогах и сборах с учетом изменений, вступающих в силу с 1 января 2024 года, основных направлений налоговой политики Промышленновского муниципального округа на 2024 год и плановый период 2025 и 2026 годов, проектом Закона </w:t>
      </w:r>
      <w:r w:rsidRPr="005A7943">
        <w:t>Кемеровской области-Кузбасса «Об областном бюджете на 202</w:t>
      </w:r>
      <w:r>
        <w:t>4</w:t>
      </w:r>
      <w:r w:rsidRPr="005A7943">
        <w:t xml:space="preserve"> год и на плановый период 202</w:t>
      </w:r>
      <w:r>
        <w:t>5</w:t>
      </w:r>
      <w:r w:rsidRPr="005A7943">
        <w:t xml:space="preserve"> и 202</w:t>
      </w:r>
      <w:r>
        <w:t>6</w:t>
      </w:r>
      <w:r w:rsidRPr="005A7943">
        <w:t xml:space="preserve"> годов»</w:t>
      </w:r>
      <w:r>
        <w:t>, а также расчетов поступлений по администрируемым источникам доходов, представленных главными администраторами доходов муниципального округа в соответствии с утвержденными методиками прогнозирования доходов.</w:t>
      </w:r>
    </w:p>
    <w:p w:rsidR="009F1990" w:rsidRPr="00955346" w:rsidRDefault="009F1990" w:rsidP="009F1990">
      <w:pPr>
        <w:autoSpaceDE w:val="0"/>
        <w:autoSpaceDN w:val="0"/>
        <w:adjustRightInd w:val="0"/>
        <w:ind w:firstLine="675"/>
        <w:jc w:val="both"/>
      </w:pPr>
      <w:r w:rsidRPr="005A57EE">
        <w:t>Налоговые и неналоговые доходы бюджета муниципального округа, на 202</w:t>
      </w:r>
      <w:r>
        <w:t>4</w:t>
      </w:r>
      <w:r w:rsidRPr="005A57EE">
        <w:t xml:space="preserve"> год прогнозируются в сумме </w:t>
      </w:r>
      <w:r>
        <w:t>557</w:t>
      </w:r>
      <w:r w:rsidRPr="005A57EE">
        <w:t xml:space="preserve"> </w:t>
      </w:r>
      <w:r>
        <w:t>236</w:t>
      </w:r>
      <w:r w:rsidRPr="005A57EE">
        <w:t xml:space="preserve"> тыс. рублей с темпом роста </w:t>
      </w:r>
      <w:r>
        <w:t>122,7</w:t>
      </w:r>
      <w:r w:rsidRPr="005A57EE">
        <w:t>% к плановым назначениям на 01.10.202</w:t>
      </w:r>
      <w:r>
        <w:t>3</w:t>
      </w:r>
      <w:r w:rsidRPr="005A57EE">
        <w:t>г.</w:t>
      </w:r>
      <w:r>
        <w:t xml:space="preserve">  </w:t>
      </w:r>
      <w:r w:rsidRPr="004A4F4C">
        <w:t>(рост по налогу на доходы физических лиц составит 84 531 тыс. рублей или 128,6% в связи с ростом заработной платы в бюджетной сфере и ростом дополнительного норматива отчислений от налога в бюджет округа на 1,69 процентных пункта, рост по земельному налогу - 20 545</w:t>
      </w:r>
      <w:r>
        <w:t xml:space="preserve"> тыс. рублей или 155,7% в связи с ростом кадастровой стоимости земель в результате проведенной переоценки</w:t>
      </w:r>
      <w:r w:rsidRPr="005A57EE">
        <w:t>), на 202</w:t>
      </w:r>
      <w:r>
        <w:t>5</w:t>
      </w:r>
      <w:r w:rsidRPr="005A57EE">
        <w:t xml:space="preserve"> год – </w:t>
      </w:r>
      <w:r>
        <w:t xml:space="preserve">         608 97</w:t>
      </w:r>
      <w:r w:rsidRPr="005A57EE">
        <w:t xml:space="preserve">0 </w:t>
      </w:r>
      <w:r>
        <w:t>тыс. рублей</w:t>
      </w:r>
      <w:r w:rsidRPr="005A57EE">
        <w:t xml:space="preserve"> с темпом роста 10</w:t>
      </w:r>
      <w:r>
        <w:t>9</w:t>
      </w:r>
      <w:r w:rsidRPr="005A57EE">
        <w:t>,</w:t>
      </w:r>
      <w:r>
        <w:t>3</w:t>
      </w:r>
      <w:r w:rsidRPr="005A57EE">
        <w:t>% к 202</w:t>
      </w:r>
      <w:r>
        <w:t>4</w:t>
      </w:r>
      <w:r w:rsidRPr="005A57EE">
        <w:t xml:space="preserve"> году, на 202</w:t>
      </w:r>
      <w:r>
        <w:t>6</w:t>
      </w:r>
      <w:r w:rsidRPr="005A57EE">
        <w:t xml:space="preserve"> год –  </w:t>
      </w:r>
      <w:r>
        <w:t>6</w:t>
      </w:r>
      <w:r w:rsidRPr="005A57EE">
        <w:t>4</w:t>
      </w:r>
      <w:r>
        <w:t>7</w:t>
      </w:r>
      <w:r w:rsidRPr="005A57EE">
        <w:t xml:space="preserve"> </w:t>
      </w:r>
      <w:r>
        <w:t>536</w:t>
      </w:r>
      <w:r w:rsidRPr="005A57EE">
        <w:t xml:space="preserve"> </w:t>
      </w:r>
      <w:r>
        <w:t>тыс. рублей</w:t>
      </w:r>
      <w:r w:rsidRPr="005A57EE">
        <w:t xml:space="preserve"> с темпом роста 106</w:t>
      </w:r>
      <w:r>
        <w:t>,3</w:t>
      </w:r>
      <w:r w:rsidRPr="005A57EE">
        <w:t>% к 202</w:t>
      </w:r>
      <w:r>
        <w:t>5</w:t>
      </w:r>
      <w:r w:rsidRPr="005A57EE">
        <w:t xml:space="preserve"> году.</w:t>
      </w:r>
    </w:p>
    <w:p w:rsidR="009F1990" w:rsidRDefault="009F1990" w:rsidP="009F1990">
      <w:pPr>
        <w:ind w:firstLine="670"/>
        <w:jc w:val="both"/>
        <w:rPr>
          <w:sz w:val="28"/>
          <w:szCs w:val="28"/>
        </w:rPr>
      </w:pPr>
      <w:r w:rsidRPr="004A4F4C">
        <w:rPr>
          <w:szCs w:val="28"/>
        </w:rPr>
        <w:t>Основными доходными источниками бюджета муниципального округа являются: налог на доходы физических лиц, земельный налог и налог, взимаемый в связи с применением упрощенной системы налогообложения, в совокупности формирующие в 2024-2026 годах свыше 86% налоговых и неналоговых доходов бюджета муниципального округа.</w:t>
      </w:r>
      <w:r>
        <w:rPr>
          <w:szCs w:val="28"/>
        </w:rPr>
        <w:t xml:space="preserve"> </w:t>
      </w:r>
    </w:p>
    <w:p w:rsidR="009F1990" w:rsidRPr="00955346" w:rsidRDefault="009F1990" w:rsidP="009F1990">
      <w:pPr>
        <w:pStyle w:val="ConsPlusTitle"/>
        <w:ind w:firstLine="675"/>
        <w:jc w:val="both"/>
        <w:rPr>
          <w:rFonts w:ascii="Times New Roman" w:hAnsi="Times New Roman"/>
          <w:b w:val="0"/>
          <w:sz w:val="24"/>
          <w:szCs w:val="24"/>
        </w:rPr>
      </w:pPr>
    </w:p>
    <w:p w:rsidR="009F1990" w:rsidRPr="005A7943" w:rsidRDefault="009F1990" w:rsidP="009F1990">
      <w:pPr>
        <w:ind w:firstLine="675"/>
        <w:jc w:val="center"/>
        <w:rPr>
          <w:b/>
        </w:rPr>
      </w:pPr>
      <w:r w:rsidRPr="005A7943">
        <w:rPr>
          <w:b/>
        </w:rPr>
        <w:t>Особенности расчетов поступлений платежей в бюджет муниципального округа  по основным доходным источникам на 202</w:t>
      </w:r>
      <w:r>
        <w:rPr>
          <w:b/>
        </w:rPr>
        <w:t>4</w:t>
      </w:r>
      <w:r w:rsidRPr="005A7943">
        <w:rPr>
          <w:b/>
        </w:rPr>
        <w:t>-202</w:t>
      </w:r>
      <w:r>
        <w:rPr>
          <w:b/>
        </w:rPr>
        <w:t>6</w:t>
      </w:r>
      <w:r w:rsidRPr="005A7943">
        <w:rPr>
          <w:b/>
        </w:rPr>
        <w:t xml:space="preserve"> годы.</w:t>
      </w:r>
    </w:p>
    <w:p w:rsidR="009F1990" w:rsidRDefault="009F1990" w:rsidP="009F1990">
      <w:pPr>
        <w:pStyle w:val="ConsPlusTitle"/>
        <w:ind w:firstLine="675"/>
        <w:jc w:val="both"/>
      </w:pPr>
    </w:p>
    <w:p w:rsidR="009F1990" w:rsidRDefault="009F1990" w:rsidP="009F1990">
      <w:pPr>
        <w:ind w:firstLine="675"/>
        <w:jc w:val="both"/>
      </w:pPr>
      <w:r w:rsidRPr="003B05E4">
        <w:t>Параметры бюджета округа</w:t>
      </w:r>
      <w:r w:rsidRPr="00B24A56">
        <w:t xml:space="preserve"> по доходам рассчитаны в соответствии </w:t>
      </w:r>
      <w:r w:rsidRPr="00FC32EA">
        <w:t xml:space="preserve">с Методикой прогнозирования налоговых и неналоговых доходов бюджета Промышленновского муниципального округа на очередной финансовый год и плановый период, утвержденной постановлением администрации Промышленновского муниципального округа от </w:t>
      </w:r>
      <w:r>
        <w:t>19.05.2022 № 705</w:t>
      </w:r>
      <w:r w:rsidRPr="00E14EC0">
        <w:t>–</w:t>
      </w:r>
      <w:r>
        <w:t>П</w:t>
      </w:r>
      <w:r w:rsidRPr="00FC32EA">
        <w:t xml:space="preserve"> с учетом прогноза поступления доходов, предоставленных главными а</w:t>
      </w:r>
      <w:r>
        <w:t>дминистраторами доходов бюджета с учетом изменений законодательства, вступающих в силу с 1 января 2024 года:</w:t>
      </w:r>
    </w:p>
    <w:p w:rsidR="009F1990" w:rsidRPr="00975652" w:rsidRDefault="009F1990" w:rsidP="009F1990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975652">
        <w:rPr>
          <w:b/>
          <w:i/>
        </w:rPr>
        <w:t>Налог на доходы физических лиц</w:t>
      </w:r>
      <w:r w:rsidRPr="00975652">
        <w:t xml:space="preserve"> с учетом дополнительного норматива отчисления, заменяющего часть дотации  на выравнивание бюджетной обеспеченности в 202</w:t>
      </w:r>
      <w:r>
        <w:t>4</w:t>
      </w:r>
      <w:r w:rsidRPr="00975652">
        <w:t xml:space="preserve">г – </w:t>
      </w:r>
      <w:r>
        <w:t>43</w:t>
      </w:r>
      <w:r w:rsidRPr="00975652">
        <w:t>,</w:t>
      </w:r>
      <w:r>
        <w:t>78</w:t>
      </w:r>
      <w:r w:rsidRPr="00975652">
        <w:t>% и 3</w:t>
      </w:r>
      <w:r>
        <w:t>8</w:t>
      </w:r>
      <w:r w:rsidRPr="00975652">
        <w:t>,</w:t>
      </w:r>
      <w:r>
        <w:t>09</w:t>
      </w:r>
      <w:r w:rsidRPr="00975652">
        <w:t>%; в 202</w:t>
      </w:r>
      <w:r>
        <w:t>5</w:t>
      </w:r>
      <w:r w:rsidRPr="00975652">
        <w:t>г – 4</w:t>
      </w:r>
      <w:r>
        <w:t>4</w:t>
      </w:r>
      <w:r w:rsidRPr="00975652">
        <w:t>,</w:t>
      </w:r>
      <w:r>
        <w:t>56</w:t>
      </w:r>
      <w:r w:rsidRPr="00975652">
        <w:t>% и 3</w:t>
      </w:r>
      <w:r>
        <w:t>8</w:t>
      </w:r>
      <w:r w:rsidRPr="00975652">
        <w:t>,</w:t>
      </w:r>
      <w:r>
        <w:t>77</w:t>
      </w:r>
      <w:r w:rsidRPr="00975652">
        <w:t>%; в 202</w:t>
      </w:r>
      <w:r>
        <w:t>6</w:t>
      </w:r>
      <w:r w:rsidRPr="00975652">
        <w:t>г – 4</w:t>
      </w:r>
      <w:r>
        <w:t>5</w:t>
      </w:r>
      <w:r w:rsidRPr="00975652">
        <w:t>,1</w:t>
      </w:r>
      <w:r>
        <w:t>3</w:t>
      </w:r>
      <w:r w:rsidRPr="00975652">
        <w:t>% и 3</w:t>
      </w:r>
      <w:r>
        <w:t>9</w:t>
      </w:r>
      <w:r w:rsidRPr="00975652">
        <w:t>,2</w:t>
      </w:r>
      <w:r>
        <w:t>6</w:t>
      </w:r>
      <w:r w:rsidRPr="00975652">
        <w:t>%.</w:t>
      </w:r>
    </w:p>
    <w:p w:rsidR="009F1990" w:rsidRPr="00975652" w:rsidRDefault="009F1990" w:rsidP="009F1990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975652">
        <w:rPr>
          <w:b/>
          <w:i/>
        </w:rPr>
        <w:t>Единый сельскохозяйственный налог</w:t>
      </w:r>
      <w:r w:rsidRPr="00975652">
        <w:t xml:space="preserve"> с учетом мер налоговой поддержки "Сохранение бизнеса" (</w:t>
      </w:r>
      <w:r>
        <w:t xml:space="preserve">ставки налога: в </w:t>
      </w:r>
      <w:r w:rsidRPr="00975652">
        <w:t>2023</w:t>
      </w:r>
      <w:r>
        <w:t xml:space="preserve"> </w:t>
      </w:r>
      <w:r w:rsidRPr="00975652">
        <w:t>-</w:t>
      </w:r>
      <w:r>
        <w:t xml:space="preserve"> </w:t>
      </w:r>
      <w:r w:rsidRPr="00975652">
        <w:t>3%,</w:t>
      </w:r>
      <w:r>
        <w:t xml:space="preserve"> в</w:t>
      </w:r>
      <w:r w:rsidRPr="00975652">
        <w:t xml:space="preserve"> 2024</w:t>
      </w:r>
      <w:r>
        <w:t xml:space="preserve"> </w:t>
      </w:r>
      <w:r w:rsidRPr="00975652">
        <w:t>-</w:t>
      </w:r>
      <w:r>
        <w:t xml:space="preserve"> </w:t>
      </w:r>
      <w:r w:rsidRPr="00975652">
        <w:t xml:space="preserve">5%, </w:t>
      </w:r>
      <w:r>
        <w:t xml:space="preserve">в </w:t>
      </w:r>
      <w:r w:rsidRPr="00975652">
        <w:t>2025</w:t>
      </w:r>
      <w:r>
        <w:t xml:space="preserve"> </w:t>
      </w:r>
      <w:r w:rsidRPr="00975652">
        <w:t>-</w:t>
      </w:r>
      <w:r>
        <w:t xml:space="preserve"> </w:t>
      </w:r>
      <w:r w:rsidRPr="00975652">
        <w:t>6%)</w:t>
      </w:r>
    </w:p>
    <w:p w:rsidR="009F1990" w:rsidRPr="00975652" w:rsidRDefault="009F1990" w:rsidP="009F1990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975652">
        <w:rPr>
          <w:b/>
          <w:i/>
        </w:rPr>
        <w:t>Налог, взимаемый в связи с применением упрощенной системы</w:t>
      </w:r>
      <w:r w:rsidRPr="00975652">
        <w:t xml:space="preserve"> </w:t>
      </w:r>
      <w:r w:rsidRPr="00975652">
        <w:rPr>
          <w:b/>
          <w:i/>
        </w:rPr>
        <w:t xml:space="preserve">налогообложения </w:t>
      </w:r>
      <w:r w:rsidRPr="00975652">
        <w:t>с учето</w:t>
      </w:r>
      <w:r w:rsidRPr="008D67C8">
        <w:t>м дифференцированного</w:t>
      </w:r>
      <w:r w:rsidRPr="00975652">
        <w:t xml:space="preserve"> </w:t>
      </w:r>
      <w:r w:rsidRPr="008D67C8">
        <w:t>норматива отчисления  18,59% на</w:t>
      </w:r>
      <w:r w:rsidRPr="00975652">
        <w:t xml:space="preserve"> 202</w:t>
      </w:r>
      <w:r>
        <w:t>4</w:t>
      </w:r>
      <w:r w:rsidRPr="00975652">
        <w:t xml:space="preserve"> </w:t>
      </w:r>
      <w:r>
        <w:t xml:space="preserve">год, 24,63% на 2025 год и 20,9% на </w:t>
      </w:r>
      <w:r w:rsidRPr="00975652">
        <w:t>202</w:t>
      </w:r>
      <w:r>
        <w:t>6</w:t>
      </w:r>
      <w:r w:rsidRPr="00975652">
        <w:t xml:space="preserve"> год.</w:t>
      </w:r>
    </w:p>
    <w:p w:rsidR="009F1990" w:rsidRDefault="009F1990" w:rsidP="009F1990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975652">
        <w:rPr>
          <w:b/>
          <w:i/>
        </w:rPr>
        <w:t>Налог, взимаемый в связи с применением патентной системы налогообложения</w:t>
      </w:r>
      <w:r w:rsidRPr="00975652">
        <w:t xml:space="preserve"> </w:t>
      </w:r>
      <w:r w:rsidRPr="00975652">
        <w:rPr>
          <w:bCs/>
        </w:rPr>
        <w:t>с учетом положений ст.2 Закона Кемеровской области - Кузбасса</w:t>
      </w:r>
      <w:r w:rsidRPr="00975652">
        <w:t xml:space="preserve"> от 02.11.2012г № 101-ОЗ «О введении патентной </w:t>
      </w:r>
      <w:r w:rsidRPr="00975652">
        <w:rPr>
          <w:bCs/>
        </w:rPr>
        <w:t>системы налогообложения и признании утратившими силу некоторых законодательных</w:t>
      </w:r>
      <w:r w:rsidRPr="00975652">
        <w:t xml:space="preserve"> актов Кемеровской области»</w:t>
      </w:r>
      <w:r>
        <w:t xml:space="preserve"> с учетом проекта приказа Минэкономразвития РФ, устанавливающего коэффициент-дефлятор на 2024г в размере 1,058.</w:t>
      </w:r>
    </w:p>
    <w:p w:rsidR="009F1990" w:rsidRDefault="009F1990" w:rsidP="009F1990">
      <w:pPr>
        <w:jc w:val="center"/>
        <w:rPr>
          <w:b/>
        </w:rPr>
      </w:pPr>
    </w:p>
    <w:p w:rsidR="009F1990" w:rsidRPr="009F1990" w:rsidRDefault="009F1990" w:rsidP="009F1990">
      <w:pPr>
        <w:jc w:val="center"/>
        <w:rPr>
          <w:b/>
        </w:rPr>
      </w:pPr>
      <w:r w:rsidRPr="00AF3F80">
        <w:rPr>
          <w:b/>
        </w:rPr>
        <w:t xml:space="preserve"> </w:t>
      </w:r>
      <w:r w:rsidRPr="00E371B3">
        <w:rPr>
          <w:b/>
        </w:rPr>
        <w:t>Налог на доходы физических лиц</w:t>
      </w:r>
    </w:p>
    <w:p w:rsidR="009F1990" w:rsidRPr="009F1990" w:rsidRDefault="009F1990" w:rsidP="009F1990">
      <w:pPr>
        <w:jc w:val="center"/>
        <w:rPr>
          <w:b/>
        </w:rPr>
      </w:pPr>
    </w:p>
    <w:p w:rsidR="009F1990" w:rsidRPr="00C529B6" w:rsidRDefault="009F1990" w:rsidP="009F1990">
      <w:pPr>
        <w:pStyle w:val="ConsPlusNormal"/>
        <w:ind w:firstLine="540"/>
        <w:jc w:val="both"/>
        <w:rPr>
          <w:b/>
        </w:rPr>
      </w:pPr>
      <w:r w:rsidRPr="00E371B3">
        <w:rPr>
          <w:rFonts w:eastAsia="Calibri"/>
          <w:b/>
          <w:szCs w:val="28"/>
          <w:lang w:eastAsia="en-US"/>
        </w:rPr>
        <w:t>Прогноз поступлений</w:t>
      </w:r>
      <w:r w:rsidRPr="00AE7697">
        <w:rPr>
          <w:rFonts w:eastAsia="Calibri"/>
          <w:szCs w:val="28"/>
          <w:lang w:eastAsia="en-US"/>
        </w:rPr>
        <w:t xml:space="preserve"> </w:t>
      </w:r>
      <w:r w:rsidRPr="005B0EFC">
        <w:rPr>
          <w:b/>
        </w:rPr>
        <w:t>налога на д</w:t>
      </w:r>
      <w:r>
        <w:rPr>
          <w:b/>
        </w:rPr>
        <w:t>оходы физических лиц, подлежащий</w:t>
      </w:r>
      <w:r w:rsidRPr="005B0EFC">
        <w:rPr>
          <w:b/>
        </w:rPr>
        <w:t xml:space="preserve"> зачислению в бюджет</w:t>
      </w:r>
      <w:r>
        <w:rPr>
          <w:b/>
        </w:rPr>
        <w:t xml:space="preserve"> муниципального округа, рассчитан</w:t>
      </w:r>
      <w:r w:rsidRPr="009D4C31">
        <w:rPr>
          <w:b/>
        </w:rPr>
        <w:t>,</w:t>
      </w:r>
      <w:r w:rsidRPr="006D5A48">
        <w:rPr>
          <w:b/>
          <w:color w:val="FF0000"/>
        </w:rPr>
        <w:t xml:space="preserve"> </w:t>
      </w:r>
      <w:r w:rsidRPr="00CD57DE">
        <w:rPr>
          <w:b/>
        </w:rPr>
        <w:t xml:space="preserve">исходя </w:t>
      </w:r>
      <w:r>
        <w:rPr>
          <w:b/>
        </w:rPr>
        <w:t xml:space="preserve">из </w:t>
      </w:r>
      <w:r w:rsidRPr="00A06CF7">
        <w:rPr>
          <w:b/>
        </w:rPr>
        <w:t>оценки поступлений налога в</w:t>
      </w:r>
      <w:r>
        <w:rPr>
          <w:b/>
        </w:rPr>
        <w:t xml:space="preserve"> </w:t>
      </w:r>
      <w:r w:rsidRPr="00C529B6">
        <w:rPr>
          <w:b/>
        </w:rPr>
        <w:t>202</w:t>
      </w:r>
      <w:r>
        <w:rPr>
          <w:b/>
        </w:rPr>
        <w:t>3</w:t>
      </w:r>
      <w:r w:rsidRPr="00C529B6">
        <w:rPr>
          <w:b/>
        </w:rPr>
        <w:t xml:space="preserve"> году, сложившейся динамики поступлений в предыдущие годы</w:t>
      </w:r>
      <w:r>
        <w:rPr>
          <w:b/>
        </w:rPr>
        <w:t>,</w:t>
      </w:r>
      <w:r w:rsidRPr="005B0EFC">
        <w:rPr>
          <w:b/>
        </w:rPr>
        <w:t xml:space="preserve"> </w:t>
      </w:r>
      <w:r w:rsidRPr="005B0EFC">
        <w:rPr>
          <w:b/>
          <w:color w:val="000000"/>
        </w:rPr>
        <w:t>дополнительного норматива отчислений от налога на</w:t>
      </w:r>
      <w:r>
        <w:rPr>
          <w:b/>
          <w:color w:val="000000"/>
        </w:rPr>
        <w:t xml:space="preserve"> доходы физических лиц в бюджет муниципального округа</w:t>
      </w:r>
      <w:r w:rsidRPr="005B0EFC">
        <w:rPr>
          <w:b/>
          <w:color w:val="000000"/>
        </w:rPr>
        <w:t>, з</w:t>
      </w:r>
      <w:r>
        <w:rPr>
          <w:b/>
          <w:color w:val="000000"/>
        </w:rPr>
        <w:t>аменяющего</w:t>
      </w:r>
      <w:r w:rsidRPr="005B0EFC">
        <w:rPr>
          <w:b/>
          <w:color w:val="000000"/>
        </w:rPr>
        <w:t xml:space="preserve"> часть дотации на выравнивание бюджетной обес</w:t>
      </w:r>
      <w:r>
        <w:rPr>
          <w:b/>
          <w:color w:val="000000"/>
        </w:rPr>
        <w:t>печенности муниципальных округов</w:t>
      </w:r>
      <w:r w:rsidRPr="00A06CF7">
        <w:rPr>
          <w:b/>
          <w:color w:val="000000"/>
        </w:rPr>
        <w:t xml:space="preserve">, </w:t>
      </w:r>
      <w:r w:rsidRPr="00A06CF7">
        <w:rPr>
          <w:b/>
        </w:rPr>
        <w:t xml:space="preserve"> установленного проектом Закона Кемеровской области-Кузбасса «Об областном бюджете на 202</w:t>
      </w:r>
      <w:r>
        <w:rPr>
          <w:b/>
        </w:rPr>
        <w:t>4</w:t>
      </w:r>
      <w:r w:rsidRPr="00A06CF7">
        <w:rPr>
          <w:b/>
        </w:rPr>
        <w:t xml:space="preserve"> год и на плановый период 202</w:t>
      </w:r>
      <w:r>
        <w:rPr>
          <w:b/>
        </w:rPr>
        <w:t>5</w:t>
      </w:r>
      <w:r w:rsidRPr="00A06CF7">
        <w:rPr>
          <w:b/>
        </w:rPr>
        <w:t xml:space="preserve"> и 202</w:t>
      </w:r>
      <w:r>
        <w:rPr>
          <w:b/>
        </w:rPr>
        <w:t>6</w:t>
      </w:r>
      <w:r w:rsidRPr="00A06CF7">
        <w:rPr>
          <w:b/>
        </w:rPr>
        <w:t xml:space="preserve"> годов», норматива отчислений налога в соответствии с Бюджетным Кодексом Российской Федерации</w:t>
      </w:r>
      <w:r w:rsidRPr="00C529B6">
        <w:rPr>
          <w:b/>
        </w:rPr>
        <w:t xml:space="preserve">. </w:t>
      </w:r>
    </w:p>
    <w:p w:rsidR="009F1990" w:rsidRDefault="009F1990" w:rsidP="009F1990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разрезе кодов доходов налога:</w:t>
      </w:r>
    </w:p>
    <w:p w:rsidR="009F1990" w:rsidRDefault="009F1990" w:rsidP="009F1990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НДФЛ с доходов, источником которых является налоговый агент, расчет  произведен методом прямого счета, исходя из прогнозных значений показателя с учетом </w:t>
      </w:r>
      <w:r w:rsidRPr="00083C0B">
        <w:rPr>
          <w:rFonts w:eastAsia="Calibri"/>
          <w:lang w:eastAsia="en-US"/>
        </w:rPr>
        <w:t>положения п.3.48 Кузбасского регионального соглашения на</w:t>
      </w:r>
      <w:r>
        <w:rPr>
          <w:rFonts w:eastAsia="Calibri"/>
          <w:lang w:eastAsia="en-US"/>
        </w:rPr>
        <w:t xml:space="preserve"> 2022 – 2024 годы</w:t>
      </w:r>
      <w:r w:rsidRPr="00083C0B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постановления Правительства Кемеровской области - Кузбасса от 14.09.2023 № 590</w:t>
      </w:r>
      <w:r w:rsidRPr="00083C0B">
        <w:rPr>
          <w:rFonts w:eastAsia="Calibri"/>
          <w:lang w:eastAsia="en-US"/>
        </w:rPr>
        <w:t>.</w:t>
      </w:r>
    </w:p>
    <w:p w:rsidR="009F1990" w:rsidRDefault="009F1990" w:rsidP="009F1990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НДФЛ в виде фиксированных выплат от осуществления трудовой деятельности на основании патента методом прямого счета из расчета 190 фиксированных выплат в год,  проекта приказа Минэкономразвития, устанавливающего коэффициент – дефлятор в целях применения НДФЛ в размере 2,4, проекта Закона Кемеровской области – Кузбасса устанавливающего коэффициент, отражающий региональные особенности рынка труда на 2024 год в размере  2,226.</w:t>
      </w:r>
    </w:p>
    <w:p w:rsidR="009F1990" w:rsidRDefault="009F1990" w:rsidP="009F1990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НДФЛ в части суммы налога, превышающей  650 тыс. рублей, относящейся к части налоговой базы, превышающей 5 млн. рублей, а также от физических лиц, занятых частной практикой, нотариусов и др. и по НДФЛ по декларируемым доходам расчет произведен исходя из динамики поступления платежей.</w:t>
      </w:r>
    </w:p>
    <w:p w:rsidR="009F1990" w:rsidRDefault="009F1990" w:rsidP="009F1990">
      <w:pPr>
        <w:ind w:firstLine="709"/>
        <w:jc w:val="both"/>
      </w:pPr>
      <w:r w:rsidRPr="00160536">
        <w:rPr>
          <w:rFonts w:eastAsia="Calibri"/>
          <w:lang w:eastAsia="en-US"/>
        </w:rPr>
        <w:t xml:space="preserve">Поступление налога на доходы физических лиц, подлежащего зачислению в бюджет муниципального округа, на 2024 год прогнозируется в сумме 379 693 тыс. рублей (на 84 531 тыс. рублей выше  плановых значений на 01.10.2023), на 2025 год в сумме </w:t>
      </w:r>
      <w:r>
        <w:rPr>
          <w:rFonts w:eastAsia="Calibri"/>
          <w:lang w:eastAsia="en-US"/>
        </w:rPr>
        <w:t xml:space="preserve">          </w:t>
      </w:r>
      <w:r w:rsidRPr="0016053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160536">
        <w:rPr>
          <w:rFonts w:eastAsia="Calibri"/>
          <w:lang w:eastAsia="en-US"/>
        </w:rPr>
        <w:t>411</w:t>
      </w:r>
      <w:r>
        <w:rPr>
          <w:rFonts w:eastAsia="Calibri"/>
          <w:lang w:eastAsia="en-US"/>
        </w:rPr>
        <w:t xml:space="preserve"> </w:t>
      </w:r>
      <w:r w:rsidRPr="00160536">
        <w:rPr>
          <w:rFonts w:eastAsia="Calibri"/>
          <w:lang w:eastAsia="en-US"/>
        </w:rPr>
        <w:t xml:space="preserve">953 тыс. рублей, на 2026 год </w:t>
      </w:r>
      <w:r w:rsidRPr="00160536">
        <w:t>–</w:t>
      </w:r>
      <w:r w:rsidRPr="00160536">
        <w:rPr>
          <w:rFonts w:eastAsia="Calibri"/>
          <w:lang w:eastAsia="en-US"/>
        </w:rPr>
        <w:t xml:space="preserve"> 447 111 тыс. рублей,</w:t>
      </w:r>
      <w:r w:rsidRPr="00160536">
        <w:t xml:space="preserve"> в том числе (тыс. рублей):</w:t>
      </w:r>
    </w:p>
    <w:p w:rsidR="009F1990" w:rsidRPr="004F26DC" w:rsidRDefault="009F1990" w:rsidP="009F1990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843"/>
        <w:gridCol w:w="1843"/>
        <w:gridCol w:w="1807"/>
      </w:tblGrid>
      <w:tr w:rsidR="009F1990" w:rsidRPr="00AD6DC6" w:rsidTr="008B293F">
        <w:tc>
          <w:tcPr>
            <w:tcW w:w="4077" w:type="dxa"/>
            <w:shd w:val="clear" w:color="auto" w:fill="auto"/>
          </w:tcPr>
          <w:p w:rsidR="009F1990" w:rsidRPr="00AD6DC6" w:rsidRDefault="009F1990" w:rsidP="008B293F">
            <w:pPr>
              <w:jc w:val="both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9F1990" w:rsidRPr="00AD6DC6" w:rsidRDefault="009F1990" w:rsidP="008B293F">
            <w:pPr>
              <w:jc w:val="center"/>
              <w:rPr>
                <w:bCs/>
              </w:rPr>
            </w:pPr>
            <w:r w:rsidRPr="00AD6DC6">
              <w:rPr>
                <w:bCs/>
              </w:rPr>
              <w:t>202</w:t>
            </w:r>
            <w:r>
              <w:rPr>
                <w:bCs/>
              </w:rPr>
              <w:t>4</w:t>
            </w:r>
            <w:r w:rsidRPr="00AD6DC6">
              <w:rPr>
                <w:bCs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F1990" w:rsidRPr="00AD6DC6" w:rsidRDefault="009F1990" w:rsidP="008B293F">
            <w:pPr>
              <w:jc w:val="center"/>
              <w:rPr>
                <w:bCs/>
              </w:rPr>
            </w:pPr>
            <w:r w:rsidRPr="00AD6DC6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AD6DC6">
              <w:rPr>
                <w:bCs/>
              </w:rPr>
              <w:t xml:space="preserve"> год</w:t>
            </w:r>
          </w:p>
        </w:tc>
        <w:tc>
          <w:tcPr>
            <w:tcW w:w="1807" w:type="dxa"/>
            <w:shd w:val="clear" w:color="auto" w:fill="auto"/>
          </w:tcPr>
          <w:p w:rsidR="009F1990" w:rsidRPr="00AD6DC6" w:rsidRDefault="009F1990" w:rsidP="008B293F">
            <w:pPr>
              <w:jc w:val="center"/>
              <w:rPr>
                <w:bCs/>
              </w:rPr>
            </w:pPr>
            <w:r w:rsidRPr="00AD6DC6">
              <w:rPr>
                <w:bCs/>
              </w:rPr>
              <w:t>202</w:t>
            </w:r>
            <w:r>
              <w:rPr>
                <w:bCs/>
              </w:rPr>
              <w:t>6</w:t>
            </w:r>
            <w:r w:rsidRPr="00AD6DC6">
              <w:rPr>
                <w:bCs/>
              </w:rPr>
              <w:t xml:space="preserve"> год</w:t>
            </w:r>
          </w:p>
        </w:tc>
      </w:tr>
      <w:tr w:rsidR="009F1990" w:rsidRPr="00AD6DC6" w:rsidTr="008B293F">
        <w:tc>
          <w:tcPr>
            <w:tcW w:w="4077" w:type="dxa"/>
            <w:shd w:val="clear" w:color="auto" w:fill="auto"/>
          </w:tcPr>
          <w:p w:rsidR="009F1990" w:rsidRPr="00AD6DC6" w:rsidRDefault="009F1990" w:rsidP="008B293F">
            <w:pPr>
              <w:jc w:val="both"/>
              <w:rPr>
                <w:bCs/>
              </w:rPr>
            </w:pPr>
            <w:r w:rsidRPr="00AD6DC6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НК 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990" w:rsidRPr="00AD6DC6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373 790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990" w:rsidRPr="00AD6DC6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405 749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9F1990" w:rsidRPr="00AD6DC6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440 643</w:t>
            </w:r>
          </w:p>
        </w:tc>
      </w:tr>
      <w:tr w:rsidR="009F1990" w:rsidRPr="00AD6DC6" w:rsidTr="008B293F">
        <w:tc>
          <w:tcPr>
            <w:tcW w:w="4077" w:type="dxa"/>
            <w:shd w:val="clear" w:color="auto" w:fill="auto"/>
          </w:tcPr>
          <w:p w:rsidR="009F1990" w:rsidRPr="00AD6DC6" w:rsidRDefault="009F1990" w:rsidP="008B293F">
            <w:pPr>
              <w:jc w:val="both"/>
              <w:rPr>
                <w:bCs/>
              </w:rPr>
            </w:pPr>
            <w:r w:rsidRPr="00AD6DC6">
              <w:rPr>
                <w:bCs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</w:t>
            </w:r>
            <w:r w:rsidRPr="00AD6DC6">
              <w:rPr>
                <w:bCs/>
              </w:rPr>
              <w:lastRenderedPageBreak/>
              <w:t>кабинеты, и других лиц, занимающихся частной практикой в соответствии со статьей 227 НК 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990" w:rsidRPr="00AD6DC6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990" w:rsidRPr="00AD6DC6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785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9F1990" w:rsidRPr="00AD6DC6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</w:tr>
      <w:tr w:rsidR="009F1990" w:rsidRPr="00AD6DC6" w:rsidTr="008B293F">
        <w:tc>
          <w:tcPr>
            <w:tcW w:w="4077" w:type="dxa"/>
            <w:shd w:val="clear" w:color="auto" w:fill="auto"/>
          </w:tcPr>
          <w:p w:rsidR="009F1990" w:rsidRPr="00AD6DC6" w:rsidRDefault="009F1990" w:rsidP="008B293F">
            <w:pPr>
              <w:jc w:val="both"/>
              <w:rPr>
                <w:bCs/>
              </w:rPr>
            </w:pPr>
            <w:r w:rsidRPr="00AD6DC6">
              <w:rPr>
                <w:bCs/>
              </w:rPr>
              <w:lastRenderedPageBreak/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990" w:rsidRPr="00AD6DC6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3 077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990" w:rsidRPr="00AD6DC6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3 142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9F1990" w:rsidRPr="00AD6DC6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3 151</w:t>
            </w:r>
          </w:p>
        </w:tc>
      </w:tr>
      <w:tr w:rsidR="009F1990" w:rsidRPr="00AD6DC6" w:rsidTr="008B293F">
        <w:tc>
          <w:tcPr>
            <w:tcW w:w="4077" w:type="dxa"/>
            <w:shd w:val="clear" w:color="auto" w:fill="auto"/>
          </w:tcPr>
          <w:p w:rsidR="009F1990" w:rsidRPr="00AD6DC6" w:rsidRDefault="009F1990" w:rsidP="008B293F">
            <w:pPr>
              <w:jc w:val="both"/>
              <w:rPr>
                <w:bCs/>
              </w:rPr>
            </w:pPr>
            <w:r w:rsidRPr="00AD6DC6">
              <w:rPr>
                <w:bCs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НК 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990" w:rsidRPr="00AD6DC6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533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990" w:rsidRPr="00AD6DC6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578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9F1990" w:rsidRPr="00AD6DC6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628</w:t>
            </w:r>
          </w:p>
        </w:tc>
      </w:tr>
      <w:tr w:rsidR="009F1990" w:rsidRPr="00AD6DC6" w:rsidTr="008B293F">
        <w:tc>
          <w:tcPr>
            <w:tcW w:w="4077" w:type="dxa"/>
            <w:shd w:val="clear" w:color="auto" w:fill="auto"/>
          </w:tcPr>
          <w:p w:rsidR="009F1990" w:rsidRPr="00AD6DC6" w:rsidRDefault="009F1990" w:rsidP="008B293F">
            <w:pPr>
              <w:jc w:val="both"/>
              <w:rPr>
                <w:bCs/>
              </w:rPr>
            </w:pPr>
            <w:r>
              <w:rPr>
                <w:bCs/>
              </w:rPr>
              <w:t>н</w:t>
            </w:r>
            <w:r w:rsidRPr="00F21717">
              <w:rPr>
                <w:bCs/>
              </w:rPr>
              <w:t>алог на доходы физических лиц в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990" w:rsidRPr="00AD6DC6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1 550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990" w:rsidRPr="00AD6DC6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1 680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9F1990" w:rsidRPr="00AD6DC6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1 820</w:t>
            </w:r>
          </w:p>
        </w:tc>
      </w:tr>
      <w:tr w:rsidR="009F1990" w:rsidRPr="00AD6DC6" w:rsidTr="008B293F">
        <w:tc>
          <w:tcPr>
            <w:tcW w:w="4077" w:type="dxa"/>
            <w:shd w:val="clear" w:color="auto" w:fill="auto"/>
          </w:tcPr>
          <w:p w:rsidR="009F1990" w:rsidRDefault="009F1990" w:rsidP="008B293F">
            <w:pPr>
              <w:jc w:val="both"/>
              <w:rPr>
                <w:bCs/>
              </w:rPr>
            </w:pPr>
            <w:r>
              <w:rPr>
                <w:bCs/>
              </w:rPr>
              <w:t>н</w:t>
            </w:r>
            <w:r w:rsidRPr="00160536">
              <w:rPr>
                <w:bCs/>
              </w:rPr>
              <w:t>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990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990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9F1990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</w:tbl>
    <w:p w:rsidR="009F1990" w:rsidRDefault="009F1990" w:rsidP="009F1990">
      <w:pPr>
        <w:ind w:firstLine="709"/>
        <w:jc w:val="both"/>
        <w:rPr>
          <w:bCs/>
        </w:rPr>
      </w:pPr>
    </w:p>
    <w:p w:rsidR="009F1990" w:rsidRDefault="009F1990" w:rsidP="009F1990">
      <w:pPr>
        <w:pStyle w:val="a6"/>
        <w:ind w:firstLine="675"/>
        <w:rPr>
          <w:bCs w:val="0"/>
        </w:rPr>
      </w:pPr>
      <w:r w:rsidRPr="009F2A38">
        <w:rPr>
          <w:bCs w:val="0"/>
        </w:rPr>
        <w:t>Акцизы</w:t>
      </w:r>
    </w:p>
    <w:p w:rsidR="009F1990" w:rsidRDefault="009F1990" w:rsidP="009F1990">
      <w:pPr>
        <w:pStyle w:val="a6"/>
        <w:ind w:firstLine="675"/>
        <w:jc w:val="both"/>
        <w:rPr>
          <w:rFonts w:eastAsia="Calibri"/>
          <w:b w:val="0"/>
          <w:szCs w:val="28"/>
          <w:lang w:eastAsia="en-US"/>
        </w:rPr>
      </w:pPr>
      <w:r w:rsidRPr="009F2A38">
        <w:rPr>
          <w:rFonts w:eastAsia="Calibri"/>
          <w:b w:val="0"/>
          <w:szCs w:val="28"/>
          <w:lang w:eastAsia="en-US"/>
        </w:rPr>
        <w:t>Прогноз поступлений в бюджет</w:t>
      </w:r>
      <w:r>
        <w:rPr>
          <w:rFonts w:eastAsia="Calibri"/>
          <w:b w:val="0"/>
          <w:szCs w:val="28"/>
          <w:lang w:eastAsia="en-US"/>
        </w:rPr>
        <w:t xml:space="preserve"> муниципального округа</w:t>
      </w:r>
      <w:r w:rsidRPr="009F2A38">
        <w:rPr>
          <w:rFonts w:eastAsia="Calibri"/>
          <w:b w:val="0"/>
          <w:szCs w:val="28"/>
          <w:lang w:eastAsia="en-US"/>
        </w:rPr>
        <w:t xml:space="preserve"> акцизов по подакцизным товарам (продукции), производимым на территории Российской Федерации,</w:t>
      </w:r>
      <w:r>
        <w:rPr>
          <w:rFonts w:eastAsia="Calibri"/>
          <w:b w:val="0"/>
          <w:szCs w:val="28"/>
          <w:lang w:eastAsia="en-US"/>
        </w:rPr>
        <w:t xml:space="preserve"> представлен администратором платежа – Управлением </w:t>
      </w:r>
      <w:r w:rsidRPr="001A5851">
        <w:rPr>
          <w:b w:val="0"/>
          <w:bCs w:val="0"/>
        </w:rPr>
        <w:t>Федеральной налоговой службы Российской Федерации</w:t>
      </w:r>
      <w:r>
        <w:rPr>
          <w:rFonts w:eastAsia="Calibri"/>
          <w:b w:val="0"/>
          <w:szCs w:val="28"/>
          <w:lang w:eastAsia="en-US"/>
        </w:rPr>
        <w:t>.</w:t>
      </w:r>
    </w:p>
    <w:p w:rsidR="009F1990" w:rsidRDefault="009F1990" w:rsidP="009F1990">
      <w:pPr>
        <w:ind w:firstLine="709"/>
        <w:jc w:val="both"/>
      </w:pPr>
      <w:r w:rsidRPr="00D162EA">
        <w:rPr>
          <w:bCs/>
        </w:rPr>
        <w:t>Поступление в бюджет муниципального округа акцизов по подакцизным товарам (продукции), производимым на территории Российской Федерации прогнозируется на 202</w:t>
      </w:r>
      <w:r>
        <w:rPr>
          <w:bCs/>
        </w:rPr>
        <w:t>4</w:t>
      </w:r>
      <w:r w:rsidRPr="00D162EA">
        <w:rPr>
          <w:bCs/>
        </w:rPr>
        <w:t xml:space="preserve"> год в сумме 2</w:t>
      </w:r>
      <w:r>
        <w:rPr>
          <w:bCs/>
        </w:rPr>
        <w:t>9 010</w:t>
      </w:r>
      <w:r w:rsidRPr="00D162EA">
        <w:rPr>
          <w:bCs/>
        </w:rPr>
        <w:t xml:space="preserve"> </w:t>
      </w:r>
      <w:r>
        <w:rPr>
          <w:bCs/>
        </w:rPr>
        <w:t>тыс. рублей</w:t>
      </w:r>
      <w:r w:rsidRPr="00D162EA">
        <w:rPr>
          <w:bCs/>
        </w:rPr>
        <w:t>, на 202</w:t>
      </w:r>
      <w:r>
        <w:rPr>
          <w:bCs/>
        </w:rPr>
        <w:t>5</w:t>
      </w:r>
      <w:r w:rsidRPr="00D162EA">
        <w:rPr>
          <w:bCs/>
        </w:rPr>
        <w:t xml:space="preserve"> год в сумме </w:t>
      </w:r>
      <w:r>
        <w:rPr>
          <w:bCs/>
        </w:rPr>
        <w:t>31 024</w:t>
      </w:r>
      <w:r w:rsidRPr="00D162EA">
        <w:rPr>
          <w:bCs/>
        </w:rPr>
        <w:t xml:space="preserve"> </w:t>
      </w:r>
      <w:r>
        <w:rPr>
          <w:bCs/>
        </w:rPr>
        <w:t>тыс. рублей</w:t>
      </w:r>
      <w:r w:rsidRPr="00D162EA">
        <w:rPr>
          <w:bCs/>
        </w:rPr>
        <w:t>, на 202</w:t>
      </w:r>
      <w:r>
        <w:rPr>
          <w:bCs/>
        </w:rPr>
        <w:t>6</w:t>
      </w:r>
      <w:r w:rsidRPr="00D162EA">
        <w:rPr>
          <w:bCs/>
        </w:rPr>
        <w:t xml:space="preserve"> год </w:t>
      </w:r>
      <w:r w:rsidRPr="00D162EA">
        <w:t>–</w:t>
      </w:r>
      <w:r w:rsidRPr="00D162EA">
        <w:rPr>
          <w:bCs/>
        </w:rPr>
        <w:t xml:space="preserve"> 3</w:t>
      </w:r>
      <w:r>
        <w:rPr>
          <w:bCs/>
        </w:rPr>
        <w:t>2</w:t>
      </w:r>
      <w:r w:rsidRPr="00D162EA">
        <w:rPr>
          <w:bCs/>
        </w:rPr>
        <w:t xml:space="preserve"> </w:t>
      </w:r>
      <w:r>
        <w:rPr>
          <w:bCs/>
        </w:rPr>
        <w:t>916</w:t>
      </w:r>
      <w:r w:rsidRPr="00D162EA">
        <w:rPr>
          <w:bCs/>
        </w:rPr>
        <w:t xml:space="preserve">  </w:t>
      </w:r>
      <w:r>
        <w:rPr>
          <w:bCs/>
        </w:rPr>
        <w:t>тыс. рублей.</w:t>
      </w:r>
      <w:r w:rsidRPr="00C529B6">
        <w:t xml:space="preserve">  </w:t>
      </w:r>
    </w:p>
    <w:p w:rsidR="009F1990" w:rsidRDefault="009F1990" w:rsidP="009F1990">
      <w:pPr>
        <w:autoSpaceDE w:val="0"/>
        <w:autoSpaceDN w:val="0"/>
        <w:adjustRightInd w:val="0"/>
        <w:jc w:val="center"/>
        <w:rPr>
          <w:b/>
        </w:rPr>
      </w:pPr>
    </w:p>
    <w:p w:rsidR="009F1990" w:rsidRDefault="009F1990" w:rsidP="009F1990">
      <w:pPr>
        <w:autoSpaceDE w:val="0"/>
        <w:autoSpaceDN w:val="0"/>
        <w:adjustRightInd w:val="0"/>
        <w:jc w:val="center"/>
        <w:rPr>
          <w:b/>
        </w:rPr>
      </w:pPr>
      <w:r w:rsidRPr="001A5851">
        <w:rPr>
          <w:b/>
        </w:rPr>
        <w:t>Налог, взимаемый в связи с применением</w:t>
      </w:r>
    </w:p>
    <w:p w:rsidR="009F1990" w:rsidRPr="009F1990" w:rsidRDefault="009F1990" w:rsidP="009F1990">
      <w:pPr>
        <w:autoSpaceDE w:val="0"/>
        <w:autoSpaceDN w:val="0"/>
        <w:adjustRightInd w:val="0"/>
        <w:jc w:val="center"/>
        <w:rPr>
          <w:b/>
        </w:rPr>
      </w:pPr>
      <w:r w:rsidRPr="001A5851">
        <w:rPr>
          <w:b/>
        </w:rPr>
        <w:t xml:space="preserve"> упрощенной системы налогообложения</w:t>
      </w:r>
    </w:p>
    <w:p w:rsidR="009F1990" w:rsidRPr="009F1990" w:rsidRDefault="009F1990" w:rsidP="009F1990">
      <w:pPr>
        <w:autoSpaceDE w:val="0"/>
        <w:autoSpaceDN w:val="0"/>
        <w:adjustRightInd w:val="0"/>
        <w:jc w:val="center"/>
        <w:rPr>
          <w:b/>
        </w:rPr>
      </w:pPr>
    </w:p>
    <w:p w:rsidR="009F1990" w:rsidRPr="001A5851" w:rsidRDefault="009F1990" w:rsidP="009F1990">
      <w:pPr>
        <w:pStyle w:val="a6"/>
        <w:ind w:firstLine="675"/>
        <w:jc w:val="both"/>
        <w:rPr>
          <w:b w:val="0"/>
          <w:bCs w:val="0"/>
        </w:rPr>
      </w:pPr>
      <w:r>
        <w:rPr>
          <w:b w:val="0"/>
          <w:bCs w:val="0"/>
        </w:rPr>
        <w:t>Прогноз поступлений</w:t>
      </w:r>
      <w:r w:rsidRPr="001A5851">
        <w:rPr>
          <w:b w:val="0"/>
          <w:bCs w:val="0"/>
        </w:rPr>
        <w:t xml:space="preserve"> по налогу</w:t>
      </w:r>
      <w:r>
        <w:rPr>
          <w:b w:val="0"/>
          <w:bCs w:val="0"/>
        </w:rPr>
        <w:t>,</w:t>
      </w:r>
      <w:r w:rsidRPr="00037AE2">
        <w:rPr>
          <w:b w:val="0"/>
          <w:bCs w:val="0"/>
        </w:rPr>
        <w:t xml:space="preserve">  </w:t>
      </w:r>
      <w:r w:rsidRPr="00037AE2">
        <w:rPr>
          <w:b w:val="0"/>
          <w:bCs w:val="0"/>
          <w:szCs w:val="28"/>
        </w:rPr>
        <w:t>взимаемому в связи с применением упрощенной системы налогообложения</w:t>
      </w:r>
      <w:r>
        <w:rPr>
          <w:b w:val="0"/>
          <w:bCs w:val="0"/>
        </w:rPr>
        <w:t>,</w:t>
      </w:r>
      <w:r w:rsidRPr="00037AE2">
        <w:rPr>
          <w:b w:val="0"/>
          <w:bCs w:val="0"/>
        </w:rPr>
        <w:t xml:space="preserve"> </w:t>
      </w:r>
      <w:r w:rsidRPr="001A5851">
        <w:rPr>
          <w:b w:val="0"/>
          <w:bCs w:val="0"/>
        </w:rPr>
        <w:t xml:space="preserve">произведен на основе данных отчета Федеральной налоговой службы Российской Федерации по форме 5-УСН «Отчет  о налоговой базе и структуре начислений по налогу, уплачиваемому в связи с применением упрощенной </w:t>
      </w:r>
      <w:r>
        <w:rPr>
          <w:b w:val="0"/>
          <w:bCs w:val="0"/>
        </w:rPr>
        <w:t>системы налогообложения» за 2019 - 2022</w:t>
      </w:r>
      <w:r w:rsidRPr="001A5851">
        <w:rPr>
          <w:b w:val="0"/>
          <w:bCs w:val="0"/>
        </w:rPr>
        <w:t xml:space="preserve"> год</w:t>
      </w:r>
      <w:r>
        <w:rPr>
          <w:b w:val="0"/>
          <w:bCs w:val="0"/>
        </w:rPr>
        <w:t>ы</w:t>
      </w:r>
      <w:r w:rsidRPr="001A5851">
        <w:rPr>
          <w:b w:val="0"/>
          <w:bCs w:val="0"/>
        </w:rPr>
        <w:t xml:space="preserve">, </w:t>
      </w:r>
      <w:r>
        <w:rPr>
          <w:b w:val="0"/>
          <w:bCs w:val="0"/>
        </w:rPr>
        <w:t>динамики фактического поступления и оценки посту</w:t>
      </w:r>
      <w:r w:rsidRPr="008D67C8">
        <w:rPr>
          <w:b w:val="0"/>
          <w:bCs w:val="0"/>
        </w:rPr>
        <w:t xml:space="preserve">плений в </w:t>
      </w:r>
      <w:r w:rsidRPr="008D67C8">
        <w:rPr>
          <w:b w:val="0"/>
          <w:bCs w:val="0"/>
        </w:rPr>
        <w:lastRenderedPageBreak/>
        <w:t>202</w:t>
      </w:r>
      <w:r>
        <w:rPr>
          <w:b w:val="0"/>
          <w:bCs w:val="0"/>
        </w:rPr>
        <w:t>3</w:t>
      </w:r>
      <w:r w:rsidRPr="008D67C8">
        <w:rPr>
          <w:b w:val="0"/>
          <w:bCs w:val="0"/>
        </w:rPr>
        <w:t xml:space="preserve"> году с учетом норматива зачисления налога в доходы бюджета муниципального округа в размере 30% и дифференцированного норматива отчислений 18,59%</w:t>
      </w:r>
      <w:r>
        <w:rPr>
          <w:b w:val="0"/>
          <w:bCs w:val="0"/>
        </w:rPr>
        <w:t xml:space="preserve"> на 2024 год, 24,63% на 2025 год и 20,9% на 2026 год,</w:t>
      </w:r>
      <w:r w:rsidRPr="00F21717">
        <w:rPr>
          <w:b w:val="0"/>
          <w:bCs w:val="0"/>
        </w:rPr>
        <w:t xml:space="preserve"> </w:t>
      </w:r>
      <w:r w:rsidRPr="00F21717">
        <w:rPr>
          <w:b w:val="0"/>
        </w:rPr>
        <w:t xml:space="preserve">установленного проектом Закона </w:t>
      </w:r>
      <w:r w:rsidRPr="00A06CF7">
        <w:rPr>
          <w:b w:val="0"/>
        </w:rPr>
        <w:t>Кемеровской области-Кузбасса «Об областном бюджете на 202</w:t>
      </w:r>
      <w:r>
        <w:rPr>
          <w:b w:val="0"/>
        </w:rPr>
        <w:t>4</w:t>
      </w:r>
      <w:r w:rsidRPr="00A06CF7">
        <w:rPr>
          <w:b w:val="0"/>
        </w:rPr>
        <w:t xml:space="preserve"> год и на плановый период 202</w:t>
      </w:r>
      <w:r>
        <w:rPr>
          <w:b w:val="0"/>
        </w:rPr>
        <w:t>5</w:t>
      </w:r>
      <w:r w:rsidRPr="00A06CF7">
        <w:rPr>
          <w:b w:val="0"/>
        </w:rPr>
        <w:t xml:space="preserve"> и 202</w:t>
      </w:r>
      <w:r>
        <w:rPr>
          <w:b w:val="0"/>
        </w:rPr>
        <w:t>6</w:t>
      </w:r>
      <w:r w:rsidRPr="00A06CF7">
        <w:rPr>
          <w:b w:val="0"/>
        </w:rPr>
        <w:t xml:space="preserve"> годов»</w:t>
      </w:r>
      <w:r>
        <w:rPr>
          <w:b w:val="0"/>
        </w:rPr>
        <w:t xml:space="preserve">, с учетом индекса потребительских цен на товары и услуги. </w:t>
      </w:r>
    </w:p>
    <w:p w:rsidR="009F1990" w:rsidRPr="001A5851" w:rsidRDefault="009F1990" w:rsidP="009F1990">
      <w:pPr>
        <w:tabs>
          <w:tab w:val="left" w:pos="5400"/>
        </w:tabs>
        <w:ind w:firstLine="675"/>
        <w:jc w:val="both"/>
        <w:rPr>
          <w:color w:val="000000"/>
        </w:rPr>
      </w:pPr>
      <w:r w:rsidRPr="008D67C8">
        <w:rPr>
          <w:color w:val="000000"/>
        </w:rPr>
        <w:t xml:space="preserve">Поступление </w:t>
      </w:r>
      <w:r w:rsidRPr="008D67C8">
        <w:rPr>
          <w:bCs/>
        </w:rPr>
        <w:t>налога,</w:t>
      </w:r>
      <w:r w:rsidRPr="008D67C8">
        <w:t xml:space="preserve"> взимаемого в связи с применением упрощенной системы налогообложения</w:t>
      </w:r>
      <w:r w:rsidRPr="008D67C8">
        <w:rPr>
          <w:color w:val="000000"/>
        </w:rPr>
        <w:t xml:space="preserve">, </w:t>
      </w:r>
      <w:r w:rsidRPr="008D67C8">
        <w:rPr>
          <w:bCs/>
        </w:rPr>
        <w:t>подлежащего зачислению в бюджет муниципального округа,  прогнозируется в 202</w:t>
      </w:r>
      <w:r>
        <w:rPr>
          <w:bCs/>
        </w:rPr>
        <w:t>4</w:t>
      </w:r>
      <w:r w:rsidRPr="008D67C8">
        <w:rPr>
          <w:bCs/>
        </w:rPr>
        <w:t xml:space="preserve"> году в сумме 4</w:t>
      </w:r>
      <w:r>
        <w:rPr>
          <w:bCs/>
        </w:rPr>
        <w:t>3</w:t>
      </w:r>
      <w:r w:rsidRPr="008D67C8">
        <w:rPr>
          <w:bCs/>
        </w:rPr>
        <w:t xml:space="preserve"> </w:t>
      </w:r>
      <w:r>
        <w:rPr>
          <w:bCs/>
        </w:rPr>
        <w:t>926</w:t>
      </w:r>
      <w:r w:rsidRPr="008D67C8">
        <w:rPr>
          <w:bCs/>
        </w:rPr>
        <w:t xml:space="preserve"> </w:t>
      </w:r>
      <w:r>
        <w:rPr>
          <w:bCs/>
        </w:rPr>
        <w:t>тыс. рублей</w:t>
      </w:r>
      <w:r w:rsidRPr="008D67C8">
        <w:rPr>
          <w:color w:val="000000"/>
        </w:rPr>
        <w:t xml:space="preserve">, </w:t>
      </w:r>
      <w:r w:rsidRPr="008D67C8">
        <w:t>на 202</w:t>
      </w:r>
      <w:r>
        <w:t>5</w:t>
      </w:r>
      <w:r w:rsidRPr="008D67C8">
        <w:t xml:space="preserve"> год –  </w:t>
      </w:r>
      <w:r>
        <w:t>51</w:t>
      </w:r>
      <w:r w:rsidRPr="008D67C8">
        <w:t xml:space="preserve"> </w:t>
      </w:r>
      <w:r>
        <w:t>3</w:t>
      </w:r>
      <w:r w:rsidRPr="008D67C8">
        <w:t>6</w:t>
      </w:r>
      <w:r>
        <w:t>3</w:t>
      </w:r>
      <w:r w:rsidRPr="008D67C8">
        <w:t xml:space="preserve"> </w:t>
      </w:r>
      <w:r>
        <w:t>тыс. рублей</w:t>
      </w:r>
      <w:r w:rsidRPr="008D67C8">
        <w:t>, на 202</w:t>
      </w:r>
      <w:r>
        <w:t>6</w:t>
      </w:r>
      <w:r w:rsidRPr="008D67C8">
        <w:t xml:space="preserve"> год – </w:t>
      </w:r>
      <w:r>
        <w:t>49</w:t>
      </w:r>
      <w:r w:rsidRPr="008D67C8">
        <w:t xml:space="preserve"> </w:t>
      </w:r>
      <w:r>
        <w:t>770</w:t>
      </w:r>
      <w:r w:rsidRPr="008D67C8">
        <w:t xml:space="preserve"> </w:t>
      </w:r>
      <w:r>
        <w:t>тыс. рублей</w:t>
      </w:r>
    </w:p>
    <w:p w:rsidR="009F1990" w:rsidRPr="00357794" w:rsidRDefault="009F1990" w:rsidP="009F1990">
      <w:pPr>
        <w:tabs>
          <w:tab w:val="left" w:pos="5400"/>
        </w:tabs>
        <w:jc w:val="both"/>
        <w:rPr>
          <w:color w:val="FF0000"/>
        </w:rPr>
      </w:pPr>
    </w:p>
    <w:p w:rsidR="009F1990" w:rsidRPr="009F1990" w:rsidRDefault="009F1990" w:rsidP="009F1990">
      <w:pPr>
        <w:jc w:val="center"/>
        <w:rPr>
          <w:b/>
          <w:bCs/>
        </w:rPr>
      </w:pPr>
      <w:r w:rsidRPr="00B20E15">
        <w:rPr>
          <w:b/>
          <w:bCs/>
        </w:rPr>
        <w:t>Единый сельскохозяйственный налог</w:t>
      </w:r>
    </w:p>
    <w:p w:rsidR="009F1990" w:rsidRPr="009F1990" w:rsidRDefault="009F1990" w:rsidP="009F1990">
      <w:pPr>
        <w:jc w:val="center"/>
        <w:rPr>
          <w:b/>
          <w:bCs/>
        </w:rPr>
      </w:pPr>
    </w:p>
    <w:p w:rsidR="009F1990" w:rsidRPr="00B24A56" w:rsidRDefault="009F1990" w:rsidP="009F1990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B20E15">
        <w:rPr>
          <w:bCs/>
        </w:rPr>
        <w:t>В расчете прогноза поступления единого сельскохозяйственного</w:t>
      </w:r>
      <w:r w:rsidRPr="00AB50D5">
        <w:rPr>
          <w:bCs/>
        </w:rPr>
        <w:t xml:space="preserve"> налога учтены данные отчета Федеральной налоговой службы Российской Федерации по форме № 5</w:t>
      </w:r>
      <w:r w:rsidRPr="001A5851">
        <w:t xml:space="preserve">– </w:t>
      </w:r>
      <w:r w:rsidRPr="00AB50D5">
        <w:rPr>
          <w:bCs/>
        </w:rPr>
        <w:t>ЕСХН «О налоговой базе и структуре начислений по единому сельскохозяйственному налогу» за 20</w:t>
      </w:r>
      <w:r>
        <w:rPr>
          <w:bCs/>
        </w:rPr>
        <w:t>19</w:t>
      </w:r>
      <w:r w:rsidRPr="00AB50D5">
        <w:rPr>
          <w:bCs/>
        </w:rPr>
        <w:t xml:space="preserve"> </w:t>
      </w:r>
      <w:r>
        <w:rPr>
          <w:bCs/>
        </w:rPr>
        <w:t xml:space="preserve">– 2022 </w:t>
      </w:r>
      <w:r w:rsidRPr="00AB50D5">
        <w:rPr>
          <w:bCs/>
        </w:rPr>
        <w:t>год</w:t>
      </w:r>
      <w:r>
        <w:rPr>
          <w:bCs/>
        </w:rPr>
        <w:t>ы</w:t>
      </w:r>
      <w:r w:rsidRPr="00AB50D5">
        <w:rPr>
          <w:bCs/>
        </w:rPr>
        <w:t xml:space="preserve">, </w:t>
      </w:r>
      <w:r w:rsidRPr="00D32C28">
        <w:rPr>
          <w:bCs/>
        </w:rPr>
        <w:t>динамики фактического поступления</w:t>
      </w:r>
      <w:r>
        <w:rPr>
          <w:bCs/>
        </w:rPr>
        <w:t xml:space="preserve"> и</w:t>
      </w:r>
      <w:r w:rsidRPr="00D32C28">
        <w:rPr>
          <w:bCs/>
        </w:rPr>
        <w:t xml:space="preserve"> </w:t>
      </w:r>
      <w:r w:rsidRPr="00AB50D5">
        <w:rPr>
          <w:bCs/>
        </w:rPr>
        <w:t xml:space="preserve">оценка поступления налога в </w:t>
      </w:r>
      <w:r>
        <w:rPr>
          <w:bCs/>
        </w:rPr>
        <w:t xml:space="preserve">2023 году, </w:t>
      </w:r>
      <w:r w:rsidRPr="00D17FE9">
        <w:t xml:space="preserve">с учетом мер налоговой поддержки "Сохранение бизнеса" и </w:t>
      </w:r>
      <w:r>
        <w:t xml:space="preserve">установленных </w:t>
      </w:r>
      <w:r w:rsidRPr="00D17FE9">
        <w:t>став</w:t>
      </w:r>
      <w:r>
        <w:t>ок</w:t>
      </w:r>
      <w:r w:rsidRPr="00D17FE9">
        <w:t xml:space="preserve"> налога </w:t>
      </w:r>
      <w:r>
        <w:t xml:space="preserve">на </w:t>
      </w:r>
      <w:r w:rsidRPr="00D17FE9">
        <w:t>2023</w:t>
      </w:r>
      <w:r>
        <w:t xml:space="preserve"> в размере </w:t>
      </w:r>
      <w:r w:rsidRPr="00D17FE9">
        <w:t xml:space="preserve">3%, </w:t>
      </w:r>
      <w:r>
        <w:t xml:space="preserve">на </w:t>
      </w:r>
      <w:r w:rsidRPr="00D17FE9">
        <w:t>2024</w:t>
      </w:r>
      <w:r>
        <w:t xml:space="preserve"> - </w:t>
      </w:r>
      <w:r w:rsidRPr="00D17FE9">
        <w:t>5%,</w:t>
      </w:r>
      <w:r>
        <w:t xml:space="preserve"> на</w:t>
      </w:r>
      <w:r w:rsidRPr="00D17FE9">
        <w:t xml:space="preserve"> 2025</w:t>
      </w:r>
      <w:r>
        <w:t xml:space="preserve"> - </w:t>
      </w:r>
      <w:r w:rsidRPr="00D17FE9">
        <w:t>6%</w:t>
      </w:r>
      <w:r>
        <w:rPr>
          <w:bCs/>
        </w:rPr>
        <w:t xml:space="preserve">, с учетом </w:t>
      </w:r>
      <w:r w:rsidRPr="00037AE2">
        <w:rPr>
          <w:bCs/>
        </w:rPr>
        <w:t>норматива зачисления налога в доходы бюджета</w:t>
      </w:r>
      <w:r>
        <w:rPr>
          <w:bCs/>
        </w:rPr>
        <w:t xml:space="preserve"> муниципального округа </w:t>
      </w:r>
      <w:r w:rsidRPr="00037AE2">
        <w:rPr>
          <w:bCs/>
        </w:rPr>
        <w:t xml:space="preserve"> в размере 100%</w:t>
      </w:r>
      <w:r>
        <w:rPr>
          <w:bCs/>
        </w:rPr>
        <w:t>, с учетом индексов с/х производства, установленных прогнозом СЭР на 2023 – 2026 годы.</w:t>
      </w:r>
      <w:r w:rsidRPr="00AB50D5">
        <w:rPr>
          <w:bCs/>
        </w:rPr>
        <w:t xml:space="preserve"> </w:t>
      </w:r>
    </w:p>
    <w:p w:rsidR="009F1990" w:rsidRDefault="009F1990" w:rsidP="009F1990">
      <w:pPr>
        <w:autoSpaceDE w:val="0"/>
        <w:autoSpaceDN w:val="0"/>
        <w:adjustRightInd w:val="0"/>
        <w:ind w:firstLine="540"/>
        <w:jc w:val="both"/>
      </w:pPr>
      <w:r w:rsidRPr="00D162EA">
        <w:t>Поступление единого сельскохозяйственного налога в бюджет муниципального округа прогнозируется в 202</w:t>
      </w:r>
      <w:r>
        <w:t>4</w:t>
      </w:r>
      <w:r w:rsidRPr="00D162EA">
        <w:t xml:space="preserve"> году в сумме </w:t>
      </w:r>
      <w:r>
        <w:t>5</w:t>
      </w:r>
      <w:r w:rsidRPr="00D162EA">
        <w:t xml:space="preserve"> </w:t>
      </w:r>
      <w:r>
        <w:t>658</w:t>
      </w:r>
      <w:r w:rsidRPr="00D162EA">
        <w:t xml:space="preserve"> </w:t>
      </w:r>
      <w:r>
        <w:t>тыс. рублей,</w:t>
      </w:r>
      <w:r w:rsidRPr="00D162EA">
        <w:t xml:space="preserve"> </w:t>
      </w:r>
      <w:r>
        <w:t>н</w:t>
      </w:r>
      <w:r w:rsidRPr="00D162EA">
        <w:t>а 202</w:t>
      </w:r>
      <w:r>
        <w:t>5</w:t>
      </w:r>
      <w:r w:rsidRPr="00D162EA">
        <w:t xml:space="preserve"> год </w:t>
      </w:r>
      <w:r>
        <w:t xml:space="preserve">– </w:t>
      </w:r>
      <w:r w:rsidRPr="00D162EA">
        <w:t>в</w:t>
      </w:r>
      <w:r>
        <w:t xml:space="preserve"> </w:t>
      </w:r>
      <w:r w:rsidRPr="00D162EA">
        <w:t xml:space="preserve"> </w:t>
      </w:r>
      <w:r>
        <w:t>с</w:t>
      </w:r>
      <w:r w:rsidRPr="00D162EA">
        <w:t xml:space="preserve">умме </w:t>
      </w:r>
      <w:r>
        <w:t xml:space="preserve">       </w:t>
      </w:r>
      <w:r w:rsidRPr="00D162EA">
        <w:t xml:space="preserve"> 9 </w:t>
      </w:r>
      <w:r>
        <w:t>590</w:t>
      </w:r>
      <w:r w:rsidRPr="00D162EA">
        <w:t xml:space="preserve"> </w:t>
      </w:r>
      <w:r>
        <w:t>тыс. рублей</w:t>
      </w:r>
      <w:r w:rsidRPr="00D162EA">
        <w:t>, на 202</w:t>
      </w:r>
      <w:r>
        <w:t>6 год –  11</w:t>
      </w:r>
      <w:r w:rsidRPr="00D162EA">
        <w:t xml:space="preserve"> </w:t>
      </w:r>
      <w:r>
        <w:t>81</w:t>
      </w:r>
      <w:r w:rsidRPr="00D162EA">
        <w:t xml:space="preserve">9 </w:t>
      </w:r>
      <w:r>
        <w:t>тыс. рублей</w:t>
      </w:r>
      <w:r w:rsidRPr="00875479">
        <w:t xml:space="preserve"> </w:t>
      </w:r>
    </w:p>
    <w:p w:rsidR="009F1990" w:rsidRPr="005951E2" w:rsidRDefault="009F1990" w:rsidP="009F1990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9F1990" w:rsidRPr="009F1990" w:rsidRDefault="009F1990" w:rsidP="009F1990">
      <w:pPr>
        <w:pStyle w:val="a6"/>
        <w:ind w:firstLine="675"/>
        <w:rPr>
          <w:bCs w:val="0"/>
        </w:rPr>
      </w:pPr>
      <w:r w:rsidRPr="00060F0E">
        <w:rPr>
          <w:bCs w:val="0"/>
        </w:rPr>
        <w:t>Налог, взимаемый в связи с применением патентной системы налогообложения</w:t>
      </w:r>
    </w:p>
    <w:p w:rsidR="009F1990" w:rsidRPr="009F1990" w:rsidRDefault="009F1990" w:rsidP="009F1990">
      <w:pPr>
        <w:pStyle w:val="a6"/>
        <w:ind w:firstLine="675"/>
        <w:rPr>
          <w:bCs w:val="0"/>
        </w:rPr>
      </w:pPr>
    </w:p>
    <w:p w:rsidR="009F1990" w:rsidRPr="0040754D" w:rsidRDefault="009F1990" w:rsidP="009F1990">
      <w:pPr>
        <w:pStyle w:val="ConsPlusTitle"/>
        <w:ind w:firstLine="675"/>
        <w:jc w:val="both"/>
        <w:rPr>
          <w:rFonts w:ascii="Times New Roman" w:hAnsi="Times New Roman"/>
          <w:b w:val="0"/>
          <w:sz w:val="24"/>
        </w:rPr>
      </w:pPr>
      <w:r w:rsidRPr="006445AA">
        <w:rPr>
          <w:rFonts w:ascii="Times New Roman" w:hAnsi="Times New Roman"/>
          <w:b w:val="0"/>
          <w:bCs/>
          <w:sz w:val="24"/>
          <w:szCs w:val="24"/>
        </w:rPr>
        <w:t xml:space="preserve">Расчет поступления по налогу произведен на основе данных администратора платежа </w:t>
      </w:r>
      <w:r>
        <w:rPr>
          <w:rFonts w:ascii="Times New Roman" w:hAnsi="Times New Roman"/>
          <w:b w:val="0"/>
          <w:bCs/>
          <w:sz w:val="24"/>
          <w:szCs w:val="24"/>
        </w:rPr>
        <w:t>–</w:t>
      </w:r>
      <w:r w:rsidRPr="006445AA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Управления </w:t>
      </w:r>
      <w:r w:rsidRPr="006445AA">
        <w:rPr>
          <w:rFonts w:ascii="Times New Roman" w:hAnsi="Times New Roman"/>
          <w:b w:val="0"/>
          <w:bCs/>
          <w:sz w:val="24"/>
          <w:szCs w:val="24"/>
        </w:rPr>
        <w:t>Федеральной налоговой службы Российской Федерации,</w:t>
      </w:r>
      <w:r w:rsidRPr="00600258">
        <w:rPr>
          <w:rFonts w:ascii="Times New Roman" w:hAnsi="Times New Roman"/>
          <w:b w:val="0"/>
          <w:bCs/>
          <w:sz w:val="24"/>
          <w:szCs w:val="24"/>
        </w:rPr>
        <w:t xml:space="preserve"> динамики фактического поступления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налога </w:t>
      </w:r>
      <w:r w:rsidRPr="00600258">
        <w:rPr>
          <w:rFonts w:ascii="Times New Roman" w:hAnsi="Times New Roman"/>
          <w:b w:val="0"/>
          <w:bCs/>
          <w:sz w:val="24"/>
          <w:szCs w:val="24"/>
        </w:rPr>
        <w:t xml:space="preserve">с учетом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проекта приказа Минэкономразвития РФ </w:t>
      </w:r>
      <w:r>
        <w:rPr>
          <w:rFonts w:ascii="Times New Roman" w:hAnsi="Times New Roman"/>
          <w:b w:val="0"/>
          <w:sz w:val="24"/>
        </w:rPr>
        <w:t xml:space="preserve">устанавливающего коэффициент – дефлятор на 2024 год в размере 1,058, скорректированного на уровень инфляции и </w:t>
      </w:r>
      <w:r w:rsidRPr="00600258">
        <w:rPr>
          <w:rFonts w:ascii="Times New Roman" w:hAnsi="Times New Roman"/>
          <w:b w:val="0"/>
          <w:bCs/>
          <w:sz w:val="24"/>
          <w:szCs w:val="24"/>
        </w:rPr>
        <w:t>норматива зачисления налога в доходы бюджета в размере 100%</w:t>
      </w:r>
      <w:r>
        <w:rPr>
          <w:rFonts w:ascii="Times New Roman" w:hAnsi="Times New Roman"/>
          <w:b w:val="0"/>
          <w:bCs/>
          <w:sz w:val="24"/>
          <w:szCs w:val="24"/>
        </w:rPr>
        <w:t>.</w:t>
      </w:r>
      <w:r w:rsidRPr="00600258"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9F1990" w:rsidRDefault="009F1990" w:rsidP="009F1990">
      <w:pPr>
        <w:tabs>
          <w:tab w:val="left" w:pos="5400"/>
        </w:tabs>
        <w:ind w:firstLine="675"/>
        <w:jc w:val="both"/>
        <w:rPr>
          <w:bCs/>
        </w:rPr>
      </w:pPr>
      <w:r w:rsidRPr="005553AF">
        <w:rPr>
          <w:bCs/>
        </w:rPr>
        <w:t xml:space="preserve">Поступление по налогу, взимаемому в связи с применением </w:t>
      </w:r>
      <w:r>
        <w:rPr>
          <w:bCs/>
        </w:rPr>
        <w:t>патентной</w:t>
      </w:r>
      <w:r w:rsidRPr="005553AF">
        <w:rPr>
          <w:bCs/>
        </w:rPr>
        <w:t xml:space="preserve"> системы налогообложения</w:t>
      </w:r>
      <w:r>
        <w:rPr>
          <w:bCs/>
        </w:rPr>
        <w:t xml:space="preserve"> в бюджет муниципального округа</w:t>
      </w:r>
      <w:r w:rsidRPr="005553AF">
        <w:rPr>
          <w:bCs/>
        </w:rPr>
        <w:t xml:space="preserve"> прогнозируется </w:t>
      </w:r>
      <w:r>
        <w:rPr>
          <w:bCs/>
        </w:rPr>
        <w:t xml:space="preserve">на 2024 год </w:t>
      </w:r>
      <w:r w:rsidRPr="005553AF">
        <w:rPr>
          <w:bCs/>
        </w:rPr>
        <w:t xml:space="preserve">в сумме </w:t>
      </w:r>
      <w:r>
        <w:rPr>
          <w:bCs/>
        </w:rPr>
        <w:t>7070 тыс. рублей, на 2025 год – 7 353 тыс. рублей, на 2026 год – 7 647 тыс. рублей.</w:t>
      </w:r>
    </w:p>
    <w:p w:rsidR="009F1990" w:rsidRDefault="009F1990" w:rsidP="009F1990">
      <w:pPr>
        <w:tabs>
          <w:tab w:val="left" w:pos="5400"/>
        </w:tabs>
        <w:ind w:firstLine="675"/>
        <w:jc w:val="both"/>
        <w:rPr>
          <w:bCs/>
        </w:rPr>
      </w:pPr>
    </w:p>
    <w:p w:rsidR="009F1990" w:rsidRPr="009F1990" w:rsidRDefault="009F1990" w:rsidP="009F1990">
      <w:pPr>
        <w:tabs>
          <w:tab w:val="left" w:pos="5400"/>
        </w:tabs>
        <w:ind w:firstLine="675"/>
        <w:jc w:val="center"/>
        <w:rPr>
          <w:b/>
          <w:bCs/>
        </w:rPr>
      </w:pPr>
      <w:r w:rsidRPr="00673DED">
        <w:rPr>
          <w:b/>
          <w:bCs/>
        </w:rPr>
        <w:t>Налог на имущество физических лиц</w:t>
      </w:r>
    </w:p>
    <w:p w:rsidR="009F1990" w:rsidRPr="009F1990" w:rsidRDefault="009F1990" w:rsidP="009F1990">
      <w:pPr>
        <w:tabs>
          <w:tab w:val="left" w:pos="5400"/>
        </w:tabs>
        <w:ind w:firstLine="675"/>
        <w:jc w:val="center"/>
        <w:rPr>
          <w:b/>
          <w:bCs/>
        </w:rPr>
      </w:pPr>
    </w:p>
    <w:p w:rsidR="009F1990" w:rsidRPr="001A5851" w:rsidRDefault="009F1990" w:rsidP="009F1990">
      <w:pPr>
        <w:pStyle w:val="a6"/>
        <w:ind w:firstLine="675"/>
        <w:jc w:val="both"/>
        <w:rPr>
          <w:b w:val="0"/>
          <w:bCs w:val="0"/>
        </w:rPr>
      </w:pPr>
      <w:r>
        <w:rPr>
          <w:b w:val="0"/>
          <w:bCs w:val="0"/>
        </w:rPr>
        <w:t>Прогноз поступлений</w:t>
      </w:r>
      <w:r w:rsidRPr="001A5851">
        <w:rPr>
          <w:b w:val="0"/>
          <w:bCs w:val="0"/>
        </w:rPr>
        <w:t xml:space="preserve"> по налогу</w:t>
      </w:r>
      <w:r>
        <w:rPr>
          <w:b w:val="0"/>
          <w:bCs w:val="0"/>
        </w:rPr>
        <w:t xml:space="preserve"> на</w:t>
      </w:r>
      <w:r w:rsidRPr="00037AE2">
        <w:rPr>
          <w:b w:val="0"/>
          <w:bCs w:val="0"/>
        </w:rPr>
        <w:t xml:space="preserve">  </w:t>
      </w:r>
      <w:r>
        <w:rPr>
          <w:b w:val="0"/>
          <w:bCs w:val="0"/>
        </w:rPr>
        <w:t>имущество физических лиц,</w:t>
      </w:r>
      <w:r w:rsidRPr="00037AE2">
        <w:rPr>
          <w:b w:val="0"/>
          <w:bCs w:val="0"/>
        </w:rPr>
        <w:t xml:space="preserve"> </w:t>
      </w:r>
      <w:r w:rsidRPr="001A5851">
        <w:rPr>
          <w:b w:val="0"/>
          <w:bCs w:val="0"/>
        </w:rPr>
        <w:t>произведен на основе данных отчета Федеральной налоговой службы Российской Федерации</w:t>
      </w:r>
      <w:r>
        <w:rPr>
          <w:b w:val="0"/>
          <w:bCs w:val="0"/>
        </w:rPr>
        <w:t xml:space="preserve"> по форме 5</w:t>
      </w:r>
      <w:r>
        <w:t>–</w:t>
      </w:r>
      <w:r>
        <w:rPr>
          <w:b w:val="0"/>
          <w:bCs w:val="0"/>
        </w:rPr>
        <w:t>МН</w:t>
      </w:r>
      <w:r w:rsidRPr="001A5851">
        <w:rPr>
          <w:b w:val="0"/>
          <w:bCs w:val="0"/>
        </w:rPr>
        <w:t xml:space="preserve"> «Отчет  о налоговой базе </w:t>
      </w:r>
      <w:r w:rsidRPr="001A5851">
        <w:rPr>
          <w:b w:val="0"/>
          <w:bCs w:val="0"/>
        </w:rPr>
        <w:lastRenderedPageBreak/>
        <w:t>и структуре начислений по</w:t>
      </w:r>
      <w:r>
        <w:rPr>
          <w:b w:val="0"/>
          <w:bCs w:val="0"/>
        </w:rPr>
        <w:t xml:space="preserve"> местным налогам» за 2022</w:t>
      </w:r>
      <w:r w:rsidRPr="001A5851">
        <w:rPr>
          <w:b w:val="0"/>
          <w:bCs w:val="0"/>
        </w:rPr>
        <w:t xml:space="preserve"> год, </w:t>
      </w:r>
      <w:r>
        <w:rPr>
          <w:b w:val="0"/>
          <w:bCs w:val="0"/>
        </w:rPr>
        <w:t>динамики фактического поступления и ожидаемой</w:t>
      </w:r>
      <w:r w:rsidRPr="001A5851">
        <w:rPr>
          <w:b w:val="0"/>
          <w:bCs w:val="0"/>
        </w:rPr>
        <w:t xml:space="preserve"> оценки </w:t>
      </w:r>
      <w:r>
        <w:rPr>
          <w:b w:val="0"/>
          <w:bCs w:val="0"/>
        </w:rPr>
        <w:t xml:space="preserve">за </w:t>
      </w:r>
      <w:r w:rsidRPr="001A5851">
        <w:rPr>
          <w:b w:val="0"/>
          <w:bCs w:val="0"/>
        </w:rPr>
        <w:t>20</w:t>
      </w:r>
      <w:r>
        <w:rPr>
          <w:b w:val="0"/>
          <w:bCs w:val="0"/>
        </w:rPr>
        <w:t>23 год.</w:t>
      </w:r>
    </w:p>
    <w:p w:rsidR="009F1990" w:rsidRDefault="009F1990" w:rsidP="009F1990">
      <w:pPr>
        <w:tabs>
          <w:tab w:val="left" w:pos="5400"/>
        </w:tabs>
        <w:ind w:firstLine="675"/>
        <w:jc w:val="both"/>
        <w:rPr>
          <w:bCs/>
        </w:rPr>
      </w:pPr>
      <w:r w:rsidRPr="001A5851">
        <w:rPr>
          <w:color w:val="000000"/>
        </w:rPr>
        <w:t xml:space="preserve">Поступление </w:t>
      </w:r>
      <w:r>
        <w:rPr>
          <w:bCs/>
        </w:rPr>
        <w:t>налога</w:t>
      </w:r>
      <w:r w:rsidRPr="00673DED">
        <w:rPr>
          <w:b/>
          <w:bCs/>
        </w:rPr>
        <w:t xml:space="preserve"> </w:t>
      </w:r>
      <w:r w:rsidRPr="00673DED">
        <w:rPr>
          <w:bCs/>
        </w:rPr>
        <w:t>на  имущество физических лиц</w:t>
      </w:r>
      <w:r w:rsidRPr="001A5851">
        <w:t xml:space="preserve"> </w:t>
      </w:r>
      <w:r>
        <w:t xml:space="preserve">в бюджет муниципального округа </w:t>
      </w:r>
      <w:r>
        <w:rPr>
          <w:bCs/>
        </w:rPr>
        <w:t xml:space="preserve">прогнозируется на 2024 год в </w:t>
      </w:r>
      <w:r w:rsidRPr="001A5851">
        <w:rPr>
          <w:bCs/>
        </w:rPr>
        <w:t xml:space="preserve"> сумме</w:t>
      </w:r>
      <w:r w:rsidRPr="001A5851">
        <w:rPr>
          <w:bCs/>
          <w:color w:val="FF0000"/>
        </w:rPr>
        <w:t xml:space="preserve"> </w:t>
      </w:r>
      <w:r w:rsidRPr="001A5851">
        <w:rPr>
          <w:bCs/>
        </w:rPr>
        <w:t xml:space="preserve"> </w:t>
      </w:r>
      <w:r>
        <w:rPr>
          <w:bCs/>
        </w:rPr>
        <w:t xml:space="preserve">5 752 тыс. рублей, на 2025 год –  6 324 тыс. рублей,  на 2026 год – 6 960 тыс. рублей     </w:t>
      </w:r>
    </w:p>
    <w:p w:rsidR="009F1990" w:rsidRDefault="009F1990" w:rsidP="009F1990">
      <w:pPr>
        <w:tabs>
          <w:tab w:val="left" w:pos="5400"/>
        </w:tabs>
        <w:ind w:firstLine="675"/>
        <w:jc w:val="both"/>
        <w:rPr>
          <w:b/>
          <w:bCs/>
        </w:rPr>
      </w:pPr>
    </w:p>
    <w:p w:rsidR="009F1990" w:rsidRPr="009F1990" w:rsidRDefault="009F1990" w:rsidP="009F1990">
      <w:pPr>
        <w:tabs>
          <w:tab w:val="left" w:pos="5400"/>
        </w:tabs>
        <w:ind w:firstLine="675"/>
        <w:jc w:val="center"/>
        <w:rPr>
          <w:b/>
          <w:bCs/>
        </w:rPr>
      </w:pPr>
      <w:r>
        <w:rPr>
          <w:b/>
          <w:bCs/>
        </w:rPr>
        <w:t>Транспортный налог</w:t>
      </w:r>
    </w:p>
    <w:p w:rsidR="009F1990" w:rsidRPr="009F1990" w:rsidRDefault="009F1990" w:rsidP="009F1990">
      <w:pPr>
        <w:tabs>
          <w:tab w:val="left" w:pos="5400"/>
        </w:tabs>
        <w:ind w:firstLine="675"/>
        <w:jc w:val="center"/>
        <w:rPr>
          <w:b/>
          <w:bCs/>
        </w:rPr>
      </w:pPr>
    </w:p>
    <w:p w:rsidR="009F1990" w:rsidRPr="009153B2" w:rsidRDefault="009F1990" w:rsidP="009F1990">
      <w:pPr>
        <w:pStyle w:val="a6"/>
        <w:ind w:firstLine="675"/>
        <w:jc w:val="both"/>
        <w:rPr>
          <w:b w:val="0"/>
          <w:bCs w:val="0"/>
          <w:highlight w:val="yellow"/>
        </w:rPr>
      </w:pPr>
      <w:r>
        <w:rPr>
          <w:b w:val="0"/>
          <w:bCs w:val="0"/>
        </w:rPr>
        <w:t xml:space="preserve"> Прогноз поступлений</w:t>
      </w:r>
      <w:r w:rsidRPr="001A5851">
        <w:rPr>
          <w:b w:val="0"/>
          <w:bCs w:val="0"/>
        </w:rPr>
        <w:t xml:space="preserve"> по </w:t>
      </w:r>
      <w:r>
        <w:rPr>
          <w:b w:val="0"/>
          <w:bCs w:val="0"/>
        </w:rPr>
        <w:t xml:space="preserve">транспортному </w:t>
      </w:r>
      <w:r w:rsidRPr="001A5851">
        <w:rPr>
          <w:b w:val="0"/>
          <w:bCs w:val="0"/>
        </w:rPr>
        <w:t>налогу</w:t>
      </w:r>
      <w:r w:rsidRPr="00037AE2">
        <w:rPr>
          <w:b w:val="0"/>
          <w:bCs w:val="0"/>
        </w:rPr>
        <w:t xml:space="preserve"> </w:t>
      </w:r>
      <w:r w:rsidRPr="001A5851">
        <w:rPr>
          <w:b w:val="0"/>
          <w:bCs w:val="0"/>
        </w:rPr>
        <w:t xml:space="preserve">произведен на основе данных </w:t>
      </w:r>
      <w:r w:rsidRPr="006D3134">
        <w:rPr>
          <w:b w:val="0"/>
          <w:bCs w:val="0"/>
        </w:rPr>
        <w:t>отчета Федеральной налоговой службы Российской Федерации по форме 5-ТН «Отчет  о налоговой базе и структуре начислений по транспортному налогу» за 202</w:t>
      </w:r>
      <w:r>
        <w:rPr>
          <w:b w:val="0"/>
          <w:bCs w:val="0"/>
        </w:rPr>
        <w:t>2</w:t>
      </w:r>
      <w:r w:rsidRPr="006D3134">
        <w:rPr>
          <w:b w:val="0"/>
          <w:bCs w:val="0"/>
        </w:rPr>
        <w:t xml:space="preserve"> год, динамики фактического поступления</w:t>
      </w:r>
      <w:r>
        <w:rPr>
          <w:b w:val="0"/>
          <w:bCs w:val="0"/>
        </w:rPr>
        <w:t>,</w:t>
      </w:r>
      <w:r w:rsidRPr="006D3134">
        <w:rPr>
          <w:b w:val="0"/>
          <w:bCs w:val="0"/>
        </w:rPr>
        <w:t xml:space="preserve"> ожидаемой оценки за 202</w:t>
      </w:r>
      <w:r>
        <w:rPr>
          <w:b w:val="0"/>
          <w:bCs w:val="0"/>
        </w:rPr>
        <w:t>3</w:t>
      </w:r>
      <w:r w:rsidRPr="006D3134">
        <w:rPr>
          <w:b w:val="0"/>
          <w:bCs w:val="0"/>
        </w:rPr>
        <w:t xml:space="preserve"> год</w:t>
      </w:r>
      <w:r>
        <w:rPr>
          <w:b w:val="0"/>
          <w:bCs w:val="0"/>
        </w:rPr>
        <w:t xml:space="preserve"> и </w:t>
      </w:r>
      <w:r w:rsidRPr="006D3134">
        <w:rPr>
          <w:b w:val="0"/>
          <w:bCs w:val="0"/>
        </w:rPr>
        <w:t xml:space="preserve"> норматива зачисления в бюджет округа 5%.</w:t>
      </w:r>
    </w:p>
    <w:p w:rsidR="009F1990" w:rsidRPr="00F94C0D" w:rsidRDefault="009F1990" w:rsidP="009F1990">
      <w:pPr>
        <w:tabs>
          <w:tab w:val="left" w:pos="5400"/>
        </w:tabs>
        <w:ind w:firstLine="675"/>
        <w:jc w:val="both"/>
        <w:rPr>
          <w:bCs/>
        </w:rPr>
      </w:pPr>
      <w:r w:rsidRPr="00F94C0D">
        <w:t xml:space="preserve">Поступление транспортного </w:t>
      </w:r>
      <w:r w:rsidRPr="00F94C0D">
        <w:rPr>
          <w:bCs/>
        </w:rPr>
        <w:t>налога</w:t>
      </w:r>
      <w:r w:rsidRPr="00F94C0D">
        <w:rPr>
          <w:b/>
          <w:bCs/>
        </w:rPr>
        <w:t xml:space="preserve"> </w:t>
      </w:r>
      <w:r w:rsidRPr="00F94C0D">
        <w:t xml:space="preserve">в бюджет муниципального округа </w:t>
      </w:r>
      <w:r w:rsidRPr="00F94C0D">
        <w:rPr>
          <w:bCs/>
        </w:rPr>
        <w:t>прогнозируется в 202</w:t>
      </w:r>
      <w:r>
        <w:rPr>
          <w:bCs/>
        </w:rPr>
        <w:t>4</w:t>
      </w:r>
      <w:r w:rsidRPr="00F94C0D">
        <w:rPr>
          <w:bCs/>
        </w:rPr>
        <w:t xml:space="preserve"> </w:t>
      </w:r>
      <w:r>
        <w:rPr>
          <w:bCs/>
        </w:rPr>
        <w:t xml:space="preserve">– 2026 </w:t>
      </w:r>
      <w:r w:rsidRPr="00F94C0D">
        <w:rPr>
          <w:bCs/>
        </w:rPr>
        <w:t>год</w:t>
      </w:r>
      <w:r>
        <w:rPr>
          <w:bCs/>
        </w:rPr>
        <w:t>ах</w:t>
      </w:r>
      <w:r w:rsidRPr="00F94C0D">
        <w:rPr>
          <w:bCs/>
        </w:rPr>
        <w:t xml:space="preserve"> в сумме 1 </w:t>
      </w:r>
      <w:r>
        <w:rPr>
          <w:bCs/>
        </w:rPr>
        <w:t>308</w:t>
      </w:r>
      <w:r w:rsidRPr="00F94C0D">
        <w:rPr>
          <w:bCs/>
        </w:rPr>
        <w:t xml:space="preserve"> </w:t>
      </w:r>
      <w:r>
        <w:rPr>
          <w:bCs/>
        </w:rPr>
        <w:t>тыс. рублей ежегодно</w:t>
      </w:r>
      <w:r w:rsidRPr="00F94C0D">
        <w:rPr>
          <w:bCs/>
        </w:rPr>
        <w:t xml:space="preserve">, </w:t>
      </w:r>
      <w:r>
        <w:rPr>
          <w:bCs/>
        </w:rPr>
        <w:t>в</w:t>
      </w:r>
      <w:r w:rsidRPr="00F94C0D">
        <w:rPr>
          <w:bCs/>
        </w:rPr>
        <w:t xml:space="preserve"> том числе:</w:t>
      </w:r>
    </w:p>
    <w:p w:rsidR="009F1990" w:rsidRPr="00F94C0D" w:rsidRDefault="009F1990" w:rsidP="009F1990">
      <w:pPr>
        <w:ind w:firstLine="709"/>
        <w:jc w:val="both"/>
      </w:pPr>
      <w:r w:rsidRPr="00F94C0D">
        <w:rPr>
          <w:bCs/>
        </w:rPr>
        <w:t xml:space="preserve"> </w:t>
      </w:r>
      <w:r w:rsidRPr="00F94C0D">
        <w:t>транспортный налог с организаций прогнозируется в сумме 1</w:t>
      </w:r>
      <w:r>
        <w:t>18</w:t>
      </w:r>
      <w:r w:rsidRPr="00F94C0D">
        <w:t xml:space="preserve"> тыс. рублей ежегодно;</w:t>
      </w:r>
    </w:p>
    <w:p w:rsidR="009F1990" w:rsidRPr="00B07EA6" w:rsidRDefault="009F1990" w:rsidP="009F1990">
      <w:pPr>
        <w:ind w:firstLine="709"/>
        <w:jc w:val="both"/>
        <w:rPr>
          <w:b/>
          <w:bCs/>
        </w:rPr>
      </w:pPr>
      <w:r w:rsidRPr="00F94C0D">
        <w:t xml:space="preserve">транспортный налог с физических лиц прогнозируется </w:t>
      </w:r>
      <w:r>
        <w:rPr>
          <w:bCs/>
        </w:rPr>
        <w:t>в сумме 1 190 тыс. рублей ежегодно.</w:t>
      </w:r>
    </w:p>
    <w:p w:rsidR="009F1990" w:rsidRDefault="009F1990" w:rsidP="009F1990">
      <w:pPr>
        <w:tabs>
          <w:tab w:val="left" w:pos="5400"/>
        </w:tabs>
        <w:ind w:firstLine="675"/>
        <w:jc w:val="center"/>
        <w:rPr>
          <w:b/>
          <w:bCs/>
        </w:rPr>
      </w:pPr>
    </w:p>
    <w:p w:rsidR="009F1990" w:rsidRPr="009F1990" w:rsidRDefault="009F1990" w:rsidP="009F1990">
      <w:pPr>
        <w:tabs>
          <w:tab w:val="left" w:pos="5400"/>
        </w:tabs>
        <w:ind w:firstLine="675"/>
        <w:jc w:val="center"/>
        <w:rPr>
          <w:b/>
          <w:bCs/>
        </w:rPr>
      </w:pPr>
      <w:r>
        <w:rPr>
          <w:b/>
          <w:bCs/>
        </w:rPr>
        <w:t>Земельный налог</w:t>
      </w:r>
    </w:p>
    <w:p w:rsidR="009F1990" w:rsidRPr="009F1990" w:rsidRDefault="009F1990" w:rsidP="009F1990">
      <w:pPr>
        <w:tabs>
          <w:tab w:val="left" w:pos="5400"/>
        </w:tabs>
        <w:ind w:firstLine="675"/>
        <w:jc w:val="center"/>
        <w:rPr>
          <w:b/>
          <w:bCs/>
        </w:rPr>
      </w:pPr>
    </w:p>
    <w:p w:rsidR="009F1990" w:rsidRPr="00F94C0D" w:rsidRDefault="009F1990" w:rsidP="009F1990">
      <w:pPr>
        <w:pStyle w:val="a6"/>
        <w:ind w:firstLine="675"/>
        <w:jc w:val="both"/>
        <w:rPr>
          <w:b w:val="0"/>
          <w:bCs w:val="0"/>
        </w:rPr>
      </w:pPr>
      <w:r w:rsidRPr="00F94C0D">
        <w:rPr>
          <w:b w:val="0"/>
          <w:bCs w:val="0"/>
        </w:rPr>
        <w:t>Прогноз поступлений по земельному налогу, произведен на основе данных отчета Федеральной налоговой службы Российской Федерации по форме 5</w:t>
      </w:r>
      <w:r w:rsidRPr="00F94C0D">
        <w:t>–</w:t>
      </w:r>
      <w:r w:rsidRPr="00F94C0D">
        <w:rPr>
          <w:b w:val="0"/>
          <w:bCs w:val="0"/>
        </w:rPr>
        <w:t>МН «Отчет  о налоговой базе и структуре начислений по местным налогам» за 202</w:t>
      </w:r>
      <w:r>
        <w:rPr>
          <w:b w:val="0"/>
          <w:bCs w:val="0"/>
        </w:rPr>
        <w:t>2</w:t>
      </w:r>
      <w:r w:rsidRPr="00F94C0D">
        <w:rPr>
          <w:b w:val="0"/>
          <w:bCs w:val="0"/>
        </w:rPr>
        <w:t xml:space="preserve"> год, динамики фактического поступления</w:t>
      </w:r>
      <w:r>
        <w:rPr>
          <w:b w:val="0"/>
          <w:bCs w:val="0"/>
        </w:rPr>
        <w:t>,</w:t>
      </w:r>
      <w:r w:rsidRPr="00F94C0D">
        <w:rPr>
          <w:b w:val="0"/>
          <w:bCs w:val="0"/>
        </w:rPr>
        <w:t xml:space="preserve"> ожидаемой оценки за 202</w:t>
      </w:r>
      <w:r>
        <w:rPr>
          <w:b w:val="0"/>
          <w:bCs w:val="0"/>
        </w:rPr>
        <w:t>3</w:t>
      </w:r>
      <w:r w:rsidRPr="00F94C0D">
        <w:rPr>
          <w:b w:val="0"/>
          <w:bCs w:val="0"/>
        </w:rPr>
        <w:t xml:space="preserve"> год и норматива зачисления в бюджет округа 100%</w:t>
      </w:r>
    </w:p>
    <w:p w:rsidR="009F1990" w:rsidRPr="00F94C0D" w:rsidRDefault="009F1990" w:rsidP="009F1990">
      <w:pPr>
        <w:pStyle w:val="a6"/>
        <w:ind w:firstLine="675"/>
        <w:jc w:val="both"/>
        <w:rPr>
          <w:b w:val="0"/>
          <w:bCs w:val="0"/>
        </w:rPr>
      </w:pPr>
      <w:r w:rsidRPr="00F94C0D">
        <w:rPr>
          <w:b w:val="0"/>
          <w:bCs w:val="0"/>
        </w:rPr>
        <w:t>Земельный налог с организаций рассчитан методом прямого счета исходя из кадастровой стоимости участков в собственности организ</w:t>
      </w:r>
      <w:r>
        <w:rPr>
          <w:b w:val="0"/>
          <w:bCs w:val="0"/>
        </w:rPr>
        <w:t>аций, ставок налога</w:t>
      </w:r>
      <w:r w:rsidRPr="00F94C0D">
        <w:rPr>
          <w:b w:val="0"/>
          <w:bCs w:val="0"/>
        </w:rPr>
        <w:t>.</w:t>
      </w:r>
    </w:p>
    <w:p w:rsidR="009F1990" w:rsidRPr="001A5851" w:rsidRDefault="009F1990" w:rsidP="009F1990">
      <w:pPr>
        <w:pStyle w:val="a6"/>
        <w:ind w:firstLine="675"/>
        <w:jc w:val="both"/>
        <w:rPr>
          <w:b w:val="0"/>
          <w:bCs w:val="0"/>
        </w:rPr>
      </w:pPr>
      <w:r w:rsidRPr="00F94C0D">
        <w:rPr>
          <w:b w:val="0"/>
          <w:bCs w:val="0"/>
        </w:rPr>
        <w:t>Земельный налог с физических лиц – методом усреднения с учетом текущих изменений.</w:t>
      </w:r>
    </w:p>
    <w:p w:rsidR="009F1990" w:rsidRDefault="009F1990" w:rsidP="009F1990">
      <w:pPr>
        <w:tabs>
          <w:tab w:val="left" w:pos="5400"/>
        </w:tabs>
        <w:ind w:firstLine="675"/>
        <w:jc w:val="both"/>
        <w:rPr>
          <w:bCs/>
        </w:rPr>
      </w:pPr>
      <w:r w:rsidRPr="001A5851">
        <w:rPr>
          <w:color w:val="000000"/>
        </w:rPr>
        <w:lastRenderedPageBreak/>
        <w:t xml:space="preserve">Поступление </w:t>
      </w:r>
      <w:r>
        <w:rPr>
          <w:color w:val="000000"/>
        </w:rPr>
        <w:t xml:space="preserve">земельного </w:t>
      </w:r>
      <w:r>
        <w:rPr>
          <w:bCs/>
        </w:rPr>
        <w:t>налога</w:t>
      </w:r>
      <w:r w:rsidRPr="00673DED">
        <w:rPr>
          <w:b/>
          <w:bCs/>
        </w:rPr>
        <w:t xml:space="preserve"> </w:t>
      </w:r>
      <w:r>
        <w:t xml:space="preserve">в бюджет муниципального округа </w:t>
      </w:r>
      <w:r>
        <w:rPr>
          <w:bCs/>
        </w:rPr>
        <w:t>прогнозируется (тыс. рублей):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984"/>
        <w:gridCol w:w="1985"/>
        <w:gridCol w:w="1807"/>
      </w:tblGrid>
      <w:tr w:rsidR="009F1990" w:rsidRPr="00AD6DC6" w:rsidTr="008B293F">
        <w:tc>
          <w:tcPr>
            <w:tcW w:w="3794" w:type="dxa"/>
            <w:shd w:val="clear" w:color="auto" w:fill="auto"/>
          </w:tcPr>
          <w:p w:rsidR="009F1990" w:rsidRPr="00AD6DC6" w:rsidRDefault="009F1990" w:rsidP="008B293F">
            <w:pPr>
              <w:tabs>
                <w:tab w:val="left" w:pos="5400"/>
              </w:tabs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9F1990" w:rsidRPr="00AD6DC6" w:rsidRDefault="009F1990" w:rsidP="008B293F">
            <w:pPr>
              <w:tabs>
                <w:tab w:val="left" w:pos="5400"/>
              </w:tabs>
              <w:jc w:val="center"/>
              <w:rPr>
                <w:bCs/>
              </w:rPr>
            </w:pPr>
            <w:r w:rsidRPr="00AD6DC6">
              <w:rPr>
                <w:bCs/>
              </w:rPr>
              <w:t>202</w:t>
            </w:r>
            <w:r>
              <w:rPr>
                <w:bCs/>
              </w:rPr>
              <w:t>4</w:t>
            </w:r>
            <w:r w:rsidRPr="00AD6DC6">
              <w:rPr>
                <w:bCs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9F1990" w:rsidRPr="00AD6DC6" w:rsidRDefault="009F1990" w:rsidP="008B293F">
            <w:pPr>
              <w:tabs>
                <w:tab w:val="left" w:pos="5400"/>
              </w:tabs>
              <w:jc w:val="center"/>
              <w:rPr>
                <w:bCs/>
              </w:rPr>
            </w:pPr>
            <w:r w:rsidRPr="00AD6DC6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AD6DC6">
              <w:rPr>
                <w:bCs/>
              </w:rPr>
              <w:t xml:space="preserve"> год</w:t>
            </w:r>
          </w:p>
        </w:tc>
        <w:tc>
          <w:tcPr>
            <w:tcW w:w="1807" w:type="dxa"/>
            <w:shd w:val="clear" w:color="auto" w:fill="auto"/>
          </w:tcPr>
          <w:p w:rsidR="009F1990" w:rsidRPr="00AD6DC6" w:rsidRDefault="009F1990" w:rsidP="008B293F">
            <w:pPr>
              <w:tabs>
                <w:tab w:val="left" w:pos="5400"/>
              </w:tabs>
              <w:jc w:val="center"/>
              <w:rPr>
                <w:bCs/>
              </w:rPr>
            </w:pPr>
            <w:r w:rsidRPr="00AD6DC6">
              <w:rPr>
                <w:bCs/>
              </w:rPr>
              <w:t>202</w:t>
            </w:r>
            <w:r>
              <w:rPr>
                <w:bCs/>
              </w:rPr>
              <w:t>6</w:t>
            </w:r>
            <w:r w:rsidRPr="00AD6DC6">
              <w:rPr>
                <w:bCs/>
              </w:rPr>
              <w:t xml:space="preserve"> год</w:t>
            </w:r>
          </w:p>
        </w:tc>
      </w:tr>
      <w:tr w:rsidR="009F1990" w:rsidRPr="00AD6DC6" w:rsidTr="008B293F">
        <w:tc>
          <w:tcPr>
            <w:tcW w:w="3794" w:type="dxa"/>
            <w:shd w:val="clear" w:color="auto" w:fill="auto"/>
          </w:tcPr>
          <w:p w:rsidR="009F1990" w:rsidRPr="00AD6DC6" w:rsidRDefault="009F1990" w:rsidP="008B293F">
            <w:pPr>
              <w:tabs>
                <w:tab w:val="left" w:pos="5400"/>
              </w:tabs>
              <w:jc w:val="both"/>
              <w:rPr>
                <w:bCs/>
              </w:rPr>
            </w:pPr>
            <w:r w:rsidRPr="00AD6DC6">
              <w:rPr>
                <w:bCs/>
              </w:rPr>
              <w:t>Земельный налог, 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1990" w:rsidRPr="00AD6DC6" w:rsidRDefault="009F1990" w:rsidP="008B293F">
            <w:pPr>
              <w:tabs>
                <w:tab w:val="left" w:pos="5400"/>
              </w:tabs>
              <w:jc w:val="center"/>
              <w:rPr>
                <w:bCs/>
              </w:rPr>
            </w:pPr>
            <w:r>
              <w:rPr>
                <w:bCs/>
              </w:rPr>
              <w:t>57 408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1990" w:rsidRPr="00AD6DC6" w:rsidRDefault="009F1990" w:rsidP="008B293F">
            <w:pPr>
              <w:tabs>
                <w:tab w:val="left" w:pos="5400"/>
              </w:tabs>
              <w:jc w:val="center"/>
              <w:rPr>
                <w:bCs/>
              </w:rPr>
            </w:pPr>
            <w:r>
              <w:rPr>
                <w:bCs/>
              </w:rPr>
              <w:t>63 303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9F1990" w:rsidRPr="00AD6DC6" w:rsidRDefault="009F1990" w:rsidP="008B293F">
            <w:pPr>
              <w:tabs>
                <w:tab w:val="left" w:pos="5400"/>
              </w:tabs>
              <w:jc w:val="center"/>
              <w:rPr>
                <w:bCs/>
              </w:rPr>
            </w:pPr>
            <w:r>
              <w:rPr>
                <w:bCs/>
              </w:rPr>
              <w:t>63 303</w:t>
            </w:r>
          </w:p>
        </w:tc>
      </w:tr>
      <w:tr w:rsidR="009F1990" w:rsidRPr="00AD6DC6" w:rsidTr="008B293F">
        <w:tc>
          <w:tcPr>
            <w:tcW w:w="3794" w:type="dxa"/>
            <w:shd w:val="clear" w:color="auto" w:fill="auto"/>
          </w:tcPr>
          <w:p w:rsidR="009F1990" w:rsidRPr="00AD6DC6" w:rsidRDefault="009F1990" w:rsidP="008B293F">
            <w:pPr>
              <w:tabs>
                <w:tab w:val="left" w:pos="5400"/>
              </w:tabs>
              <w:jc w:val="both"/>
              <w:rPr>
                <w:bCs/>
              </w:rPr>
            </w:pPr>
            <w:r w:rsidRPr="00AD6DC6">
              <w:rPr>
                <w:bCs/>
              </w:rPr>
              <w:t xml:space="preserve">земельный </w:t>
            </w:r>
            <w:r w:rsidRPr="003625DD">
              <w:t>налог с организаций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1990" w:rsidRPr="00AD6DC6" w:rsidRDefault="009F1990" w:rsidP="008B293F">
            <w:pPr>
              <w:tabs>
                <w:tab w:val="left" w:pos="5400"/>
              </w:tabs>
              <w:jc w:val="center"/>
              <w:rPr>
                <w:bCs/>
              </w:rPr>
            </w:pPr>
            <w:r>
              <w:rPr>
                <w:bCs/>
              </w:rPr>
              <w:t>47 651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1990" w:rsidRPr="00AD6DC6" w:rsidRDefault="009F1990" w:rsidP="008B293F">
            <w:pPr>
              <w:tabs>
                <w:tab w:val="left" w:pos="5400"/>
              </w:tabs>
              <w:jc w:val="center"/>
              <w:rPr>
                <w:bCs/>
              </w:rPr>
            </w:pPr>
            <w:r>
              <w:rPr>
                <w:bCs/>
              </w:rPr>
              <w:t>52 805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9F1990" w:rsidRPr="00AD6DC6" w:rsidRDefault="009F1990" w:rsidP="008B293F">
            <w:pPr>
              <w:tabs>
                <w:tab w:val="left" w:pos="5400"/>
              </w:tabs>
              <w:jc w:val="center"/>
              <w:rPr>
                <w:bCs/>
              </w:rPr>
            </w:pPr>
            <w:r>
              <w:rPr>
                <w:bCs/>
              </w:rPr>
              <w:t>52 805</w:t>
            </w:r>
          </w:p>
        </w:tc>
      </w:tr>
      <w:tr w:rsidR="009F1990" w:rsidRPr="00AD6DC6" w:rsidTr="008B293F">
        <w:tc>
          <w:tcPr>
            <w:tcW w:w="3794" w:type="dxa"/>
            <w:shd w:val="clear" w:color="auto" w:fill="auto"/>
          </w:tcPr>
          <w:p w:rsidR="009F1990" w:rsidRPr="00AD6DC6" w:rsidRDefault="009F1990" w:rsidP="008B293F">
            <w:pPr>
              <w:tabs>
                <w:tab w:val="left" w:pos="5400"/>
              </w:tabs>
              <w:jc w:val="both"/>
              <w:rPr>
                <w:bCs/>
              </w:rPr>
            </w:pPr>
            <w:r w:rsidRPr="00C640ED">
              <w:t>земельный налог с физических лиц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1990" w:rsidRPr="00AD6DC6" w:rsidRDefault="009F1990" w:rsidP="008B293F">
            <w:pPr>
              <w:tabs>
                <w:tab w:val="left" w:pos="5400"/>
              </w:tabs>
              <w:jc w:val="center"/>
              <w:rPr>
                <w:bCs/>
              </w:rPr>
            </w:pPr>
            <w:r>
              <w:rPr>
                <w:bCs/>
              </w:rPr>
              <w:t>9 757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1990" w:rsidRPr="00AD6DC6" w:rsidRDefault="009F1990" w:rsidP="008B293F">
            <w:pPr>
              <w:tabs>
                <w:tab w:val="left" w:pos="5400"/>
              </w:tabs>
              <w:jc w:val="center"/>
              <w:rPr>
                <w:bCs/>
              </w:rPr>
            </w:pPr>
            <w:r>
              <w:rPr>
                <w:bCs/>
              </w:rPr>
              <w:t>10 498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9F1990" w:rsidRPr="00AD6DC6" w:rsidRDefault="009F1990" w:rsidP="008B293F">
            <w:pPr>
              <w:tabs>
                <w:tab w:val="left" w:pos="5400"/>
              </w:tabs>
              <w:jc w:val="center"/>
              <w:rPr>
                <w:bCs/>
              </w:rPr>
            </w:pPr>
            <w:r>
              <w:rPr>
                <w:bCs/>
              </w:rPr>
              <w:t>10 498</w:t>
            </w:r>
          </w:p>
        </w:tc>
      </w:tr>
    </w:tbl>
    <w:p w:rsidR="009F1990" w:rsidRDefault="009F1990" w:rsidP="009F1990">
      <w:pPr>
        <w:pStyle w:val="af3"/>
        <w:spacing w:after="0"/>
        <w:jc w:val="center"/>
        <w:rPr>
          <w:b/>
          <w:sz w:val="24"/>
        </w:rPr>
      </w:pPr>
    </w:p>
    <w:p w:rsidR="009F1990" w:rsidRDefault="009F1990" w:rsidP="009F1990">
      <w:pPr>
        <w:pStyle w:val="af3"/>
        <w:spacing w:after="0"/>
        <w:jc w:val="center"/>
        <w:rPr>
          <w:b/>
          <w:sz w:val="24"/>
          <w:lang w:val="en-US"/>
        </w:rPr>
      </w:pPr>
      <w:r w:rsidRPr="00FE6A58">
        <w:rPr>
          <w:b/>
          <w:sz w:val="24"/>
        </w:rPr>
        <w:t>Государственная пошлина</w:t>
      </w:r>
    </w:p>
    <w:p w:rsidR="009F1990" w:rsidRPr="006A6A5B" w:rsidRDefault="009F1990" w:rsidP="009F1990">
      <w:pPr>
        <w:pStyle w:val="af3"/>
        <w:spacing w:after="0"/>
        <w:jc w:val="center"/>
        <w:rPr>
          <w:b/>
          <w:sz w:val="24"/>
          <w:lang w:val="en-US"/>
        </w:rPr>
      </w:pPr>
    </w:p>
    <w:p w:rsidR="009F1990" w:rsidRPr="00EC172F" w:rsidRDefault="009F1990" w:rsidP="009F1990">
      <w:pPr>
        <w:ind w:firstLine="709"/>
        <w:jc w:val="both"/>
      </w:pPr>
      <w:r w:rsidRPr="00EC172F">
        <w:t>Прогноз поступлений государственной пошлин</w:t>
      </w:r>
      <w:r>
        <w:t>ы составлен на основе</w:t>
      </w:r>
      <w:r w:rsidRPr="00223F34">
        <w:t xml:space="preserve"> </w:t>
      </w:r>
      <w:r w:rsidRPr="00EC172F">
        <w:t>пр</w:t>
      </w:r>
      <w:r>
        <w:t xml:space="preserve">огнозов администраторов доходов </w:t>
      </w:r>
      <w:r w:rsidRPr="00EC172F">
        <w:t>бюджета муниципального округа.</w:t>
      </w:r>
    </w:p>
    <w:p w:rsidR="009F1990" w:rsidRPr="00EC172F" w:rsidRDefault="009F1990" w:rsidP="009F1990">
      <w:pPr>
        <w:ind w:firstLine="675"/>
        <w:jc w:val="both"/>
      </w:pPr>
      <w:r w:rsidRPr="00EC172F">
        <w:t>Общий объем поступлений государственной пошлины в бюджет муниципально</w:t>
      </w:r>
      <w:r>
        <w:t>го округа на 2024 – 2026 годы прогнозируется в сумме 5 706</w:t>
      </w:r>
      <w:r w:rsidRPr="00EC172F">
        <w:t xml:space="preserve"> </w:t>
      </w:r>
      <w:r>
        <w:t>тыс. рублей ежегодно.</w:t>
      </w:r>
    </w:p>
    <w:p w:rsidR="009F1990" w:rsidRDefault="009F1990" w:rsidP="009F1990">
      <w:pPr>
        <w:ind w:firstLine="709"/>
        <w:jc w:val="both"/>
      </w:pPr>
      <w:r w:rsidRPr="00EC172F">
        <w:t>В составе доходов учтена государственная пошлина</w:t>
      </w:r>
      <w:r>
        <w:t xml:space="preserve"> (тыс. рублей)</w:t>
      </w:r>
      <w:r w:rsidRPr="00EC172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418"/>
        <w:gridCol w:w="1701"/>
        <w:gridCol w:w="1665"/>
      </w:tblGrid>
      <w:tr w:rsidR="009F1990" w:rsidTr="008B293F">
        <w:tc>
          <w:tcPr>
            <w:tcW w:w="4786" w:type="dxa"/>
            <w:shd w:val="clear" w:color="auto" w:fill="auto"/>
          </w:tcPr>
          <w:p w:rsidR="009F1990" w:rsidRDefault="009F1990" w:rsidP="008B293F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9F1990" w:rsidRDefault="009F1990" w:rsidP="008B293F">
            <w:pPr>
              <w:jc w:val="center"/>
            </w:pPr>
            <w:r>
              <w:t>2024 год</w:t>
            </w:r>
          </w:p>
        </w:tc>
        <w:tc>
          <w:tcPr>
            <w:tcW w:w="1701" w:type="dxa"/>
            <w:shd w:val="clear" w:color="auto" w:fill="auto"/>
          </w:tcPr>
          <w:p w:rsidR="009F1990" w:rsidRDefault="009F1990" w:rsidP="008B293F">
            <w:pPr>
              <w:jc w:val="center"/>
            </w:pPr>
            <w:r>
              <w:t>2025 год</w:t>
            </w:r>
          </w:p>
        </w:tc>
        <w:tc>
          <w:tcPr>
            <w:tcW w:w="1665" w:type="dxa"/>
            <w:shd w:val="clear" w:color="auto" w:fill="auto"/>
          </w:tcPr>
          <w:p w:rsidR="009F1990" w:rsidRDefault="009F1990" w:rsidP="008B293F">
            <w:pPr>
              <w:jc w:val="center"/>
            </w:pPr>
            <w:r>
              <w:t>2026 год</w:t>
            </w:r>
          </w:p>
        </w:tc>
      </w:tr>
      <w:tr w:rsidR="009F1990" w:rsidTr="008B293F">
        <w:tc>
          <w:tcPr>
            <w:tcW w:w="4786" w:type="dxa"/>
            <w:shd w:val="clear" w:color="auto" w:fill="auto"/>
          </w:tcPr>
          <w:p w:rsidR="009F1990" w:rsidRDefault="009F1990" w:rsidP="008B293F">
            <w:pPr>
              <w:jc w:val="both"/>
            </w:pPr>
            <w:r w:rsidRPr="001067A9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1990" w:rsidRDefault="009F1990" w:rsidP="008B293F">
            <w:pPr>
              <w:jc w:val="center"/>
            </w:pPr>
            <w:r>
              <w:t>5 550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1990" w:rsidRDefault="009F1990" w:rsidP="008B293F">
            <w:pPr>
              <w:jc w:val="center"/>
            </w:pPr>
            <w:r>
              <w:t>5 550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9F1990" w:rsidRDefault="009F1990" w:rsidP="008B293F">
            <w:pPr>
              <w:jc w:val="center"/>
            </w:pPr>
            <w:r>
              <w:t>5 550</w:t>
            </w:r>
          </w:p>
        </w:tc>
      </w:tr>
      <w:tr w:rsidR="009F1990" w:rsidTr="008B293F">
        <w:tc>
          <w:tcPr>
            <w:tcW w:w="4786" w:type="dxa"/>
            <w:shd w:val="clear" w:color="auto" w:fill="auto"/>
          </w:tcPr>
          <w:p w:rsidR="009F1990" w:rsidRDefault="009F1990" w:rsidP="008B293F">
            <w:pPr>
              <w:jc w:val="both"/>
            </w:pPr>
            <w:r w:rsidRPr="00AD6DC6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1990" w:rsidRDefault="009F1990" w:rsidP="008B293F">
            <w:pPr>
              <w:jc w:val="center"/>
            </w:pPr>
            <w:r>
              <w:t>120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1990" w:rsidRDefault="009F1990" w:rsidP="008B293F">
            <w:pPr>
              <w:jc w:val="center"/>
            </w:pPr>
            <w:r>
              <w:t>120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9F1990" w:rsidRDefault="009F1990" w:rsidP="008B293F">
            <w:pPr>
              <w:jc w:val="center"/>
            </w:pPr>
            <w:r>
              <w:t>120</w:t>
            </w:r>
          </w:p>
        </w:tc>
      </w:tr>
      <w:tr w:rsidR="009F1990" w:rsidTr="008B293F">
        <w:tc>
          <w:tcPr>
            <w:tcW w:w="4786" w:type="dxa"/>
            <w:shd w:val="clear" w:color="auto" w:fill="auto"/>
          </w:tcPr>
          <w:p w:rsidR="009F1990" w:rsidRDefault="009F1990" w:rsidP="008B293F">
            <w:pPr>
              <w:jc w:val="both"/>
            </w:pPr>
            <w:r w:rsidRPr="001067A9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1990" w:rsidRDefault="009F1990" w:rsidP="008B293F">
            <w:pPr>
              <w:jc w:val="center"/>
            </w:pPr>
            <w: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1990" w:rsidRDefault="009F1990" w:rsidP="008B293F">
            <w:pPr>
              <w:jc w:val="center"/>
            </w:pPr>
            <w:r>
              <w:t>20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9F1990" w:rsidRDefault="009F1990" w:rsidP="008B293F">
            <w:pPr>
              <w:jc w:val="center"/>
            </w:pPr>
            <w:r>
              <w:t>20</w:t>
            </w:r>
          </w:p>
        </w:tc>
      </w:tr>
      <w:tr w:rsidR="009F1990" w:rsidTr="008B293F">
        <w:tc>
          <w:tcPr>
            <w:tcW w:w="4786" w:type="dxa"/>
            <w:shd w:val="clear" w:color="auto" w:fill="auto"/>
          </w:tcPr>
          <w:p w:rsidR="009F1990" w:rsidRPr="001067A9" w:rsidRDefault="009F1990" w:rsidP="008B293F">
            <w:pPr>
              <w:jc w:val="both"/>
            </w:pPr>
            <w:r>
              <w:t>г</w:t>
            </w:r>
            <w:r w:rsidRPr="00C65EF4">
              <w:t>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1990" w:rsidRDefault="009F1990" w:rsidP="008B293F">
            <w:pPr>
              <w:jc w:val="center"/>
            </w:pPr>
            <w: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1990" w:rsidRDefault="009F1990" w:rsidP="008B293F">
            <w:pPr>
              <w:jc w:val="center"/>
            </w:pPr>
            <w:r>
              <w:t>16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9F1990" w:rsidRDefault="009F1990" w:rsidP="008B293F">
            <w:pPr>
              <w:jc w:val="center"/>
            </w:pPr>
            <w:r>
              <w:t>16</w:t>
            </w:r>
          </w:p>
        </w:tc>
      </w:tr>
    </w:tbl>
    <w:p w:rsidR="009F1990" w:rsidRPr="001067A9" w:rsidRDefault="009F1990" w:rsidP="009F1990">
      <w:pPr>
        <w:ind w:firstLine="709"/>
        <w:jc w:val="both"/>
      </w:pPr>
    </w:p>
    <w:p w:rsidR="009F1990" w:rsidRPr="00A81E8F" w:rsidRDefault="009F1990" w:rsidP="009F1990">
      <w:pPr>
        <w:jc w:val="center"/>
        <w:rPr>
          <w:b/>
        </w:rPr>
      </w:pPr>
      <w:r w:rsidRPr="00A81E8F">
        <w:rPr>
          <w:b/>
        </w:rPr>
        <w:t>Доходы от использования имущества,</w:t>
      </w:r>
    </w:p>
    <w:p w:rsidR="009F1990" w:rsidRPr="009F1990" w:rsidRDefault="009F1990" w:rsidP="009F1990">
      <w:pPr>
        <w:jc w:val="center"/>
        <w:rPr>
          <w:b/>
        </w:rPr>
      </w:pPr>
      <w:r w:rsidRPr="00A81E8F">
        <w:rPr>
          <w:b/>
        </w:rPr>
        <w:t>находящегося в государственной и муниципальной собственности</w:t>
      </w:r>
    </w:p>
    <w:p w:rsidR="009F1990" w:rsidRPr="009F1990" w:rsidRDefault="009F1990" w:rsidP="009F1990">
      <w:pPr>
        <w:jc w:val="center"/>
        <w:rPr>
          <w:b/>
        </w:rPr>
      </w:pPr>
    </w:p>
    <w:p w:rsidR="009F1990" w:rsidRDefault="009F1990" w:rsidP="009F1990">
      <w:pPr>
        <w:ind w:firstLine="675"/>
        <w:jc w:val="both"/>
      </w:pPr>
      <w:r>
        <w:t>Данные по д</w:t>
      </w:r>
      <w:r w:rsidRPr="00A81E8F">
        <w:t>оход</w:t>
      </w:r>
      <w:r>
        <w:t xml:space="preserve">ам </w:t>
      </w:r>
      <w:r w:rsidRPr="00A81E8F">
        <w:t xml:space="preserve">от использования имущества, находящегося в муниципальной собственности Промышленновского муниципального </w:t>
      </w:r>
      <w:r>
        <w:t>округа предоставлены  администраторами</w:t>
      </w:r>
      <w:r w:rsidRPr="00A81E8F">
        <w:t xml:space="preserve"> доходов</w:t>
      </w:r>
      <w:r>
        <w:t>:</w:t>
      </w:r>
      <w:r w:rsidRPr="00A81E8F">
        <w:t xml:space="preserve"> </w:t>
      </w:r>
      <w:r>
        <w:t xml:space="preserve">Комитетом по управлению муниципальным имуществом Промышленновского муниципального округа, администрацией Промышленновского муниципального округа, Управлением по жизнеобеспечению и строительству Промышленновского муниципального округа. </w:t>
      </w:r>
    </w:p>
    <w:p w:rsidR="009F1990" w:rsidRDefault="009F1990" w:rsidP="009F1990">
      <w:pPr>
        <w:ind w:firstLine="675"/>
        <w:jc w:val="both"/>
      </w:pPr>
      <w:r>
        <w:t>Д</w:t>
      </w:r>
      <w:r w:rsidRPr="004D6C03">
        <w:t>оходы от использования имущества, находящегося в муниципальной собственности Промышленновского муниципального округа, прогнозируются на 202</w:t>
      </w:r>
      <w:r>
        <w:t xml:space="preserve">4 год в сумме 19 486 тыс. рублей, на 2025 год – 18 833 тыс. рублей, на </w:t>
      </w:r>
      <w:r w:rsidRPr="004D6C03">
        <w:t>202</w:t>
      </w:r>
      <w:r>
        <w:t>6</w:t>
      </w:r>
      <w:r w:rsidRPr="004D6C03">
        <w:t xml:space="preserve"> год</w:t>
      </w:r>
      <w:r>
        <w:t xml:space="preserve"> – 18 833</w:t>
      </w:r>
      <w:r w:rsidRPr="004D6C03">
        <w:t xml:space="preserve"> </w:t>
      </w:r>
      <w:r>
        <w:t>тыс. рублей</w:t>
      </w:r>
      <w:r w:rsidRPr="004D6C03">
        <w:t xml:space="preserve"> и включают в себя (</w:t>
      </w:r>
      <w:r>
        <w:t>тыс. рублей</w:t>
      </w:r>
      <w:r w:rsidRPr="004D6C03">
        <w:t>)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134"/>
        <w:gridCol w:w="1134"/>
        <w:gridCol w:w="1240"/>
      </w:tblGrid>
      <w:tr w:rsidR="009F1990" w:rsidTr="008B293F">
        <w:tc>
          <w:tcPr>
            <w:tcW w:w="6062" w:type="dxa"/>
            <w:shd w:val="clear" w:color="auto" w:fill="auto"/>
          </w:tcPr>
          <w:p w:rsidR="009F1990" w:rsidRDefault="009F1990" w:rsidP="008B293F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9F1990" w:rsidRDefault="009F1990" w:rsidP="008B293F">
            <w:pPr>
              <w:jc w:val="center"/>
            </w:pPr>
            <w:r>
              <w:t>2024 год</w:t>
            </w:r>
          </w:p>
        </w:tc>
        <w:tc>
          <w:tcPr>
            <w:tcW w:w="1134" w:type="dxa"/>
            <w:shd w:val="clear" w:color="auto" w:fill="auto"/>
          </w:tcPr>
          <w:p w:rsidR="009F1990" w:rsidRDefault="009F1990" w:rsidP="008B293F">
            <w:pPr>
              <w:jc w:val="center"/>
            </w:pPr>
            <w:r>
              <w:t>2025 год</w:t>
            </w:r>
          </w:p>
        </w:tc>
        <w:tc>
          <w:tcPr>
            <w:tcW w:w="1240" w:type="dxa"/>
            <w:shd w:val="clear" w:color="auto" w:fill="auto"/>
          </w:tcPr>
          <w:p w:rsidR="009F1990" w:rsidRDefault="009F1990" w:rsidP="008B293F">
            <w:pPr>
              <w:jc w:val="center"/>
            </w:pPr>
            <w:r>
              <w:t>2026 год</w:t>
            </w:r>
          </w:p>
        </w:tc>
      </w:tr>
      <w:tr w:rsidR="009F1990" w:rsidTr="008B293F">
        <w:tc>
          <w:tcPr>
            <w:tcW w:w="6062" w:type="dxa"/>
            <w:shd w:val="clear" w:color="auto" w:fill="auto"/>
          </w:tcPr>
          <w:p w:rsidR="009F1990" w:rsidRDefault="009F1990" w:rsidP="008B293F">
            <w:pPr>
              <w:jc w:val="both"/>
            </w:pPr>
            <w:r w:rsidRPr="00E22F2A">
              <w:t>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90" w:rsidRDefault="009F1990" w:rsidP="008B293F">
            <w:pPr>
              <w:jc w:val="center"/>
            </w:pPr>
            <w:r>
              <w:t>15 800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90" w:rsidRDefault="009F1990" w:rsidP="008B293F">
            <w:pPr>
              <w:jc w:val="center"/>
            </w:pPr>
            <w:r>
              <w:t>15 800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F1990" w:rsidRDefault="009F1990" w:rsidP="008B293F">
            <w:pPr>
              <w:jc w:val="center"/>
            </w:pPr>
            <w:r>
              <w:t>15 800</w:t>
            </w:r>
          </w:p>
        </w:tc>
      </w:tr>
      <w:tr w:rsidR="009F1990" w:rsidTr="008B293F">
        <w:tc>
          <w:tcPr>
            <w:tcW w:w="6062" w:type="dxa"/>
            <w:shd w:val="clear" w:color="auto" w:fill="auto"/>
          </w:tcPr>
          <w:p w:rsidR="009F1990" w:rsidRPr="00143441" w:rsidRDefault="009F1990" w:rsidP="008B293F">
            <w:pPr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90" w:rsidRDefault="009F1990" w:rsidP="008B293F">
            <w:pPr>
              <w:jc w:val="center"/>
            </w:pPr>
            <w: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90" w:rsidRDefault="009F1990" w:rsidP="008B293F">
            <w:pPr>
              <w:jc w:val="center"/>
            </w:pPr>
            <w:r>
              <w:t>32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F1990" w:rsidRDefault="009F1990" w:rsidP="008B293F">
            <w:pPr>
              <w:jc w:val="center"/>
            </w:pPr>
            <w:r>
              <w:t>32</w:t>
            </w:r>
          </w:p>
        </w:tc>
      </w:tr>
      <w:tr w:rsidR="009F1990" w:rsidTr="008B293F">
        <w:tc>
          <w:tcPr>
            <w:tcW w:w="6062" w:type="dxa"/>
            <w:shd w:val="clear" w:color="auto" w:fill="auto"/>
          </w:tcPr>
          <w:p w:rsidR="009F1990" w:rsidRDefault="009F1990" w:rsidP="008B293F">
            <w:pPr>
              <w:jc w:val="both"/>
            </w:pPr>
            <w:r w:rsidRPr="00143441">
              <w:t>доходы от сдачи в аренду имущества, составляющего муницип</w:t>
            </w:r>
            <w:r>
              <w:t>альную казну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90" w:rsidRDefault="009F1990" w:rsidP="008B293F">
            <w:pPr>
              <w:jc w:val="center"/>
            </w:pPr>
            <w:r>
              <w:t>1 650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90" w:rsidRDefault="009F1990" w:rsidP="008B293F">
            <w:pPr>
              <w:jc w:val="center"/>
            </w:pPr>
            <w:r>
              <w:t>1 000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F1990" w:rsidRDefault="009F1990" w:rsidP="008B293F">
            <w:pPr>
              <w:jc w:val="center"/>
            </w:pPr>
            <w:r>
              <w:t>1 000</w:t>
            </w:r>
          </w:p>
        </w:tc>
      </w:tr>
      <w:tr w:rsidR="009F1990" w:rsidTr="008B293F">
        <w:tc>
          <w:tcPr>
            <w:tcW w:w="6062" w:type="dxa"/>
            <w:shd w:val="clear" w:color="auto" w:fill="auto"/>
          </w:tcPr>
          <w:p w:rsidR="009F1990" w:rsidRPr="00143441" w:rsidRDefault="009F1990" w:rsidP="008B293F">
            <w:pPr>
              <w:jc w:val="both"/>
            </w:pPr>
            <w:r>
              <w:t>п</w:t>
            </w:r>
            <w:r w:rsidRPr="00FB2C90">
              <w:t>лата по соглашениям об установлении сервитута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90" w:rsidRDefault="009F1990" w:rsidP="008B293F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90" w:rsidRDefault="009F1990" w:rsidP="008B293F">
            <w:pPr>
              <w:jc w:val="center"/>
            </w:pPr>
            <w: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F1990" w:rsidRDefault="009F1990" w:rsidP="008B293F">
            <w:pPr>
              <w:jc w:val="center"/>
            </w:pPr>
            <w:r>
              <w:t>0</w:t>
            </w:r>
          </w:p>
        </w:tc>
      </w:tr>
      <w:tr w:rsidR="009F1990" w:rsidTr="008B293F">
        <w:tc>
          <w:tcPr>
            <w:tcW w:w="6062" w:type="dxa"/>
            <w:shd w:val="clear" w:color="auto" w:fill="auto"/>
          </w:tcPr>
          <w:p w:rsidR="009F1990" w:rsidRPr="00143441" w:rsidRDefault="009F1990" w:rsidP="008B293F">
            <w:pPr>
              <w:jc w:val="both"/>
            </w:pPr>
            <w:r>
              <w:t>д</w:t>
            </w:r>
            <w:r w:rsidRPr="00FB2C90">
              <w:t>оходы от перечисления части прибыли, остающейся после уплаты налогов и иных обязательных платежей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90" w:rsidRDefault="009F1990" w:rsidP="008B293F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90" w:rsidRDefault="009F1990" w:rsidP="008B293F">
            <w:pPr>
              <w:jc w:val="center"/>
            </w:pPr>
            <w: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F1990" w:rsidRDefault="009F1990" w:rsidP="008B293F">
            <w:pPr>
              <w:jc w:val="center"/>
            </w:pPr>
            <w:r>
              <w:t>1</w:t>
            </w:r>
          </w:p>
        </w:tc>
      </w:tr>
      <w:tr w:rsidR="009F1990" w:rsidTr="008B293F">
        <w:tc>
          <w:tcPr>
            <w:tcW w:w="6062" w:type="dxa"/>
            <w:shd w:val="clear" w:color="auto" w:fill="auto"/>
          </w:tcPr>
          <w:p w:rsidR="009F1990" w:rsidRDefault="009F1990" w:rsidP="008B293F">
            <w:pPr>
              <w:jc w:val="both"/>
            </w:pPr>
            <w:r w:rsidRPr="00143441">
              <w:t xml:space="preserve">прочие поступления от использования имущества </w:t>
            </w:r>
            <w:r>
              <w:t>(</w:t>
            </w:r>
            <w:r w:rsidRPr="00143441">
              <w:t>плат</w:t>
            </w:r>
            <w:r>
              <w:t>а</w:t>
            </w:r>
            <w:r w:rsidRPr="00143441">
              <w:t xml:space="preserve"> за на</w:t>
            </w:r>
            <w:r>
              <w:t>ё</w:t>
            </w:r>
            <w:r w:rsidRPr="00143441">
              <w:t>м</w:t>
            </w:r>
            <w:r>
              <w:t>, плата по концессионному соглашению)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90" w:rsidRDefault="009F1990" w:rsidP="008B293F">
            <w:pPr>
              <w:jc w:val="center"/>
            </w:pPr>
            <w:r>
              <w:t>750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90" w:rsidRDefault="009F1990" w:rsidP="008B293F">
            <w:pPr>
              <w:jc w:val="center"/>
            </w:pPr>
            <w:r>
              <w:t>750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F1990" w:rsidRDefault="009F1990" w:rsidP="008B293F">
            <w:pPr>
              <w:jc w:val="center"/>
            </w:pPr>
            <w:r>
              <w:t>750</w:t>
            </w:r>
          </w:p>
        </w:tc>
      </w:tr>
      <w:tr w:rsidR="009F1990" w:rsidTr="008B293F">
        <w:tc>
          <w:tcPr>
            <w:tcW w:w="6062" w:type="dxa"/>
            <w:shd w:val="clear" w:color="auto" w:fill="auto"/>
          </w:tcPr>
          <w:p w:rsidR="009F1990" w:rsidRDefault="009F1990" w:rsidP="008B293F">
            <w:pPr>
              <w:jc w:val="both"/>
            </w:pPr>
            <w:r>
              <w:t>п</w:t>
            </w:r>
            <w:r w:rsidRPr="0040754D">
              <w:t>лат</w:t>
            </w:r>
            <w:r>
              <w:t>а</w:t>
            </w:r>
            <w:r w:rsidRPr="0040754D">
              <w:t>, поступивш</w:t>
            </w:r>
            <w:r>
              <w:t>ая</w:t>
            </w:r>
            <w:r w:rsidRPr="0040754D">
              <w:t xml:space="preserve">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</w:t>
            </w:r>
            <w: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90" w:rsidRDefault="009F1990" w:rsidP="008B293F">
            <w:pPr>
              <w:jc w:val="center"/>
            </w:pPr>
            <w:r>
              <w:t>1 250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90" w:rsidRDefault="009F1990" w:rsidP="008B293F">
            <w:pPr>
              <w:jc w:val="center"/>
            </w:pPr>
            <w:r>
              <w:t>1 250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F1990" w:rsidRDefault="009F1990" w:rsidP="008B293F">
            <w:pPr>
              <w:jc w:val="center"/>
            </w:pPr>
            <w:r>
              <w:t>1 250</w:t>
            </w:r>
          </w:p>
        </w:tc>
      </w:tr>
      <w:tr w:rsidR="009F1990" w:rsidTr="008B293F">
        <w:tc>
          <w:tcPr>
            <w:tcW w:w="6062" w:type="dxa"/>
            <w:shd w:val="clear" w:color="auto" w:fill="auto"/>
          </w:tcPr>
          <w:p w:rsidR="009F1990" w:rsidRDefault="009F1990" w:rsidP="008B293F">
            <w:pPr>
              <w:jc w:val="right"/>
            </w:pPr>
            <w: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90" w:rsidRDefault="009F1990" w:rsidP="008B293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90" w:rsidRDefault="009F1990" w:rsidP="008B293F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F1990" w:rsidRDefault="009F1990" w:rsidP="008B293F">
            <w:pPr>
              <w:jc w:val="center"/>
            </w:pPr>
          </w:p>
        </w:tc>
      </w:tr>
      <w:tr w:rsidR="009F1990" w:rsidTr="008B293F">
        <w:tc>
          <w:tcPr>
            <w:tcW w:w="6062" w:type="dxa"/>
            <w:shd w:val="clear" w:color="auto" w:fill="auto"/>
          </w:tcPr>
          <w:p w:rsidR="009F1990" w:rsidRPr="00037F19" w:rsidRDefault="009F1990" w:rsidP="008B293F">
            <w:pPr>
              <w:jc w:val="both"/>
            </w:pPr>
            <w:r>
              <w:t>плата за разрешение размещения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90" w:rsidRDefault="009F1990" w:rsidP="008B293F">
            <w:pPr>
              <w:jc w:val="center"/>
            </w:pPr>
            <w: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90" w:rsidRDefault="009F1990" w:rsidP="008B293F">
            <w:pPr>
              <w:jc w:val="center"/>
            </w:pPr>
            <w:r>
              <w:t>50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F1990" w:rsidRDefault="009F1990" w:rsidP="008B293F">
            <w:pPr>
              <w:jc w:val="center"/>
            </w:pPr>
            <w:r>
              <w:t>50</w:t>
            </w:r>
          </w:p>
        </w:tc>
      </w:tr>
      <w:tr w:rsidR="009F1990" w:rsidTr="008B293F">
        <w:tc>
          <w:tcPr>
            <w:tcW w:w="6062" w:type="dxa"/>
            <w:shd w:val="clear" w:color="auto" w:fill="auto"/>
          </w:tcPr>
          <w:p w:rsidR="009F1990" w:rsidRDefault="009F1990" w:rsidP="008B293F">
            <w:pPr>
              <w:jc w:val="both"/>
            </w:pPr>
            <w:r w:rsidRPr="00037F19">
              <w:t>плата за размещение нестационарных торговых объектов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90" w:rsidRDefault="009F1990" w:rsidP="008B293F">
            <w:pPr>
              <w:jc w:val="center"/>
            </w:pPr>
            <w:r>
              <w:t>1 200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90" w:rsidRDefault="009F1990" w:rsidP="008B293F">
            <w:pPr>
              <w:jc w:val="center"/>
            </w:pPr>
            <w:r>
              <w:t>1 200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F1990" w:rsidRDefault="009F1990" w:rsidP="008B293F">
            <w:pPr>
              <w:jc w:val="center"/>
            </w:pPr>
            <w:r>
              <w:t>1 200</w:t>
            </w:r>
          </w:p>
        </w:tc>
      </w:tr>
    </w:tbl>
    <w:p w:rsidR="009F1990" w:rsidRPr="005F2DDA" w:rsidRDefault="009F1990" w:rsidP="009F1990">
      <w:pPr>
        <w:widowControl w:val="0"/>
        <w:ind w:firstLine="675"/>
        <w:jc w:val="both"/>
      </w:pPr>
      <w:r w:rsidRPr="005F2DDA">
        <w:t xml:space="preserve">План по доходам, в виде арендной платы за земельные участки, государственная собственность на </w:t>
      </w:r>
      <w:r w:rsidRPr="005F2DDA">
        <w:lastRenderedPageBreak/>
        <w:t>которые не разграничена,  на 1 800 тыс. рублей выше плановых значений 2023 года в связи с заключением дорогостоящ</w:t>
      </w:r>
      <w:r>
        <w:t>их</w:t>
      </w:r>
      <w:r w:rsidRPr="005F2DDA">
        <w:t xml:space="preserve"> договоров.</w:t>
      </w:r>
    </w:p>
    <w:p w:rsidR="009F1990" w:rsidRDefault="009F1990" w:rsidP="009F1990">
      <w:pPr>
        <w:ind w:firstLine="675"/>
        <w:jc w:val="both"/>
      </w:pPr>
    </w:p>
    <w:p w:rsidR="009F1990" w:rsidRPr="009F1990" w:rsidRDefault="009F1990" w:rsidP="009F1990">
      <w:pPr>
        <w:jc w:val="center"/>
        <w:rPr>
          <w:b/>
        </w:rPr>
      </w:pPr>
      <w:r w:rsidRPr="00143441">
        <w:rPr>
          <w:b/>
        </w:rPr>
        <w:t>Платежи при пользовании природными ресурсами</w:t>
      </w:r>
    </w:p>
    <w:p w:rsidR="009F1990" w:rsidRPr="009F1990" w:rsidRDefault="009F1990" w:rsidP="009F1990">
      <w:pPr>
        <w:jc w:val="center"/>
      </w:pPr>
    </w:p>
    <w:p w:rsidR="009F1990" w:rsidRDefault="009F1990" w:rsidP="009F1990">
      <w:pPr>
        <w:ind w:firstLine="675"/>
        <w:jc w:val="both"/>
      </w:pPr>
      <w:r w:rsidRPr="00143441">
        <w:t>Платежи при пользовании природными ресурсами включают в себя плату за негативное воздействие на окружающую среду.</w:t>
      </w:r>
    </w:p>
    <w:p w:rsidR="009F1990" w:rsidRPr="00143441" w:rsidRDefault="009F1990" w:rsidP="009F1990">
      <w:pPr>
        <w:ind w:firstLine="675"/>
        <w:jc w:val="both"/>
      </w:pPr>
      <w:r>
        <w:t xml:space="preserve">Расчет платы за негативное воздействие на окружающую среду выполнен администратором дохода бюджета муниципального округа </w:t>
      </w:r>
      <w:r w:rsidRPr="001A5851">
        <w:t xml:space="preserve">– </w:t>
      </w:r>
      <w:r>
        <w:t xml:space="preserve"> Южно-Сибирским межрегиональным управлением Росприроднадзора</w:t>
      </w:r>
      <w:r w:rsidRPr="00143441">
        <w:t>, норматив</w:t>
      </w:r>
      <w:r>
        <w:t xml:space="preserve"> отчислений в бюджет муниципального округа 60</w:t>
      </w:r>
      <w:r w:rsidRPr="00143441">
        <w:t>%.</w:t>
      </w:r>
    </w:p>
    <w:p w:rsidR="009F1990" w:rsidRPr="00CE3680" w:rsidRDefault="009F1990" w:rsidP="009F1990">
      <w:pPr>
        <w:pStyle w:val="af3"/>
        <w:spacing w:after="0"/>
        <w:ind w:firstLine="675"/>
        <w:jc w:val="both"/>
        <w:rPr>
          <w:sz w:val="24"/>
        </w:rPr>
      </w:pPr>
      <w:r w:rsidRPr="00EB6EFC">
        <w:rPr>
          <w:bCs/>
          <w:sz w:val="24"/>
        </w:rPr>
        <w:t>Поступление платы за негативное воздействие на окружающую среду прогнозируется</w:t>
      </w:r>
      <w:r w:rsidRPr="00EB6EFC">
        <w:rPr>
          <w:sz w:val="24"/>
        </w:rPr>
        <w:t xml:space="preserve"> </w:t>
      </w:r>
      <w:r>
        <w:rPr>
          <w:sz w:val="24"/>
        </w:rPr>
        <w:t>на  2024 – 2026 годы</w:t>
      </w:r>
      <w:r w:rsidRPr="00EB6EFC">
        <w:rPr>
          <w:sz w:val="24"/>
        </w:rPr>
        <w:t xml:space="preserve"> </w:t>
      </w:r>
      <w:r>
        <w:rPr>
          <w:sz w:val="24"/>
        </w:rPr>
        <w:t xml:space="preserve">прогнозируется </w:t>
      </w:r>
      <w:r w:rsidRPr="00EB6EFC">
        <w:rPr>
          <w:sz w:val="24"/>
        </w:rPr>
        <w:t xml:space="preserve">в сумме </w:t>
      </w:r>
      <w:r>
        <w:rPr>
          <w:sz w:val="24"/>
        </w:rPr>
        <w:t xml:space="preserve">231,0 </w:t>
      </w:r>
      <w:r w:rsidRPr="00EB6EFC">
        <w:rPr>
          <w:sz w:val="24"/>
        </w:rPr>
        <w:t>тыс. рублей</w:t>
      </w:r>
      <w:r>
        <w:rPr>
          <w:sz w:val="24"/>
        </w:rPr>
        <w:t xml:space="preserve"> ежегодно.</w:t>
      </w:r>
    </w:p>
    <w:p w:rsidR="009F1990" w:rsidRDefault="009F1990" w:rsidP="009F1990">
      <w:pPr>
        <w:pStyle w:val="af3"/>
        <w:spacing w:after="0"/>
        <w:ind w:firstLine="675"/>
        <w:jc w:val="both"/>
        <w:rPr>
          <w:sz w:val="24"/>
        </w:rPr>
      </w:pPr>
      <w:r w:rsidRPr="00EB6EFC">
        <w:rPr>
          <w:sz w:val="24"/>
        </w:rPr>
        <w:t>Доходы от зачисления платежей при польз</w:t>
      </w:r>
      <w:r>
        <w:rPr>
          <w:sz w:val="24"/>
        </w:rPr>
        <w:t>овании природными ресурсами на 2024 – 2026гг., тыс. рублей: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276"/>
        <w:gridCol w:w="1417"/>
        <w:gridCol w:w="1382"/>
      </w:tblGrid>
      <w:tr w:rsidR="009F1990" w:rsidRPr="00AD6DC6" w:rsidTr="008B293F">
        <w:tc>
          <w:tcPr>
            <w:tcW w:w="5495" w:type="dxa"/>
            <w:shd w:val="clear" w:color="auto" w:fill="auto"/>
          </w:tcPr>
          <w:p w:rsidR="009F1990" w:rsidRPr="00AD6DC6" w:rsidRDefault="009F1990" w:rsidP="008B293F">
            <w:pPr>
              <w:pStyle w:val="af5"/>
              <w:spacing w:after="0"/>
              <w:ind w:left="0"/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1990" w:rsidRPr="00AD6DC6" w:rsidRDefault="009F1990" w:rsidP="008B293F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 w:rsidRPr="00AD6DC6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 w:rsidRPr="00AD6DC6">
              <w:rPr>
                <w:sz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9F1990" w:rsidRPr="00AD6DC6" w:rsidRDefault="009F1990" w:rsidP="008B293F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 w:rsidRPr="00AD6DC6">
              <w:rPr>
                <w:sz w:val="24"/>
              </w:rPr>
              <w:t>202</w:t>
            </w:r>
            <w:r>
              <w:rPr>
                <w:sz w:val="24"/>
              </w:rPr>
              <w:t>5</w:t>
            </w:r>
            <w:r w:rsidRPr="00AD6DC6">
              <w:rPr>
                <w:sz w:val="24"/>
              </w:rPr>
              <w:t xml:space="preserve"> год</w:t>
            </w:r>
          </w:p>
        </w:tc>
        <w:tc>
          <w:tcPr>
            <w:tcW w:w="1382" w:type="dxa"/>
            <w:shd w:val="clear" w:color="auto" w:fill="auto"/>
          </w:tcPr>
          <w:p w:rsidR="009F1990" w:rsidRPr="00AD6DC6" w:rsidRDefault="009F1990" w:rsidP="008B293F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 w:rsidRPr="00AD6DC6">
              <w:rPr>
                <w:sz w:val="24"/>
              </w:rPr>
              <w:t>202</w:t>
            </w:r>
            <w:r>
              <w:rPr>
                <w:sz w:val="24"/>
              </w:rPr>
              <w:t>6</w:t>
            </w:r>
            <w:r w:rsidRPr="00AD6DC6">
              <w:rPr>
                <w:sz w:val="24"/>
              </w:rPr>
              <w:t xml:space="preserve"> год</w:t>
            </w:r>
          </w:p>
        </w:tc>
      </w:tr>
      <w:tr w:rsidR="009F1990" w:rsidRPr="00AD6DC6" w:rsidTr="008B293F">
        <w:tc>
          <w:tcPr>
            <w:tcW w:w="5495" w:type="dxa"/>
            <w:shd w:val="clear" w:color="auto" w:fill="auto"/>
          </w:tcPr>
          <w:p w:rsidR="009F1990" w:rsidRPr="00AD6DC6" w:rsidRDefault="009F1990" w:rsidP="008B293F">
            <w:pPr>
              <w:pStyle w:val="af5"/>
              <w:spacing w:after="0"/>
              <w:ind w:left="0"/>
              <w:jc w:val="both"/>
              <w:rPr>
                <w:sz w:val="24"/>
              </w:rPr>
            </w:pPr>
            <w:r w:rsidRPr="009422D0">
              <w:rPr>
                <w:sz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990" w:rsidRPr="00CE3680" w:rsidRDefault="009F1990" w:rsidP="008B293F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990" w:rsidRPr="00CE3680" w:rsidRDefault="009F1990" w:rsidP="008B293F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1990" w:rsidRPr="00CE3680" w:rsidRDefault="009F1990" w:rsidP="008B293F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</w:tr>
      <w:tr w:rsidR="009F1990" w:rsidRPr="00AD6DC6" w:rsidTr="008B293F">
        <w:tc>
          <w:tcPr>
            <w:tcW w:w="5495" w:type="dxa"/>
            <w:shd w:val="clear" w:color="auto" w:fill="auto"/>
          </w:tcPr>
          <w:p w:rsidR="009F1990" w:rsidRPr="00AD6DC6" w:rsidRDefault="009F1990" w:rsidP="008B293F">
            <w:pPr>
              <w:pStyle w:val="af5"/>
              <w:spacing w:after="0"/>
              <w:ind w:left="0"/>
              <w:jc w:val="both"/>
              <w:rPr>
                <w:sz w:val="24"/>
              </w:rPr>
            </w:pPr>
            <w:r w:rsidRPr="009422D0">
              <w:rPr>
                <w:sz w:val="24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990" w:rsidRPr="00CE3680" w:rsidRDefault="009F1990" w:rsidP="008B293F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990" w:rsidRPr="00CE3680" w:rsidRDefault="009F1990" w:rsidP="008B293F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1990" w:rsidRPr="00CE3680" w:rsidRDefault="009F1990" w:rsidP="008B293F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9F1990" w:rsidRPr="00AD6DC6" w:rsidTr="008B293F">
        <w:tc>
          <w:tcPr>
            <w:tcW w:w="5495" w:type="dxa"/>
            <w:shd w:val="clear" w:color="auto" w:fill="auto"/>
          </w:tcPr>
          <w:p w:rsidR="009F1990" w:rsidRPr="00AD6DC6" w:rsidRDefault="009F1990" w:rsidP="008B293F">
            <w:pPr>
              <w:pStyle w:val="af5"/>
              <w:spacing w:after="0"/>
              <w:ind w:left="0"/>
              <w:jc w:val="both"/>
              <w:rPr>
                <w:sz w:val="24"/>
              </w:rPr>
            </w:pPr>
            <w:r w:rsidRPr="009422D0">
              <w:rPr>
                <w:sz w:val="24"/>
              </w:rPr>
              <w:t>Плата за размещение отходов производства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990" w:rsidRPr="00CE3680" w:rsidRDefault="009F1990" w:rsidP="008B293F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990" w:rsidRPr="00CE3680" w:rsidRDefault="009F1990" w:rsidP="008B293F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1990" w:rsidRPr="00CE3680" w:rsidRDefault="009F1990" w:rsidP="008B293F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9F1990" w:rsidRPr="00AD6DC6" w:rsidTr="008B293F">
        <w:tc>
          <w:tcPr>
            <w:tcW w:w="5495" w:type="dxa"/>
            <w:shd w:val="clear" w:color="auto" w:fill="auto"/>
          </w:tcPr>
          <w:p w:rsidR="009F1990" w:rsidRPr="00AD6DC6" w:rsidRDefault="009F1990" w:rsidP="008B293F">
            <w:pPr>
              <w:pStyle w:val="af5"/>
              <w:spacing w:after="0"/>
              <w:ind w:left="0"/>
              <w:jc w:val="both"/>
              <w:rPr>
                <w:sz w:val="24"/>
              </w:rPr>
            </w:pPr>
            <w:r w:rsidRPr="009422D0">
              <w:rPr>
                <w:sz w:val="24"/>
              </w:rPr>
              <w:t>Плата за размещение твердых коммунальных отходов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990" w:rsidRPr="00CE3680" w:rsidRDefault="009F1990" w:rsidP="008B293F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990" w:rsidRPr="00CE3680" w:rsidRDefault="009F1990" w:rsidP="008B293F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1990" w:rsidRPr="00CE3680" w:rsidRDefault="009F1990" w:rsidP="008B293F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F1990" w:rsidRPr="00B24A56" w:rsidRDefault="009F1990" w:rsidP="009F1990">
      <w:pPr>
        <w:ind w:firstLine="675"/>
        <w:jc w:val="both"/>
        <w:rPr>
          <w:highlight w:val="yellow"/>
        </w:rPr>
      </w:pPr>
    </w:p>
    <w:p w:rsidR="009F1990" w:rsidRDefault="009F1990" w:rsidP="009F1990">
      <w:pPr>
        <w:pStyle w:val="af5"/>
        <w:spacing w:after="0"/>
        <w:ind w:left="0"/>
        <w:jc w:val="center"/>
        <w:rPr>
          <w:b/>
          <w:sz w:val="24"/>
          <w:lang w:val="en-US"/>
        </w:rPr>
      </w:pPr>
      <w:r w:rsidRPr="00C50B52">
        <w:rPr>
          <w:sz w:val="24"/>
        </w:rPr>
        <w:t xml:space="preserve">  </w:t>
      </w:r>
      <w:r w:rsidRPr="00C50B52">
        <w:rPr>
          <w:b/>
          <w:sz w:val="24"/>
        </w:rPr>
        <w:t>Доходы от оказания платных услуг и компенсации затрат государства</w:t>
      </w:r>
    </w:p>
    <w:p w:rsidR="009F1990" w:rsidRPr="006A6A5B" w:rsidRDefault="009F1990" w:rsidP="009F1990">
      <w:pPr>
        <w:pStyle w:val="af5"/>
        <w:spacing w:after="0"/>
        <w:ind w:left="0"/>
        <w:jc w:val="center"/>
        <w:rPr>
          <w:b/>
          <w:sz w:val="24"/>
          <w:lang w:val="en-US"/>
        </w:rPr>
      </w:pPr>
    </w:p>
    <w:p w:rsidR="009F1990" w:rsidRPr="00A906A0" w:rsidRDefault="009F1990" w:rsidP="009F1990">
      <w:pPr>
        <w:pStyle w:val="af5"/>
        <w:spacing w:after="0"/>
        <w:ind w:left="0"/>
        <w:jc w:val="both"/>
        <w:rPr>
          <w:sz w:val="24"/>
        </w:rPr>
      </w:pPr>
      <w:r w:rsidRPr="00C50B52">
        <w:rPr>
          <w:b/>
          <w:sz w:val="24"/>
        </w:rPr>
        <w:tab/>
      </w:r>
      <w:r w:rsidRPr="00C50B52">
        <w:rPr>
          <w:sz w:val="24"/>
        </w:rPr>
        <w:t xml:space="preserve">В расчет доходов от оказания платных услуг и компенсации затрат государства </w:t>
      </w:r>
      <w:r w:rsidRPr="00A906A0">
        <w:rPr>
          <w:sz w:val="24"/>
        </w:rPr>
        <w:t>включены доходы от оказания платных услуг, оказываемых  казенными учреждениями Промышленновского муниципального округа и прочие доходы  от компенсации затрат бюджетов муниципального округа, поступающие в порядке возмещения расходов в связи с эксплуатацией муниципального имущества и возврат</w:t>
      </w:r>
      <w:r>
        <w:rPr>
          <w:sz w:val="24"/>
        </w:rPr>
        <w:t>а</w:t>
      </w:r>
      <w:r w:rsidRPr="00A906A0">
        <w:rPr>
          <w:sz w:val="24"/>
        </w:rPr>
        <w:t xml:space="preserve"> дебиторской задолженности прошлых лет. </w:t>
      </w:r>
    </w:p>
    <w:p w:rsidR="009F1990" w:rsidRDefault="009F1990" w:rsidP="009F1990">
      <w:pPr>
        <w:ind w:firstLine="708"/>
        <w:jc w:val="both"/>
      </w:pPr>
      <w:r>
        <w:t>Прогноз составлен на основе данных администраторов</w:t>
      </w:r>
      <w:r w:rsidRPr="00E22013">
        <w:t xml:space="preserve"> доходов бюджета муниципального округа</w:t>
      </w:r>
      <w:r>
        <w:t xml:space="preserve"> с учетом динамики фактического поступления за период 2019 - 2022 годов и ожидаемой оценки за 2023 год. </w:t>
      </w:r>
    </w:p>
    <w:p w:rsidR="009F1990" w:rsidRPr="0062561D" w:rsidRDefault="009F1990" w:rsidP="009F1990">
      <w:pPr>
        <w:pStyle w:val="af5"/>
        <w:spacing w:after="0"/>
        <w:ind w:left="0" w:firstLine="708"/>
        <w:jc w:val="both"/>
        <w:rPr>
          <w:sz w:val="24"/>
        </w:rPr>
      </w:pPr>
      <w:r w:rsidRPr="0062561D">
        <w:rPr>
          <w:sz w:val="24"/>
        </w:rPr>
        <w:t>На 202</w:t>
      </w:r>
      <w:r>
        <w:rPr>
          <w:sz w:val="24"/>
        </w:rPr>
        <w:t>4 год планируется поступление в сумме 111 тыс. рублей, на 2025 и 2026 годы  - 101</w:t>
      </w:r>
      <w:r w:rsidRPr="0062561D">
        <w:rPr>
          <w:sz w:val="24"/>
        </w:rPr>
        <w:t xml:space="preserve"> </w:t>
      </w:r>
      <w:r>
        <w:rPr>
          <w:sz w:val="24"/>
        </w:rPr>
        <w:t>тыс. рублей</w:t>
      </w:r>
      <w:r w:rsidRPr="0062561D">
        <w:rPr>
          <w:sz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276"/>
        <w:gridCol w:w="1417"/>
        <w:gridCol w:w="1382"/>
      </w:tblGrid>
      <w:tr w:rsidR="009F1990" w:rsidRPr="00A906A0" w:rsidTr="008B293F">
        <w:tc>
          <w:tcPr>
            <w:tcW w:w="5495" w:type="dxa"/>
            <w:shd w:val="clear" w:color="auto" w:fill="auto"/>
          </w:tcPr>
          <w:p w:rsidR="009F1990" w:rsidRPr="00AD6DC6" w:rsidRDefault="009F1990" w:rsidP="008B293F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1990" w:rsidRPr="00AD6DC6" w:rsidRDefault="009F1990" w:rsidP="008B293F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 w:rsidRPr="00AD6DC6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 w:rsidRPr="00AD6DC6">
              <w:rPr>
                <w:sz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9F1990" w:rsidRPr="00AD6DC6" w:rsidRDefault="009F1990" w:rsidP="008B293F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 w:rsidRPr="00AD6DC6">
              <w:rPr>
                <w:sz w:val="24"/>
              </w:rPr>
              <w:t>202</w:t>
            </w:r>
            <w:r>
              <w:rPr>
                <w:sz w:val="24"/>
              </w:rPr>
              <w:t xml:space="preserve">5 </w:t>
            </w:r>
            <w:r w:rsidRPr="00AD6DC6">
              <w:rPr>
                <w:sz w:val="24"/>
              </w:rPr>
              <w:t>год</w:t>
            </w:r>
          </w:p>
        </w:tc>
        <w:tc>
          <w:tcPr>
            <w:tcW w:w="1382" w:type="dxa"/>
            <w:shd w:val="clear" w:color="auto" w:fill="auto"/>
          </w:tcPr>
          <w:p w:rsidR="009F1990" w:rsidRPr="00AD6DC6" w:rsidRDefault="009F1990" w:rsidP="008B293F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 w:rsidRPr="00AD6DC6">
              <w:rPr>
                <w:sz w:val="24"/>
              </w:rPr>
              <w:t>202</w:t>
            </w:r>
            <w:r>
              <w:rPr>
                <w:sz w:val="24"/>
              </w:rPr>
              <w:t>6</w:t>
            </w:r>
            <w:r w:rsidRPr="00AD6DC6">
              <w:rPr>
                <w:sz w:val="24"/>
              </w:rPr>
              <w:t xml:space="preserve"> год</w:t>
            </w:r>
          </w:p>
        </w:tc>
      </w:tr>
      <w:tr w:rsidR="009F1990" w:rsidTr="008B293F">
        <w:tc>
          <w:tcPr>
            <w:tcW w:w="5495" w:type="dxa"/>
            <w:shd w:val="clear" w:color="auto" w:fill="auto"/>
          </w:tcPr>
          <w:p w:rsidR="009F1990" w:rsidRPr="00AD6DC6" w:rsidRDefault="009F1990" w:rsidP="008B293F">
            <w:pPr>
              <w:pStyle w:val="af5"/>
              <w:spacing w:after="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доходы</w:t>
            </w:r>
            <w:r w:rsidRPr="00AD6DC6">
              <w:rPr>
                <w:sz w:val="24"/>
              </w:rPr>
              <w:t>, поступающие в порядке возмещения расходов в связи с эксплуатацией муниципального имуществ</w:t>
            </w:r>
            <w:r>
              <w:rPr>
                <w:sz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990" w:rsidRPr="00AD6DC6" w:rsidRDefault="009F1990" w:rsidP="008B293F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990" w:rsidRPr="00AD6DC6" w:rsidRDefault="009F1990" w:rsidP="008B293F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1990" w:rsidRPr="00AD6DC6" w:rsidRDefault="009F1990" w:rsidP="008B293F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9F1990" w:rsidTr="008B293F">
        <w:tc>
          <w:tcPr>
            <w:tcW w:w="5495" w:type="dxa"/>
            <w:shd w:val="clear" w:color="auto" w:fill="auto"/>
          </w:tcPr>
          <w:p w:rsidR="009F1990" w:rsidRPr="00AD6DC6" w:rsidRDefault="009F1990" w:rsidP="008B293F">
            <w:pPr>
              <w:pStyle w:val="af5"/>
              <w:spacing w:after="0"/>
              <w:ind w:left="0"/>
              <w:jc w:val="both"/>
              <w:rPr>
                <w:sz w:val="24"/>
              </w:rPr>
            </w:pPr>
            <w:r w:rsidRPr="00AD6DC6">
              <w:rPr>
                <w:sz w:val="24"/>
              </w:rPr>
              <w:t xml:space="preserve">доходы от компенсации затрат бюджетов муниципальных округов  </w:t>
            </w:r>
            <w:r>
              <w:rPr>
                <w:sz w:val="24"/>
              </w:rPr>
              <w:t>(</w:t>
            </w:r>
            <w:r w:rsidRPr="00AD6DC6">
              <w:rPr>
                <w:sz w:val="24"/>
              </w:rPr>
              <w:t>возврат дебиторской задолженности прошлых</w:t>
            </w:r>
            <w:r>
              <w:rPr>
                <w:sz w:val="24"/>
              </w:rPr>
              <w:t xml:space="preserve"> лет)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990" w:rsidRPr="00AD6DC6" w:rsidRDefault="009F1990" w:rsidP="008B293F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990" w:rsidRPr="00AD6DC6" w:rsidRDefault="009F1990" w:rsidP="008B293F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1990" w:rsidRPr="00AD6DC6" w:rsidRDefault="009F1990" w:rsidP="008B293F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9F1990" w:rsidTr="008B293F">
        <w:tc>
          <w:tcPr>
            <w:tcW w:w="5495" w:type="dxa"/>
            <w:shd w:val="clear" w:color="auto" w:fill="auto"/>
          </w:tcPr>
          <w:p w:rsidR="009F1990" w:rsidRPr="00AD6DC6" w:rsidRDefault="009F1990" w:rsidP="008B293F">
            <w:pPr>
              <w:pStyle w:val="af5"/>
              <w:spacing w:after="0"/>
              <w:ind w:left="0"/>
              <w:jc w:val="both"/>
              <w:rPr>
                <w:sz w:val="24"/>
              </w:rPr>
            </w:pPr>
            <w:r w:rsidRPr="00AD6DC6">
              <w:rPr>
                <w:sz w:val="24"/>
              </w:rPr>
              <w:t>доходы от компенсации затрат бюджетов муниципальных округов  (плата гражданами за излишне предоставленные квадратные метры при переселении из аварийного жилого фонда)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990" w:rsidRPr="00AD6DC6" w:rsidRDefault="009F1990" w:rsidP="008B293F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990" w:rsidRPr="00AD6DC6" w:rsidRDefault="009F1990" w:rsidP="008B293F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1990" w:rsidRPr="00AD6DC6" w:rsidRDefault="009F1990" w:rsidP="008B293F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9F1990" w:rsidRDefault="009F1990" w:rsidP="009F1990">
      <w:pPr>
        <w:pStyle w:val="af5"/>
        <w:spacing w:after="0"/>
        <w:ind w:left="0" w:firstLine="708"/>
        <w:jc w:val="both"/>
        <w:rPr>
          <w:sz w:val="24"/>
        </w:rPr>
      </w:pPr>
      <w:r>
        <w:rPr>
          <w:sz w:val="24"/>
        </w:rPr>
        <w:t xml:space="preserve">Прогнозные данные </w:t>
      </w:r>
      <w:r w:rsidRPr="00A906A0">
        <w:rPr>
          <w:sz w:val="24"/>
        </w:rPr>
        <w:t xml:space="preserve">на </w:t>
      </w:r>
      <w:r>
        <w:rPr>
          <w:sz w:val="24"/>
        </w:rPr>
        <w:t>279</w:t>
      </w:r>
      <w:r w:rsidRPr="00A906A0">
        <w:rPr>
          <w:sz w:val="24"/>
        </w:rPr>
        <w:t xml:space="preserve"> </w:t>
      </w:r>
      <w:r>
        <w:rPr>
          <w:sz w:val="24"/>
        </w:rPr>
        <w:t>тыс. рублей</w:t>
      </w:r>
      <w:r w:rsidRPr="00A906A0">
        <w:rPr>
          <w:sz w:val="24"/>
        </w:rPr>
        <w:t xml:space="preserve"> ниже </w:t>
      </w:r>
      <w:r>
        <w:rPr>
          <w:sz w:val="24"/>
        </w:rPr>
        <w:t>плановых назначений</w:t>
      </w:r>
      <w:r w:rsidRPr="00A906A0">
        <w:rPr>
          <w:sz w:val="24"/>
        </w:rPr>
        <w:t xml:space="preserve"> 202</w:t>
      </w:r>
      <w:r>
        <w:rPr>
          <w:sz w:val="24"/>
        </w:rPr>
        <w:t>3</w:t>
      </w:r>
      <w:r w:rsidRPr="00A906A0">
        <w:rPr>
          <w:sz w:val="24"/>
        </w:rPr>
        <w:t xml:space="preserve"> года, </w:t>
      </w:r>
      <w:r w:rsidRPr="00520A94">
        <w:rPr>
          <w:sz w:val="24"/>
        </w:rPr>
        <w:t xml:space="preserve">в </w:t>
      </w:r>
      <w:r>
        <w:rPr>
          <w:sz w:val="24"/>
        </w:rPr>
        <w:t>связи с</w:t>
      </w:r>
      <w:r w:rsidRPr="00520A94">
        <w:rPr>
          <w:sz w:val="24"/>
        </w:rPr>
        <w:t xml:space="preserve"> </w:t>
      </w:r>
      <w:r>
        <w:rPr>
          <w:sz w:val="24"/>
        </w:rPr>
        <w:t xml:space="preserve">передачей МКУ Окуневский детский дом «Мечта» в государственную собственность Кемеровской области - Кузбасса и </w:t>
      </w:r>
      <w:r w:rsidRPr="00520A94">
        <w:rPr>
          <w:sz w:val="24"/>
        </w:rPr>
        <w:t>снижения поступлений от возврата дебиторской задолженности.</w:t>
      </w:r>
    </w:p>
    <w:p w:rsidR="009F1990" w:rsidRDefault="009F1990" w:rsidP="009F1990">
      <w:pPr>
        <w:pStyle w:val="af5"/>
        <w:spacing w:after="0"/>
        <w:ind w:left="0" w:firstLine="708"/>
        <w:jc w:val="both"/>
        <w:rPr>
          <w:sz w:val="24"/>
        </w:rPr>
      </w:pPr>
    </w:p>
    <w:p w:rsidR="009F1990" w:rsidRDefault="009F1990" w:rsidP="009F1990">
      <w:pPr>
        <w:jc w:val="center"/>
        <w:rPr>
          <w:b/>
          <w:lang w:val="en-US"/>
        </w:rPr>
      </w:pPr>
      <w:r w:rsidRPr="00CE13DC">
        <w:rPr>
          <w:b/>
        </w:rPr>
        <w:t>Доходы от продажи материальных и нематериальных активов</w:t>
      </w:r>
    </w:p>
    <w:p w:rsidR="009F1990" w:rsidRPr="006A6A5B" w:rsidRDefault="009F1990" w:rsidP="009F1990">
      <w:pPr>
        <w:jc w:val="center"/>
        <w:rPr>
          <w:b/>
          <w:lang w:val="en-US"/>
        </w:rPr>
      </w:pPr>
    </w:p>
    <w:p w:rsidR="009F1990" w:rsidRDefault="009F1990" w:rsidP="009F1990">
      <w:pPr>
        <w:ind w:firstLine="675"/>
        <w:jc w:val="both"/>
      </w:pPr>
      <w:r w:rsidRPr="00CE13DC">
        <w:t xml:space="preserve">Доходы от продажи материальных и нематериальных активов </w:t>
      </w:r>
      <w:r>
        <w:t xml:space="preserve"> планируются на основе прогноза администратора доходов </w:t>
      </w:r>
      <w:r w:rsidRPr="009618A0">
        <w:t xml:space="preserve">бюджета муниципального округа – Комитета по управлению муниципальным </w:t>
      </w:r>
      <w:r w:rsidRPr="009618A0">
        <w:lastRenderedPageBreak/>
        <w:t>имуществом Промышленновского муниципального округа на 202</w:t>
      </w:r>
      <w:r>
        <w:t>4</w:t>
      </w:r>
      <w:r w:rsidRPr="009618A0">
        <w:t xml:space="preserve"> </w:t>
      </w:r>
      <w:r>
        <w:t xml:space="preserve">– 2026 </w:t>
      </w:r>
      <w:r w:rsidRPr="009618A0">
        <w:t>год</w:t>
      </w:r>
      <w:r>
        <w:t xml:space="preserve">ы </w:t>
      </w:r>
      <w:r w:rsidRPr="009618A0">
        <w:t xml:space="preserve">в сумме </w:t>
      </w:r>
      <w:r>
        <w:t>1 000</w:t>
      </w:r>
      <w:r w:rsidRPr="009618A0">
        <w:t xml:space="preserve"> </w:t>
      </w:r>
      <w:r>
        <w:t>тыс. рублей ежегодно.</w:t>
      </w:r>
    </w:p>
    <w:p w:rsidR="009F1990" w:rsidRPr="009618A0" w:rsidRDefault="009F1990" w:rsidP="009F1990">
      <w:pPr>
        <w:ind w:firstLine="675"/>
        <w:jc w:val="both"/>
      </w:pPr>
      <w:r w:rsidRPr="00CE13DC">
        <w:t>В составе доходов учтены</w:t>
      </w:r>
      <w:r>
        <w:t xml:space="preserve"> </w:t>
      </w:r>
      <w:r w:rsidRPr="009618A0">
        <w:t xml:space="preserve">доходы от продажи земельных участков, государственная собственность на которые не разграничена в сумме 1 000 </w:t>
      </w:r>
      <w:r>
        <w:t>тыс. рублей</w:t>
      </w:r>
      <w:r w:rsidRPr="009618A0">
        <w:t xml:space="preserve"> на 202</w:t>
      </w:r>
      <w:r>
        <w:t>4</w:t>
      </w:r>
      <w:r w:rsidRPr="009618A0">
        <w:t xml:space="preserve"> – 202</w:t>
      </w:r>
      <w:r>
        <w:t>6</w:t>
      </w:r>
      <w:r w:rsidRPr="009618A0">
        <w:t xml:space="preserve"> годы ежегодно</w:t>
      </w:r>
      <w:r>
        <w:t>.</w:t>
      </w:r>
    </w:p>
    <w:p w:rsidR="009F1990" w:rsidRDefault="009F1990" w:rsidP="009F1990">
      <w:pPr>
        <w:ind w:firstLine="675"/>
        <w:jc w:val="both"/>
      </w:pPr>
    </w:p>
    <w:p w:rsidR="009F1990" w:rsidRDefault="009F1990" w:rsidP="009F1990">
      <w:pPr>
        <w:jc w:val="center"/>
        <w:rPr>
          <w:b/>
          <w:lang w:val="en-US"/>
        </w:rPr>
      </w:pPr>
      <w:r w:rsidRPr="009D6A17">
        <w:rPr>
          <w:b/>
        </w:rPr>
        <w:t>Административные платежи и сборы</w:t>
      </w:r>
    </w:p>
    <w:p w:rsidR="009F1990" w:rsidRPr="006A6A5B" w:rsidRDefault="009F1990" w:rsidP="009F1990">
      <w:pPr>
        <w:jc w:val="center"/>
        <w:rPr>
          <w:b/>
          <w:lang w:val="en-US"/>
        </w:rPr>
      </w:pPr>
    </w:p>
    <w:p w:rsidR="009F1990" w:rsidRPr="009D6A17" w:rsidRDefault="009F1990" w:rsidP="009F1990">
      <w:pPr>
        <w:ind w:firstLine="709"/>
        <w:jc w:val="both"/>
      </w:pPr>
      <w:r>
        <w:t>Прогноз по административным платежам и сборам представлен администратором платежа – администрацией Промышленновского муниципального округа. Предусматривается получение платы за выписки ИСОГД в сумме 3 тыс. рублей ежегодно.</w:t>
      </w:r>
    </w:p>
    <w:p w:rsidR="009F1990" w:rsidRPr="00A12D5E" w:rsidRDefault="009F1990" w:rsidP="009F1990">
      <w:pPr>
        <w:ind w:firstLine="675"/>
        <w:jc w:val="both"/>
        <w:rPr>
          <w:color w:val="FF0000"/>
        </w:rPr>
      </w:pPr>
    </w:p>
    <w:p w:rsidR="009F1990" w:rsidRDefault="009F1990" w:rsidP="009F1990">
      <w:pPr>
        <w:jc w:val="center"/>
        <w:rPr>
          <w:b/>
          <w:lang w:val="en-US"/>
        </w:rPr>
      </w:pPr>
      <w:r w:rsidRPr="00DA5D34">
        <w:rPr>
          <w:b/>
        </w:rPr>
        <w:t>Штрафы, санкции, возмещение ущерба</w:t>
      </w:r>
    </w:p>
    <w:p w:rsidR="009F1990" w:rsidRPr="006A6A5B" w:rsidRDefault="009F1990" w:rsidP="009F1990">
      <w:pPr>
        <w:jc w:val="center"/>
        <w:rPr>
          <w:lang w:val="en-US"/>
        </w:rPr>
      </w:pPr>
    </w:p>
    <w:p w:rsidR="009F1990" w:rsidRDefault="009F1990" w:rsidP="009F1990">
      <w:pPr>
        <w:ind w:firstLine="708"/>
        <w:jc w:val="both"/>
      </w:pPr>
      <w:r w:rsidRPr="00595DD6">
        <w:t xml:space="preserve">План по штрафам, санкциям, возмещениям ущерба рассчитан на основе прогнозов администраторов доходов бюджета муниципального округа: Департамента по охране объектов животного мира Кузбасса, </w:t>
      </w:r>
      <w:r>
        <w:t>Д</w:t>
      </w:r>
      <w:r w:rsidRPr="00595DD6">
        <w:t>епартамента лесного комплекса Кузбасса,</w:t>
      </w:r>
      <w:r>
        <w:t xml:space="preserve"> администрации Промышленновского муниципального округа, Управления по жизнеобеспечению и строительству администрации Промышленновского муниципального округа и др. с учетом динамики фактического поступления за период 2020 - 2022 годов и ожидаемой оценки за 2023 год. </w:t>
      </w:r>
    </w:p>
    <w:p w:rsidR="009F1990" w:rsidRPr="001067A9" w:rsidRDefault="009F1990" w:rsidP="009F1990">
      <w:pPr>
        <w:ind w:firstLine="708"/>
        <w:jc w:val="both"/>
      </w:pPr>
      <w:r>
        <w:t>Штрафы на 2024 год прогнозируются в сумме 624 тыс. рублей, на 2025 – 2026  годы – 628 тыс. рублей ежегодно.</w:t>
      </w:r>
    </w:p>
    <w:p w:rsidR="009F1990" w:rsidRDefault="009F1990" w:rsidP="009F1990">
      <w:pPr>
        <w:ind w:firstLine="675"/>
        <w:jc w:val="both"/>
      </w:pPr>
      <w:r w:rsidRPr="00CE13DC">
        <w:t>В составе доходов учтены:</w:t>
      </w:r>
    </w:p>
    <w:p w:rsidR="009F1990" w:rsidRPr="00A6423C" w:rsidRDefault="009F1990" w:rsidP="009F1990">
      <w:pPr>
        <w:ind w:firstLine="675"/>
        <w:jc w:val="both"/>
        <w:rPr>
          <w:i/>
        </w:rPr>
      </w:pPr>
      <w:r w:rsidRPr="00A6423C">
        <w:rPr>
          <w:i/>
        </w:rPr>
        <w:t>административные штрафы, установленные Кодексом Российской Федерации об административных правонарушениях в сумме 170 тыс. рублей ежегодно, в том числе:</w:t>
      </w:r>
    </w:p>
    <w:p w:rsidR="009F1990" w:rsidRPr="00911DB9" w:rsidRDefault="009F1990" w:rsidP="009F1990">
      <w:pPr>
        <w:ind w:firstLine="708"/>
        <w:jc w:val="both"/>
      </w:pPr>
      <w:r w:rsidRPr="00911DB9">
        <w:t>-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 по 10 тыс. рублей ежегодно;</w:t>
      </w:r>
    </w:p>
    <w:p w:rsidR="009F1990" w:rsidRPr="00911DB9" w:rsidRDefault="009F1990" w:rsidP="009F1990">
      <w:pPr>
        <w:ind w:firstLine="708"/>
        <w:jc w:val="both"/>
      </w:pPr>
      <w:r w:rsidRPr="00911DB9">
        <w:t>-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 по 5 тыс. рублей ежегодно;</w:t>
      </w:r>
    </w:p>
    <w:p w:rsidR="009F1990" w:rsidRPr="00911DB9" w:rsidRDefault="009F1990" w:rsidP="009F1990">
      <w:pPr>
        <w:ind w:firstLine="708"/>
        <w:jc w:val="both"/>
      </w:pPr>
      <w:r w:rsidRPr="00911DB9">
        <w:t xml:space="preserve">-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 по 20 тыс. рублей ежегодно; </w:t>
      </w:r>
    </w:p>
    <w:p w:rsidR="009F1990" w:rsidRPr="00911DB9" w:rsidRDefault="009F1990" w:rsidP="009F1990">
      <w:pPr>
        <w:ind w:firstLine="708"/>
        <w:jc w:val="both"/>
      </w:pPr>
      <w:r w:rsidRPr="00911DB9">
        <w:t xml:space="preserve">-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 по 20 тыс. рублей ежегодно; </w:t>
      </w:r>
    </w:p>
    <w:p w:rsidR="009F1990" w:rsidRPr="000819AF" w:rsidRDefault="009F1990" w:rsidP="009F1990">
      <w:pPr>
        <w:ind w:firstLine="708"/>
        <w:jc w:val="both"/>
      </w:pPr>
      <w:r w:rsidRPr="00911DB9">
        <w:t>-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 сумме 115 тыс. рублей ежегодно;</w:t>
      </w:r>
    </w:p>
    <w:p w:rsidR="009F1990" w:rsidRPr="00A6423C" w:rsidRDefault="009F1990" w:rsidP="009F1990">
      <w:pPr>
        <w:ind w:firstLine="708"/>
        <w:jc w:val="both"/>
        <w:rPr>
          <w:i/>
        </w:rPr>
      </w:pPr>
      <w:r w:rsidRPr="00A6423C">
        <w:rPr>
          <w:i/>
        </w:rPr>
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в сумме 95 тыс. рублей ежегодно;</w:t>
      </w:r>
    </w:p>
    <w:p w:rsidR="009F1990" w:rsidRPr="00A6423C" w:rsidRDefault="009F1990" w:rsidP="009F1990">
      <w:pPr>
        <w:ind w:firstLine="708"/>
        <w:jc w:val="both"/>
      </w:pPr>
      <w:r w:rsidRPr="00A6423C">
        <w:rPr>
          <w:i/>
        </w:rPr>
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 в сумме  200 тыс. рублей ежегодно;</w:t>
      </w:r>
    </w:p>
    <w:p w:rsidR="009F1990" w:rsidRPr="00A6423C" w:rsidRDefault="009F1990" w:rsidP="009F1990">
      <w:pPr>
        <w:ind w:firstLine="675"/>
        <w:jc w:val="both"/>
        <w:rPr>
          <w:i/>
        </w:rPr>
      </w:pPr>
      <w:r w:rsidRPr="00A6423C">
        <w:rPr>
          <w:i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в сумме  5 тыс. рублей ежегодно;</w:t>
      </w:r>
    </w:p>
    <w:p w:rsidR="009F1990" w:rsidRPr="00A6423C" w:rsidRDefault="009F1990" w:rsidP="009F1990">
      <w:pPr>
        <w:ind w:firstLine="675"/>
        <w:jc w:val="both"/>
        <w:rPr>
          <w:i/>
        </w:rPr>
      </w:pPr>
      <w:r w:rsidRPr="00A6423C">
        <w:rPr>
          <w:i/>
        </w:rPr>
        <w:t>платежи, уплачиваемые в целях возмещения вреда в сумме 154 тыс. рублей в 2024 году и по 158 тыс. рублей последующие 2025 и 2026 годы.</w:t>
      </w:r>
    </w:p>
    <w:p w:rsidR="009F1990" w:rsidRPr="000E4646" w:rsidRDefault="009F1990" w:rsidP="009F1990">
      <w:pPr>
        <w:ind w:firstLine="675"/>
        <w:jc w:val="both"/>
      </w:pPr>
    </w:p>
    <w:p w:rsidR="009F1990" w:rsidRDefault="009F1990" w:rsidP="009F1990">
      <w:pPr>
        <w:ind w:firstLine="675"/>
        <w:jc w:val="center"/>
        <w:rPr>
          <w:b/>
          <w:lang w:val="en-US"/>
        </w:rPr>
      </w:pPr>
      <w:r w:rsidRPr="00604438">
        <w:rPr>
          <w:b/>
        </w:rPr>
        <w:t>Прочие неналоговые доходы</w:t>
      </w:r>
    </w:p>
    <w:p w:rsidR="009F1990" w:rsidRPr="006A6A5B" w:rsidRDefault="009F1990" w:rsidP="009F1990">
      <w:pPr>
        <w:ind w:firstLine="675"/>
        <w:jc w:val="center"/>
        <w:rPr>
          <w:b/>
          <w:lang w:val="en-US"/>
        </w:rPr>
      </w:pPr>
    </w:p>
    <w:p w:rsidR="009F1990" w:rsidRDefault="009F1990" w:rsidP="009F1990">
      <w:pPr>
        <w:pStyle w:val="af5"/>
        <w:spacing w:after="0"/>
        <w:ind w:left="0" w:firstLine="675"/>
        <w:jc w:val="both"/>
        <w:rPr>
          <w:sz w:val="24"/>
        </w:rPr>
      </w:pPr>
      <w:r w:rsidRPr="00604438">
        <w:rPr>
          <w:sz w:val="24"/>
        </w:rPr>
        <w:t xml:space="preserve">Прогноз поступления </w:t>
      </w:r>
      <w:r>
        <w:rPr>
          <w:sz w:val="24"/>
        </w:rPr>
        <w:t>предоставлен администратором</w:t>
      </w:r>
      <w:r w:rsidRPr="00604438">
        <w:rPr>
          <w:sz w:val="24"/>
        </w:rPr>
        <w:t xml:space="preserve"> доход</w:t>
      </w:r>
      <w:r>
        <w:rPr>
          <w:sz w:val="24"/>
        </w:rPr>
        <w:t>а</w:t>
      </w:r>
      <w:r w:rsidRPr="00604438">
        <w:rPr>
          <w:sz w:val="24"/>
        </w:rPr>
        <w:t xml:space="preserve"> –</w:t>
      </w:r>
      <w:r>
        <w:rPr>
          <w:sz w:val="24"/>
        </w:rPr>
        <w:t xml:space="preserve"> Управлением по жизнеобеспечению и строительству Промышленновского муниципального округа.</w:t>
      </w:r>
    </w:p>
    <w:p w:rsidR="009F1990" w:rsidRDefault="009F1990" w:rsidP="009F1990">
      <w:pPr>
        <w:pStyle w:val="af5"/>
        <w:spacing w:after="0"/>
        <w:ind w:left="0" w:firstLine="675"/>
        <w:jc w:val="both"/>
        <w:rPr>
          <w:sz w:val="24"/>
        </w:rPr>
      </w:pPr>
      <w:r w:rsidRPr="00604438">
        <w:rPr>
          <w:sz w:val="24"/>
        </w:rPr>
        <w:t>В расчет</w:t>
      </w:r>
      <w:r>
        <w:rPr>
          <w:sz w:val="24"/>
        </w:rPr>
        <w:t xml:space="preserve"> прогноза </w:t>
      </w:r>
      <w:r w:rsidRPr="00604438">
        <w:rPr>
          <w:sz w:val="24"/>
        </w:rPr>
        <w:t>прочих неналоговых доходов</w:t>
      </w:r>
      <w:r>
        <w:rPr>
          <w:sz w:val="24"/>
        </w:rPr>
        <w:t xml:space="preserve"> на 2024</w:t>
      </w:r>
      <w:r>
        <w:t>–</w:t>
      </w:r>
      <w:r>
        <w:rPr>
          <w:sz w:val="24"/>
        </w:rPr>
        <w:t xml:space="preserve">2026 годы </w:t>
      </w:r>
      <w:r w:rsidRPr="00604438">
        <w:rPr>
          <w:sz w:val="24"/>
        </w:rPr>
        <w:t>включен</w:t>
      </w:r>
      <w:r>
        <w:rPr>
          <w:sz w:val="24"/>
        </w:rPr>
        <w:t>а  плата за размещение семейных захоронений в сумме 250,0 тыс. рублей на 2024 и 2025 годы и 200,0 тыс. рублей на 2026 год.</w:t>
      </w:r>
    </w:p>
    <w:p w:rsidR="009F1990" w:rsidRDefault="009F1990" w:rsidP="009F1990">
      <w:pPr>
        <w:pStyle w:val="af3"/>
        <w:spacing w:after="0"/>
        <w:ind w:firstLine="675"/>
        <w:jc w:val="both"/>
        <w:rPr>
          <w:sz w:val="24"/>
        </w:rPr>
      </w:pPr>
    </w:p>
    <w:p w:rsidR="009F1990" w:rsidRPr="00B756BF" w:rsidRDefault="009F1990" w:rsidP="009F1990">
      <w:pPr>
        <w:pStyle w:val="af3"/>
        <w:spacing w:after="0"/>
        <w:ind w:firstLine="675"/>
        <w:jc w:val="both"/>
        <w:rPr>
          <w:sz w:val="24"/>
        </w:rPr>
      </w:pPr>
      <w:r w:rsidRPr="00B756BF">
        <w:rPr>
          <w:sz w:val="24"/>
        </w:rPr>
        <w:lastRenderedPageBreak/>
        <w:t xml:space="preserve">Сведения о выпадающих доходах, в связи с предоставлением налоговых  льгот  представлены в приложении </w:t>
      </w:r>
      <w:r>
        <w:rPr>
          <w:sz w:val="24"/>
        </w:rPr>
        <w:t xml:space="preserve">№ </w:t>
      </w:r>
      <w:r w:rsidRPr="00B756BF">
        <w:rPr>
          <w:sz w:val="24"/>
        </w:rPr>
        <w:t>1</w:t>
      </w:r>
      <w:r>
        <w:rPr>
          <w:sz w:val="24"/>
        </w:rPr>
        <w:t xml:space="preserve"> к</w:t>
      </w:r>
      <w:r w:rsidRPr="00B756BF">
        <w:rPr>
          <w:sz w:val="24"/>
        </w:rPr>
        <w:t xml:space="preserve"> пояснительной записк</w:t>
      </w:r>
      <w:r>
        <w:rPr>
          <w:sz w:val="24"/>
        </w:rPr>
        <w:t>е, сведения о выпадающих доходах по неналоговым платежам в приложении № 2</w:t>
      </w:r>
      <w:r w:rsidRPr="00B756BF">
        <w:rPr>
          <w:sz w:val="24"/>
        </w:rPr>
        <w:t>.</w:t>
      </w:r>
    </w:p>
    <w:p w:rsidR="009F1990" w:rsidRPr="00B756BF" w:rsidRDefault="009F1990" w:rsidP="009F1990">
      <w:pPr>
        <w:pStyle w:val="af3"/>
        <w:spacing w:after="0"/>
        <w:ind w:firstLine="675"/>
        <w:jc w:val="both"/>
        <w:rPr>
          <w:sz w:val="24"/>
        </w:rPr>
      </w:pPr>
      <w:r w:rsidRPr="00B756BF">
        <w:rPr>
          <w:sz w:val="24"/>
        </w:rPr>
        <w:t>Сведения о задолженности по налоговым платежам</w:t>
      </w:r>
      <w:r>
        <w:rPr>
          <w:sz w:val="24"/>
        </w:rPr>
        <w:t xml:space="preserve"> </w:t>
      </w:r>
      <w:r w:rsidRPr="00B756BF">
        <w:rPr>
          <w:sz w:val="24"/>
        </w:rPr>
        <w:t>представлены в приложени</w:t>
      </w:r>
      <w:r>
        <w:rPr>
          <w:sz w:val="24"/>
        </w:rPr>
        <w:t>ях</w:t>
      </w:r>
      <w:r w:rsidRPr="00B756BF">
        <w:rPr>
          <w:sz w:val="24"/>
        </w:rPr>
        <w:t xml:space="preserve"> </w:t>
      </w:r>
      <w:r>
        <w:rPr>
          <w:sz w:val="24"/>
        </w:rPr>
        <w:t>№№ 3</w:t>
      </w:r>
      <w:r w:rsidRPr="00B756BF">
        <w:rPr>
          <w:sz w:val="24"/>
        </w:rPr>
        <w:t xml:space="preserve"> </w:t>
      </w:r>
      <w:r>
        <w:rPr>
          <w:sz w:val="24"/>
        </w:rPr>
        <w:t xml:space="preserve">– 5 к </w:t>
      </w:r>
      <w:r w:rsidRPr="00B756BF">
        <w:rPr>
          <w:sz w:val="24"/>
        </w:rPr>
        <w:t>пояснительной записк</w:t>
      </w:r>
      <w:r>
        <w:rPr>
          <w:sz w:val="24"/>
        </w:rPr>
        <w:t>е</w:t>
      </w:r>
      <w:r w:rsidRPr="00B756BF">
        <w:rPr>
          <w:sz w:val="24"/>
        </w:rPr>
        <w:t>.</w:t>
      </w:r>
    </w:p>
    <w:p w:rsidR="009F1990" w:rsidRDefault="009F1990" w:rsidP="009F1990">
      <w:pPr>
        <w:pStyle w:val="af3"/>
        <w:spacing w:after="0"/>
        <w:ind w:firstLine="675"/>
        <w:jc w:val="both"/>
        <w:rPr>
          <w:sz w:val="24"/>
        </w:rPr>
      </w:pPr>
      <w:r w:rsidRPr="004F26DC">
        <w:rPr>
          <w:sz w:val="24"/>
        </w:rPr>
        <w:t>Сведения о задолженности по доходам от аренды земельных участков, государственная собственность на которые не разграничена</w:t>
      </w:r>
      <w:r>
        <w:rPr>
          <w:sz w:val="24"/>
        </w:rPr>
        <w:t>,</w:t>
      </w:r>
      <w:r w:rsidRPr="004F26DC">
        <w:rPr>
          <w:sz w:val="24"/>
        </w:rPr>
        <w:t xml:space="preserve"> и</w:t>
      </w:r>
      <w:r>
        <w:rPr>
          <w:sz w:val="24"/>
        </w:rPr>
        <w:t xml:space="preserve"> от аренды</w:t>
      </w:r>
      <w:r w:rsidRPr="004F26DC">
        <w:rPr>
          <w:sz w:val="24"/>
        </w:rPr>
        <w:t xml:space="preserve"> муниципального имущества представлены в приложении </w:t>
      </w:r>
      <w:r>
        <w:rPr>
          <w:sz w:val="24"/>
        </w:rPr>
        <w:t>№ 6</w:t>
      </w:r>
      <w:r w:rsidRPr="004F26DC">
        <w:rPr>
          <w:sz w:val="24"/>
        </w:rPr>
        <w:t xml:space="preserve">. </w:t>
      </w:r>
    </w:p>
    <w:p w:rsidR="009F1990" w:rsidRPr="004F26DC" w:rsidRDefault="009F1990" w:rsidP="009F1990">
      <w:pPr>
        <w:pStyle w:val="af3"/>
        <w:spacing w:after="0"/>
        <w:ind w:firstLine="675"/>
        <w:jc w:val="both"/>
        <w:rPr>
          <w:sz w:val="24"/>
        </w:rPr>
      </w:pPr>
      <w:r>
        <w:rPr>
          <w:sz w:val="24"/>
        </w:rPr>
        <w:t>Расчеты планируемых поступлений в бюджет Промышленновского муниципального округа на 2024 – 2026гг представлены в приложениях №№ 7 – 16 пояснительной записки.</w:t>
      </w:r>
    </w:p>
    <w:p w:rsidR="009F1990" w:rsidRPr="00B20E2A" w:rsidRDefault="009F1990" w:rsidP="009F1990">
      <w:pPr>
        <w:jc w:val="center"/>
        <w:rPr>
          <w:b/>
        </w:rPr>
      </w:pPr>
    </w:p>
    <w:p w:rsidR="009F1990" w:rsidRDefault="009F1990" w:rsidP="009F1990">
      <w:pPr>
        <w:jc w:val="center"/>
        <w:rPr>
          <w:b/>
          <w:lang w:val="en-US"/>
        </w:rPr>
      </w:pPr>
      <w:r w:rsidRPr="00B20E2A">
        <w:rPr>
          <w:b/>
        </w:rPr>
        <w:t>Безвозмездные поступления</w:t>
      </w:r>
    </w:p>
    <w:p w:rsidR="009F1990" w:rsidRPr="006A6A5B" w:rsidRDefault="009F1990" w:rsidP="009F1990">
      <w:pPr>
        <w:jc w:val="center"/>
        <w:rPr>
          <w:b/>
          <w:lang w:val="en-US"/>
        </w:rPr>
      </w:pPr>
    </w:p>
    <w:p w:rsidR="009F1990" w:rsidRPr="00B20E2A" w:rsidRDefault="009F1990" w:rsidP="009F1990">
      <w:pPr>
        <w:jc w:val="both"/>
      </w:pPr>
      <w:r w:rsidRPr="00B20E2A">
        <w:t xml:space="preserve">          В составе межбюджетных трансфертов из областного бюджета отражены суммы </w:t>
      </w:r>
      <w:r w:rsidRPr="00397F9B">
        <w:t>дотаций, субсидий, субвенций, иных МБТ предусмотренные проектом</w:t>
      </w:r>
      <w:r w:rsidRPr="00B20E2A">
        <w:t xml:space="preserve"> областного закона «Об областном бюджете на 202</w:t>
      </w:r>
      <w:r>
        <w:t>4</w:t>
      </w:r>
      <w:r w:rsidRPr="00B20E2A">
        <w:t xml:space="preserve"> год и на плановый период 202</w:t>
      </w:r>
      <w:r>
        <w:t>5</w:t>
      </w:r>
      <w:r w:rsidRPr="00B20E2A">
        <w:t xml:space="preserve"> и 202</w:t>
      </w:r>
      <w:r>
        <w:t>6</w:t>
      </w:r>
      <w:r w:rsidRPr="00B20E2A">
        <w:t xml:space="preserve"> годов». </w:t>
      </w:r>
    </w:p>
    <w:p w:rsidR="009F1990" w:rsidRDefault="009F1990" w:rsidP="009F1990">
      <w:pPr>
        <w:jc w:val="both"/>
        <w:rPr>
          <w:lang w:val="en-US"/>
        </w:rPr>
      </w:pPr>
      <w:r w:rsidRPr="00B20E2A">
        <w:t xml:space="preserve">         </w:t>
      </w:r>
      <w:r w:rsidRPr="00EB6C9A">
        <w:t>Объемы безвозмездных поступлений от вышестоящих бюджетов составляют на 2024 год 3</w:t>
      </w:r>
      <w:r w:rsidRPr="00EB6C9A">
        <w:rPr>
          <w:lang w:val="en-US"/>
        </w:rPr>
        <w:t> </w:t>
      </w:r>
      <w:r w:rsidRPr="00EB6C9A">
        <w:t>001</w:t>
      </w:r>
      <w:r w:rsidRPr="00EB6C9A">
        <w:rPr>
          <w:lang w:val="en-US"/>
        </w:rPr>
        <w:t> </w:t>
      </w:r>
      <w:r w:rsidRPr="00EB6C9A">
        <w:t xml:space="preserve">039,6 тыс. рублей, на 2025 год 2 923 997,1 тыс. рублей, на 2026 год  2 083 533,0 тыс. рублей. По видам поступления из областного бюджета выглядят следующим образом:                                                                                                               </w:t>
      </w:r>
    </w:p>
    <w:p w:rsidR="009F1990" w:rsidRPr="00EB6C9A" w:rsidRDefault="009F1990" w:rsidP="009F1990">
      <w:pPr>
        <w:jc w:val="right"/>
      </w:pPr>
      <w:r w:rsidRPr="00EB6C9A">
        <w:t xml:space="preserve">   тыс. рублей: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1"/>
        <w:gridCol w:w="2393"/>
        <w:gridCol w:w="2393"/>
        <w:gridCol w:w="2393"/>
      </w:tblGrid>
      <w:tr w:rsidR="009F1990" w:rsidRPr="00EB6C9A" w:rsidTr="008B293F">
        <w:tc>
          <w:tcPr>
            <w:tcW w:w="2391" w:type="dxa"/>
          </w:tcPr>
          <w:p w:rsidR="009F1990" w:rsidRPr="00EB6C9A" w:rsidRDefault="009F1990" w:rsidP="008B293F">
            <w:pPr>
              <w:jc w:val="both"/>
            </w:pPr>
          </w:p>
        </w:tc>
        <w:tc>
          <w:tcPr>
            <w:tcW w:w="2393" w:type="dxa"/>
          </w:tcPr>
          <w:p w:rsidR="009F1990" w:rsidRPr="00EB6C9A" w:rsidRDefault="009F1990" w:rsidP="008B293F">
            <w:pPr>
              <w:jc w:val="center"/>
            </w:pPr>
            <w:r w:rsidRPr="00EB6C9A">
              <w:t>2024 год</w:t>
            </w:r>
          </w:p>
        </w:tc>
        <w:tc>
          <w:tcPr>
            <w:tcW w:w="2393" w:type="dxa"/>
          </w:tcPr>
          <w:p w:rsidR="009F1990" w:rsidRPr="00EB6C9A" w:rsidRDefault="009F1990" w:rsidP="008B293F">
            <w:pPr>
              <w:jc w:val="center"/>
            </w:pPr>
            <w:r w:rsidRPr="00EB6C9A">
              <w:t>2025 год</w:t>
            </w:r>
          </w:p>
        </w:tc>
        <w:tc>
          <w:tcPr>
            <w:tcW w:w="2393" w:type="dxa"/>
          </w:tcPr>
          <w:p w:rsidR="009F1990" w:rsidRPr="00EB6C9A" w:rsidRDefault="009F1990" w:rsidP="008B293F">
            <w:pPr>
              <w:jc w:val="center"/>
            </w:pPr>
            <w:r w:rsidRPr="00EB6C9A">
              <w:t>2026 год</w:t>
            </w:r>
          </w:p>
        </w:tc>
      </w:tr>
      <w:tr w:rsidR="009F1990" w:rsidRPr="00EB6C9A" w:rsidTr="008B293F">
        <w:tc>
          <w:tcPr>
            <w:tcW w:w="2391" w:type="dxa"/>
          </w:tcPr>
          <w:p w:rsidR="009F1990" w:rsidRPr="00EB6C9A" w:rsidRDefault="009F1990" w:rsidP="008B293F">
            <w:pPr>
              <w:jc w:val="both"/>
            </w:pPr>
            <w:r w:rsidRPr="00EB6C9A">
              <w:t>Дотации</w:t>
            </w:r>
          </w:p>
        </w:tc>
        <w:tc>
          <w:tcPr>
            <w:tcW w:w="2393" w:type="dxa"/>
          </w:tcPr>
          <w:p w:rsidR="009F1990" w:rsidRPr="00EB6C9A" w:rsidRDefault="009F1990" w:rsidP="008B293F">
            <w:pPr>
              <w:jc w:val="center"/>
            </w:pPr>
            <w:r w:rsidRPr="00EB6C9A">
              <w:t>689 463,0</w:t>
            </w:r>
          </w:p>
        </w:tc>
        <w:tc>
          <w:tcPr>
            <w:tcW w:w="2393" w:type="dxa"/>
          </w:tcPr>
          <w:p w:rsidR="009F1990" w:rsidRPr="00EB6C9A" w:rsidRDefault="009F1990" w:rsidP="008B293F">
            <w:pPr>
              <w:jc w:val="center"/>
            </w:pPr>
            <w:r w:rsidRPr="00EB6C9A">
              <w:t>527 001,0</w:t>
            </w:r>
          </w:p>
        </w:tc>
        <w:tc>
          <w:tcPr>
            <w:tcW w:w="2393" w:type="dxa"/>
          </w:tcPr>
          <w:p w:rsidR="009F1990" w:rsidRPr="00EB6C9A" w:rsidRDefault="009F1990" w:rsidP="008B293F">
            <w:pPr>
              <w:jc w:val="center"/>
            </w:pPr>
            <w:r w:rsidRPr="00EB6C9A">
              <w:t>483 728,0</w:t>
            </w:r>
          </w:p>
        </w:tc>
      </w:tr>
      <w:tr w:rsidR="009F1990" w:rsidRPr="00EB6C9A" w:rsidTr="008B293F">
        <w:tc>
          <w:tcPr>
            <w:tcW w:w="2391" w:type="dxa"/>
          </w:tcPr>
          <w:p w:rsidR="009F1990" w:rsidRPr="00EB6C9A" w:rsidRDefault="009F1990" w:rsidP="008B293F">
            <w:pPr>
              <w:jc w:val="both"/>
            </w:pPr>
            <w:r w:rsidRPr="00EB6C9A">
              <w:t>Субсидии</w:t>
            </w:r>
          </w:p>
        </w:tc>
        <w:tc>
          <w:tcPr>
            <w:tcW w:w="2393" w:type="dxa"/>
          </w:tcPr>
          <w:p w:rsidR="009F1990" w:rsidRPr="00EB6C9A" w:rsidRDefault="009F1990" w:rsidP="008B293F">
            <w:pPr>
              <w:jc w:val="center"/>
            </w:pPr>
            <w:r w:rsidRPr="00EB6C9A">
              <w:t>907 787,7</w:t>
            </w:r>
          </w:p>
        </w:tc>
        <w:tc>
          <w:tcPr>
            <w:tcW w:w="2393" w:type="dxa"/>
          </w:tcPr>
          <w:p w:rsidR="009F1990" w:rsidRPr="00EB6C9A" w:rsidRDefault="009F1990" w:rsidP="008B293F">
            <w:pPr>
              <w:jc w:val="center"/>
            </w:pPr>
            <w:r w:rsidRPr="00EB6C9A">
              <w:t>943 862,3</w:t>
            </w:r>
          </w:p>
        </w:tc>
        <w:tc>
          <w:tcPr>
            <w:tcW w:w="2393" w:type="dxa"/>
          </w:tcPr>
          <w:p w:rsidR="009F1990" w:rsidRPr="00EB6C9A" w:rsidRDefault="009F1990" w:rsidP="008B293F">
            <w:pPr>
              <w:jc w:val="center"/>
            </w:pPr>
            <w:r w:rsidRPr="00EB6C9A">
              <w:t>98 684,6</w:t>
            </w:r>
          </w:p>
        </w:tc>
      </w:tr>
      <w:tr w:rsidR="009F1990" w:rsidRPr="00EB6C9A" w:rsidTr="008B293F">
        <w:tc>
          <w:tcPr>
            <w:tcW w:w="2391" w:type="dxa"/>
          </w:tcPr>
          <w:p w:rsidR="009F1990" w:rsidRPr="00EB6C9A" w:rsidRDefault="009F1990" w:rsidP="008B293F">
            <w:pPr>
              <w:jc w:val="both"/>
            </w:pPr>
            <w:r w:rsidRPr="00EB6C9A">
              <w:t>Субвенции</w:t>
            </w:r>
          </w:p>
        </w:tc>
        <w:tc>
          <w:tcPr>
            <w:tcW w:w="2393" w:type="dxa"/>
          </w:tcPr>
          <w:p w:rsidR="009F1990" w:rsidRPr="00EB6C9A" w:rsidRDefault="009F1990" w:rsidP="008B293F">
            <w:pPr>
              <w:jc w:val="center"/>
            </w:pPr>
            <w:r w:rsidRPr="00EB6C9A">
              <w:t>1 369 639,6</w:t>
            </w:r>
          </w:p>
        </w:tc>
        <w:tc>
          <w:tcPr>
            <w:tcW w:w="2393" w:type="dxa"/>
          </w:tcPr>
          <w:p w:rsidR="009F1990" w:rsidRPr="00EB6C9A" w:rsidRDefault="009F1990" w:rsidP="008B293F">
            <w:pPr>
              <w:jc w:val="center"/>
            </w:pPr>
            <w:r w:rsidRPr="00EB6C9A">
              <w:t>1 418 984,5</w:t>
            </w:r>
          </w:p>
        </w:tc>
        <w:tc>
          <w:tcPr>
            <w:tcW w:w="2393" w:type="dxa"/>
          </w:tcPr>
          <w:p w:rsidR="009F1990" w:rsidRPr="00EB6C9A" w:rsidRDefault="009F1990" w:rsidP="008B293F">
            <w:pPr>
              <w:jc w:val="center"/>
            </w:pPr>
            <w:r w:rsidRPr="00EB6C9A">
              <w:t>1 466 971,1</w:t>
            </w:r>
          </w:p>
        </w:tc>
      </w:tr>
      <w:tr w:rsidR="009F1990" w:rsidRPr="00EB6C9A" w:rsidTr="008B293F">
        <w:tc>
          <w:tcPr>
            <w:tcW w:w="2391" w:type="dxa"/>
          </w:tcPr>
          <w:p w:rsidR="009F1990" w:rsidRPr="00EB6C9A" w:rsidRDefault="009F1990" w:rsidP="008B293F">
            <w:pPr>
              <w:jc w:val="both"/>
            </w:pPr>
            <w:r w:rsidRPr="00EB6C9A">
              <w:t>Иные МБТ</w:t>
            </w:r>
          </w:p>
        </w:tc>
        <w:tc>
          <w:tcPr>
            <w:tcW w:w="2393" w:type="dxa"/>
          </w:tcPr>
          <w:p w:rsidR="009F1990" w:rsidRPr="00EB6C9A" w:rsidRDefault="009F1990" w:rsidP="008B293F">
            <w:pPr>
              <w:jc w:val="center"/>
            </w:pPr>
            <w:r w:rsidRPr="00EB6C9A">
              <w:t>34 149,3</w:t>
            </w:r>
          </w:p>
        </w:tc>
        <w:tc>
          <w:tcPr>
            <w:tcW w:w="2393" w:type="dxa"/>
          </w:tcPr>
          <w:p w:rsidR="009F1990" w:rsidRPr="00EB6C9A" w:rsidRDefault="009F1990" w:rsidP="008B293F">
            <w:pPr>
              <w:jc w:val="center"/>
            </w:pPr>
            <w:r w:rsidRPr="00EB6C9A">
              <w:t>34 149,3</w:t>
            </w:r>
          </w:p>
        </w:tc>
        <w:tc>
          <w:tcPr>
            <w:tcW w:w="2393" w:type="dxa"/>
          </w:tcPr>
          <w:p w:rsidR="009F1990" w:rsidRPr="00EB6C9A" w:rsidRDefault="009F1990" w:rsidP="008B293F">
            <w:pPr>
              <w:jc w:val="center"/>
            </w:pPr>
            <w:r w:rsidRPr="00EB6C9A">
              <w:t>34 149,3</w:t>
            </w:r>
          </w:p>
        </w:tc>
      </w:tr>
      <w:tr w:rsidR="009F1990" w:rsidRPr="00B20E2A" w:rsidTr="008B293F">
        <w:tc>
          <w:tcPr>
            <w:tcW w:w="2391" w:type="dxa"/>
          </w:tcPr>
          <w:p w:rsidR="009F1990" w:rsidRPr="00EB6C9A" w:rsidRDefault="009F1990" w:rsidP="008B293F">
            <w:pPr>
              <w:jc w:val="both"/>
            </w:pPr>
            <w:r w:rsidRPr="00EB6C9A">
              <w:t>Всего</w:t>
            </w:r>
          </w:p>
        </w:tc>
        <w:tc>
          <w:tcPr>
            <w:tcW w:w="2393" w:type="dxa"/>
          </w:tcPr>
          <w:p w:rsidR="009F1990" w:rsidRPr="00EB6C9A" w:rsidRDefault="009F1990" w:rsidP="008B293F">
            <w:pPr>
              <w:jc w:val="center"/>
            </w:pPr>
            <w:r w:rsidRPr="00EB6C9A">
              <w:t>3 001 039,6</w:t>
            </w:r>
          </w:p>
        </w:tc>
        <w:tc>
          <w:tcPr>
            <w:tcW w:w="2393" w:type="dxa"/>
          </w:tcPr>
          <w:p w:rsidR="009F1990" w:rsidRPr="00EB6C9A" w:rsidRDefault="009F1990" w:rsidP="008B293F">
            <w:pPr>
              <w:jc w:val="center"/>
            </w:pPr>
            <w:r w:rsidRPr="00EB6C9A">
              <w:t>2 923 997,1</w:t>
            </w:r>
          </w:p>
        </w:tc>
        <w:tc>
          <w:tcPr>
            <w:tcW w:w="2393" w:type="dxa"/>
          </w:tcPr>
          <w:p w:rsidR="009F1990" w:rsidRPr="00B20E2A" w:rsidRDefault="009F1990" w:rsidP="008B293F">
            <w:pPr>
              <w:jc w:val="center"/>
            </w:pPr>
            <w:r w:rsidRPr="00EB6C9A">
              <w:t>2 083 533,0</w:t>
            </w:r>
          </w:p>
        </w:tc>
      </w:tr>
    </w:tbl>
    <w:p w:rsidR="009F1990" w:rsidRDefault="009F1990" w:rsidP="009F1990">
      <w:pPr>
        <w:jc w:val="both"/>
      </w:pPr>
      <w:r>
        <w:tab/>
      </w:r>
      <w:r w:rsidRPr="00FC28B3">
        <w:t>Прочие безвозмездные поступления в бюджеты муниципальных округов</w:t>
      </w:r>
      <w:r>
        <w:t xml:space="preserve"> планируются в размере 500,0 тыс. рублей на 2024 год и по 300,0 тыс. рублей на последующие 2025 и 2026 годы.</w:t>
      </w:r>
    </w:p>
    <w:p w:rsidR="009F1990" w:rsidRPr="00B20E2A" w:rsidRDefault="009F1990" w:rsidP="009F1990">
      <w:pPr>
        <w:jc w:val="both"/>
      </w:pPr>
    </w:p>
    <w:p w:rsidR="009F1990" w:rsidRPr="00AE37D7" w:rsidRDefault="009F1990" w:rsidP="009F1990">
      <w:pPr>
        <w:jc w:val="center"/>
        <w:rPr>
          <w:b/>
        </w:rPr>
      </w:pPr>
      <w:r w:rsidRPr="00AE37D7">
        <w:rPr>
          <w:b/>
        </w:rPr>
        <w:t>РАСХОДЫ БЮДЖЕТА МУНИЦИПАЛЬНОГО ОКРУГА</w:t>
      </w:r>
    </w:p>
    <w:p w:rsidR="009F1990" w:rsidRPr="00AE37D7" w:rsidRDefault="009F1990" w:rsidP="009F1990">
      <w:pPr>
        <w:jc w:val="both"/>
        <w:rPr>
          <w:b/>
        </w:rPr>
      </w:pPr>
    </w:p>
    <w:p w:rsidR="009F1990" w:rsidRPr="00AE37D7" w:rsidRDefault="009F1990" w:rsidP="009F1990">
      <w:pPr>
        <w:ind w:firstLine="709"/>
        <w:jc w:val="both"/>
      </w:pPr>
      <w:r w:rsidRPr="00AE37D7">
        <w:t>Проектом бюджета муниципального округа на 202</w:t>
      </w:r>
      <w:r>
        <w:t>4</w:t>
      </w:r>
      <w:r w:rsidRPr="00AE37D7">
        <w:t xml:space="preserve"> год и на плановый период 202</w:t>
      </w:r>
      <w:r>
        <w:t>5</w:t>
      </w:r>
      <w:r w:rsidRPr="00AE37D7">
        <w:t xml:space="preserve"> и 202</w:t>
      </w:r>
      <w:r>
        <w:t>6</w:t>
      </w:r>
      <w:r w:rsidRPr="00AE37D7">
        <w:t xml:space="preserve"> годов предусмотрены расходы в рамках муниципальных программ на 202</w:t>
      </w:r>
      <w:r>
        <w:t>4</w:t>
      </w:r>
      <w:r w:rsidRPr="00AE37D7">
        <w:t xml:space="preserve"> год в сумме </w:t>
      </w:r>
      <w:r>
        <w:t>3 572 385,4</w:t>
      </w:r>
      <w:r w:rsidRPr="00AE37D7">
        <w:t xml:space="preserve"> тыс. рублей, на 202</w:t>
      </w:r>
      <w:r>
        <w:t>5</w:t>
      </w:r>
      <w:r w:rsidRPr="00AE37D7">
        <w:t xml:space="preserve"> год в сумме </w:t>
      </w:r>
      <w:r>
        <w:t xml:space="preserve">3 519 360,2 </w:t>
      </w:r>
      <w:r w:rsidRPr="00AE37D7">
        <w:t>тыс. рублей, на 202</w:t>
      </w:r>
      <w:r>
        <w:t>6</w:t>
      </w:r>
      <w:r w:rsidRPr="00AE37D7">
        <w:t xml:space="preserve"> год в сумме</w:t>
      </w:r>
      <w:r>
        <w:t xml:space="preserve"> 2 689 362,0</w:t>
      </w:r>
      <w:r w:rsidRPr="00AE37D7">
        <w:t xml:space="preserve"> тыс. рублей. Всего в проекте бюджета муниципального округа отражены расходы 15-ти муниципальных программ, которые предусмотрены проектом бюджета в следующих размерах:                                                                                          </w:t>
      </w:r>
    </w:p>
    <w:p w:rsidR="009F1990" w:rsidRPr="004E51C0" w:rsidRDefault="009F1990" w:rsidP="009F1990">
      <w:pPr>
        <w:ind w:firstLine="709"/>
        <w:jc w:val="both"/>
        <w:rPr>
          <w:highlight w:val="yellow"/>
        </w:rPr>
      </w:pPr>
      <w:r w:rsidRPr="004E51C0">
        <w:rPr>
          <w:highlight w:val="yellow"/>
        </w:rPr>
        <w:t xml:space="preserve">          </w:t>
      </w:r>
    </w:p>
    <w:p w:rsidR="009F1990" w:rsidRPr="00AE37D7" w:rsidRDefault="009F1990" w:rsidP="009F1990">
      <w:pPr>
        <w:ind w:firstLine="709"/>
        <w:jc w:val="both"/>
      </w:pPr>
      <w:r w:rsidRPr="00AE37D7">
        <w:t>Всего в общем объеме расходов бюджета муниципального округа расходы в рамках программ составят на 202</w:t>
      </w:r>
      <w:r>
        <w:t>4</w:t>
      </w:r>
      <w:r w:rsidRPr="00AE37D7">
        <w:t xml:space="preserve"> год 99,9 %, на 202</w:t>
      </w:r>
      <w:r>
        <w:t>5</w:t>
      </w:r>
      <w:r w:rsidRPr="00AE37D7">
        <w:t xml:space="preserve"> и на 202</w:t>
      </w:r>
      <w:r>
        <w:t>6</w:t>
      </w:r>
      <w:r w:rsidRPr="00AE37D7">
        <w:t xml:space="preserve"> годы 9</w:t>
      </w:r>
      <w:r>
        <w:t>9</w:t>
      </w:r>
      <w:r w:rsidRPr="00AE37D7">
        <w:t>,</w:t>
      </w:r>
      <w:r>
        <w:t>2</w:t>
      </w:r>
      <w:r w:rsidRPr="00AE37D7">
        <w:t>% и 97,</w:t>
      </w:r>
      <w:r>
        <w:t>9</w:t>
      </w:r>
      <w:r w:rsidRPr="00AE37D7">
        <w:t xml:space="preserve">% соответственно. Снижение доли программных расходов в общем объеме расходов бюджета муниципального округа в плановом периоде объясняется наличием условно-утвержденных расходов в сумме </w:t>
      </w:r>
      <w:r>
        <w:t>28 782,5</w:t>
      </w:r>
      <w:r w:rsidRPr="00AE37D7">
        <w:t xml:space="preserve"> тыс. рублей на 202</w:t>
      </w:r>
      <w:r>
        <w:t>5</w:t>
      </w:r>
      <w:r w:rsidRPr="00AE37D7">
        <w:t xml:space="preserve"> год и в сумме </w:t>
      </w:r>
      <w:r>
        <w:t>57 357,7</w:t>
      </w:r>
      <w:r w:rsidRPr="00AE37D7">
        <w:t xml:space="preserve">  тыс. рублей на 202</w:t>
      </w:r>
      <w:r>
        <w:t>6</w:t>
      </w:r>
      <w:r w:rsidRPr="00AE37D7">
        <w:t xml:space="preserve"> год. Источниками финансирования расходов, охваченных программами стали собственные  доходы муниципального округа,  межбюджетные трансферты из областного бюджета. На непрограммное направление деятельности планируется израсходовать в 202</w:t>
      </w:r>
      <w:r>
        <w:t>4</w:t>
      </w:r>
      <w:r w:rsidRPr="00AE37D7">
        <w:t xml:space="preserve"> году </w:t>
      </w:r>
      <w:r>
        <w:t>105,2</w:t>
      </w:r>
      <w:r w:rsidRPr="00AE37D7">
        <w:t xml:space="preserve"> тыс. рублей, в 202</w:t>
      </w:r>
      <w:r>
        <w:t>5</w:t>
      </w:r>
      <w:r w:rsidRPr="00AE37D7">
        <w:t xml:space="preserve"> году </w:t>
      </w:r>
      <w:r>
        <w:t>155,4</w:t>
      </w:r>
      <w:r w:rsidRPr="00AE37D7">
        <w:t xml:space="preserve"> тыс. рублей и в 202</w:t>
      </w:r>
      <w:r>
        <w:t>6</w:t>
      </w:r>
      <w:r w:rsidRPr="00AE37D7">
        <w:t xml:space="preserve"> году </w:t>
      </w:r>
      <w:r>
        <w:t>239,5</w:t>
      </w:r>
      <w:r w:rsidRPr="00AE37D7">
        <w:t xml:space="preserve"> тыс. рублей.</w:t>
      </w:r>
    </w:p>
    <w:p w:rsidR="009F1990" w:rsidRPr="004E51C0" w:rsidRDefault="009F1990" w:rsidP="009F1990">
      <w:pPr>
        <w:jc w:val="both"/>
        <w:rPr>
          <w:highlight w:val="yellow"/>
        </w:rPr>
      </w:pPr>
    </w:p>
    <w:p w:rsidR="009F1990" w:rsidRPr="00AE37D7" w:rsidRDefault="009F1990" w:rsidP="009F1990">
      <w:pPr>
        <w:ind w:firstLine="426"/>
        <w:jc w:val="center"/>
        <w:rPr>
          <w:b/>
        </w:rPr>
      </w:pPr>
      <w:r w:rsidRPr="00AE37D7">
        <w:rPr>
          <w:b/>
        </w:rPr>
        <w:t xml:space="preserve">Муниципальная  программа «Поддержка малого и среднего предпринимательства в Промышленновском муниципальном округе» </w:t>
      </w:r>
    </w:p>
    <w:p w:rsidR="009F1990" w:rsidRPr="00AE37D7" w:rsidRDefault="009F1990" w:rsidP="009F1990">
      <w:pPr>
        <w:ind w:firstLine="426"/>
        <w:jc w:val="both"/>
      </w:pPr>
    </w:p>
    <w:p w:rsidR="009F1990" w:rsidRPr="00AE37D7" w:rsidRDefault="009F1990" w:rsidP="009F1990">
      <w:pPr>
        <w:ind w:firstLine="709"/>
        <w:jc w:val="both"/>
      </w:pPr>
      <w:r w:rsidRPr="00AE37D7">
        <w:t>Цели:</w:t>
      </w:r>
    </w:p>
    <w:p w:rsidR="009F1990" w:rsidRPr="00AE37D7" w:rsidRDefault="009F1990" w:rsidP="009F1990">
      <w:pPr>
        <w:ind w:firstLine="709"/>
        <w:jc w:val="both"/>
      </w:pPr>
      <w:r w:rsidRPr="00AE37D7">
        <w:t xml:space="preserve">Создание благоприятных условий для развития малого и среднего предпринимательства. </w:t>
      </w:r>
    </w:p>
    <w:p w:rsidR="009F1990" w:rsidRPr="00AE37D7" w:rsidRDefault="009F1990" w:rsidP="009F1990">
      <w:pPr>
        <w:ind w:firstLine="709"/>
        <w:jc w:val="both"/>
      </w:pPr>
      <w:r w:rsidRPr="00AE37D7">
        <w:t xml:space="preserve">Задачи: </w:t>
      </w:r>
    </w:p>
    <w:p w:rsidR="009F1990" w:rsidRPr="00AE37D7" w:rsidRDefault="009F1990" w:rsidP="009F1990">
      <w:pPr>
        <w:ind w:firstLine="709"/>
        <w:jc w:val="both"/>
      </w:pPr>
      <w:r w:rsidRPr="00AE37D7">
        <w:t xml:space="preserve">Уменьшение затрат субъектов малого и среднего предпринимательства. </w:t>
      </w:r>
    </w:p>
    <w:p w:rsidR="009F1990" w:rsidRPr="00AE37D7" w:rsidRDefault="009F1990" w:rsidP="009F1990">
      <w:pPr>
        <w:ind w:firstLine="709"/>
        <w:jc w:val="both"/>
      </w:pPr>
      <w:r w:rsidRPr="00AE37D7">
        <w:t>Ожидаемые конечные результаты реализации муниципальной программы: Увеличение числа субъектов малого и среднего предпринимательства.</w:t>
      </w:r>
    </w:p>
    <w:p w:rsidR="009F1990" w:rsidRPr="00AE37D7" w:rsidRDefault="009F1990" w:rsidP="009F1990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AE37D7">
        <w:rPr>
          <w:sz w:val="24"/>
        </w:rPr>
        <w:t>В целом на реализацию муниципальной программы в 202</w:t>
      </w:r>
      <w:r>
        <w:rPr>
          <w:sz w:val="24"/>
        </w:rPr>
        <w:t>4</w:t>
      </w:r>
      <w:r w:rsidRPr="00AE37D7">
        <w:rPr>
          <w:sz w:val="24"/>
        </w:rPr>
        <w:t xml:space="preserve"> – 202</w:t>
      </w:r>
      <w:r>
        <w:rPr>
          <w:sz w:val="24"/>
        </w:rPr>
        <w:t>6</w:t>
      </w:r>
      <w:r w:rsidRPr="00AE37D7">
        <w:rPr>
          <w:sz w:val="24"/>
        </w:rPr>
        <w:t xml:space="preserve"> годах предусмотрены бюджетные ассигнования в сумме 1</w:t>
      </w:r>
      <w:r>
        <w:rPr>
          <w:sz w:val="24"/>
        </w:rPr>
        <w:t>57</w:t>
      </w:r>
      <w:r w:rsidRPr="00AE37D7">
        <w:rPr>
          <w:sz w:val="24"/>
        </w:rPr>
        <w:t>,</w:t>
      </w:r>
      <w:r>
        <w:rPr>
          <w:sz w:val="24"/>
        </w:rPr>
        <w:t>2</w:t>
      </w:r>
      <w:r w:rsidRPr="00AE37D7">
        <w:rPr>
          <w:sz w:val="24"/>
        </w:rPr>
        <w:t xml:space="preserve"> тыс. рублей, представленные в таблице 1.</w:t>
      </w:r>
    </w:p>
    <w:p w:rsidR="009F1990" w:rsidRPr="00AE37D7" w:rsidRDefault="009F1990" w:rsidP="009F1990">
      <w:pPr>
        <w:pStyle w:val="a7"/>
        <w:autoSpaceDE w:val="0"/>
        <w:autoSpaceDN w:val="0"/>
        <w:adjustRightInd w:val="0"/>
        <w:ind w:left="0" w:firstLine="709"/>
        <w:jc w:val="right"/>
        <w:rPr>
          <w:sz w:val="24"/>
        </w:rPr>
      </w:pPr>
      <w:r w:rsidRPr="00AE37D7">
        <w:rPr>
          <w:sz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095"/>
        <w:gridCol w:w="2266"/>
        <w:gridCol w:w="2266"/>
      </w:tblGrid>
      <w:tr w:rsidR="009F1990" w:rsidRPr="00AE37D7" w:rsidTr="008B293F">
        <w:tc>
          <w:tcPr>
            <w:tcW w:w="2943" w:type="dxa"/>
            <w:vMerge w:val="restart"/>
          </w:tcPr>
          <w:p w:rsidR="009F1990" w:rsidRPr="00AE37D7" w:rsidRDefault="009F1990" w:rsidP="008B293F">
            <w:pPr>
              <w:jc w:val="center"/>
            </w:pPr>
            <w:r w:rsidRPr="00AE37D7">
              <w:lastRenderedPageBreak/>
              <w:t>Наименование муниципальной программы</w:t>
            </w:r>
          </w:p>
          <w:p w:rsidR="009F1990" w:rsidRPr="00AE37D7" w:rsidRDefault="009F1990" w:rsidP="008B293F">
            <w:pPr>
              <w:jc w:val="center"/>
            </w:pPr>
          </w:p>
        </w:tc>
        <w:tc>
          <w:tcPr>
            <w:tcW w:w="6627" w:type="dxa"/>
            <w:gridSpan w:val="3"/>
          </w:tcPr>
          <w:p w:rsidR="009F1990" w:rsidRPr="00AE37D7" w:rsidRDefault="009F1990" w:rsidP="008B293F">
            <w:pPr>
              <w:jc w:val="center"/>
              <w:rPr>
                <w:b/>
              </w:rPr>
            </w:pPr>
            <w:r w:rsidRPr="00AE37D7"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9F1990" w:rsidRPr="00AE37D7" w:rsidTr="008B293F">
        <w:tc>
          <w:tcPr>
            <w:tcW w:w="2943" w:type="dxa"/>
            <w:vMerge/>
          </w:tcPr>
          <w:p w:rsidR="009F1990" w:rsidRPr="00AE37D7" w:rsidRDefault="009F1990" w:rsidP="008B293F">
            <w:pPr>
              <w:jc w:val="both"/>
              <w:rPr>
                <w:b/>
              </w:rPr>
            </w:pPr>
          </w:p>
        </w:tc>
        <w:tc>
          <w:tcPr>
            <w:tcW w:w="2095" w:type="dxa"/>
          </w:tcPr>
          <w:p w:rsidR="009F1990" w:rsidRPr="00AE37D7" w:rsidRDefault="009F1990" w:rsidP="008B293F">
            <w:pPr>
              <w:jc w:val="center"/>
            </w:pPr>
            <w:r w:rsidRPr="00AE37D7">
              <w:t>202</w:t>
            </w:r>
            <w:r>
              <w:t>4</w:t>
            </w:r>
            <w:r w:rsidRPr="00AE37D7">
              <w:t xml:space="preserve"> год</w:t>
            </w:r>
          </w:p>
        </w:tc>
        <w:tc>
          <w:tcPr>
            <w:tcW w:w="2266" w:type="dxa"/>
          </w:tcPr>
          <w:p w:rsidR="009F1990" w:rsidRPr="00AE37D7" w:rsidRDefault="009F1990" w:rsidP="008B293F">
            <w:pPr>
              <w:jc w:val="center"/>
            </w:pPr>
            <w:r w:rsidRPr="00AE37D7">
              <w:t>202</w:t>
            </w:r>
            <w:r>
              <w:t>5</w:t>
            </w:r>
            <w:r w:rsidRPr="00AE37D7">
              <w:t xml:space="preserve"> год</w:t>
            </w:r>
          </w:p>
        </w:tc>
        <w:tc>
          <w:tcPr>
            <w:tcW w:w="2266" w:type="dxa"/>
          </w:tcPr>
          <w:p w:rsidR="009F1990" w:rsidRPr="00AE37D7" w:rsidRDefault="009F1990" w:rsidP="008B293F">
            <w:pPr>
              <w:jc w:val="center"/>
            </w:pPr>
            <w:r w:rsidRPr="00AE37D7">
              <w:t>202</w:t>
            </w:r>
            <w:r>
              <w:t>6</w:t>
            </w:r>
            <w:r w:rsidRPr="00AE37D7">
              <w:t xml:space="preserve"> год</w:t>
            </w:r>
          </w:p>
        </w:tc>
      </w:tr>
      <w:tr w:rsidR="009F1990" w:rsidRPr="00AE37D7" w:rsidTr="008B293F">
        <w:tc>
          <w:tcPr>
            <w:tcW w:w="2943" w:type="dxa"/>
          </w:tcPr>
          <w:p w:rsidR="009F1990" w:rsidRPr="00AE37D7" w:rsidRDefault="009F1990" w:rsidP="008B293F">
            <w:pPr>
              <w:jc w:val="center"/>
            </w:pPr>
            <w:r w:rsidRPr="00AE37D7">
              <w:rPr>
                <w:bCs/>
              </w:rPr>
              <w:t>"Поддержка малого и среднего предпринимательства в Промышленновском муниципальном  округе"</w:t>
            </w:r>
          </w:p>
        </w:tc>
        <w:tc>
          <w:tcPr>
            <w:tcW w:w="2095" w:type="dxa"/>
            <w:vAlign w:val="center"/>
          </w:tcPr>
          <w:p w:rsidR="009F1990" w:rsidRPr="00AE37D7" w:rsidRDefault="009F1990" w:rsidP="008B293F">
            <w:pPr>
              <w:jc w:val="center"/>
              <w:rPr>
                <w:bCs/>
              </w:rPr>
            </w:pPr>
            <w:r w:rsidRPr="00AE37D7">
              <w:rPr>
                <w:bCs/>
              </w:rPr>
              <w:t>55,0</w:t>
            </w:r>
          </w:p>
        </w:tc>
        <w:tc>
          <w:tcPr>
            <w:tcW w:w="2266" w:type="dxa"/>
            <w:vAlign w:val="center"/>
          </w:tcPr>
          <w:p w:rsidR="009F1990" w:rsidRPr="00AE37D7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51,1</w:t>
            </w:r>
          </w:p>
        </w:tc>
        <w:tc>
          <w:tcPr>
            <w:tcW w:w="2266" w:type="dxa"/>
            <w:vAlign w:val="center"/>
          </w:tcPr>
          <w:p w:rsidR="009F1990" w:rsidRPr="00AE37D7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51,1</w:t>
            </w:r>
          </w:p>
        </w:tc>
      </w:tr>
    </w:tbl>
    <w:p w:rsidR="009F1990" w:rsidRDefault="009F1990" w:rsidP="009F1990">
      <w:pPr>
        <w:ind w:firstLine="426"/>
        <w:jc w:val="center"/>
        <w:rPr>
          <w:highlight w:val="yellow"/>
        </w:rPr>
      </w:pPr>
      <w:r w:rsidRPr="004E51C0">
        <w:rPr>
          <w:highlight w:val="yellow"/>
        </w:rPr>
        <w:t xml:space="preserve"> </w:t>
      </w:r>
    </w:p>
    <w:p w:rsidR="009F1990" w:rsidRPr="004E51C0" w:rsidRDefault="009F1990" w:rsidP="009F1990">
      <w:pPr>
        <w:ind w:firstLine="426"/>
        <w:jc w:val="center"/>
        <w:rPr>
          <w:highlight w:val="yellow"/>
        </w:rPr>
      </w:pPr>
    </w:p>
    <w:p w:rsidR="009F1990" w:rsidRPr="00AE37D7" w:rsidRDefault="009F1990" w:rsidP="009F1990">
      <w:pPr>
        <w:ind w:firstLine="426"/>
        <w:jc w:val="center"/>
        <w:rPr>
          <w:b/>
        </w:rPr>
      </w:pPr>
      <w:r w:rsidRPr="00AE37D7">
        <w:t xml:space="preserve"> </w:t>
      </w:r>
      <w:r w:rsidRPr="00AE37D7">
        <w:rPr>
          <w:b/>
        </w:rPr>
        <w:t xml:space="preserve">Муниципальная  программа «Поддержка агропромышленного комплекса  в  Промышленновском муниципальном округе» </w:t>
      </w:r>
    </w:p>
    <w:p w:rsidR="009F1990" w:rsidRDefault="009F1990" w:rsidP="009F1990">
      <w:pPr>
        <w:ind w:firstLine="709"/>
        <w:jc w:val="both"/>
      </w:pPr>
    </w:p>
    <w:p w:rsidR="009F1990" w:rsidRPr="00AE37D7" w:rsidRDefault="009F1990" w:rsidP="009F1990">
      <w:pPr>
        <w:ind w:firstLine="709"/>
        <w:jc w:val="both"/>
      </w:pPr>
      <w:r w:rsidRPr="00AE37D7">
        <w:t xml:space="preserve">Цели: </w:t>
      </w:r>
    </w:p>
    <w:p w:rsidR="009F1990" w:rsidRPr="00AE37D7" w:rsidRDefault="009F1990" w:rsidP="009F1990">
      <w:pPr>
        <w:ind w:firstLine="709"/>
        <w:jc w:val="both"/>
      </w:pPr>
      <w:r w:rsidRPr="00AE37D7">
        <w:t>Способствовать  более  полному  раскрытию  и  эффективному  использованию  внутреннего  потенциала  агробизнеса,  путём  проведения  конкурсов  и  премирования  сельхозтоваропроизводителей.</w:t>
      </w:r>
    </w:p>
    <w:p w:rsidR="009F1990" w:rsidRPr="00AE37D7" w:rsidRDefault="009F1990" w:rsidP="009F1990">
      <w:pPr>
        <w:ind w:firstLine="709"/>
        <w:jc w:val="both"/>
      </w:pPr>
      <w:r w:rsidRPr="00AE37D7">
        <w:t>Задачи:</w:t>
      </w:r>
    </w:p>
    <w:p w:rsidR="009F1990" w:rsidRPr="00AE37D7" w:rsidRDefault="009F1990" w:rsidP="009F1990">
      <w:pPr>
        <w:ind w:firstLine="709"/>
        <w:jc w:val="both"/>
      </w:pPr>
      <w:r w:rsidRPr="00AE37D7">
        <w:t xml:space="preserve"> Стимулирование увеличения производства и реализации сельскохозяйственной продукции, повышение занятости и самозанятости сельского населения, его  доходов.</w:t>
      </w:r>
    </w:p>
    <w:p w:rsidR="009F1990" w:rsidRPr="00AE37D7" w:rsidRDefault="009F1990" w:rsidP="009F1990">
      <w:pPr>
        <w:ind w:firstLine="709"/>
        <w:jc w:val="both"/>
      </w:pPr>
      <w:r w:rsidRPr="00AE37D7">
        <w:t xml:space="preserve"> Ожидаемые конечные результаты реализации муниципальной программы: </w:t>
      </w:r>
      <w:r w:rsidRPr="004542B5">
        <w:t>Реализация программных мероприятий позволит обеспечить материальную заинтересованность работников в повышении производительности труда с целью роста объёмов производства валовой продукции сельского хозяйства</w:t>
      </w:r>
      <w:r w:rsidRPr="00AE37D7">
        <w:t>.</w:t>
      </w:r>
    </w:p>
    <w:p w:rsidR="009F1990" w:rsidRPr="00AE37D7" w:rsidRDefault="009F1990" w:rsidP="009F1990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AE37D7">
        <w:rPr>
          <w:sz w:val="24"/>
        </w:rPr>
        <w:t>Всего на реализацию муниципальной программы в 202</w:t>
      </w:r>
      <w:r>
        <w:rPr>
          <w:sz w:val="24"/>
        </w:rPr>
        <w:t>4</w:t>
      </w:r>
      <w:r w:rsidRPr="00AE37D7">
        <w:rPr>
          <w:sz w:val="24"/>
        </w:rPr>
        <w:t xml:space="preserve"> – 202</w:t>
      </w:r>
      <w:r>
        <w:rPr>
          <w:sz w:val="24"/>
        </w:rPr>
        <w:t>6</w:t>
      </w:r>
      <w:r w:rsidRPr="00AE37D7">
        <w:rPr>
          <w:sz w:val="24"/>
        </w:rPr>
        <w:t xml:space="preserve"> годах предусмотрены бюджетные ассигнования в сумме </w:t>
      </w:r>
      <w:r>
        <w:rPr>
          <w:sz w:val="24"/>
        </w:rPr>
        <w:t>686,8</w:t>
      </w:r>
      <w:r w:rsidRPr="00AE37D7">
        <w:rPr>
          <w:sz w:val="24"/>
        </w:rPr>
        <w:t xml:space="preserve"> тыс. рублей, представленные в таблице 2.</w:t>
      </w:r>
    </w:p>
    <w:p w:rsidR="009F1990" w:rsidRPr="00AE37D7" w:rsidRDefault="009F1990" w:rsidP="009F1990">
      <w:pPr>
        <w:pStyle w:val="a7"/>
        <w:autoSpaceDE w:val="0"/>
        <w:autoSpaceDN w:val="0"/>
        <w:adjustRightInd w:val="0"/>
        <w:ind w:left="0" w:firstLine="709"/>
        <w:jc w:val="right"/>
        <w:rPr>
          <w:sz w:val="24"/>
        </w:rPr>
      </w:pPr>
      <w:r w:rsidRPr="00AE37D7">
        <w:rPr>
          <w:sz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7"/>
        <w:gridCol w:w="2048"/>
        <w:gridCol w:w="2268"/>
        <w:gridCol w:w="1807"/>
      </w:tblGrid>
      <w:tr w:rsidR="009F1990" w:rsidRPr="00AE37D7" w:rsidTr="008B293F">
        <w:tc>
          <w:tcPr>
            <w:tcW w:w="3447" w:type="dxa"/>
            <w:vMerge w:val="restart"/>
          </w:tcPr>
          <w:p w:rsidR="009F1990" w:rsidRPr="00AE37D7" w:rsidRDefault="009F1990" w:rsidP="008B293F">
            <w:pPr>
              <w:jc w:val="center"/>
            </w:pPr>
            <w:r w:rsidRPr="00AE37D7">
              <w:t>Наименование муниципальной программы</w:t>
            </w:r>
          </w:p>
          <w:p w:rsidR="009F1990" w:rsidRPr="00AE37D7" w:rsidRDefault="009F1990" w:rsidP="008B293F">
            <w:pPr>
              <w:jc w:val="center"/>
            </w:pPr>
          </w:p>
        </w:tc>
        <w:tc>
          <w:tcPr>
            <w:tcW w:w="6123" w:type="dxa"/>
            <w:gridSpan w:val="3"/>
          </w:tcPr>
          <w:p w:rsidR="009F1990" w:rsidRPr="00AE37D7" w:rsidRDefault="009F1990" w:rsidP="008B293F">
            <w:pPr>
              <w:jc w:val="center"/>
              <w:rPr>
                <w:b/>
              </w:rPr>
            </w:pPr>
            <w:r w:rsidRPr="00AE37D7"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9F1990" w:rsidRPr="00AE37D7" w:rsidTr="008B293F">
        <w:tc>
          <w:tcPr>
            <w:tcW w:w="3447" w:type="dxa"/>
            <w:vMerge/>
          </w:tcPr>
          <w:p w:rsidR="009F1990" w:rsidRPr="00AE37D7" w:rsidRDefault="009F1990" w:rsidP="008B293F">
            <w:pPr>
              <w:jc w:val="both"/>
              <w:rPr>
                <w:b/>
              </w:rPr>
            </w:pPr>
          </w:p>
        </w:tc>
        <w:tc>
          <w:tcPr>
            <w:tcW w:w="2048" w:type="dxa"/>
          </w:tcPr>
          <w:p w:rsidR="009F1990" w:rsidRPr="00AE37D7" w:rsidRDefault="009F1990" w:rsidP="008B293F">
            <w:pPr>
              <w:jc w:val="center"/>
            </w:pPr>
            <w:r w:rsidRPr="00AE37D7">
              <w:t>202</w:t>
            </w:r>
            <w:r>
              <w:t>4</w:t>
            </w:r>
            <w:r w:rsidRPr="00AE37D7">
              <w:t xml:space="preserve"> год</w:t>
            </w:r>
          </w:p>
        </w:tc>
        <w:tc>
          <w:tcPr>
            <w:tcW w:w="2268" w:type="dxa"/>
          </w:tcPr>
          <w:p w:rsidR="009F1990" w:rsidRPr="00AE37D7" w:rsidRDefault="009F1990" w:rsidP="008B293F">
            <w:pPr>
              <w:jc w:val="center"/>
            </w:pPr>
            <w:r w:rsidRPr="00AE37D7">
              <w:t>202</w:t>
            </w:r>
            <w:r>
              <w:t>5</w:t>
            </w:r>
            <w:r w:rsidRPr="00AE37D7">
              <w:t xml:space="preserve"> год</w:t>
            </w:r>
          </w:p>
        </w:tc>
        <w:tc>
          <w:tcPr>
            <w:tcW w:w="1807" w:type="dxa"/>
          </w:tcPr>
          <w:p w:rsidR="009F1990" w:rsidRPr="00AE37D7" w:rsidRDefault="009F1990" w:rsidP="008B293F">
            <w:pPr>
              <w:jc w:val="center"/>
            </w:pPr>
            <w:r w:rsidRPr="00AE37D7">
              <w:t>202</w:t>
            </w:r>
            <w:r>
              <w:t>6</w:t>
            </w:r>
            <w:r w:rsidRPr="00AE37D7">
              <w:t xml:space="preserve"> год</w:t>
            </w:r>
          </w:p>
        </w:tc>
      </w:tr>
      <w:tr w:rsidR="009F1990" w:rsidRPr="00AE37D7" w:rsidTr="008B293F">
        <w:tc>
          <w:tcPr>
            <w:tcW w:w="3447" w:type="dxa"/>
          </w:tcPr>
          <w:p w:rsidR="009F1990" w:rsidRPr="00AE37D7" w:rsidRDefault="009F1990" w:rsidP="008B293F">
            <w:pPr>
              <w:jc w:val="center"/>
            </w:pPr>
            <w:r w:rsidRPr="00AE37D7">
              <w:t>«Поддержка  агропромышленного  комплекса в Промышленновском муниципальном округе"</w:t>
            </w:r>
          </w:p>
        </w:tc>
        <w:tc>
          <w:tcPr>
            <w:tcW w:w="2048" w:type="dxa"/>
            <w:vAlign w:val="center"/>
          </w:tcPr>
          <w:p w:rsidR="009F1990" w:rsidRPr="00AE37D7" w:rsidRDefault="009F1990" w:rsidP="008B293F">
            <w:pPr>
              <w:jc w:val="center"/>
              <w:rPr>
                <w:bCs/>
              </w:rPr>
            </w:pPr>
            <w:r w:rsidRPr="00AE37D7">
              <w:rPr>
                <w:bCs/>
              </w:rPr>
              <w:t>2</w:t>
            </w:r>
            <w:r>
              <w:rPr>
                <w:bCs/>
              </w:rPr>
              <w:t>4</w:t>
            </w:r>
            <w:r w:rsidRPr="00AE37D7">
              <w:rPr>
                <w:bCs/>
              </w:rPr>
              <w:t>0,0</w:t>
            </w:r>
          </w:p>
        </w:tc>
        <w:tc>
          <w:tcPr>
            <w:tcW w:w="2268" w:type="dxa"/>
            <w:vAlign w:val="center"/>
          </w:tcPr>
          <w:p w:rsidR="009F1990" w:rsidRPr="00AE37D7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223,4</w:t>
            </w:r>
          </w:p>
        </w:tc>
        <w:tc>
          <w:tcPr>
            <w:tcW w:w="1807" w:type="dxa"/>
            <w:vAlign w:val="center"/>
          </w:tcPr>
          <w:p w:rsidR="009F1990" w:rsidRPr="00AE37D7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223,4</w:t>
            </w:r>
          </w:p>
        </w:tc>
      </w:tr>
    </w:tbl>
    <w:p w:rsidR="009F1990" w:rsidRPr="004E51C0" w:rsidRDefault="009F1990" w:rsidP="009F1990">
      <w:pPr>
        <w:ind w:firstLine="426"/>
        <w:jc w:val="both"/>
        <w:rPr>
          <w:highlight w:val="yellow"/>
        </w:rPr>
      </w:pPr>
    </w:p>
    <w:p w:rsidR="009F1990" w:rsidRPr="004E51C0" w:rsidRDefault="009F1990" w:rsidP="009F1990">
      <w:pPr>
        <w:ind w:firstLine="426"/>
        <w:jc w:val="both"/>
        <w:rPr>
          <w:highlight w:val="yellow"/>
        </w:rPr>
      </w:pPr>
    </w:p>
    <w:p w:rsidR="009F1990" w:rsidRPr="00A36604" w:rsidRDefault="009F1990" w:rsidP="009F1990">
      <w:pPr>
        <w:ind w:firstLine="426"/>
        <w:jc w:val="center"/>
        <w:rPr>
          <w:b/>
        </w:rPr>
      </w:pPr>
      <w:r w:rsidRPr="00A36604">
        <w:rPr>
          <w:b/>
        </w:rPr>
        <w:t xml:space="preserve">Муниципальная программа «Информационное обеспечение населения Промышленновского муниципального округа» </w:t>
      </w:r>
    </w:p>
    <w:p w:rsidR="009F1990" w:rsidRPr="00A36604" w:rsidRDefault="009F1990" w:rsidP="009F1990">
      <w:pPr>
        <w:ind w:firstLine="426"/>
        <w:jc w:val="center"/>
        <w:rPr>
          <w:b/>
        </w:rPr>
      </w:pPr>
    </w:p>
    <w:p w:rsidR="009F1990" w:rsidRPr="00A36604" w:rsidRDefault="009F1990" w:rsidP="009F1990">
      <w:pPr>
        <w:ind w:firstLine="709"/>
      </w:pPr>
      <w:r w:rsidRPr="00A36604">
        <w:t xml:space="preserve">Цели: </w:t>
      </w:r>
    </w:p>
    <w:p w:rsidR="009F1990" w:rsidRPr="00A36604" w:rsidRDefault="009F1990" w:rsidP="009F1990">
      <w:pPr>
        <w:ind w:firstLine="709"/>
        <w:jc w:val="both"/>
      </w:pPr>
      <w:r w:rsidRPr="00A36604">
        <w:t xml:space="preserve">Создание условий для населения Промышленновского муниципального округа на получение своевременной, достоверной, полной и разносторонней информации о деятельности органов местного самоуправления. </w:t>
      </w:r>
    </w:p>
    <w:p w:rsidR="009F1990" w:rsidRPr="00A36604" w:rsidRDefault="009F1990" w:rsidP="009F1990">
      <w:pPr>
        <w:ind w:firstLine="709"/>
        <w:jc w:val="both"/>
      </w:pPr>
      <w:r w:rsidRPr="00A36604">
        <w:t xml:space="preserve">Задачи: </w:t>
      </w:r>
    </w:p>
    <w:p w:rsidR="009F1990" w:rsidRPr="00A36604" w:rsidRDefault="009F1990" w:rsidP="009F1990">
      <w:pPr>
        <w:ind w:firstLine="709"/>
        <w:jc w:val="both"/>
      </w:pPr>
      <w:r w:rsidRPr="00A36604">
        <w:t>Организация всестороннего и оперативного информирования граждан о деятельности органов местного самоуправления Промышленновского муниципального округа через средства массовой информации.</w:t>
      </w:r>
    </w:p>
    <w:p w:rsidR="009F1990" w:rsidRPr="00A36604" w:rsidRDefault="009F1990" w:rsidP="009F1990">
      <w:pPr>
        <w:ind w:firstLine="709"/>
        <w:jc w:val="both"/>
      </w:pPr>
      <w:r w:rsidRPr="00A36604">
        <w:t xml:space="preserve">Обеспечение официального опубликования в средствах массовой информации нормативных правовых актов администрации Промышленновского муниципального округа,  Совета народных депутатов Промышленновского муниципального округа, а также иных документов, издаваемых органами местного самоуправления Промышленновского муниципального округа. </w:t>
      </w:r>
    </w:p>
    <w:p w:rsidR="009F1990" w:rsidRPr="00A36604" w:rsidRDefault="009F1990" w:rsidP="009F1990">
      <w:pPr>
        <w:ind w:firstLine="709"/>
        <w:jc w:val="both"/>
      </w:pPr>
      <w:r w:rsidRPr="00A36604">
        <w:t xml:space="preserve">Ожидаемые конечные результаты реализации муниципальной программы: </w:t>
      </w:r>
    </w:p>
    <w:p w:rsidR="009F1990" w:rsidRPr="00A36604" w:rsidRDefault="009F1990" w:rsidP="009F1990">
      <w:pPr>
        <w:ind w:firstLine="709"/>
        <w:jc w:val="both"/>
      </w:pPr>
      <w:r w:rsidRPr="00A36604">
        <w:t>- увеличение размещения нормативно – правовых актов администрации округа и Совета народных депутатов Промышленновского муниципального округа;</w:t>
      </w:r>
    </w:p>
    <w:p w:rsidR="009F1990" w:rsidRPr="00A36604" w:rsidRDefault="009F1990" w:rsidP="009F1990">
      <w:pPr>
        <w:ind w:firstLine="709"/>
        <w:jc w:val="both"/>
      </w:pPr>
      <w:r w:rsidRPr="00A36604">
        <w:t>- увеличение выпуска пресс-релизов на сайте администрации Промышленновского муниципального округа с информацией о деятельности органов местного самоуправления Промышленновского муниципального округа до 6</w:t>
      </w:r>
      <w:r>
        <w:t>5</w:t>
      </w:r>
      <w:r w:rsidRPr="00A36604">
        <w:t>0 единиц в 2018 - 202</w:t>
      </w:r>
      <w:r>
        <w:t>6</w:t>
      </w:r>
      <w:r w:rsidRPr="00A36604">
        <w:t xml:space="preserve"> годах; </w:t>
      </w:r>
    </w:p>
    <w:p w:rsidR="009F1990" w:rsidRPr="00A36604" w:rsidRDefault="009F1990" w:rsidP="009F1990">
      <w:pPr>
        <w:ind w:firstLine="709"/>
        <w:jc w:val="both"/>
      </w:pPr>
      <w:r w:rsidRPr="00A36604">
        <w:t xml:space="preserve">- увеличение средней посещаемости официального сайта администрации Промышленновского муниципального округа до 2 </w:t>
      </w:r>
      <w:r>
        <w:t>6</w:t>
      </w:r>
      <w:r w:rsidRPr="00A36604">
        <w:t xml:space="preserve">00 посетителей в день;  </w:t>
      </w:r>
    </w:p>
    <w:p w:rsidR="009F1990" w:rsidRPr="00A36604" w:rsidRDefault="009F1990" w:rsidP="009F1990">
      <w:pPr>
        <w:ind w:firstLine="709"/>
        <w:jc w:val="both"/>
      </w:pPr>
      <w:r w:rsidRPr="00A36604">
        <w:t xml:space="preserve">- обеспечение своевременной подготовки информации о деятельности органов местного самоуправления Промышленновского муниципального округа для выпуска телевизионных программ в количестве: </w:t>
      </w:r>
      <w:r>
        <w:rPr>
          <w:sz w:val="28"/>
          <w:szCs w:val="28"/>
        </w:rPr>
        <w:t>≥</w:t>
      </w:r>
      <w:r w:rsidRPr="003A71D9">
        <w:rPr>
          <w:sz w:val="28"/>
          <w:szCs w:val="28"/>
        </w:rPr>
        <w:t xml:space="preserve"> 0 </w:t>
      </w:r>
      <w:r w:rsidRPr="00A36604">
        <w:t>репортажей в год.</w:t>
      </w:r>
    </w:p>
    <w:p w:rsidR="009F1990" w:rsidRPr="00A36604" w:rsidRDefault="009F1990" w:rsidP="009F1990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A36604">
        <w:rPr>
          <w:sz w:val="24"/>
        </w:rPr>
        <w:lastRenderedPageBreak/>
        <w:t>Всего на реализацию муниципальной программы в 202</w:t>
      </w:r>
      <w:r>
        <w:rPr>
          <w:sz w:val="24"/>
        </w:rPr>
        <w:t>4</w:t>
      </w:r>
      <w:r w:rsidRPr="00A36604">
        <w:rPr>
          <w:sz w:val="24"/>
        </w:rPr>
        <w:t xml:space="preserve"> – 202</w:t>
      </w:r>
      <w:r>
        <w:rPr>
          <w:sz w:val="24"/>
        </w:rPr>
        <w:t>6</w:t>
      </w:r>
      <w:r w:rsidRPr="00A36604">
        <w:rPr>
          <w:sz w:val="24"/>
        </w:rPr>
        <w:t xml:space="preserve"> годах предусмотрены бюджетные ассигнования в сумме 2 </w:t>
      </w:r>
      <w:r>
        <w:rPr>
          <w:sz w:val="24"/>
        </w:rPr>
        <w:t>307</w:t>
      </w:r>
      <w:r w:rsidRPr="00A36604">
        <w:rPr>
          <w:sz w:val="24"/>
        </w:rPr>
        <w:t>,0 тыс. рублей, представленные в таблице 3.</w:t>
      </w:r>
    </w:p>
    <w:p w:rsidR="009F1990" w:rsidRPr="00A36604" w:rsidRDefault="009F1990" w:rsidP="009F1990">
      <w:pPr>
        <w:pStyle w:val="a7"/>
        <w:autoSpaceDE w:val="0"/>
        <w:autoSpaceDN w:val="0"/>
        <w:adjustRightInd w:val="0"/>
        <w:ind w:left="0" w:firstLine="709"/>
        <w:jc w:val="right"/>
      </w:pPr>
      <w:r w:rsidRPr="00A36604">
        <w:rPr>
          <w:sz w:val="24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4"/>
        <w:gridCol w:w="2265"/>
        <w:gridCol w:w="2266"/>
        <w:gridCol w:w="2266"/>
      </w:tblGrid>
      <w:tr w:rsidR="009F1990" w:rsidRPr="00A36604" w:rsidTr="008B293F">
        <w:tc>
          <w:tcPr>
            <w:tcW w:w="2774" w:type="dxa"/>
            <w:vMerge w:val="restart"/>
          </w:tcPr>
          <w:p w:rsidR="009F1990" w:rsidRPr="00A36604" w:rsidRDefault="009F1990" w:rsidP="008B293F">
            <w:pPr>
              <w:jc w:val="center"/>
            </w:pPr>
            <w:r w:rsidRPr="00A36604">
              <w:t>Наименование муниципальной программы</w:t>
            </w:r>
          </w:p>
          <w:p w:rsidR="009F1990" w:rsidRPr="00A36604" w:rsidRDefault="009F1990" w:rsidP="008B293F">
            <w:pPr>
              <w:jc w:val="center"/>
            </w:pPr>
          </w:p>
        </w:tc>
        <w:tc>
          <w:tcPr>
            <w:tcW w:w="6797" w:type="dxa"/>
            <w:gridSpan w:val="3"/>
          </w:tcPr>
          <w:p w:rsidR="009F1990" w:rsidRPr="00A36604" w:rsidRDefault="009F1990" w:rsidP="008B293F">
            <w:pPr>
              <w:jc w:val="center"/>
              <w:rPr>
                <w:b/>
              </w:rPr>
            </w:pPr>
            <w:r w:rsidRPr="00A36604"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9F1990" w:rsidRPr="00A36604" w:rsidTr="008B293F">
        <w:tc>
          <w:tcPr>
            <w:tcW w:w="2774" w:type="dxa"/>
            <w:vMerge/>
          </w:tcPr>
          <w:p w:rsidR="009F1990" w:rsidRPr="00A36604" w:rsidRDefault="009F1990" w:rsidP="008B293F">
            <w:pPr>
              <w:jc w:val="both"/>
              <w:rPr>
                <w:b/>
              </w:rPr>
            </w:pPr>
          </w:p>
        </w:tc>
        <w:tc>
          <w:tcPr>
            <w:tcW w:w="2265" w:type="dxa"/>
          </w:tcPr>
          <w:p w:rsidR="009F1990" w:rsidRPr="00A36604" w:rsidRDefault="009F1990" w:rsidP="008B293F">
            <w:pPr>
              <w:jc w:val="center"/>
            </w:pPr>
            <w:r w:rsidRPr="00A36604">
              <w:t>202</w:t>
            </w:r>
            <w:r>
              <w:t>4</w:t>
            </w:r>
            <w:r w:rsidRPr="00A36604">
              <w:t xml:space="preserve"> год</w:t>
            </w:r>
          </w:p>
        </w:tc>
        <w:tc>
          <w:tcPr>
            <w:tcW w:w="2266" w:type="dxa"/>
          </w:tcPr>
          <w:p w:rsidR="009F1990" w:rsidRPr="00A36604" w:rsidRDefault="009F1990" w:rsidP="008B293F">
            <w:pPr>
              <w:jc w:val="center"/>
            </w:pPr>
            <w:r w:rsidRPr="00A36604">
              <w:t>202</w:t>
            </w:r>
            <w:r>
              <w:t>5</w:t>
            </w:r>
            <w:r w:rsidRPr="00A36604">
              <w:t xml:space="preserve"> год</w:t>
            </w:r>
          </w:p>
        </w:tc>
        <w:tc>
          <w:tcPr>
            <w:tcW w:w="2266" w:type="dxa"/>
          </w:tcPr>
          <w:p w:rsidR="009F1990" w:rsidRPr="00A36604" w:rsidRDefault="009F1990" w:rsidP="008B293F">
            <w:pPr>
              <w:jc w:val="center"/>
            </w:pPr>
            <w:r w:rsidRPr="00A36604">
              <w:t>202</w:t>
            </w:r>
            <w:r>
              <w:t>6</w:t>
            </w:r>
            <w:r w:rsidRPr="00A36604">
              <w:t xml:space="preserve"> год</w:t>
            </w:r>
          </w:p>
        </w:tc>
      </w:tr>
      <w:tr w:rsidR="009F1990" w:rsidRPr="00A36604" w:rsidTr="008B293F">
        <w:tc>
          <w:tcPr>
            <w:tcW w:w="2774" w:type="dxa"/>
          </w:tcPr>
          <w:p w:rsidR="009F1990" w:rsidRPr="00A36604" w:rsidRDefault="009F1990" w:rsidP="008B293F">
            <w:pPr>
              <w:jc w:val="center"/>
            </w:pPr>
            <w:r w:rsidRPr="00A36604">
              <w:t>«Информационное обеспечение населения Промышленновского муниципального округа»</w:t>
            </w:r>
          </w:p>
        </w:tc>
        <w:tc>
          <w:tcPr>
            <w:tcW w:w="2265" w:type="dxa"/>
            <w:vAlign w:val="center"/>
          </w:tcPr>
          <w:p w:rsidR="009F1990" w:rsidRPr="00A36604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769</w:t>
            </w:r>
            <w:r w:rsidRPr="00A36604">
              <w:rPr>
                <w:bCs/>
              </w:rPr>
              <w:t>,0</w:t>
            </w:r>
          </w:p>
        </w:tc>
        <w:tc>
          <w:tcPr>
            <w:tcW w:w="2266" w:type="dxa"/>
            <w:vAlign w:val="center"/>
          </w:tcPr>
          <w:p w:rsidR="009F1990" w:rsidRPr="00A36604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769</w:t>
            </w:r>
            <w:r w:rsidRPr="00A36604">
              <w:rPr>
                <w:bCs/>
              </w:rPr>
              <w:t>,0</w:t>
            </w:r>
          </w:p>
        </w:tc>
        <w:tc>
          <w:tcPr>
            <w:tcW w:w="2266" w:type="dxa"/>
            <w:vAlign w:val="center"/>
          </w:tcPr>
          <w:p w:rsidR="009F1990" w:rsidRPr="00A36604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769</w:t>
            </w:r>
            <w:r w:rsidRPr="00A36604">
              <w:rPr>
                <w:bCs/>
              </w:rPr>
              <w:t>,0</w:t>
            </w:r>
          </w:p>
        </w:tc>
      </w:tr>
    </w:tbl>
    <w:p w:rsidR="009F1990" w:rsidRPr="004E51C0" w:rsidRDefault="009F1990" w:rsidP="009F1990">
      <w:pPr>
        <w:ind w:firstLine="426"/>
        <w:jc w:val="both"/>
        <w:rPr>
          <w:highlight w:val="yellow"/>
        </w:rPr>
      </w:pPr>
    </w:p>
    <w:p w:rsidR="009F1990" w:rsidRPr="004E51C0" w:rsidRDefault="009F1990" w:rsidP="009F1990">
      <w:pPr>
        <w:ind w:firstLine="426"/>
        <w:jc w:val="both"/>
        <w:rPr>
          <w:highlight w:val="yellow"/>
        </w:rPr>
      </w:pPr>
    </w:p>
    <w:p w:rsidR="009F1990" w:rsidRPr="00A36604" w:rsidRDefault="009F1990" w:rsidP="009F1990">
      <w:pPr>
        <w:ind w:firstLine="426"/>
        <w:jc w:val="center"/>
        <w:rPr>
          <w:b/>
        </w:rPr>
      </w:pPr>
      <w:r w:rsidRPr="00A36604">
        <w:rPr>
          <w:b/>
        </w:rPr>
        <w:t xml:space="preserve">Муниципальная программа «Социальная поддержка населения Промышленновского муниципального округа» </w:t>
      </w:r>
    </w:p>
    <w:p w:rsidR="009F1990" w:rsidRPr="006A6A5B" w:rsidRDefault="009F1990" w:rsidP="009F1990">
      <w:pPr>
        <w:ind w:firstLine="426"/>
        <w:jc w:val="center"/>
        <w:rPr>
          <w:b/>
          <w:lang w:val="en-US"/>
        </w:rPr>
      </w:pPr>
    </w:p>
    <w:p w:rsidR="009F1990" w:rsidRDefault="009F1990" w:rsidP="009F1990">
      <w:pPr>
        <w:ind w:firstLine="709"/>
        <w:jc w:val="both"/>
      </w:pPr>
      <w:r w:rsidRPr="00A36604">
        <w:t xml:space="preserve">Цели: </w:t>
      </w:r>
    </w:p>
    <w:p w:rsidR="009F1990" w:rsidRDefault="009F1990" w:rsidP="009F1990">
      <w:pPr>
        <w:ind w:firstLine="709"/>
        <w:jc w:val="both"/>
      </w:pPr>
      <w:r>
        <w:t>Повышение эффективности системы социальной поддержки и социального обслуживания населения в Промышленновском муниципальном округе.</w:t>
      </w:r>
    </w:p>
    <w:p w:rsidR="009F1990" w:rsidRDefault="009F1990" w:rsidP="009F1990">
      <w:pPr>
        <w:ind w:firstLine="709"/>
        <w:jc w:val="both"/>
      </w:pPr>
      <w:r>
        <w:t>Повышение уровня, качества и безопасности социального обслуживания населения.</w:t>
      </w:r>
    </w:p>
    <w:p w:rsidR="009F1990" w:rsidRDefault="009F1990" w:rsidP="009F1990">
      <w:pPr>
        <w:ind w:firstLine="709"/>
        <w:jc w:val="both"/>
      </w:pPr>
      <w:r>
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Промышленновском муниципальном округе.     </w:t>
      </w:r>
    </w:p>
    <w:p w:rsidR="009F1990" w:rsidRDefault="009F1990" w:rsidP="009F1990">
      <w:pPr>
        <w:ind w:firstLine="709"/>
        <w:jc w:val="both"/>
      </w:pPr>
      <w:r>
        <w:t>Задачи:</w:t>
      </w:r>
      <w:r w:rsidRPr="00354457">
        <w:t xml:space="preserve"> </w:t>
      </w:r>
    </w:p>
    <w:p w:rsidR="009F1990" w:rsidRDefault="009F1990" w:rsidP="009F1990">
      <w:pPr>
        <w:ind w:firstLine="709"/>
        <w:jc w:val="both"/>
      </w:pPr>
      <w:r>
        <w:t>Реализация действующих мер адресной социальной поддержки населения в Кемеровской области.</w:t>
      </w:r>
    </w:p>
    <w:p w:rsidR="009F1990" w:rsidRDefault="009F1990" w:rsidP="009F1990">
      <w:pPr>
        <w:ind w:firstLine="709"/>
        <w:jc w:val="both"/>
      </w:pPr>
      <w:r>
        <w:t>Обеспечение реализации основных направлений развития учреждений социального обслуживания, повышение качества и доступности социальных услуг, укрепление материальной базы учреждений системы социального обслуживания населения, социальная поддержка работников учреждений социального обслуживания.</w:t>
      </w:r>
    </w:p>
    <w:p w:rsidR="009F1990" w:rsidRDefault="009F1990" w:rsidP="009F1990">
      <w:pPr>
        <w:ind w:firstLine="709"/>
        <w:jc w:val="both"/>
      </w:pPr>
      <w: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повышение доступности и качества реабилитационных услуг (развитие системы реабилитации и социальной интеграции инвалидов), улучшение качества жизни инвалидов.</w:t>
      </w:r>
    </w:p>
    <w:p w:rsidR="009F1990" w:rsidRDefault="009F1990" w:rsidP="009F1990">
      <w:pPr>
        <w:ind w:firstLine="709"/>
        <w:jc w:val="both"/>
      </w:pPr>
      <w:r>
        <w:t>Ожидаемые конечные результаты реализации муниципальной программы:</w:t>
      </w:r>
    </w:p>
    <w:p w:rsidR="009F1990" w:rsidRDefault="009F1990" w:rsidP="009F1990">
      <w:pPr>
        <w:ind w:firstLine="709"/>
        <w:jc w:val="both"/>
      </w:pPr>
      <w:r>
        <w:t>Повышение уровня доходов и социальной защищенности граждан на основе расширения адресного принципа предоставления мер социальной поддержки.</w:t>
      </w:r>
    </w:p>
    <w:p w:rsidR="009F1990" w:rsidRDefault="009F1990" w:rsidP="009F1990">
      <w:pPr>
        <w:ind w:firstLine="709"/>
        <w:jc w:val="both"/>
      </w:pPr>
      <w:r>
        <w:t>Удовлетворение потребностей граждан пожилого возраста и инвалидов, включая детей-инвалидов, в постоянном постороннем уходе в сфере социального обслуживания населения.</w:t>
      </w:r>
    </w:p>
    <w:p w:rsidR="009F1990" w:rsidRDefault="009F1990" w:rsidP="009F1990">
      <w:pPr>
        <w:ind w:firstLine="709"/>
        <w:jc w:val="both"/>
      </w:pPr>
      <w:r>
        <w:t>Предоставление качественных социальных услуг, отвечающих современным требованиям социального обслуживания.</w:t>
      </w:r>
    </w:p>
    <w:p w:rsidR="009F1990" w:rsidRDefault="009F1990" w:rsidP="009F1990">
      <w:pPr>
        <w:ind w:firstLine="709"/>
        <w:jc w:val="both"/>
      </w:pPr>
      <w:r>
        <w:t>Обеспечение поддержки и содействие социальной адаптации граждан, попавших в трудную жизненную ситуацию.</w:t>
      </w:r>
    </w:p>
    <w:p w:rsidR="009F1990" w:rsidRDefault="009F1990" w:rsidP="009F1990">
      <w:pPr>
        <w:ind w:firstLine="709"/>
        <w:jc w:val="both"/>
      </w:pPr>
      <w:r>
        <w:t>Обеспечение поддержки и стимулирование жизненной активности пожилых людей.</w:t>
      </w:r>
    </w:p>
    <w:p w:rsidR="009F1990" w:rsidRDefault="009F1990" w:rsidP="009F1990">
      <w:pPr>
        <w:ind w:firstLine="709"/>
        <w:jc w:val="both"/>
      </w:pPr>
      <w:r>
        <w:t>Обеспечение поддержки и содействия социальной реабилитации инвалидов.</w:t>
      </w:r>
    </w:p>
    <w:p w:rsidR="009F1990" w:rsidRDefault="009F1990" w:rsidP="009F1990">
      <w:pPr>
        <w:ind w:firstLine="709"/>
        <w:jc w:val="both"/>
      </w:pPr>
      <w:r>
        <w:t>Рост профессионального уровня работников учреждений социального обслуживания населения и решение вопроса кадрового обеспечения учреждений социального обслуживания.</w:t>
      </w:r>
    </w:p>
    <w:p w:rsidR="009F1990" w:rsidRDefault="009F1990" w:rsidP="009F1990">
      <w:pPr>
        <w:ind w:firstLine="709"/>
        <w:jc w:val="both"/>
      </w:pPr>
      <w:r>
        <w:t>Эффективная, качественная, стабильная работа системы социальной поддержки и социального обслуживания. Обеспечение межведомственного взаимодействия и координации работ, органов местного самоуправления и учреждений всех форм собственности в Промышленновском муниципальном округе, при формировании условий доступности приоритетных объектов и услуг в приоритетных сферах жизнедеятельности инвалидов и других маломобильных групп населения в Промышленновском муниципальном округе. Обеспечение доступности подвижного состава основных видов пассажирского автотранспорта для инвалидов и других маломобильных групп населения в Промышленновском муниципальном округе;</w:t>
      </w:r>
    </w:p>
    <w:p w:rsidR="009F1990" w:rsidRDefault="009F1990" w:rsidP="009F1990">
      <w:pPr>
        <w:ind w:firstLine="709"/>
        <w:jc w:val="both"/>
      </w:pPr>
      <w:r>
        <w:t>Повышение доступности и качества реабилитационных услуг для инвалидов в Промышленновском муниципальном округе;</w:t>
      </w:r>
    </w:p>
    <w:p w:rsidR="009F1990" w:rsidRPr="00A36604" w:rsidRDefault="009F1990" w:rsidP="009F1990">
      <w:pPr>
        <w:ind w:firstLine="709"/>
        <w:jc w:val="both"/>
      </w:pPr>
      <w:r>
        <w:t>Оказание содействия инвалидам и другим маломобильным группам населения Промышленновского муниципального округа по трудоустройству и обучению.</w:t>
      </w:r>
    </w:p>
    <w:p w:rsidR="009F1990" w:rsidRPr="00A36604" w:rsidRDefault="009F1990" w:rsidP="009F1990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A36604">
        <w:rPr>
          <w:sz w:val="24"/>
        </w:rPr>
        <w:lastRenderedPageBreak/>
        <w:t>Всего на реализацию муниципальной программы в 202</w:t>
      </w:r>
      <w:r>
        <w:rPr>
          <w:sz w:val="24"/>
        </w:rPr>
        <w:t>4</w:t>
      </w:r>
      <w:r w:rsidRPr="00A36604">
        <w:rPr>
          <w:sz w:val="24"/>
        </w:rPr>
        <w:t xml:space="preserve"> – 202</w:t>
      </w:r>
      <w:r>
        <w:rPr>
          <w:sz w:val="24"/>
        </w:rPr>
        <w:t>6</w:t>
      </w:r>
      <w:r w:rsidRPr="00A36604">
        <w:rPr>
          <w:sz w:val="24"/>
        </w:rPr>
        <w:t xml:space="preserve"> годах предусмотрены бюджетные ассигнования в сумме </w:t>
      </w:r>
      <w:r>
        <w:rPr>
          <w:sz w:val="24"/>
        </w:rPr>
        <w:t xml:space="preserve">367 651,3 </w:t>
      </w:r>
      <w:r w:rsidRPr="00A36604">
        <w:rPr>
          <w:sz w:val="24"/>
        </w:rPr>
        <w:t xml:space="preserve"> тыс. рублей, представленные в таблице 4.</w:t>
      </w:r>
    </w:p>
    <w:p w:rsidR="009F1990" w:rsidRPr="00A36604" w:rsidRDefault="009F1990" w:rsidP="009F1990">
      <w:pPr>
        <w:pStyle w:val="a7"/>
        <w:autoSpaceDE w:val="0"/>
        <w:autoSpaceDN w:val="0"/>
        <w:adjustRightInd w:val="0"/>
        <w:ind w:left="0" w:firstLine="709"/>
        <w:jc w:val="right"/>
      </w:pPr>
      <w:r w:rsidRPr="00A36604">
        <w:rPr>
          <w:sz w:val="24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4"/>
        <w:gridCol w:w="2265"/>
        <w:gridCol w:w="2266"/>
        <w:gridCol w:w="2266"/>
      </w:tblGrid>
      <w:tr w:rsidR="009F1990" w:rsidRPr="00A36604" w:rsidTr="008B293F">
        <w:tc>
          <w:tcPr>
            <w:tcW w:w="2774" w:type="dxa"/>
            <w:vMerge w:val="restart"/>
          </w:tcPr>
          <w:p w:rsidR="009F1990" w:rsidRPr="00A36604" w:rsidRDefault="009F1990" w:rsidP="008B293F">
            <w:pPr>
              <w:jc w:val="center"/>
            </w:pPr>
            <w:r w:rsidRPr="00A36604">
              <w:t>Наименование муниципальной программы</w:t>
            </w:r>
          </w:p>
          <w:p w:rsidR="009F1990" w:rsidRPr="00A36604" w:rsidRDefault="009F1990" w:rsidP="008B293F">
            <w:pPr>
              <w:jc w:val="center"/>
            </w:pPr>
          </w:p>
        </w:tc>
        <w:tc>
          <w:tcPr>
            <w:tcW w:w="6797" w:type="dxa"/>
            <w:gridSpan w:val="3"/>
          </w:tcPr>
          <w:p w:rsidR="009F1990" w:rsidRPr="00A36604" w:rsidRDefault="009F1990" w:rsidP="008B293F">
            <w:pPr>
              <w:jc w:val="center"/>
              <w:rPr>
                <w:b/>
              </w:rPr>
            </w:pPr>
            <w:r w:rsidRPr="00A36604"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9F1990" w:rsidRPr="00A36604" w:rsidTr="008B293F">
        <w:tc>
          <w:tcPr>
            <w:tcW w:w="2774" w:type="dxa"/>
            <w:vMerge/>
          </w:tcPr>
          <w:p w:rsidR="009F1990" w:rsidRPr="00A36604" w:rsidRDefault="009F1990" w:rsidP="008B293F">
            <w:pPr>
              <w:jc w:val="both"/>
              <w:rPr>
                <w:b/>
              </w:rPr>
            </w:pPr>
          </w:p>
        </w:tc>
        <w:tc>
          <w:tcPr>
            <w:tcW w:w="2265" w:type="dxa"/>
          </w:tcPr>
          <w:p w:rsidR="009F1990" w:rsidRPr="00A36604" w:rsidRDefault="009F1990" w:rsidP="008B293F">
            <w:pPr>
              <w:jc w:val="center"/>
            </w:pPr>
            <w:r w:rsidRPr="00A36604">
              <w:t>202</w:t>
            </w:r>
            <w:r>
              <w:t>4</w:t>
            </w:r>
            <w:r w:rsidRPr="00A36604">
              <w:t xml:space="preserve"> год</w:t>
            </w:r>
          </w:p>
        </w:tc>
        <w:tc>
          <w:tcPr>
            <w:tcW w:w="2266" w:type="dxa"/>
          </w:tcPr>
          <w:p w:rsidR="009F1990" w:rsidRPr="00A36604" w:rsidRDefault="009F1990" w:rsidP="008B293F">
            <w:pPr>
              <w:jc w:val="center"/>
            </w:pPr>
            <w:r w:rsidRPr="00A36604">
              <w:t>202</w:t>
            </w:r>
            <w:r>
              <w:t>5</w:t>
            </w:r>
            <w:r w:rsidRPr="00A36604">
              <w:t xml:space="preserve"> год</w:t>
            </w:r>
          </w:p>
        </w:tc>
        <w:tc>
          <w:tcPr>
            <w:tcW w:w="2266" w:type="dxa"/>
          </w:tcPr>
          <w:p w:rsidR="009F1990" w:rsidRPr="00A36604" w:rsidRDefault="009F1990" w:rsidP="008B293F">
            <w:pPr>
              <w:jc w:val="center"/>
            </w:pPr>
            <w:r w:rsidRPr="00A36604">
              <w:t>202</w:t>
            </w:r>
            <w:r>
              <w:t>6</w:t>
            </w:r>
            <w:r w:rsidRPr="00A36604">
              <w:t xml:space="preserve"> год</w:t>
            </w:r>
          </w:p>
        </w:tc>
      </w:tr>
      <w:tr w:rsidR="009F1990" w:rsidRPr="00A36604" w:rsidTr="008B293F">
        <w:tc>
          <w:tcPr>
            <w:tcW w:w="2774" w:type="dxa"/>
          </w:tcPr>
          <w:p w:rsidR="009F1990" w:rsidRPr="00A36604" w:rsidRDefault="009F1990" w:rsidP="008B293F">
            <w:pPr>
              <w:jc w:val="center"/>
            </w:pPr>
            <w:r w:rsidRPr="00A36604">
              <w:t>«Социальная поддержка населения Промышленновского муниципального округа»</w:t>
            </w:r>
          </w:p>
        </w:tc>
        <w:tc>
          <w:tcPr>
            <w:tcW w:w="2265" w:type="dxa"/>
            <w:vAlign w:val="center"/>
          </w:tcPr>
          <w:p w:rsidR="009F1990" w:rsidRPr="00A36604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124 415,5</w:t>
            </w:r>
          </w:p>
        </w:tc>
        <w:tc>
          <w:tcPr>
            <w:tcW w:w="2266" w:type="dxa"/>
            <w:vAlign w:val="center"/>
          </w:tcPr>
          <w:p w:rsidR="009F1990" w:rsidRPr="00A36604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121 617,9</w:t>
            </w:r>
          </w:p>
        </w:tc>
        <w:tc>
          <w:tcPr>
            <w:tcW w:w="2266" w:type="dxa"/>
            <w:vAlign w:val="center"/>
          </w:tcPr>
          <w:p w:rsidR="009F1990" w:rsidRPr="00A36604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121 617,9</w:t>
            </w:r>
          </w:p>
        </w:tc>
      </w:tr>
    </w:tbl>
    <w:p w:rsidR="009F1990" w:rsidRPr="004E51C0" w:rsidRDefault="009F1990" w:rsidP="009F1990">
      <w:pPr>
        <w:ind w:firstLine="426"/>
        <w:jc w:val="both"/>
        <w:rPr>
          <w:highlight w:val="yellow"/>
        </w:rPr>
      </w:pPr>
    </w:p>
    <w:p w:rsidR="009F1990" w:rsidRDefault="009F1990" w:rsidP="009F1990">
      <w:pPr>
        <w:ind w:firstLine="426"/>
        <w:jc w:val="center"/>
        <w:rPr>
          <w:b/>
          <w:lang w:val="en-US"/>
        </w:rPr>
      </w:pPr>
    </w:p>
    <w:p w:rsidR="009F1990" w:rsidRDefault="009F1990" w:rsidP="009F1990">
      <w:pPr>
        <w:ind w:firstLine="426"/>
        <w:jc w:val="center"/>
        <w:rPr>
          <w:b/>
          <w:lang w:val="en-US"/>
        </w:rPr>
      </w:pPr>
    </w:p>
    <w:p w:rsidR="009F1990" w:rsidRDefault="009F1990" w:rsidP="009F1990">
      <w:pPr>
        <w:ind w:firstLine="426"/>
        <w:jc w:val="center"/>
        <w:rPr>
          <w:b/>
          <w:lang w:val="en-US"/>
        </w:rPr>
      </w:pPr>
    </w:p>
    <w:p w:rsidR="009F1990" w:rsidRPr="00FD3521" w:rsidRDefault="009F1990" w:rsidP="009F1990">
      <w:pPr>
        <w:ind w:firstLine="426"/>
        <w:jc w:val="center"/>
        <w:rPr>
          <w:b/>
        </w:rPr>
      </w:pPr>
      <w:r w:rsidRPr="00FD3521">
        <w:rPr>
          <w:b/>
        </w:rPr>
        <w:t>Муниципальная  программа «Развитие и укрепление материально-технической</w:t>
      </w:r>
    </w:p>
    <w:p w:rsidR="009F1990" w:rsidRDefault="009F1990" w:rsidP="009F1990">
      <w:pPr>
        <w:ind w:firstLine="426"/>
        <w:jc w:val="center"/>
        <w:rPr>
          <w:b/>
        </w:rPr>
      </w:pPr>
      <w:r w:rsidRPr="00FD3521">
        <w:rPr>
          <w:b/>
        </w:rPr>
        <w:t xml:space="preserve">базы Промышленновского  муниципального округа» </w:t>
      </w:r>
    </w:p>
    <w:p w:rsidR="009F1990" w:rsidRPr="00FD3521" w:rsidRDefault="009F1990" w:rsidP="009F1990">
      <w:pPr>
        <w:ind w:firstLine="426"/>
        <w:jc w:val="center"/>
        <w:rPr>
          <w:b/>
        </w:rPr>
      </w:pPr>
    </w:p>
    <w:p w:rsidR="009F1990" w:rsidRPr="00FD3521" w:rsidRDefault="009F1990" w:rsidP="009F1990">
      <w:pPr>
        <w:ind w:firstLine="709"/>
        <w:jc w:val="both"/>
      </w:pPr>
      <w:r w:rsidRPr="00FD3521">
        <w:t xml:space="preserve">Цели: </w:t>
      </w:r>
    </w:p>
    <w:p w:rsidR="009F1990" w:rsidRPr="00FD3521" w:rsidRDefault="009F1990" w:rsidP="009F1990">
      <w:pPr>
        <w:ind w:firstLine="708"/>
        <w:jc w:val="both"/>
      </w:pPr>
      <w:r w:rsidRPr="00FD3521">
        <w:t>Повышение эффективности управления и распоряжения муниципальным имуществом и земельными ресурсами на территории Промышленновского муниципального округа;</w:t>
      </w:r>
    </w:p>
    <w:p w:rsidR="009F1990" w:rsidRPr="00FD3521" w:rsidRDefault="009F1990" w:rsidP="009F1990">
      <w:pPr>
        <w:ind w:firstLine="708"/>
        <w:jc w:val="both"/>
      </w:pPr>
      <w:r w:rsidRPr="00FD3521">
        <w:t xml:space="preserve">Задачи: </w:t>
      </w:r>
    </w:p>
    <w:p w:rsidR="009F1990" w:rsidRPr="00FD3521" w:rsidRDefault="009F1990" w:rsidP="009F1990">
      <w:pPr>
        <w:ind w:firstLine="709"/>
        <w:jc w:val="both"/>
      </w:pPr>
      <w:r w:rsidRPr="00FD3521">
        <w:t xml:space="preserve">Обеспечение стабильного поступления доходов муниципального бюджета на основе эффективного управления муниципальной собственностью Промышленновского муниципального округа; </w:t>
      </w:r>
    </w:p>
    <w:p w:rsidR="009F1990" w:rsidRPr="00FD3521" w:rsidRDefault="009F1990" w:rsidP="009F1990">
      <w:pPr>
        <w:ind w:firstLine="709"/>
        <w:jc w:val="both"/>
      </w:pPr>
      <w:r w:rsidRPr="00FD3521">
        <w:t>-Управление муниципальным имуществом и земельными ресурсами Промышленновского муниципального округа с целью максимального использования в хозяйственном обороте в рамках социально-экономического развития Промышленновского муниципального округа;</w:t>
      </w:r>
    </w:p>
    <w:p w:rsidR="009F1990" w:rsidRPr="00FD3521" w:rsidRDefault="009F1990" w:rsidP="009F1990">
      <w:pPr>
        <w:ind w:firstLine="709"/>
        <w:jc w:val="both"/>
      </w:pPr>
      <w:r w:rsidRPr="00FD3521">
        <w:t>-Информационное наполнение государственного кадастра недвижимости;</w:t>
      </w:r>
    </w:p>
    <w:p w:rsidR="009F1990" w:rsidRPr="00FD3521" w:rsidRDefault="009F1990" w:rsidP="009F1990">
      <w:pPr>
        <w:ind w:firstLine="709"/>
        <w:jc w:val="both"/>
      </w:pPr>
      <w:r w:rsidRPr="00FD3521">
        <w:t>-Оптимизация структуры муниципальной собственности Промышленновского муниципального округа в интересах обеспечения устойчивых предпосылок для экономического роста.</w:t>
      </w:r>
    </w:p>
    <w:p w:rsidR="009F1990" w:rsidRPr="00FD3521" w:rsidRDefault="009F1990" w:rsidP="009F1990">
      <w:pPr>
        <w:ind w:firstLine="709"/>
        <w:jc w:val="both"/>
      </w:pPr>
      <w:r w:rsidRPr="00FD3521">
        <w:t>Реализация программных мероприятий позволит:</w:t>
      </w:r>
    </w:p>
    <w:p w:rsidR="009F1990" w:rsidRPr="00FD3521" w:rsidRDefault="009F1990" w:rsidP="009F1990">
      <w:pPr>
        <w:ind w:firstLine="709"/>
        <w:jc w:val="both"/>
      </w:pPr>
      <w:r w:rsidRPr="00FD3521">
        <w:t>-Обеспечение формирования доходной части бюджета Промышленновского муниципального округа стабильными поступлениями от продажи и использования муниципального имущества и земельных ресурсов Промышленновского муниципального округа;</w:t>
      </w:r>
    </w:p>
    <w:p w:rsidR="009F1990" w:rsidRPr="00FD3521" w:rsidRDefault="009F1990" w:rsidP="009F1990">
      <w:pPr>
        <w:ind w:firstLine="709"/>
        <w:jc w:val="both"/>
      </w:pPr>
      <w:r w:rsidRPr="00FD3521">
        <w:t>-Выявление  и постановка на учет бесхозяйного имущества, необходимого  для реализации полномочий муниципального округа;</w:t>
      </w:r>
    </w:p>
    <w:p w:rsidR="009F1990" w:rsidRPr="00FD3521" w:rsidRDefault="009F1990" w:rsidP="009F1990">
      <w:pPr>
        <w:ind w:firstLine="709"/>
        <w:jc w:val="both"/>
      </w:pPr>
      <w:r w:rsidRPr="00FD3521">
        <w:t>- Установление на местности границ земельных участков под объектами недвижимости находящимися в муниципальной собственности Промышленновского муниципального округа;</w:t>
      </w:r>
    </w:p>
    <w:p w:rsidR="009F1990" w:rsidRPr="00FD3521" w:rsidRDefault="009F1990" w:rsidP="009F1990">
      <w:pPr>
        <w:ind w:firstLine="709"/>
        <w:jc w:val="both"/>
      </w:pPr>
      <w:r w:rsidRPr="00FD3521">
        <w:t>- Обеспечение  своевременного  проведения капитального ремонта общего имущества в многоквартирных домах, в которых имеются муниципальные жилые помещения:</w:t>
      </w:r>
    </w:p>
    <w:p w:rsidR="009F1990" w:rsidRPr="00FD3521" w:rsidRDefault="009F1990" w:rsidP="009F1990">
      <w:pPr>
        <w:ind w:firstLine="709"/>
        <w:jc w:val="both"/>
      </w:pPr>
      <w:r w:rsidRPr="00FD3521">
        <w:t>- Уплата налогов, сборов и иных платежей за содержание  имущества казны.</w:t>
      </w:r>
    </w:p>
    <w:p w:rsidR="009F1990" w:rsidRPr="00FD3521" w:rsidRDefault="009F1990" w:rsidP="009F1990">
      <w:pPr>
        <w:ind w:firstLine="709"/>
        <w:jc w:val="both"/>
      </w:pPr>
      <w:r w:rsidRPr="00FD3521">
        <w:t>Всего на реализацию муниципальной программы в 202</w:t>
      </w:r>
      <w:r>
        <w:t>4</w:t>
      </w:r>
      <w:r w:rsidRPr="00FD3521">
        <w:t xml:space="preserve"> – 202</w:t>
      </w:r>
      <w:r>
        <w:t>6</w:t>
      </w:r>
      <w:r w:rsidRPr="00FD3521">
        <w:t xml:space="preserve"> годах предусмотрены бюджетные ассигнования в сумме </w:t>
      </w:r>
      <w:r>
        <w:t>16 874,3</w:t>
      </w:r>
      <w:r w:rsidRPr="00FD3521">
        <w:t xml:space="preserve"> тыс. рублей, представленные в таблице 5.</w:t>
      </w:r>
    </w:p>
    <w:p w:rsidR="009F1990" w:rsidRPr="00FD3521" w:rsidRDefault="009F1990" w:rsidP="009F1990">
      <w:pPr>
        <w:pStyle w:val="a7"/>
        <w:autoSpaceDE w:val="0"/>
        <w:autoSpaceDN w:val="0"/>
        <w:adjustRightInd w:val="0"/>
        <w:ind w:left="0" w:firstLine="709"/>
        <w:jc w:val="right"/>
        <w:rPr>
          <w:sz w:val="24"/>
        </w:rPr>
      </w:pPr>
    </w:p>
    <w:p w:rsidR="009F1990" w:rsidRPr="00FD3521" w:rsidRDefault="009F1990" w:rsidP="009F1990">
      <w:pPr>
        <w:pStyle w:val="a7"/>
        <w:autoSpaceDE w:val="0"/>
        <w:autoSpaceDN w:val="0"/>
        <w:adjustRightInd w:val="0"/>
        <w:ind w:left="0" w:firstLine="709"/>
        <w:jc w:val="right"/>
      </w:pPr>
      <w:r w:rsidRPr="00FD3521">
        <w:rPr>
          <w:sz w:val="24"/>
        </w:rPr>
        <w:t>Таблица 5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096"/>
        <w:gridCol w:w="2266"/>
        <w:gridCol w:w="2266"/>
      </w:tblGrid>
      <w:tr w:rsidR="009F1990" w:rsidRPr="00FD3521" w:rsidTr="008B293F">
        <w:tc>
          <w:tcPr>
            <w:tcW w:w="3085" w:type="dxa"/>
            <w:vMerge w:val="restart"/>
          </w:tcPr>
          <w:p w:rsidR="009F1990" w:rsidRPr="00FD3521" w:rsidRDefault="009F1990" w:rsidP="008B293F">
            <w:pPr>
              <w:jc w:val="center"/>
            </w:pPr>
            <w:r w:rsidRPr="00FD3521">
              <w:t>Наименование муниципальной программы</w:t>
            </w:r>
          </w:p>
          <w:p w:rsidR="009F1990" w:rsidRPr="00FD3521" w:rsidRDefault="009F1990" w:rsidP="008B293F">
            <w:pPr>
              <w:jc w:val="center"/>
            </w:pPr>
          </w:p>
        </w:tc>
        <w:tc>
          <w:tcPr>
            <w:tcW w:w="6628" w:type="dxa"/>
            <w:gridSpan w:val="3"/>
          </w:tcPr>
          <w:p w:rsidR="009F1990" w:rsidRPr="00FD3521" w:rsidRDefault="009F1990" w:rsidP="008B293F">
            <w:pPr>
              <w:jc w:val="center"/>
              <w:rPr>
                <w:b/>
              </w:rPr>
            </w:pPr>
            <w:r w:rsidRPr="00FD3521"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9F1990" w:rsidRPr="00FD3521" w:rsidTr="008B293F">
        <w:tc>
          <w:tcPr>
            <w:tcW w:w="3085" w:type="dxa"/>
            <w:vMerge/>
          </w:tcPr>
          <w:p w:rsidR="009F1990" w:rsidRPr="00FD3521" w:rsidRDefault="009F1990" w:rsidP="008B293F">
            <w:pPr>
              <w:jc w:val="both"/>
              <w:rPr>
                <w:b/>
              </w:rPr>
            </w:pPr>
          </w:p>
        </w:tc>
        <w:tc>
          <w:tcPr>
            <w:tcW w:w="2096" w:type="dxa"/>
          </w:tcPr>
          <w:p w:rsidR="009F1990" w:rsidRPr="00FD3521" w:rsidRDefault="009F1990" w:rsidP="008B293F">
            <w:pPr>
              <w:jc w:val="center"/>
            </w:pPr>
            <w:r w:rsidRPr="00FD3521">
              <w:t>202</w:t>
            </w:r>
            <w:r>
              <w:t>4</w:t>
            </w:r>
            <w:r w:rsidRPr="00FD3521">
              <w:t xml:space="preserve"> год</w:t>
            </w:r>
          </w:p>
        </w:tc>
        <w:tc>
          <w:tcPr>
            <w:tcW w:w="2266" w:type="dxa"/>
          </w:tcPr>
          <w:p w:rsidR="009F1990" w:rsidRPr="00FD3521" w:rsidRDefault="009F1990" w:rsidP="008B293F">
            <w:pPr>
              <w:jc w:val="center"/>
            </w:pPr>
            <w:r w:rsidRPr="00FD3521">
              <w:t>202</w:t>
            </w:r>
            <w:r>
              <w:t>5</w:t>
            </w:r>
            <w:r w:rsidRPr="00FD3521">
              <w:t xml:space="preserve"> год</w:t>
            </w:r>
          </w:p>
        </w:tc>
        <w:tc>
          <w:tcPr>
            <w:tcW w:w="2266" w:type="dxa"/>
          </w:tcPr>
          <w:p w:rsidR="009F1990" w:rsidRPr="00FD3521" w:rsidRDefault="009F1990" w:rsidP="008B293F">
            <w:pPr>
              <w:jc w:val="center"/>
            </w:pPr>
            <w:r w:rsidRPr="00FD3521">
              <w:t>202</w:t>
            </w:r>
            <w:r>
              <w:t>6</w:t>
            </w:r>
            <w:r w:rsidRPr="00FD3521">
              <w:t xml:space="preserve"> год</w:t>
            </w:r>
          </w:p>
        </w:tc>
      </w:tr>
      <w:tr w:rsidR="009F1990" w:rsidRPr="00FD3521" w:rsidTr="008B293F">
        <w:tc>
          <w:tcPr>
            <w:tcW w:w="3085" w:type="dxa"/>
          </w:tcPr>
          <w:p w:rsidR="009F1990" w:rsidRPr="00FD3521" w:rsidRDefault="009F1990" w:rsidP="008B293F">
            <w:pPr>
              <w:rPr>
                <w:b/>
              </w:rPr>
            </w:pPr>
            <w:r w:rsidRPr="00FD3521">
              <w:t>"Развитие и укрепление материально-технической базы Промышленновского муниципального округа"</w:t>
            </w:r>
          </w:p>
        </w:tc>
        <w:tc>
          <w:tcPr>
            <w:tcW w:w="2096" w:type="dxa"/>
            <w:vAlign w:val="center"/>
          </w:tcPr>
          <w:p w:rsidR="009F1990" w:rsidRPr="00FD3521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5 679,1</w:t>
            </w:r>
          </w:p>
        </w:tc>
        <w:tc>
          <w:tcPr>
            <w:tcW w:w="2266" w:type="dxa"/>
            <w:vAlign w:val="center"/>
          </w:tcPr>
          <w:p w:rsidR="009F1990" w:rsidRPr="00FD3521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5 597,6</w:t>
            </w:r>
          </w:p>
        </w:tc>
        <w:tc>
          <w:tcPr>
            <w:tcW w:w="2266" w:type="dxa"/>
            <w:vAlign w:val="center"/>
          </w:tcPr>
          <w:p w:rsidR="009F1990" w:rsidRPr="00FD3521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5 597,6</w:t>
            </w:r>
          </w:p>
        </w:tc>
      </w:tr>
    </w:tbl>
    <w:p w:rsidR="009F1990" w:rsidRPr="00FD3521" w:rsidRDefault="009F1990" w:rsidP="009F1990">
      <w:pPr>
        <w:ind w:firstLine="426"/>
        <w:jc w:val="both"/>
      </w:pPr>
    </w:p>
    <w:p w:rsidR="009F1990" w:rsidRPr="00FD3521" w:rsidRDefault="009F1990" w:rsidP="009F1990">
      <w:pPr>
        <w:ind w:firstLine="426"/>
        <w:jc w:val="center"/>
        <w:rPr>
          <w:b/>
        </w:rPr>
      </w:pPr>
      <w:r w:rsidRPr="00FD3521">
        <w:rPr>
          <w:b/>
        </w:rPr>
        <w:t xml:space="preserve">Муниципальная  программа «Развитие системы образования и воспитания детей в Промышленновском муниципальном округе» </w:t>
      </w:r>
    </w:p>
    <w:p w:rsidR="009F1990" w:rsidRPr="00FD3521" w:rsidRDefault="009F1990" w:rsidP="009F1990">
      <w:pPr>
        <w:ind w:firstLine="426"/>
        <w:jc w:val="center"/>
        <w:rPr>
          <w:b/>
        </w:rPr>
      </w:pPr>
    </w:p>
    <w:p w:rsidR="009F1990" w:rsidRPr="00FD3521" w:rsidRDefault="009F1990" w:rsidP="009F1990">
      <w:pPr>
        <w:ind w:firstLine="709"/>
        <w:jc w:val="both"/>
      </w:pPr>
      <w:r w:rsidRPr="00FD3521">
        <w:t xml:space="preserve">Цели: </w:t>
      </w:r>
    </w:p>
    <w:p w:rsidR="009F1990" w:rsidRDefault="009F1990" w:rsidP="009F1990">
      <w:pPr>
        <w:ind w:firstLine="709"/>
        <w:jc w:val="both"/>
      </w:pPr>
      <w:r w:rsidRPr="00354457">
        <w:t>Совершенствование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муниципального округа за счет эффективного использования материально-технических, кадровых, финансовых и управленческих ресурсов.</w:t>
      </w:r>
    </w:p>
    <w:p w:rsidR="009F1990" w:rsidRPr="00FD3521" w:rsidRDefault="009F1990" w:rsidP="009F1990">
      <w:pPr>
        <w:ind w:firstLine="709"/>
        <w:jc w:val="both"/>
      </w:pPr>
      <w:r w:rsidRPr="00FD3521">
        <w:t xml:space="preserve"> Задачи:</w:t>
      </w:r>
    </w:p>
    <w:p w:rsidR="009F1990" w:rsidRDefault="009F1990" w:rsidP="009F1990">
      <w:pPr>
        <w:ind w:firstLine="709"/>
        <w:jc w:val="both"/>
      </w:pPr>
      <w:r>
        <w:lastRenderedPageBreak/>
        <w:t>-</w:t>
      </w:r>
      <w:r>
        <w:tab/>
        <w:t>создание условий для развития детской одаренности, сохранения и укрепления здоровья детей;</w:t>
      </w:r>
    </w:p>
    <w:p w:rsidR="009F1990" w:rsidRDefault="009F1990" w:rsidP="009F1990">
      <w:pPr>
        <w:ind w:firstLine="709"/>
        <w:jc w:val="both"/>
      </w:pPr>
      <w:r>
        <w:t>-</w:t>
      </w:r>
      <w:r>
        <w:tab/>
        <w:t>создание условий для патриотического воспитания детей, сохранения и укрепления здоровья детей;</w:t>
      </w:r>
    </w:p>
    <w:p w:rsidR="009F1990" w:rsidRDefault="009F1990" w:rsidP="009F1990">
      <w:pPr>
        <w:ind w:firstLine="709"/>
        <w:jc w:val="both"/>
      </w:pPr>
      <w:r>
        <w:t>-</w:t>
      </w:r>
      <w:r>
        <w:tab/>
        <w:t>создание условий для сохранения и укрепления здоровья детей;</w:t>
      </w:r>
    </w:p>
    <w:p w:rsidR="009F1990" w:rsidRDefault="009F1990" w:rsidP="009F1990">
      <w:pPr>
        <w:ind w:firstLine="709"/>
        <w:jc w:val="both"/>
      </w:pPr>
      <w:r>
        <w:t>-</w:t>
      </w:r>
      <w:r>
        <w:tab/>
        <w:t>обеспечение социально-педагогического сопровождения детей, обеспечение доступности дошкольного, общего, начального, основного, среднего и дополнительного образования населению;</w:t>
      </w:r>
    </w:p>
    <w:p w:rsidR="009F1990" w:rsidRDefault="009F1990" w:rsidP="009F1990">
      <w:pPr>
        <w:ind w:firstLine="709"/>
        <w:jc w:val="both"/>
      </w:pPr>
      <w:r>
        <w:t>-</w:t>
      </w:r>
      <w:r>
        <w:tab/>
        <w:t>содействие материально-техническому развитию сети образовательных учреждений,  обеспечение социально-педагогического сопровождения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ситуацию).</w:t>
      </w:r>
    </w:p>
    <w:p w:rsidR="009F1990" w:rsidRDefault="009F1990" w:rsidP="009F1990">
      <w:pPr>
        <w:ind w:firstLine="709"/>
        <w:jc w:val="both"/>
      </w:pPr>
      <w:r>
        <w:t>-  создание единого правового, научно-методического и информационного пространства по работе с детьми на территории Промышленновского муниципального округа. Обеспечение доступности дошкольного, общего, начального, основного, среднего и дополнительного образования населению, обеспечить 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</w:r>
    </w:p>
    <w:p w:rsidR="009F1990" w:rsidRPr="00FD3521" w:rsidRDefault="009F1990" w:rsidP="009F1990">
      <w:pPr>
        <w:ind w:firstLine="709"/>
        <w:jc w:val="both"/>
      </w:pPr>
      <w:r w:rsidRPr="00FD3521">
        <w:t>Ожидаемые конечные результаты реализации муниципальной программы:</w:t>
      </w:r>
    </w:p>
    <w:p w:rsidR="009F1990" w:rsidRDefault="009F1990" w:rsidP="009F1990">
      <w:pPr>
        <w:ind w:firstLine="709"/>
        <w:jc w:val="both"/>
      </w:pPr>
      <w:r>
        <w:t>- 100% охват обучающихся конкурсным движением;</w:t>
      </w:r>
    </w:p>
    <w:p w:rsidR="009F1990" w:rsidRDefault="009F1990" w:rsidP="009F1990">
      <w:pPr>
        <w:ind w:firstLine="709"/>
        <w:jc w:val="both"/>
      </w:pPr>
      <w:r>
        <w:t>- 100% повышение уровня сформированности патриотических чувств школьников;</w:t>
      </w:r>
    </w:p>
    <w:p w:rsidR="009F1990" w:rsidRDefault="009F1990" w:rsidP="009F1990">
      <w:pPr>
        <w:ind w:firstLine="709"/>
        <w:jc w:val="both"/>
      </w:pPr>
      <w:r>
        <w:t>- 100% охват школьников всеми видами отдыха и оздоровление детей;</w:t>
      </w:r>
    </w:p>
    <w:p w:rsidR="009F1990" w:rsidRDefault="009F1990" w:rsidP="009F1990">
      <w:pPr>
        <w:ind w:firstLine="709"/>
        <w:jc w:val="both"/>
      </w:pPr>
      <w:r>
        <w:t>- снижение адаптационного периода детей в приемных семьях;</w:t>
      </w:r>
    </w:p>
    <w:p w:rsidR="009F1990" w:rsidRDefault="009F1990" w:rsidP="009F1990">
      <w:pPr>
        <w:ind w:firstLine="709"/>
        <w:jc w:val="both"/>
      </w:pPr>
      <w:r>
        <w:t>- 100% охват детей всеми видами спорта;</w:t>
      </w:r>
    </w:p>
    <w:p w:rsidR="009F1990" w:rsidRDefault="009F1990" w:rsidP="009F1990">
      <w:pPr>
        <w:ind w:firstLine="709"/>
        <w:jc w:val="both"/>
      </w:pPr>
      <w:r>
        <w:t>- увеличение процента учащихся, сдающих ЕГЭ (по обязательным предметам) с результатом выше 70 баллов;</w:t>
      </w:r>
    </w:p>
    <w:p w:rsidR="009F1990" w:rsidRDefault="009F1990" w:rsidP="009F1990">
      <w:pPr>
        <w:ind w:firstLine="709"/>
        <w:jc w:val="both"/>
      </w:pPr>
      <w:r>
        <w:t>-</w:t>
      </w:r>
      <w:r>
        <w:tab/>
        <w:t xml:space="preserve"> уменьшение процента учащихся, сдающих ЕГЭ (по обязательным предметам) с результатом ниже установленного порога;</w:t>
      </w:r>
    </w:p>
    <w:p w:rsidR="009F1990" w:rsidRDefault="009F1990" w:rsidP="009F1990">
      <w:pPr>
        <w:ind w:firstLine="709"/>
        <w:jc w:val="both"/>
      </w:pPr>
      <w:r>
        <w:t>-</w:t>
      </w:r>
      <w:r>
        <w:tab/>
        <w:t>повышение удовлетворенности населения Промышленновского муниципального округа качеством образовательных услуг и их доступностью;</w:t>
      </w:r>
    </w:p>
    <w:p w:rsidR="009F1990" w:rsidRDefault="009F1990" w:rsidP="009F1990">
      <w:pPr>
        <w:ind w:firstLine="709"/>
        <w:jc w:val="both"/>
      </w:pPr>
      <w:r>
        <w:t>-</w:t>
      </w:r>
      <w:r>
        <w:tab/>
        <w:t xml:space="preserve"> увеличение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– 100%;</w:t>
      </w:r>
    </w:p>
    <w:p w:rsidR="009F1990" w:rsidRPr="00FD3521" w:rsidRDefault="009F1990" w:rsidP="009F1990">
      <w:pPr>
        <w:ind w:firstLine="709"/>
        <w:jc w:val="both"/>
      </w:pPr>
      <w:r>
        <w:t>-</w:t>
      </w:r>
      <w:r>
        <w:tab/>
        <w:t xml:space="preserve"> увеличение доли детей в возрасте от 5 до 18 лет, использующих сертификаты дополнительного образования в статусе сертификатов персонифицированного финансирования, - не менее 25%».</w:t>
      </w:r>
      <w:r w:rsidRPr="00FD3521">
        <w:t xml:space="preserve"> </w:t>
      </w:r>
    </w:p>
    <w:p w:rsidR="009F1990" w:rsidRPr="00FD3521" w:rsidRDefault="009F1990" w:rsidP="009F1990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FD3521">
        <w:rPr>
          <w:sz w:val="24"/>
        </w:rPr>
        <w:t>Всего на реализацию муниципальной программы в 202</w:t>
      </w:r>
      <w:r>
        <w:rPr>
          <w:sz w:val="24"/>
        </w:rPr>
        <w:t>4</w:t>
      </w:r>
      <w:r w:rsidRPr="00FD3521">
        <w:rPr>
          <w:sz w:val="24"/>
        </w:rPr>
        <w:t xml:space="preserve"> – 202</w:t>
      </w:r>
      <w:r>
        <w:rPr>
          <w:sz w:val="24"/>
        </w:rPr>
        <w:t>6</w:t>
      </w:r>
      <w:r w:rsidRPr="00FD3521">
        <w:rPr>
          <w:sz w:val="24"/>
        </w:rPr>
        <w:t xml:space="preserve"> годах предусмотрены бюджетные ассигнования в сумме </w:t>
      </w:r>
      <w:r>
        <w:rPr>
          <w:sz w:val="24"/>
        </w:rPr>
        <w:t xml:space="preserve">4 387 833,5 </w:t>
      </w:r>
      <w:r w:rsidRPr="00FD3521">
        <w:rPr>
          <w:sz w:val="24"/>
        </w:rPr>
        <w:t>тыс. рублей, представленные в таблице 6.</w:t>
      </w:r>
    </w:p>
    <w:p w:rsidR="009F1990" w:rsidRPr="00FD3521" w:rsidRDefault="009F1990" w:rsidP="009F1990">
      <w:pPr>
        <w:pStyle w:val="a7"/>
        <w:autoSpaceDE w:val="0"/>
        <w:autoSpaceDN w:val="0"/>
        <w:adjustRightInd w:val="0"/>
        <w:ind w:left="0" w:firstLine="709"/>
        <w:jc w:val="right"/>
      </w:pPr>
      <w:r w:rsidRPr="00FD3521">
        <w:rPr>
          <w:sz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096"/>
        <w:gridCol w:w="2266"/>
        <w:gridCol w:w="2266"/>
      </w:tblGrid>
      <w:tr w:rsidR="009F1990" w:rsidRPr="00FD3521" w:rsidTr="008B293F">
        <w:tc>
          <w:tcPr>
            <w:tcW w:w="2943" w:type="dxa"/>
            <w:vMerge w:val="restart"/>
          </w:tcPr>
          <w:p w:rsidR="009F1990" w:rsidRPr="00FD3521" w:rsidRDefault="009F1990" w:rsidP="008B293F">
            <w:pPr>
              <w:jc w:val="center"/>
            </w:pPr>
            <w:r w:rsidRPr="00FD3521">
              <w:t>Наименование муниципальной программы</w:t>
            </w:r>
          </w:p>
          <w:p w:rsidR="009F1990" w:rsidRPr="00FD3521" w:rsidRDefault="009F1990" w:rsidP="008B293F">
            <w:pPr>
              <w:jc w:val="center"/>
            </w:pPr>
          </w:p>
        </w:tc>
        <w:tc>
          <w:tcPr>
            <w:tcW w:w="6628" w:type="dxa"/>
            <w:gridSpan w:val="3"/>
          </w:tcPr>
          <w:p w:rsidR="009F1990" w:rsidRPr="00FD3521" w:rsidRDefault="009F1990" w:rsidP="008B293F">
            <w:pPr>
              <w:jc w:val="center"/>
              <w:rPr>
                <w:b/>
              </w:rPr>
            </w:pPr>
            <w:r w:rsidRPr="00FD3521"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9F1990" w:rsidRPr="00FD3521" w:rsidTr="008B293F">
        <w:tc>
          <w:tcPr>
            <w:tcW w:w="2943" w:type="dxa"/>
            <w:vMerge/>
          </w:tcPr>
          <w:p w:rsidR="009F1990" w:rsidRPr="00FD3521" w:rsidRDefault="009F1990" w:rsidP="008B293F">
            <w:pPr>
              <w:jc w:val="both"/>
              <w:rPr>
                <w:b/>
              </w:rPr>
            </w:pPr>
          </w:p>
        </w:tc>
        <w:tc>
          <w:tcPr>
            <w:tcW w:w="2096" w:type="dxa"/>
          </w:tcPr>
          <w:p w:rsidR="009F1990" w:rsidRPr="00FD3521" w:rsidRDefault="009F1990" w:rsidP="008B293F">
            <w:pPr>
              <w:jc w:val="center"/>
            </w:pPr>
            <w:r w:rsidRPr="00FD3521">
              <w:t>202</w:t>
            </w:r>
            <w:r>
              <w:t>4</w:t>
            </w:r>
            <w:r w:rsidRPr="00FD3521">
              <w:t xml:space="preserve"> год</w:t>
            </w:r>
          </w:p>
        </w:tc>
        <w:tc>
          <w:tcPr>
            <w:tcW w:w="2266" w:type="dxa"/>
          </w:tcPr>
          <w:p w:rsidR="009F1990" w:rsidRPr="00FD3521" w:rsidRDefault="009F1990" w:rsidP="008B293F">
            <w:pPr>
              <w:jc w:val="center"/>
            </w:pPr>
            <w:r w:rsidRPr="00FD3521">
              <w:t>202</w:t>
            </w:r>
            <w:r>
              <w:t>5</w:t>
            </w:r>
            <w:r w:rsidRPr="00FD3521">
              <w:t xml:space="preserve"> год</w:t>
            </w:r>
          </w:p>
        </w:tc>
        <w:tc>
          <w:tcPr>
            <w:tcW w:w="2266" w:type="dxa"/>
          </w:tcPr>
          <w:p w:rsidR="009F1990" w:rsidRPr="00FD3521" w:rsidRDefault="009F1990" w:rsidP="008B293F">
            <w:pPr>
              <w:jc w:val="center"/>
            </w:pPr>
            <w:r w:rsidRPr="00FD3521">
              <w:t>202</w:t>
            </w:r>
            <w:r>
              <w:t>6</w:t>
            </w:r>
            <w:r w:rsidRPr="00FD3521">
              <w:t xml:space="preserve"> год</w:t>
            </w:r>
          </w:p>
        </w:tc>
      </w:tr>
      <w:tr w:rsidR="009F1990" w:rsidRPr="00FD3521" w:rsidTr="008B293F">
        <w:tc>
          <w:tcPr>
            <w:tcW w:w="2943" w:type="dxa"/>
          </w:tcPr>
          <w:p w:rsidR="009F1990" w:rsidRPr="00FD3521" w:rsidRDefault="009F1990" w:rsidP="008B293F">
            <w:pPr>
              <w:jc w:val="center"/>
            </w:pPr>
            <w:r w:rsidRPr="00FD3521">
              <w:t>«Развитие системы образования и воспитания детей в Промышленновском муниципальном округе»</w:t>
            </w:r>
          </w:p>
        </w:tc>
        <w:tc>
          <w:tcPr>
            <w:tcW w:w="2096" w:type="dxa"/>
            <w:vAlign w:val="center"/>
          </w:tcPr>
          <w:p w:rsidR="009F1990" w:rsidRPr="00FD3521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1 512 558,0</w:t>
            </w:r>
          </w:p>
        </w:tc>
        <w:tc>
          <w:tcPr>
            <w:tcW w:w="2266" w:type="dxa"/>
            <w:vAlign w:val="center"/>
          </w:tcPr>
          <w:p w:rsidR="009F1990" w:rsidRPr="00FD3521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1 488 928,4</w:t>
            </w:r>
          </w:p>
        </w:tc>
        <w:tc>
          <w:tcPr>
            <w:tcW w:w="2266" w:type="dxa"/>
            <w:vAlign w:val="center"/>
          </w:tcPr>
          <w:p w:rsidR="009F1990" w:rsidRPr="00FD3521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1 386 347,1</w:t>
            </w:r>
          </w:p>
        </w:tc>
      </w:tr>
    </w:tbl>
    <w:p w:rsidR="009F1990" w:rsidRPr="004E51C0" w:rsidRDefault="009F1990" w:rsidP="009F1990">
      <w:pPr>
        <w:ind w:firstLine="426"/>
        <w:jc w:val="both"/>
        <w:rPr>
          <w:highlight w:val="yellow"/>
        </w:rPr>
      </w:pPr>
    </w:p>
    <w:p w:rsidR="009F1990" w:rsidRPr="004E51C0" w:rsidRDefault="009F1990" w:rsidP="009F1990">
      <w:pPr>
        <w:ind w:firstLine="426"/>
        <w:jc w:val="both"/>
        <w:rPr>
          <w:highlight w:val="yellow"/>
        </w:rPr>
      </w:pPr>
    </w:p>
    <w:p w:rsidR="009F1990" w:rsidRPr="00FD3521" w:rsidRDefault="009F1990" w:rsidP="009F1990">
      <w:pPr>
        <w:ind w:firstLine="426"/>
        <w:jc w:val="center"/>
        <w:rPr>
          <w:b/>
        </w:rPr>
      </w:pPr>
      <w:r w:rsidRPr="00FD3521">
        <w:rPr>
          <w:b/>
        </w:rPr>
        <w:t xml:space="preserve">Муниципальная программа «Жилищно-коммунальный и дорожный комплекс, энергосбережение и повышение энергоэффективности экономики» </w:t>
      </w:r>
    </w:p>
    <w:p w:rsidR="009F1990" w:rsidRPr="00FD3521" w:rsidRDefault="009F1990" w:rsidP="009F1990">
      <w:pPr>
        <w:ind w:firstLine="426"/>
        <w:jc w:val="center"/>
        <w:rPr>
          <w:b/>
        </w:rPr>
      </w:pPr>
    </w:p>
    <w:p w:rsidR="009F1990" w:rsidRPr="00FD3521" w:rsidRDefault="009F1990" w:rsidP="009F1990">
      <w:pPr>
        <w:ind w:firstLine="709"/>
        <w:jc w:val="both"/>
      </w:pPr>
      <w:r w:rsidRPr="00FD3521">
        <w:t>Цели:</w:t>
      </w:r>
    </w:p>
    <w:p w:rsidR="009F1990" w:rsidRDefault="009F1990" w:rsidP="009F1990">
      <w:pPr>
        <w:ind w:firstLine="709"/>
        <w:jc w:val="both"/>
      </w:pPr>
      <w:r>
        <w:t xml:space="preserve">- создание условий для приведения жилищного фонда, коммунальной инфраструктуры и дорожного хозяйства в соответствие со стандартами качества, обеспечивающими комфортные условия проживания граждан; </w:t>
      </w:r>
    </w:p>
    <w:p w:rsidR="009F1990" w:rsidRDefault="009F1990" w:rsidP="009F1990">
      <w:pPr>
        <w:ind w:firstLine="709"/>
        <w:jc w:val="both"/>
      </w:pPr>
      <w:r>
        <w:t>- продолжение процесса перевода экономики Промышленновского муниципального округа на энергосберегающий путь развития и снижение энергоемкости производства коммунальных услуг.</w:t>
      </w:r>
      <w:r w:rsidRPr="00FD3521">
        <w:t xml:space="preserve"> </w:t>
      </w:r>
    </w:p>
    <w:p w:rsidR="009F1990" w:rsidRPr="00FD3521" w:rsidRDefault="009F1990" w:rsidP="009F1990">
      <w:pPr>
        <w:ind w:firstLine="709"/>
        <w:jc w:val="both"/>
      </w:pPr>
      <w:r w:rsidRPr="00FD3521">
        <w:t xml:space="preserve">Задачи: </w:t>
      </w:r>
    </w:p>
    <w:p w:rsidR="009F1990" w:rsidRPr="00FD3521" w:rsidRDefault="009F1990" w:rsidP="009F1990">
      <w:pPr>
        <w:ind w:firstLine="709"/>
        <w:jc w:val="both"/>
      </w:pPr>
      <w:r w:rsidRPr="00FD3521">
        <w:t>Модернизация объектов коммунальной инфраструктуры с целью снижения уровня ее износа.</w:t>
      </w:r>
    </w:p>
    <w:p w:rsidR="009F1990" w:rsidRPr="00FD3521" w:rsidRDefault="009F1990" w:rsidP="009F1990">
      <w:pPr>
        <w:ind w:firstLine="709"/>
        <w:jc w:val="both"/>
      </w:pPr>
      <w:r w:rsidRPr="00FD3521">
        <w:t>Снижение издержек производства и себестоимости услуг предприятий жилищно-коммунального хозяйства.</w:t>
      </w:r>
    </w:p>
    <w:p w:rsidR="009F1990" w:rsidRPr="00FD3521" w:rsidRDefault="009F1990" w:rsidP="009F1990">
      <w:pPr>
        <w:ind w:firstLine="709"/>
        <w:jc w:val="both"/>
      </w:pPr>
      <w:r w:rsidRPr="00FD3521">
        <w:lastRenderedPageBreak/>
        <w:t>Обеспечение государственной поддержки процесса модернизации жилищно-коммунального комплекса посредством предоставления бюджетных средств.</w:t>
      </w:r>
    </w:p>
    <w:p w:rsidR="009F1990" w:rsidRPr="00FD3521" w:rsidRDefault="009F1990" w:rsidP="009F1990">
      <w:pPr>
        <w:ind w:firstLine="709"/>
        <w:jc w:val="both"/>
      </w:pPr>
      <w:r w:rsidRPr="00FD3521">
        <w:t>Возмещение затрат, возникающих в результате применения государственных регулируемых цен организациям,  предоставляющим жилищно-коммунальные услуги населению.</w:t>
      </w:r>
    </w:p>
    <w:p w:rsidR="009F1990" w:rsidRPr="00FD3521" w:rsidRDefault="009F1990" w:rsidP="009F1990">
      <w:pPr>
        <w:ind w:firstLine="709"/>
        <w:jc w:val="both"/>
      </w:pPr>
      <w:r w:rsidRPr="00FD3521">
        <w:t>Возмещение затрат, возникающих в результате применения государственных регулируемых цен на обеспечение населения с печным отоплением твердым топливом.</w:t>
      </w:r>
    </w:p>
    <w:p w:rsidR="009F1990" w:rsidRPr="00FD3521" w:rsidRDefault="009F1990" w:rsidP="009F1990">
      <w:pPr>
        <w:ind w:firstLine="709"/>
        <w:jc w:val="both"/>
      </w:pPr>
      <w:r w:rsidRPr="00FD3521">
        <w:t>Формирование стратегических направлений энергосбережения, условий и механизмов внедрения конкретных проектов.</w:t>
      </w:r>
    </w:p>
    <w:p w:rsidR="009F1990" w:rsidRPr="00FD3521" w:rsidRDefault="009F1990" w:rsidP="009F1990">
      <w:pPr>
        <w:ind w:firstLine="709"/>
        <w:jc w:val="both"/>
      </w:pPr>
      <w:r w:rsidRPr="00FD3521">
        <w:t>Минимизация расходов бюджета по оплате энергоресурсов с помощью проведения энергосберегающих мероприятий на предприятиях жилищно-коммунального комплекса.</w:t>
      </w:r>
    </w:p>
    <w:p w:rsidR="009F1990" w:rsidRPr="00FD3521" w:rsidRDefault="009F1990" w:rsidP="009F1990">
      <w:pPr>
        <w:ind w:firstLine="709"/>
        <w:jc w:val="both"/>
      </w:pPr>
      <w:r w:rsidRPr="00FD3521">
        <w:t>Внедрение энергосберегающих технологий и оборудования на предприятиях, повышение энергоэффективности экономики Промышленновского муниципального округа.</w:t>
      </w:r>
    </w:p>
    <w:p w:rsidR="009F1990" w:rsidRPr="00FD3521" w:rsidRDefault="009F1990" w:rsidP="009F1990">
      <w:pPr>
        <w:ind w:firstLine="709"/>
        <w:jc w:val="both"/>
      </w:pPr>
      <w:r w:rsidRPr="00FD3521">
        <w:t>Модернизация дорожного хозяйства и автомобильных дорог Промышленновского муниципального округа.</w:t>
      </w:r>
    </w:p>
    <w:p w:rsidR="009F1990" w:rsidRDefault="009F1990" w:rsidP="009F1990">
      <w:pPr>
        <w:ind w:firstLine="709"/>
        <w:jc w:val="both"/>
      </w:pPr>
      <w:r w:rsidRPr="00FD3521">
        <w:t>Повышение уровня благоустройства и санитарного состояния территории Промышленновского муниципального округа.</w:t>
      </w:r>
    </w:p>
    <w:p w:rsidR="009F1990" w:rsidRDefault="009F1990" w:rsidP="009F1990">
      <w:pPr>
        <w:ind w:firstLine="709"/>
        <w:jc w:val="both"/>
      </w:pPr>
      <w:r w:rsidRPr="00783C50">
        <w:t>Ожидаемые конечные результаты реализации муниципальной программы</w:t>
      </w:r>
      <w:r>
        <w:t>:</w:t>
      </w:r>
    </w:p>
    <w:p w:rsidR="009F1990" w:rsidRDefault="009F1990" w:rsidP="009F1990">
      <w:pPr>
        <w:ind w:firstLine="709"/>
        <w:jc w:val="both"/>
      </w:pPr>
      <w:r>
        <w:t>- сформировать благоприятные условия для проживания, повышение качества жилищно-коммунальных услуг;</w:t>
      </w:r>
    </w:p>
    <w:p w:rsidR="009F1990" w:rsidRDefault="009F1990" w:rsidP="009F1990">
      <w:pPr>
        <w:ind w:firstLine="709"/>
        <w:jc w:val="both"/>
      </w:pPr>
      <w:r>
        <w:t>- обеспечение надежности работы систем жизнеобеспечения, повышение эффективности использования топливно-энергетических ресурсов;</w:t>
      </w:r>
    </w:p>
    <w:p w:rsidR="009F1990" w:rsidRDefault="009F1990" w:rsidP="009F1990">
      <w:pPr>
        <w:ind w:firstLine="709"/>
        <w:jc w:val="both"/>
      </w:pPr>
      <w:r>
        <w:t xml:space="preserve">- внедрение новых энергосберегающих технологий;        </w:t>
      </w:r>
    </w:p>
    <w:p w:rsidR="009F1990" w:rsidRDefault="009F1990" w:rsidP="009F1990">
      <w:pPr>
        <w:ind w:firstLine="709"/>
        <w:jc w:val="both"/>
      </w:pPr>
      <w:r>
        <w:t>- понижение уровня грунтовых вод, а также очистка хозяйственно-бытовых стоков и уменьшение негативного воздействия на окружающую среду водного бассейна;</w:t>
      </w:r>
    </w:p>
    <w:p w:rsidR="009F1990" w:rsidRDefault="009F1990" w:rsidP="009F1990">
      <w:pPr>
        <w:ind w:firstLine="709"/>
        <w:jc w:val="both"/>
      </w:pPr>
      <w:r>
        <w:t>- обеспечение инвестиционной привлекательности жилищно-коммунального и дорожного комплекса;</w:t>
      </w:r>
    </w:p>
    <w:p w:rsidR="009F1990" w:rsidRPr="00FD3521" w:rsidRDefault="009F1990" w:rsidP="009F1990">
      <w:pPr>
        <w:ind w:firstLine="709"/>
        <w:jc w:val="both"/>
      </w:pPr>
      <w:r>
        <w:t>- улучшение качества автомобильных дорог, снижение аварийности.</w:t>
      </w:r>
    </w:p>
    <w:p w:rsidR="009F1990" w:rsidRPr="00FD3521" w:rsidRDefault="009F1990" w:rsidP="009F1990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FD3521">
        <w:rPr>
          <w:sz w:val="24"/>
        </w:rPr>
        <w:t>Всего на реализацию муниципальной программы в 202</w:t>
      </w:r>
      <w:r>
        <w:rPr>
          <w:sz w:val="24"/>
        </w:rPr>
        <w:t>4</w:t>
      </w:r>
      <w:r w:rsidRPr="00FD3521">
        <w:rPr>
          <w:sz w:val="24"/>
        </w:rPr>
        <w:t xml:space="preserve"> – 202</w:t>
      </w:r>
      <w:r>
        <w:rPr>
          <w:sz w:val="24"/>
        </w:rPr>
        <w:t>6</w:t>
      </w:r>
      <w:r w:rsidRPr="00FD3521">
        <w:rPr>
          <w:sz w:val="24"/>
        </w:rPr>
        <w:t xml:space="preserve"> годах предусмотрены бюджетные ассигнования в сумме </w:t>
      </w:r>
      <w:r>
        <w:rPr>
          <w:sz w:val="24"/>
        </w:rPr>
        <w:t>3 560 974,0</w:t>
      </w:r>
      <w:r w:rsidRPr="00FD3521">
        <w:rPr>
          <w:sz w:val="24"/>
        </w:rPr>
        <w:t xml:space="preserve"> тыс. рублей, представленные в таблице 7.</w:t>
      </w:r>
    </w:p>
    <w:p w:rsidR="009F1990" w:rsidRPr="00FD3521" w:rsidRDefault="009F1990" w:rsidP="009F1990">
      <w:pPr>
        <w:pStyle w:val="a7"/>
        <w:autoSpaceDE w:val="0"/>
        <w:autoSpaceDN w:val="0"/>
        <w:adjustRightInd w:val="0"/>
        <w:ind w:left="0" w:firstLine="709"/>
        <w:jc w:val="right"/>
      </w:pPr>
      <w:r w:rsidRPr="00FD3521">
        <w:rPr>
          <w:sz w:val="24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096"/>
        <w:gridCol w:w="2266"/>
        <w:gridCol w:w="2266"/>
      </w:tblGrid>
      <w:tr w:rsidR="009F1990" w:rsidRPr="00FD3521" w:rsidTr="008B293F">
        <w:tc>
          <w:tcPr>
            <w:tcW w:w="2943" w:type="dxa"/>
            <w:vMerge w:val="restart"/>
          </w:tcPr>
          <w:p w:rsidR="009F1990" w:rsidRPr="00FD3521" w:rsidRDefault="009F1990" w:rsidP="008B293F">
            <w:pPr>
              <w:jc w:val="center"/>
            </w:pPr>
            <w:r w:rsidRPr="00FD3521">
              <w:t>Наименование муниципальной программы</w:t>
            </w:r>
          </w:p>
          <w:p w:rsidR="009F1990" w:rsidRPr="00FD3521" w:rsidRDefault="009F1990" w:rsidP="008B293F">
            <w:pPr>
              <w:jc w:val="center"/>
            </w:pPr>
          </w:p>
        </w:tc>
        <w:tc>
          <w:tcPr>
            <w:tcW w:w="6628" w:type="dxa"/>
            <w:gridSpan w:val="3"/>
          </w:tcPr>
          <w:p w:rsidR="009F1990" w:rsidRPr="00FD3521" w:rsidRDefault="009F1990" w:rsidP="008B293F">
            <w:pPr>
              <w:jc w:val="center"/>
              <w:rPr>
                <w:b/>
              </w:rPr>
            </w:pPr>
            <w:r w:rsidRPr="00FD3521"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9F1990" w:rsidRPr="00FD3521" w:rsidTr="008B293F">
        <w:tc>
          <w:tcPr>
            <w:tcW w:w="2943" w:type="dxa"/>
            <w:vMerge/>
          </w:tcPr>
          <w:p w:rsidR="009F1990" w:rsidRPr="00FD3521" w:rsidRDefault="009F1990" w:rsidP="008B293F">
            <w:pPr>
              <w:jc w:val="both"/>
              <w:rPr>
                <w:b/>
              </w:rPr>
            </w:pPr>
          </w:p>
        </w:tc>
        <w:tc>
          <w:tcPr>
            <w:tcW w:w="2096" w:type="dxa"/>
          </w:tcPr>
          <w:p w:rsidR="009F1990" w:rsidRPr="00FD3521" w:rsidRDefault="009F1990" w:rsidP="008B293F">
            <w:pPr>
              <w:jc w:val="center"/>
            </w:pPr>
            <w:r w:rsidRPr="00FD3521">
              <w:t>202</w:t>
            </w:r>
            <w:r>
              <w:t>4</w:t>
            </w:r>
            <w:r w:rsidRPr="00FD3521">
              <w:t xml:space="preserve"> год</w:t>
            </w:r>
          </w:p>
        </w:tc>
        <w:tc>
          <w:tcPr>
            <w:tcW w:w="2266" w:type="dxa"/>
          </w:tcPr>
          <w:p w:rsidR="009F1990" w:rsidRPr="00FD3521" w:rsidRDefault="009F1990" w:rsidP="008B293F">
            <w:pPr>
              <w:jc w:val="center"/>
            </w:pPr>
            <w:r w:rsidRPr="00FD3521">
              <w:t>202</w:t>
            </w:r>
            <w:r>
              <w:t>5</w:t>
            </w:r>
            <w:r w:rsidRPr="00FD3521">
              <w:t xml:space="preserve"> год</w:t>
            </w:r>
          </w:p>
        </w:tc>
        <w:tc>
          <w:tcPr>
            <w:tcW w:w="2266" w:type="dxa"/>
          </w:tcPr>
          <w:p w:rsidR="009F1990" w:rsidRPr="00FD3521" w:rsidRDefault="009F1990" w:rsidP="008B293F">
            <w:pPr>
              <w:jc w:val="center"/>
            </w:pPr>
            <w:r w:rsidRPr="00FD3521">
              <w:t>202</w:t>
            </w:r>
            <w:r>
              <w:t>6</w:t>
            </w:r>
            <w:r w:rsidRPr="00FD3521">
              <w:t xml:space="preserve"> год</w:t>
            </w:r>
          </w:p>
        </w:tc>
      </w:tr>
      <w:tr w:rsidR="009F1990" w:rsidRPr="00FD3521" w:rsidTr="008B293F">
        <w:tc>
          <w:tcPr>
            <w:tcW w:w="2943" w:type="dxa"/>
          </w:tcPr>
          <w:p w:rsidR="009F1990" w:rsidRPr="00FD3521" w:rsidRDefault="009F1990" w:rsidP="008B293F">
            <w:pPr>
              <w:jc w:val="center"/>
            </w:pPr>
            <w:r w:rsidRPr="00FD3521">
              <w:t>«Жилищно-коммунальный и дорожный комплекс, энергосбережение и повышение энергоэффективности экономики»</w:t>
            </w:r>
          </w:p>
        </w:tc>
        <w:tc>
          <w:tcPr>
            <w:tcW w:w="2096" w:type="dxa"/>
            <w:vAlign w:val="center"/>
          </w:tcPr>
          <w:p w:rsidR="009F1990" w:rsidRPr="00FD3521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1 393 721,9</w:t>
            </w:r>
          </w:p>
        </w:tc>
        <w:tc>
          <w:tcPr>
            <w:tcW w:w="2266" w:type="dxa"/>
            <w:vAlign w:val="center"/>
          </w:tcPr>
          <w:p w:rsidR="009F1990" w:rsidRPr="00FD3521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1 434 473,8</w:t>
            </w:r>
          </w:p>
        </w:tc>
        <w:tc>
          <w:tcPr>
            <w:tcW w:w="2266" w:type="dxa"/>
            <w:vAlign w:val="center"/>
          </w:tcPr>
          <w:p w:rsidR="009F1990" w:rsidRPr="00FD3521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732 778,3</w:t>
            </w:r>
          </w:p>
        </w:tc>
      </w:tr>
    </w:tbl>
    <w:p w:rsidR="009F1990" w:rsidRDefault="009F1990" w:rsidP="009F1990">
      <w:pPr>
        <w:ind w:firstLine="426"/>
        <w:jc w:val="both"/>
        <w:rPr>
          <w:highlight w:val="yellow"/>
        </w:rPr>
      </w:pPr>
    </w:p>
    <w:p w:rsidR="009F1990" w:rsidRPr="004E51C0" w:rsidRDefault="009F1990" w:rsidP="009F1990">
      <w:pPr>
        <w:ind w:firstLine="426"/>
        <w:jc w:val="both"/>
        <w:rPr>
          <w:highlight w:val="yellow"/>
        </w:rPr>
      </w:pPr>
    </w:p>
    <w:p w:rsidR="009F1990" w:rsidRPr="00FD3521" w:rsidRDefault="009F1990" w:rsidP="009F1990">
      <w:pPr>
        <w:ind w:firstLine="426"/>
        <w:jc w:val="center"/>
        <w:rPr>
          <w:b/>
        </w:rPr>
      </w:pPr>
      <w:r w:rsidRPr="00FD3521">
        <w:rPr>
          <w:b/>
        </w:rPr>
        <w:t xml:space="preserve">Муниципальная программа «Развитие культуры, молодежной политики, спорта и туризма в Промышленновском муниципальном округе» </w:t>
      </w:r>
    </w:p>
    <w:p w:rsidR="009F1990" w:rsidRPr="00FD3521" w:rsidRDefault="009F1990" w:rsidP="009F1990">
      <w:pPr>
        <w:ind w:firstLine="426"/>
        <w:jc w:val="center"/>
        <w:rPr>
          <w:b/>
        </w:rPr>
      </w:pPr>
    </w:p>
    <w:p w:rsidR="009F1990" w:rsidRDefault="009F1990" w:rsidP="009F1990">
      <w:pPr>
        <w:ind w:firstLine="709"/>
        <w:jc w:val="both"/>
      </w:pPr>
    </w:p>
    <w:p w:rsidR="009F1990" w:rsidRPr="00783C50" w:rsidRDefault="009F1990" w:rsidP="009F1990">
      <w:pPr>
        <w:ind w:firstLine="709"/>
        <w:jc w:val="both"/>
      </w:pPr>
      <w:r w:rsidRPr="00783C50">
        <w:t xml:space="preserve">Цели: </w:t>
      </w:r>
    </w:p>
    <w:p w:rsidR="009F1990" w:rsidRDefault="009F1990" w:rsidP="009F1990">
      <w:pPr>
        <w:jc w:val="both"/>
      </w:pPr>
      <w:r>
        <w:t>- создание оптимальных условий для творческой самореализации населения Промышленновского муниципального округа;</w:t>
      </w:r>
    </w:p>
    <w:p w:rsidR="009F1990" w:rsidRDefault="009F1990" w:rsidP="009F1990">
      <w:pPr>
        <w:jc w:val="both"/>
      </w:pPr>
      <w:r>
        <w:t>- повышение качества предоставляемых услуг в сфере культуры и спорта;</w:t>
      </w:r>
    </w:p>
    <w:p w:rsidR="009F1990" w:rsidRDefault="009F1990" w:rsidP="009F1990">
      <w:pPr>
        <w:jc w:val="both"/>
      </w:pPr>
      <w:r>
        <w:t>- подготовка и формирование спортивного резерва, популяризация массового спорта;</w:t>
      </w:r>
    </w:p>
    <w:p w:rsidR="009F1990" w:rsidRDefault="009F1990" w:rsidP="009F1990">
      <w:pPr>
        <w:jc w:val="both"/>
      </w:pPr>
      <w:r>
        <w:t>-укрепление межнациональных отношений.</w:t>
      </w:r>
    </w:p>
    <w:p w:rsidR="009F1990" w:rsidRPr="00783C50" w:rsidRDefault="009F1990" w:rsidP="009F1990">
      <w:pPr>
        <w:jc w:val="both"/>
      </w:pPr>
      <w:r w:rsidRPr="00783C50">
        <w:t xml:space="preserve"> </w:t>
      </w:r>
      <w:r>
        <w:t xml:space="preserve">          </w:t>
      </w:r>
      <w:r w:rsidRPr="00783C50">
        <w:t xml:space="preserve">Задачи: </w:t>
      </w:r>
    </w:p>
    <w:p w:rsidR="009F1990" w:rsidRPr="00783C50" w:rsidRDefault="009F1990" w:rsidP="009F1990">
      <w:pPr>
        <w:jc w:val="both"/>
      </w:pPr>
      <w:r w:rsidRPr="00783C50">
        <w:t>- повышение качества и результативности услуг учреждений культуры;</w:t>
      </w:r>
    </w:p>
    <w:p w:rsidR="009F1990" w:rsidRPr="00783C50" w:rsidRDefault="009F1990" w:rsidP="009F1990">
      <w:pPr>
        <w:jc w:val="both"/>
      </w:pPr>
      <w:r w:rsidRPr="00783C50">
        <w:t>- содействие укреплению материально-технической базы учреждений культуры и спорта;</w:t>
      </w:r>
    </w:p>
    <w:p w:rsidR="009F1990" w:rsidRPr="00783C50" w:rsidRDefault="009F1990" w:rsidP="009F1990">
      <w:pPr>
        <w:jc w:val="both"/>
      </w:pPr>
      <w:r w:rsidRPr="00783C50">
        <w:t>- совершенствование физкультурно-оздоровительной и спортивно-массовой работы среди всех категорий и возрастных групп населения муниципального округа;</w:t>
      </w:r>
    </w:p>
    <w:p w:rsidR="009F1990" w:rsidRPr="00783C50" w:rsidRDefault="009F1990" w:rsidP="009F1990">
      <w:pPr>
        <w:jc w:val="both"/>
      </w:pPr>
      <w:r w:rsidRPr="00783C50">
        <w:t>-сохранение и развитие традиций народной культуры.</w:t>
      </w:r>
    </w:p>
    <w:p w:rsidR="009F1990" w:rsidRPr="00783C50" w:rsidRDefault="009F1990" w:rsidP="009F1990">
      <w:pPr>
        <w:jc w:val="both"/>
      </w:pPr>
      <w:r>
        <w:t xml:space="preserve">          О</w:t>
      </w:r>
      <w:r w:rsidRPr="00783C50">
        <w:t xml:space="preserve">жидаемые конечные результаты реализации муниципальной программы: </w:t>
      </w:r>
    </w:p>
    <w:p w:rsidR="009F1990" w:rsidRPr="00783C50" w:rsidRDefault="009F1990" w:rsidP="009F1990">
      <w:pPr>
        <w:jc w:val="both"/>
      </w:pPr>
      <w:r w:rsidRPr="00783C50">
        <w:t>- увеличение количества посещений библиотек до 248 тыс. чел. к 2026 году;</w:t>
      </w:r>
    </w:p>
    <w:p w:rsidR="009F1990" w:rsidRPr="00783C50" w:rsidRDefault="009F1990" w:rsidP="009F1990">
      <w:pPr>
        <w:jc w:val="both"/>
      </w:pPr>
      <w:r w:rsidRPr="00783C50">
        <w:t>- увеличение количества посещений культурно – массовых мероприятий клубов и домов культуры до 898 тыс. чел. к 2026 году;</w:t>
      </w:r>
    </w:p>
    <w:p w:rsidR="009F1990" w:rsidRPr="00783C50" w:rsidRDefault="009F1990" w:rsidP="009F1990">
      <w:pPr>
        <w:jc w:val="both"/>
      </w:pPr>
      <w:r w:rsidRPr="00783C50">
        <w:lastRenderedPageBreak/>
        <w:t>- увеличение количества зрителей на сеансах отечественных фильмов до 23,7 тыс. чел. к 2026 году;</w:t>
      </w:r>
    </w:p>
    <w:p w:rsidR="009F1990" w:rsidRPr="00783C50" w:rsidRDefault="009F1990" w:rsidP="009F1990">
      <w:pPr>
        <w:jc w:val="both"/>
      </w:pPr>
      <w:r w:rsidRPr="00783C50">
        <w:t>- сохранение количества учащихся школы искусств до 0,262 тыс. чел. к 2026 году;</w:t>
      </w:r>
    </w:p>
    <w:p w:rsidR="009F1990" w:rsidRPr="00783C50" w:rsidRDefault="009F1990" w:rsidP="009F1990">
      <w:pPr>
        <w:jc w:val="both"/>
      </w:pPr>
      <w:r w:rsidRPr="00783C50">
        <w:t>- увеличение количества посещений музеев до 40,6 тыс. чел. к 2026 году;</w:t>
      </w:r>
    </w:p>
    <w:p w:rsidR="009F1990" w:rsidRPr="00783C50" w:rsidRDefault="009F1990" w:rsidP="009F1990">
      <w:pPr>
        <w:jc w:val="both"/>
      </w:pPr>
      <w:r w:rsidRPr="00783C50">
        <w:t>- увеличение количества участников клубных формирований до 5,2 тыс. чел. к 2026 году;</w:t>
      </w:r>
    </w:p>
    <w:p w:rsidR="009F1990" w:rsidRPr="00783C50" w:rsidRDefault="009F1990" w:rsidP="009F1990">
      <w:pPr>
        <w:jc w:val="both"/>
      </w:pPr>
      <w:r w:rsidRPr="00783C50">
        <w:t>- увеличение количества населения, систематически занимающегося физической культурой и спортом, до 21,1 тыс. чел. к 2026 году;</w:t>
      </w:r>
    </w:p>
    <w:p w:rsidR="009F1990" w:rsidRPr="00783C50" w:rsidRDefault="009F1990" w:rsidP="009F1990">
      <w:pPr>
        <w:jc w:val="both"/>
      </w:pPr>
      <w:r w:rsidRPr="00783C50">
        <w:t>- увеличение количества граждан, выполнивших нормативы комплекса ГТО, в общей численности населения, принявшего участие в выполнении нормативов комплекса ГТО, до 0,3 тыс. чел. к 2026 году;</w:t>
      </w:r>
    </w:p>
    <w:p w:rsidR="009F1990" w:rsidRPr="00783C50" w:rsidRDefault="009F1990" w:rsidP="009F1990">
      <w:pPr>
        <w:jc w:val="both"/>
      </w:pPr>
      <w:r w:rsidRPr="00783C50">
        <w:t>- увеличение количества объектов, оказывающих туристические услуги, до 18 шт. к 2026 году;</w:t>
      </w:r>
    </w:p>
    <w:p w:rsidR="009F1990" w:rsidRDefault="009F1990" w:rsidP="009F1990">
      <w:pPr>
        <w:jc w:val="both"/>
      </w:pPr>
      <w:r w:rsidRPr="00783C50">
        <w:t>- увеличение количества туристов, посетивших культурно-исторические объекты, до 116 тыс. чел. к 2026 году.</w:t>
      </w:r>
    </w:p>
    <w:p w:rsidR="009F1990" w:rsidRPr="00DF7DB6" w:rsidRDefault="009F1990" w:rsidP="009F1990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DF7DB6">
        <w:rPr>
          <w:sz w:val="24"/>
        </w:rPr>
        <w:t>Всего на реализацию муниципальной программы в 202</w:t>
      </w:r>
      <w:r>
        <w:rPr>
          <w:sz w:val="24"/>
        </w:rPr>
        <w:t>4</w:t>
      </w:r>
      <w:r w:rsidRPr="00DF7DB6">
        <w:rPr>
          <w:sz w:val="24"/>
        </w:rPr>
        <w:t xml:space="preserve"> – 202</w:t>
      </w:r>
      <w:r>
        <w:rPr>
          <w:sz w:val="24"/>
        </w:rPr>
        <w:t>6</w:t>
      </w:r>
      <w:r w:rsidRPr="00DF7DB6">
        <w:rPr>
          <w:sz w:val="24"/>
        </w:rPr>
        <w:t xml:space="preserve"> годах предусмотрены бюджетные ассигнования в сумме </w:t>
      </w:r>
      <w:r>
        <w:rPr>
          <w:sz w:val="24"/>
        </w:rPr>
        <w:t>854 482,6</w:t>
      </w:r>
      <w:r w:rsidRPr="00DF7DB6">
        <w:rPr>
          <w:sz w:val="24"/>
        </w:rPr>
        <w:t xml:space="preserve"> тыс. рублей, представленные в таблице 8.</w:t>
      </w:r>
    </w:p>
    <w:p w:rsidR="009F1990" w:rsidRPr="00DF7DB6" w:rsidRDefault="009F1990" w:rsidP="009F1990">
      <w:pPr>
        <w:pStyle w:val="a7"/>
        <w:autoSpaceDE w:val="0"/>
        <w:autoSpaceDN w:val="0"/>
        <w:adjustRightInd w:val="0"/>
        <w:ind w:left="0" w:firstLine="709"/>
        <w:jc w:val="right"/>
        <w:rPr>
          <w:sz w:val="24"/>
        </w:rPr>
      </w:pPr>
    </w:p>
    <w:p w:rsidR="009F1990" w:rsidRPr="00DF7DB6" w:rsidRDefault="009F1990" w:rsidP="009F1990">
      <w:pPr>
        <w:pStyle w:val="a7"/>
        <w:autoSpaceDE w:val="0"/>
        <w:autoSpaceDN w:val="0"/>
        <w:adjustRightInd w:val="0"/>
        <w:ind w:left="0" w:firstLine="709"/>
        <w:jc w:val="right"/>
      </w:pPr>
      <w:r w:rsidRPr="00DF7DB6">
        <w:rPr>
          <w:sz w:val="24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096"/>
        <w:gridCol w:w="2266"/>
        <w:gridCol w:w="2266"/>
      </w:tblGrid>
      <w:tr w:rsidR="009F1990" w:rsidRPr="00DF7DB6" w:rsidTr="008B293F">
        <w:tc>
          <w:tcPr>
            <w:tcW w:w="2943" w:type="dxa"/>
            <w:vMerge w:val="restart"/>
          </w:tcPr>
          <w:p w:rsidR="009F1990" w:rsidRPr="00DF7DB6" w:rsidRDefault="009F1990" w:rsidP="008B293F">
            <w:pPr>
              <w:jc w:val="center"/>
            </w:pPr>
            <w:r w:rsidRPr="00DF7DB6">
              <w:t>Наименование муниципальной программы</w:t>
            </w:r>
          </w:p>
          <w:p w:rsidR="009F1990" w:rsidRPr="00DF7DB6" w:rsidRDefault="009F1990" w:rsidP="008B293F">
            <w:pPr>
              <w:jc w:val="center"/>
            </w:pPr>
          </w:p>
        </w:tc>
        <w:tc>
          <w:tcPr>
            <w:tcW w:w="6628" w:type="dxa"/>
            <w:gridSpan w:val="3"/>
          </w:tcPr>
          <w:p w:rsidR="009F1990" w:rsidRPr="00DF7DB6" w:rsidRDefault="009F1990" w:rsidP="008B293F">
            <w:pPr>
              <w:jc w:val="center"/>
              <w:rPr>
                <w:b/>
              </w:rPr>
            </w:pPr>
            <w:r w:rsidRPr="00DF7DB6"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9F1990" w:rsidRPr="00DF7DB6" w:rsidTr="008B293F">
        <w:tc>
          <w:tcPr>
            <w:tcW w:w="2943" w:type="dxa"/>
            <w:vMerge/>
          </w:tcPr>
          <w:p w:rsidR="009F1990" w:rsidRPr="00DF7DB6" w:rsidRDefault="009F1990" w:rsidP="008B293F">
            <w:pPr>
              <w:jc w:val="both"/>
              <w:rPr>
                <w:b/>
              </w:rPr>
            </w:pPr>
          </w:p>
        </w:tc>
        <w:tc>
          <w:tcPr>
            <w:tcW w:w="2096" w:type="dxa"/>
          </w:tcPr>
          <w:p w:rsidR="009F1990" w:rsidRPr="00DF7DB6" w:rsidRDefault="009F1990" w:rsidP="008B293F">
            <w:pPr>
              <w:jc w:val="center"/>
            </w:pPr>
            <w:r w:rsidRPr="00DF7DB6">
              <w:t>202</w:t>
            </w:r>
            <w:r>
              <w:t>4</w:t>
            </w:r>
            <w:r w:rsidRPr="00DF7DB6">
              <w:t xml:space="preserve"> год</w:t>
            </w:r>
          </w:p>
        </w:tc>
        <w:tc>
          <w:tcPr>
            <w:tcW w:w="2266" w:type="dxa"/>
          </w:tcPr>
          <w:p w:rsidR="009F1990" w:rsidRPr="00DF7DB6" w:rsidRDefault="009F1990" w:rsidP="008B293F">
            <w:pPr>
              <w:jc w:val="center"/>
            </w:pPr>
            <w:r w:rsidRPr="00DF7DB6">
              <w:t>202</w:t>
            </w:r>
            <w:r>
              <w:t>5</w:t>
            </w:r>
            <w:r w:rsidRPr="00DF7DB6">
              <w:t xml:space="preserve"> год</w:t>
            </w:r>
          </w:p>
        </w:tc>
        <w:tc>
          <w:tcPr>
            <w:tcW w:w="2266" w:type="dxa"/>
          </w:tcPr>
          <w:p w:rsidR="009F1990" w:rsidRPr="00DF7DB6" w:rsidRDefault="009F1990" w:rsidP="008B293F">
            <w:pPr>
              <w:jc w:val="center"/>
            </w:pPr>
            <w:r w:rsidRPr="00DF7DB6">
              <w:t>202</w:t>
            </w:r>
            <w:r>
              <w:t>6</w:t>
            </w:r>
            <w:r w:rsidRPr="00DF7DB6">
              <w:t xml:space="preserve"> год</w:t>
            </w:r>
          </w:p>
        </w:tc>
      </w:tr>
      <w:tr w:rsidR="009F1990" w:rsidRPr="00DF7DB6" w:rsidTr="008B293F">
        <w:tc>
          <w:tcPr>
            <w:tcW w:w="2943" w:type="dxa"/>
          </w:tcPr>
          <w:p w:rsidR="009F1990" w:rsidRPr="00DF7DB6" w:rsidRDefault="009F1990" w:rsidP="008B293F">
            <w:pPr>
              <w:jc w:val="center"/>
            </w:pPr>
            <w:r w:rsidRPr="00DF7DB6">
              <w:t>«Развитие культуры, молодежной политики, спорта и туризма в Промышленновском муниципальном округе»</w:t>
            </w:r>
          </w:p>
        </w:tc>
        <w:tc>
          <w:tcPr>
            <w:tcW w:w="2096" w:type="dxa"/>
            <w:vAlign w:val="center"/>
          </w:tcPr>
          <w:p w:rsidR="009F1990" w:rsidRPr="00DF7DB6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303 352,8</w:t>
            </w:r>
          </w:p>
        </w:tc>
        <w:tc>
          <w:tcPr>
            <w:tcW w:w="2266" w:type="dxa"/>
            <w:vAlign w:val="center"/>
          </w:tcPr>
          <w:p w:rsidR="009F1990" w:rsidRPr="00DF7DB6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275 464,9</w:t>
            </w:r>
          </w:p>
        </w:tc>
        <w:tc>
          <w:tcPr>
            <w:tcW w:w="2266" w:type="dxa"/>
            <w:vAlign w:val="center"/>
          </w:tcPr>
          <w:p w:rsidR="009F1990" w:rsidRPr="00DF7DB6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275 664,9</w:t>
            </w:r>
          </w:p>
        </w:tc>
      </w:tr>
    </w:tbl>
    <w:p w:rsidR="009F1990" w:rsidRDefault="009F1990" w:rsidP="009F1990">
      <w:pPr>
        <w:ind w:firstLine="426"/>
        <w:jc w:val="both"/>
        <w:rPr>
          <w:color w:val="FF0000"/>
        </w:rPr>
      </w:pPr>
    </w:p>
    <w:p w:rsidR="009F1990" w:rsidRPr="00DF7DB6" w:rsidRDefault="009F1990" w:rsidP="009F1990">
      <w:pPr>
        <w:ind w:firstLine="426"/>
        <w:jc w:val="both"/>
        <w:rPr>
          <w:color w:val="FF0000"/>
        </w:rPr>
      </w:pPr>
    </w:p>
    <w:p w:rsidR="009F1990" w:rsidRPr="00DF7DB6" w:rsidRDefault="009F1990" w:rsidP="009F1990">
      <w:pPr>
        <w:ind w:firstLine="426"/>
        <w:jc w:val="center"/>
        <w:rPr>
          <w:b/>
        </w:rPr>
      </w:pPr>
      <w:r w:rsidRPr="00DF7DB6">
        <w:rPr>
          <w:b/>
        </w:rPr>
        <w:t>Муниципальная программа</w:t>
      </w:r>
    </w:p>
    <w:p w:rsidR="009F1990" w:rsidRPr="00DF7DB6" w:rsidRDefault="009F1990" w:rsidP="009F1990">
      <w:pPr>
        <w:ind w:firstLine="426"/>
        <w:jc w:val="center"/>
        <w:rPr>
          <w:b/>
        </w:rPr>
      </w:pPr>
      <w:r w:rsidRPr="00DF7DB6">
        <w:rPr>
          <w:b/>
        </w:rPr>
        <w:t xml:space="preserve">«Обеспечение безопасности жизнедеятельности населения и предприятий в Промышленновском муниципальном округе»  </w:t>
      </w:r>
    </w:p>
    <w:p w:rsidR="009F1990" w:rsidRPr="00DF7DB6" w:rsidRDefault="009F1990" w:rsidP="009F1990">
      <w:pPr>
        <w:ind w:firstLine="426"/>
        <w:jc w:val="center"/>
        <w:rPr>
          <w:b/>
        </w:rPr>
      </w:pPr>
    </w:p>
    <w:p w:rsidR="009F1990" w:rsidRDefault="009F1990" w:rsidP="009F1990">
      <w:pPr>
        <w:ind w:firstLine="709"/>
        <w:jc w:val="both"/>
      </w:pPr>
    </w:p>
    <w:p w:rsidR="009F1990" w:rsidRPr="00DF7DB6" w:rsidRDefault="009F1990" w:rsidP="009F1990">
      <w:pPr>
        <w:ind w:firstLine="709"/>
        <w:jc w:val="both"/>
      </w:pPr>
      <w:r w:rsidRPr="00DF7DB6">
        <w:t>Цели:</w:t>
      </w:r>
    </w:p>
    <w:p w:rsidR="009F1990" w:rsidRDefault="009F1990" w:rsidP="009F1990">
      <w:pPr>
        <w:ind w:firstLine="709"/>
        <w:jc w:val="both"/>
      </w:pPr>
      <w:r>
        <w:t>- м</w:t>
      </w:r>
      <w:r w:rsidRPr="00DF7DB6">
        <w:t xml:space="preserve">аксимально возможное уменьшение риска возникновения чрезвычайных ситуаций, а также на сохранение здоровья людей;  оптимизация работы по предупреждению преступлений и правонарушений; обеспечение безопасности граждан; </w:t>
      </w:r>
    </w:p>
    <w:p w:rsidR="009F1990" w:rsidRDefault="009F1990" w:rsidP="009F1990">
      <w:pPr>
        <w:ind w:firstLine="709"/>
        <w:jc w:val="both"/>
      </w:pPr>
      <w:r>
        <w:t xml:space="preserve">- </w:t>
      </w:r>
      <w:r w:rsidRPr="00DF7DB6">
        <w:t>повышение эффективности взаимодействия между правоохранительными органами, органами местного самоуправления по вопросам социальной реабилитации лиц, освободившихся из мест лишения свободы</w:t>
      </w:r>
      <w:r>
        <w:t>.</w:t>
      </w:r>
    </w:p>
    <w:p w:rsidR="009F1990" w:rsidRPr="00E27298" w:rsidRDefault="009F1990" w:rsidP="009F1990">
      <w:pPr>
        <w:ind w:firstLine="709"/>
        <w:jc w:val="both"/>
      </w:pPr>
      <w:r w:rsidRPr="00E27298">
        <w:t xml:space="preserve">Задачи: </w:t>
      </w:r>
    </w:p>
    <w:p w:rsidR="009F1990" w:rsidRPr="00E27298" w:rsidRDefault="009F1990" w:rsidP="009F1990">
      <w:pPr>
        <w:ind w:firstLine="709"/>
        <w:jc w:val="both"/>
      </w:pPr>
      <w:r w:rsidRPr="00E27298">
        <w:t xml:space="preserve">- создание необходимых условий для уменьшения риска возникновения чрезвычайных ситуаций, а также на сохранение здоровья людей; </w:t>
      </w:r>
    </w:p>
    <w:p w:rsidR="009F1990" w:rsidRPr="00E27298" w:rsidRDefault="009F1990" w:rsidP="009F1990">
      <w:pPr>
        <w:ind w:firstLine="709"/>
        <w:jc w:val="both"/>
      </w:pPr>
      <w:r w:rsidRPr="00E27298">
        <w:t>- ограничение последствий от возможных чрезвычайных ситуаций;</w:t>
      </w:r>
    </w:p>
    <w:p w:rsidR="009F1990" w:rsidRPr="00E27298" w:rsidRDefault="009F1990" w:rsidP="009F1990">
      <w:pPr>
        <w:ind w:firstLine="709"/>
        <w:jc w:val="both"/>
      </w:pPr>
      <w:r w:rsidRPr="00E27298">
        <w:t>- развитие и воспитание бдительности у населения;</w:t>
      </w:r>
    </w:p>
    <w:p w:rsidR="009F1990" w:rsidRPr="00E27298" w:rsidRDefault="009F1990" w:rsidP="009F1990">
      <w:pPr>
        <w:ind w:firstLine="709"/>
        <w:jc w:val="both"/>
      </w:pPr>
      <w:r w:rsidRPr="00E27298">
        <w:t xml:space="preserve">- совершенствование пропаганды в области гражданской обороны, защиты населения и территории от чрезвычайных ситуаций природного и техногенного характера; обеспечения пожарной безопасности; повышение качества организации обучения населения в области гражданской обороны; </w:t>
      </w:r>
    </w:p>
    <w:p w:rsidR="009F1990" w:rsidRPr="00E27298" w:rsidRDefault="009F1990" w:rsidP="009F1990">
      <w:pPr>
        <w:ind w:firstLine="709"/>
        <w:jc w:val="both"/>
      </w:pPr>
      <w:r w:rsidRPr="00E27298">
        <w:t>- защита населения и территории от чрезвычайных ситуаций природного и техногенного характера;</w:t>
      </w:r>
    </w:p>
    <w:p w:rsidR="009F1990" w:rsidRPr="00E27298" w:rsidRDefault="009F1990" w:rsidP="009F1990">
      <w:pPr>
        <w:ind w:firstLine="709"/>
        <w:jc w:val="both"/>
      </w:pPr>
      <w:r w:rsidRPr="00E27298">
        <w:t>- обеспечение готовности к действиям органов управления, сил и средств, предназначенных  для предупреждения и ликвидации чрезвычайных ситуаций;</w:t>
      </w:r>
    </w:p>
    <w:p w:rsidR="009F1990" w:rsidRPr="00E27298" w:rsidRDefault="009F1990" w:rsidP="009F1990">
      <w:pPr>
        <w:ind w:firstLine="709"/>
        <w:jc w:val="both"/>
      </w:pPr>
      <w:r w:rsidRPr="00E27298">
        <w:t>- повышение оперативного реагирования служб</w:t>
      </w:r>
    </w:p>
    <w:p w:rsidR="009F1990" w:rsidRPr="00E27298" w:rsidRDefault="009F1990" w:rsidP="009F1990">
      <w:pPr>
        <w:ind w:firstLine="709"/>
        <w:jc w:val="both"/>
      </w:pPr>
      <w:r w:rsidRPr="00E27298">
        <w:t>- жизнеобеспечения на предупреждение и ликвидацию чрезвычайной ситуации;</w:t>
      </w:r>
    </w:p>
    <w:p w:rsidR="009F1990" w:rsidRPr="00E27298" w:rsidRDefault="009F1990" w:rsidP="009F1990">
      <w:pPr>
        <w:ind w:firstLine="709"/>
        <w:jc w:val="both"/>
      </w:pPr>
      <w:r w:rsidRPr="00E27298">
        <w:t>- профилактика правонарушений в Промышленновском  муниципальном округе;</w:t>
      </w:r>
    </w:p>
    <w:p w:rsidR="009F1990" w:rsidRPr="00E27298" w:rsidRDefault="009F1990" w:rsidP="009F1990">
      <w:pPr>
        <w:ind w:firstLine="709"/>
        <w:jc w:val="both"/>
      </w:pPr>
      <w:r w:rsidRPr="00E27298">
        <w:t>обеспечение эффективной профилактики распространения наркомании и связанных с ней правонарушений;</w:t>
      </w:r>
    </w:p>
    <w:p w:rsidR="009F1990" w:rsidRPr="00E27298" w:rsidRDefault="009F1990" w:rsidP="009F1990">
      <w:pPr>
        <w:ind w:firstLine="709"/>
        <w:jc w:val="both"/>
      </w:pPr>
      <w:r w:rsidRPr="00E27298">
        <w:t>- повышение эффективности лечения больных наркоманией;</w:t>
      </w:r>
    </w:p>
    <w:p w:rsidR="009F1990" w:rsidRPr="00E27298" w:rsidRDefault="009F1990" w:rsidP="009F1990">
      <w:pPr>
        <w:ind w:firstLine="709"/>
        <w:jc w:val="both"/>
      </w:pPr>
      <w:r w:rsidRPr="00E27298">
        <w:t>- снижение тяжести последствий от дорожно-транспортных происшествий;</w:t>
      </w:r>
    </w:p>
    <w:p w:rsidR="009F1990" w:rsidRPr="00E27298" w:rsidRDefault="009F1990" w:rsidP="009F1990">
      <w:pPr>
        <w:ind w:firstLine="709"/>
        <w:jc w:val="both"/>
      </w:pPr>
      <w:r w:rsidRPr="00E27298">
        <w:t>- сокращение детского дорожно-транспортного травматизма;</w:t>
      </w:r>
    </w:p>
    <w:p w:rsidR="009F1990" w:rsidRPr="00E27298" w:rsidRDefault="009F1990" w:rsidP="009F1990">
      <w:pPr>
        <w:ind w:firstLine="709"/>
        <w:jc w:val="both"/>
      </w:pPr>
      <w:r w:rsidRPr="00E27298">
        <w:t xml:space="preserve">- обеспечение координации между взаимодействующими структурами по вопросам социальной адаптации лиц, освободившихся из мест лишения свободы, предупреждения совершения ими правонарушений и преступлений на территории Промышленновского муниципального округа. </w:t>
      </w:r>
    </w:p>
    <w:p w:rsidR="009F1990" w:rsidRPr="00E27298" w:rsidRDefault="009F1990" w:rsidP="009F1990">
      <w:pPr>
        <w:ind w:firstLine="709"/>
        <w:jc w:val="both"/>
      </w:pPr>
      <w:r w:rsidRPr="00E27298">
        <w:t>Ожидаемые конечные результаты реализации муниципальной программы:</w:t>
      </w:r>
    </w:p>
    <w:p w:rsidR="009F1990" w:rsidRPr="00E27298" w:rsidRDefault="009F1990" w:rsidP="009F1990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27298">
        <w:rPr>
          <w:sz w:val="24"/>
        </w:rPr>
        <w:lastRenderedPageBreak/>
        <w:t>- уменьшения риска возникновения чрезвычайных ситуаций, а также на сохранение здоровья людей; снижение размеров ущерба окружающей природной среде и материальных потерь в случае их возникновения;</w:t>
      </w:r>
    </w:p>
    <w:p w:rsidR="009F1990" w:rsidRPr="00E27298" w:rsidRDefault="009F1990" w:rsidP="009F1990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27298">
        <w:rPr>
          <w:sz w:val="24"/>
        </w:rPr>
        <w:t>- совершенствование пропаганды информационного обеспечения; обучения населения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на водных объектах;</w:t>
      </w:r>
    </w:p>
    <w:p w:rsidR="009F1990" w:rsidRPr="00E27298" w:rsidRDefault="009F1990" w:rsidP="009F1990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27298">
        <w:rPr>
          <w:sz w:val="24"/>
        </w:rPr>
        <w:t>- повышение оперативного реагирования служб жизнеобеспечения на предупреждение и ликвидацию чрезвычайной ситуации;</w:t>
      </w:r>
    </w:p>
    <w:p w:rsidR="009F1990" w:rsidRPr="00E27298" w:rsidRDefault="009F1990" w:rsidP="009F1990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27298">
        <w:rPr>
          <w:sz w:val="24"/>
        </w:rPr>
        <w:t>- снижение социальной напряженности, повышение эффективности социальной реабилитации лиц, отбывших наказание в виде лишения свободы;</w:t>
      </w:r>
    </w:p>
    <w:p w:rsidR="009F1990" w:rsidRPr="00E27298" w:rsidRDefault="009F1990" w:rsidP="009F1990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27298">
        <w:rPr>
          <w:sz w:val="24"/>
        </w:rPr>
        <w:t>- обеспечение эффективной профилактики распространения наркомании и связанных с ней правонарушений;</w:t>
      </w:r>
    </w:p>
    <w:p w:rsidR="009F1990" w:rsidRPr="00E27298" w:rsidRDefault="009F1990" w:rsidP="009F1990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27298">
        <w:rPr>
          <w:sz w:val="24"/>
        </w:rPr>
        <w:t>- снижение тяжести последствий от дорожно-транспортных происшествий;</w:t>
      </w:r>
    </w:p>
    <w:p w:rsidR="009F1990" w:rsidRPr="00E27298" w:rsidRDefault="009F1990" w:rsidP="009F1990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27298">
        <w:rPr>
          <w:sz w:val="24"/>
        </w:rPr>
        <w:t>- сокращение детского дорожно-транспортного травматизма;</w:t>
      </w:r>
    </w:p>
    <w:p w:rsidR="009F1990" w:rsidRPr="00E27298" w:rsidRDefault="009F1990" w:rsidP="009F1990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27298">
        <w:rPr>
          <w:sz w:val="24"/>
        </w:rPr>
        <w:t>- минимизация возможности возникновения и распространение терроризма.</w:t>
      </w:r>
    </w:p>
    <w:p w:rsidR="009F1990" w:rsidRPr="00E27298" w:rsidRDefault="009F1990" w:rsidP="009F1990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27298">
        <w:rPr>
          <w:sz w:val="24"/>
        </w:rPr>
        <w:t>Всего на реализацию муниципальной программы в 202</w:t>
      </w:r>
      <w:r>
        <w:rPr>
          <w:sz w:val="24"/>
        </w:rPr>
        <w:t>4</w:t>
      </w:r>
      <w:r w:rsidRPr="00E27298">
        <w:rPr>
          <w:sz w:val="24"/>
        </w:rPr>
        <w:t xml:space="preserve"> – 202</w:t>
      </w:r>
      <w:r>
        <w:rPr>
          <w:sz w:val="24"/>
        </w:rPr>
        <w:t>6</w:t>
      </w:r>
      <w:r w:rsidRPr="00E27298">
        <w:rPr>
          <w:sz w:val="24"/>
        </w:rPr>
        <w:t xml:space="preserve"> годах предусмотрены бюджетные ассигнования в сумме </w:t>
      </w:r>
      <w:r>
        <w:rPr>
          <w:sz w:val="24"/>
        </w:rPr>
        <w:t>86 216,3</w:t>
      </w:r>
      <w:r w:rsidRPr="00E27298">
        <w:rPr>
          <w:sz w:val="24"/>
        </w:rPr>
        <w:t xml:space="preserve"> тыс. рублей, представленные в таблице 9.</w:t>
      </w:r>
    </w:p>
    <w:p w:rsidR="009F1990" w:rsidRPr="00E27298" w:rsidRDefault="009F1990" w:rsidP="009F1990">
      <w:pPr>
        <w:pStyle w:val="a7"/>
        <w:autoSpaceDE w:val="0"/>
        <w:autoSpaceDN w:val="0"/>
        <w:adjustRightInd w:val="0"/>
        <w:ind w:left="0" w:firstLine="709"/>
        <w:jc w:val="right"/>
      </w:pPr>
      <w:r w:rsidRPr="00E27298">
        <w:rPr>
          <w:sz w:val="24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096"/>
        <w:gridCol w:w="2266"/>
        <w:gridCol w:w="2266"/>
      </w:tblGrid>
      <w:tr w:rsidR="009F1990" w:rsidRPr="00E27298" w:rsidTr="008B293F">
        <w:tc>
          <w:tcPr>
            <w:tcW w:w="2943" w:type="dxa"/>
            <w:vMerge w:val="restart"/>
          </w:tcPr>
          <w:p w:rsidR="009F1990" w:rsidRPr="00E27298" w:rsidRDefault="009F1990" w:rsidP="008B293F">
            <w:pPr>
              <w:jc w:val="center"/>
            </w:pPr>
            <w:r w:rsidRPr="00E27298">
              <w:t>Наименование муниципальной программы</w:t>
            </w:r>
          </w:p>
          <w:p w:rsidR="009F1990" w:rsidRPr="00E27298" w:rsidRDefault="009F1990" w:rsidP="008B293F">
            <w:pPr>
              <w:jc w:val="center"/>
            </w:pPr>
          </w:p>
        </w:tc>
        <w:tc>
          <w:tcPr>
            <w:tcW w:w="6628" w:type="dxa"/>
            <w:gridSpan w:val="3"/>
          </w:tcPr>
          <w:p w:rsidR="009F1990" w:rsidRPr="00E27298" w:rsidRDefault="009F1990" w:rsidP="008B293F">
            <w:pPr>
              <w:jc w:val="center"/>
              <w:rPr>
                <w:b/>
              </w:rPr>
            </w:pPr>
            <w:r w:rsidRPr="00E27298"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9F1990" w:rsidRPr="00E27298" w:rsidTr="008B293F">
        <w:tc>
          <w:tcPr>
            <w:tcW w:w="2943" w:type="dxa"/>
            <w:vMerge/>
          </w:tcPr>
          <w:p w:rsidR="009F1990" w:rsidRPr="00E27298" w:rsidRDefault="009F1990" w:rsidP="008B293F">
            <w:pPr>
              <w:jc w:val="both"/>
              <w:rPr>
                <w:b/>
              </w:rPr>
            </w:pPr>
          </w:p>
        </w:tc>
        <w:tc>
          <w:tcPr>
            <w:tcW w:w="2096" w:type="dxa"/>
          </w:tcPr>
          <w:p w:rsidR="009F1990" w:rsidRPr="00E27298" w:rsidRDefault="009F1990" w:rsidP="008B293F">
            <w:pPr>
              <w:jc w:val="center"/>
            </w:pPr>
            <w:r w:rsidRPr="00E27298">
              <w:t>202</w:t>
            </w:r>
            <w:r>
              <w:t>4</w:t>
            </w:r>
            <w:r w:rsidRPr="00E27298">
              <w:t xml:space="preserve"> год</w:t>
            </w:r>
          </w:p>
        </w:tc>
        <w:tc>
          <w:tcPr>
            <w:tcW w:w="2266" w:type="dxa"/>
          </w:tcPr>
          <w:p w:rsidR="009F1990" w:rsidRPr="00E27298" w:rsidRDefault="009F1990" w:rsidP="008B293F">
            <w:pPr>
              <w:jc w:val="center"/>
            </w:pPr>
            <w:r w:rsidRPr="00E27298">
              <w:t>202</w:t>
            </w:r>
            <w:r>
              <w:t>5</w:t>
            </w:r>
            <w:r w:rsidRPr="00E27298">
              <w:t xml:space="preserve"> год</w:t>
            </w:r>
          </w:p>
        </w:tc>
        <w:tc>
          <w:tcPr>
            <w:tcW w:w="2266" w:type="dxa"/>
          </w:tcPr>
          <w:p w:rsidR="009F1990" w:rsidRPr="00E27298" w:rsidRDefault="009F1990" w:rsidP="008B293F">
            <w:pPr>
              <w:jc w:val="center"/>
            </w:pPr>
            <w:r w:rsidRPr="00E27298">
              <w:t>202</w:t>
            </w:r>
            <w:r>
              <w:t>6</w:t>
            </w:r>
            <w:r w:rsidRPr="00E27298">
              <w:t xml:space="preserve"> год</w:t>
            </w:r>
          </w:p>
        </w:tc>
      </w:tr>
      <w:tr w:rsidR="009F1990" w:rsidRPr="00E27298" w:rsidTr="008B293F">
        <w:tc>
          <w:tcPr>
            <w:tcW w:w="2943" w:type="dxa"/>
          </w:tcPr>
          <w:p w:rsidR="009F1990" w:rsidRPr="00E27298" w:rsidRDefault="009F1990" w:rsidP="008B293F">
            <w:pPr>
              <w:jc w:val="center"/>
            </w:pPr>
            <w:r w:rsidRPr="00E27298">
              <w:t>«Обеспечение безопасности жизнедеятельности населения и предприятий в Промышленновском муниципальном округе»</w:t>
            </w:r>
          </w:p>
        </w:tc>
        <w:tc>
          <w:tcPr>
            <w:tcW w:w="2096" w:type="dxa"/>
            <w:vAlign w:val="center"/>
          </w:tcPr>
          <w:p w:rsidR="009F1990" w:rsidRPr="00E27298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47 221,3</w:t>
            </w:r>
          </w:p>
        </w:tc>
        <w:tc>
          <w:tcPr>
            <w:tcW w:w="2266" w:type="dxa"/>
            <w:vAlign w:val="center"/>
          </w:tcPr>
          <w:p w:rsidR="009F1990" w:rsidRPr="00E27298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32 458,2</w:t>
            </w:r>
          </w:p>
        </w:tc>
        <w:tc>
          <w:tcPr>
            <w:tcW w:w="2266" w:type="dxa"/>
            <w:vAlign w:val="center"/>
          </w:tcPr>
          <w:p w:rsidR="009F1990" w:rsidRPr="00E27298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6 536,8</w:t>
            </w:r>
          </w:p>
        </w:tc>
      </w:tr>
    </w:tbl>
    <w:p w:rsidR="009F1990" w:rsidRPr="00E27298" w:rsidRDefault="009F1990" w:rsidP="009F1990">
      <w:pPr>
        <w:ind w:firstLine="426"/>
        <w:jc w:val="both"/>
        <w:rPr>
          <w:color w:val="FF0000"/>
        </w:rPr>
      </w:pPr>
    </w:p>
    <w:p w:rsidR="009F1990" w:rsidRPr="00E27298" w:rsidRDefault="009F1990" w:rsidP="009F1990">
      <w:pPr>
        <w:ind w:firstLine="426"/>
        <w:jc w:val="center"/>
        <w:rPr>
          <w:b/>
        </w:rPr>
      </w:pPr>
      <w:r w:rsidRPr="00E27298">
        <w:rPr>
          <w:b/>
        </w:rPr>
        <w:t xml:space="preserve">Муниципальная программа «Жилище в Промышленновском муниципальном округе» </w:t>
      </w:r>
    </w:p>
    <w:p w:rsidR="009F1990" w:rsidRPr="004E51C0" w:rsidRDefault="009F1990" w:rsidP="009F1990">
      <w:pPr>
        <w:ind w:firstLine="426"/>
        <w:jc w:val="center"/>
        <w:rPr>
          <w:b/>
          <w:highlight w:val="yellow"/>
        </w:rPr>
      </w:pPr>
    </w:p>
    <w:p w:rsidR="009F1990" w:rsidRPr="00E27298" w:rsidRDefault="009F1990" w:rsidP="009F1990">
      <w:pPr>
        <w:ind w:firstLine="709"/>
        <w:jc w:val="both"/>
      </w:pPr>
      <w:r w:rsidRPr="00E27298">
        <w:t xml:space="preserve">Цели: </w:t>
      </w:r>
    </w:p>
    <w:p w:rsidR="009F1990" w:rsidRDefault="009F1990" w:rsidP="009F1990">
      <w:pPr>
        <w:ind w:firstLine="709"/>
        <w:jc w:val="both"/>
      </w:pPr>
      <w:r>
        <w:t>- комплексное решение проблем развития жилищной сферы, обеспечивающее доступность жилья;</w:t>
      </w:r>
    </w:p>
    <w:p w:rsidR="009F1990" w:rsidRDefault="009F1990" w:rsidP="009F1990">
      <w:pPr>
        <w:ind w:firstLine="709"/>
        <w:jc w:val="both"/>
      </w:pPr>
      <w:r>
        <w:t>- создание безопасных и комфортных условий проживания граждан при переселение граждан из многоквартирных домов, признанных до 01.01.2017 аварийными и подлежащими сносу или реконструкции в связи с физическим износом в процессе их эксплуатации и создание условий для комплексного освоения территорий в целях жилищного строительства, в том числе для развития малоэтажного индивидуального жилищного строительства.</w:t>
      </w:r>
    </w:p>
    <w:p w:rsidR="009F1990" w:rsidRPr="00E27298" w:rsidRDefault="009F1990" w:rsidP="009F1990">
      <w:pPr>
        <w:ind w:firstLine="709"/>
        <w:jc w:val="both"/>
      </w:pPr>
      <w:r w:rsidRPr="00E27298">
        <w:t xml:space="preserve">Задачи: </w:t>
      </w:r>
    </w:p>
    <w:p w:rsidR="009F1990" w:rsidRDefault="009F1990" w:rsidP="009F1990">
      <w:pPr>
        <w:ind w:firstLine="709"/>
        <w:jc w:val="both"/>
      </w:pPr>
      <w:r>
        <w:t>- обеспечение жильем отдельных категорий граждан, нуждающихся в улучшении жилищных условий.</w:t>
      </w:r>
    </w:p>
    <w:p w:rsidR="009F1990" w:rsidRDefault="009F1990" w:rsidP="009F1990">
      <w:pPr>
        <w:ind w:firstLine="709"/>
        <w:jc w:val="both"/>
      </w:pPr>
      <w:r>
        <w:t xml:space="preserve">- обеспечение жильем граждан, проживающих в жилых помещениях, признанных непригодными для проживания, обеспечение земельных участков коммунальной инфраструктурой для активизации комплексного освоения территорий в целях жилищного строительства, обеспечение органов местного самоуправления актуальными документами территориального планирования и градостроительного зонирования и улучшение качества предоставления муниципальных услуг. </w:t>
      </w:r>
    </w:p>
    <w:p w:rsidR="009F1990" w:rsidRPr="00E27298" w:rsidRDefault="009F1990" w:rsidP="009F1990">
      <w:pPr>
        <w:ind w:firstLine="709"/>
        <w:jc w:val="both"/>
      </w:pPr>
      <w:r w:rsidRPr="00E27298">
        <w:t xml:space="preserve">Ожидаемые конечные результаты реализации муниципальной программы:   </w:t>
      </w:r>
    </w:p>
    <w:p w:rsidR="009F1990" w:rsidRDefault="009F1990" w:rsidP="009F1990">
      <w:pPr>
        <w:ind w:left="708" w:firstLine="1"/>
        <w:jc w:val="both"/>
      </w:pPr>
      <w:r>
        <w:t>- улучшение жилищных условий 198 семей.</w:t>
      </w:r>
    </w:p>
    <w:p w:rsidR="009F1990" w:rsidRDefault="009F1990" w:rsidP="009F1990">
      <w:pPr>
        <w:ind w:left="708" w:firstLine="1"/>
        <w:jc w:val="both"/>
      </w:pPr>
      <w:r>
        <w:t>- развитие территорий сельских поселений –50600 га.</w:t>
      </w:r>
    </w:p>
    <w:p w:rsidR="009F1990" w:rsidRDefault="009F1990" w:rsidP="009F1990">
      <w:pPr>
        <w:ind w:left="708" w:firstLine="1"/>
        <w:jc w:val="both"/>
      </w:pPr>
      <w:r>
        <w:t>- строительство наружных инженерных сетей  - 6900 п.м.</w:t>
      </w:r>
    </w:p>
    <w:p w:rsidR="009F1990" w:rsidRDefault="009F1990" w:rsidP="009F1990">
      <w:pPr>
        <w:ind w:left="708" w:firstLine="1"/>
        <w:jc w:val="both"/>
      </w:pPr>
      <w:r>
        <w:t>- строительство 45 тыс. кв. м. жилья.</w:t>
      </w:r>
    </w:p>
    <w:p w:rsidR="009F1990" w:rsidRDefault="009F1990" w:rsidP="009F1990">
      <w:pPr>
        <w:ind w:left="708" w:firstLine="1"/>
        <w:jc w:val="both"/>
      </w:pPr>
      <w:r>
        <w:t>- переселение  граждан, проживающих в аварийных многоквартирных домах, признанных таковыми до 01.01.2017.</w:t>
      </w:r>
    </w:p>
    <w:p w:rsidR="009F1990" w:rsidRDefault="009F1990" w:rsidP="009F1990">
      <w:pPr>
        <w:ind w:left="708" w:firstLine="1"/>
        <w:jc w:val="both"/>
      </w:pPr>
      <w:r>
        <w:t>- ликвидация аварийных многоквартирных домов, признанных таковыми до 01.01.2017.</w:t>
      </w:r>
    </w:p>
    <w:p w:rsidR="009F1990" w:rsidRPr="00E27298" w:rsidRDefault="009F1990" w:rsidP="009F1990">
      <w:r w:rsidRPr="006A6A5B">
        <w:t xml:space="preserve">           </w:t>
      </w:r>
      <w:r w:rsidRPr="00E27298">
        <w:t>Всего на реализацию муниципальной программы в 202</w:t>
      </w:r>
      <w:r>
        <w:t>4</w:t>
      </w:r>
      <w:r w:rsidRPr="00E27298">
        <w:t xml:space="preserve"> – 202</w:t>
      </w:r>
      <w:r>
        <w:t>6</w:t>
      </w:r>
      <w:r w:rsidRPr="00E27298">
        <w:t xml:space="preserve"> годах предусмотрены бюджетные ассигнования в сумме </w:t>
      </w:r>
      <w:r>
        <w:t xml:space="preserve">56 479,8 </w:t>
      </w:r>
      <w:r w:rsidRPr="00E27298">
        <w:t>тыс. рублей, представленные в таблице 10.</w:t>
      </w:r>
    </w:p>
    <w:p w:rsidR="009F1990" w:rsidRPr="00E27298" w:rsidRDefault="009F1990" w:rsidP="009F1990">
      <w:pPr>
        <w:pStyle w:val="a7"/>
        <w:autoSpaceDE w:val="0"/>
        <w:autoSpaceDN w:val="0"/>
        <w:adjustRightInd w:val="0"/>
        <w:ind w:left="0" w:firstLine="709"/>
        <w:jc w:val="right"/>
      </w:pPr>
      <w:r w:rsidRPr="00E27298">
        <w:rPr>
          <w:sz w:val="24"/>
        </w:rPr>
        <w:t>Таблица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096"/>
        <w:gridCol w:w="2266"/>
        <w:gridCol w:w="2266"/>
      </w:tblGrid>
      <w:tr w:rsidR="009F1990" w:rsidRPr="00E27298" w:rsidTr="008B293F">
        <w:tc>
          <w:tcPr>
            <w:tcW w:w="2943" w:type="dxa"/>
            <w:vMerge w:val="restart"/>
          </w:tcPr>
          <w:p w:rsidR="009F1990" w:rsidRPr="00E27298" w:rsidRDefault="009F1990" w:rsidP="008B293F">
            <w:pPr>
              <w:jc w:val="center"/>
            </w:pPr>
            <w:r w:rsidRPr="00E27298">
              <w:t xml:space="preserve">Наименование муниципальной </w:t>
            </w:r>
            <w:r w:rsidRPr="00E27298">
              <w:lastRenderedPageBreak/>
              <w:t>программы</w:t>
            </w:r>
          </w:p>
          <w:p w:rsidR="009F1990" w:rsidRPr="00E27298" w:rsidRDefault="009F1990" w:rsidP="008B293F">
            <w:pPr>
              <w:jc w:val="center"/>
            </w:pPr>
          </w:p>
        </w:tc>
        <w:tc>
          <w:tcPr>
            <w:tcW w:w="6628" w:type="dxa"/>
            <w:gridSpan w:val="3"/>
          </w:tcPr>
          <w:p w:rsidR="009F1990" w:rsidRPr="00E27298" w:rsidRDefault="009F1990" w:rsidP="008B293F">
            <w:pPr>
              <w:jc w:val="center"/>
              <w:rPr>
                <w:b/>
              </w:rPr>
            </w:pPr>
            <w:r w:rsidRPr="00E27298">
              <w:lastRenderedPageBreak/>
              <w:t xml:space="preserve">Бюджетные ассигнования, предусмотренные на реализацию </w:t>
            </w:r>
            <w:r w:rsidRPr="00E27298">
              <w:lastRenderedPageBreak/>
              <w:t>муниципальной программы по годам, тыс. рублей</w:t>
            </w:r>
          </w:p>
        </w:tc>
      </w:tr>
      <w:tr w:rsidR="009F1990" w:rsidRPr="00E27298" w:rsidTr="008B293F">
        <w:tc>
          <w:tcPr>
            <w:tcW w:w="2943" w:type="dxa"/>
            <w:vMerge/>
          </w:tcPr>
          <w:p w:rsidR="009F1990" w:rsidRPr="00E27298" w:rsidRDefault="009F1990" w:rsidP="008B293F">
            <w:pPr>
              <w:jc w:val="both"/>
              <w:rPr>
                <w:b/>
              </w:rPr>
            </w:pPr>
          </w:p>
        </w:tc>
        <w:tc>
          <w:tcPr>
            <w:tcW w:w="2096" w:type="dxa"/>
          </w:tcPr>
          <w:p w:rsidR="009F1990" w:rsidRPr="00E27298" w:rsidRDefault="009F1990" w:rsidP="008B293F">
            <w:pPr>
              <w:jc w:val="center"/>
            </w:pPr>
            <w:r w:rsidRPr="00E27298">
              <w:t>202</w:t>
            </w:r>
            <w:r>
              <w:t>4</w:t>
            </w:r>
            <w:r w:rsidRPr="00E27298">
              <w:t xml:space="preserve"> год</w:t>
            </w:r>
          </w:p>
        </w:tc>
        <w:tc>
          <w:tcPr>
            <w:tcW w:w="2266" w:type="dxa"/>
          </w:tcPr>
          <w:p w:rsidR="009F1990" w:rsidRPr="00E27298" w:rsidRDefault="009F1990" w:rsidP="008B293F">
            <w:pPr>
              <w:jc w:val="center"/>
            </w:pPr>
            <w:r w:rsidRPr="00E27298">
              <w:t>202</w:t>
            </w:r>
            <w:r>
              <w:t>5</w:t>
            </w:r>
            <w:r w:rsidRPr="00E27298">
              <w:t xml:space="preserve"> год</w:t>
            </w:r>
          </w:p>
        </w:tc>
        <w:tc>
          <w:tcPr>
            <w:tcW w:w="2266" w:type="dxa"/>
          </w:tcPr>
          <w:p w:rsidR="009F1990" w:rsidRPr="00E27298" w:rsidRDefault="009F1990" w:rsidP="008B293F">
            <w:pPr>
              <w:jc w:val="center"/>
            </w:pPr>
            <w:r w:rsidRPr="00E27298">
              <w:t>202</w:t>
            </w:r>
            <w:r>
              <w:t>6</w:t>
            </w:r>
            <w:r w:rsidRPr="00E27298">
              <w:t xml:space="preserve"> год</w:t>
            </w:r>
          </w:p>
        </w:tc>
      </w:tr>
      <w:tr w:rsidR="009F1990" w:rsidRPr="00E27298" w:rsidTr="008B293F">
        <w:tc>
          <w:tcPr>
            <w:tcW w:w="2943" w:type="dxa"/>
          </w:tcPr>
          <w:p w:rsidR="009F1990" w:rsidRPr="00E27298" w:rsidRDefault="009F1990" w:rsidP="008B293F">
            <w:pPr>
              <w:ind w:firstLine="426"/>
              <w:jc w:val="center"/>
            </w:pPr>
            <w:r w:rsidRPr="00E27298">
              <w:t xml:space="preserve">«Жилище в Промышленновском муниципальном округе» </w:t>
            </w:r>
          </w:p>
        </w:tc>
        <w:tc>
          <w:tcPr>
            <w:tcW w:w="2096" w:type="dxa"/>
            <w:vAlign w:val="center"/>
          </w:tcPr>
          <w:p w:rsidR="009F1990" w:rsidRPr="00E27298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19 525,2</w:t>
            </w:r>
          </w:p>
        </w:tc>
        <w:tc>
          <w:tcPr>
            <w:tcW w:w="2266" w:type="dxa"/>
            <w:vAlign w:val="center"/>
          </w:tcPr>
          <w:p w:rsidR="009F1990" w:rsidRPr="00E27298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18 477,3</w:t>
            </w:r>
          </w:p>
        </w:tc>
        <w:tc>
          <w:tcPr>
            <w:tcW w:w="2266" w:type="dxa"/>
            <w:vAlign w:val="center"/>
          </w:tcPr>
          <w:p w:rsidR="009F1990" w:rsidRPr="00E27298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18 477,3</w:t>
            </w:r>
          </w:p>
        </w:tc>
      </w:tr>
    </w:tbl>
    <w:p w:rsidR="009F1990" w:rsidRPr="00E27298" w:rsidRDefault="009F1990" w:rsidP="009F1990">
      <w:pPr>
        <w:ind w:firstLine="426"/>
        <w:jc w:val="both"/>
        <w:rPr>
          <w:color w:val="FF0000"/>
        </w:rPr>
      </w:pPr>
    </w:p>
    <w:p w:rsidR="009F1990" w:rsidRPr="00E27298" w:rsidRDefault="009F1990" w:rsidP="009F1990">
      <w:pPr>
        <w:ind w:firstLine="426"/>
        <w:jc w:val="center"/>
        <w:rPr>
          <w:b/>
        </w:rPr>
      </w:pPr>
      <w:r w:rsidRPr="00E27298">
        <w:rPr>
          <w:b/>
        </w:rPr>
        <w:t xml:space="preserve">Муниципальная  программа «Повышение инвестиционной привлекательности  Промышленновского муниципального округа» </w:t>
      </w:r>
    </w:p>
    <w:p w:rsidR="009F1990" w:rsidRPr="004E51C0" w:rsidRDefault="009F1990" w:rsidP="009F1990">
      <w:pPr>
        <w:ind w:firstLine="426"/>
        <w:jc w:val="center"/>
        <w:rPr>
          <w:b/>
          <w:highlight w:val="yellow"/>
        </w:rPr>
      </w:pPr>
    </w:p>
    <w:p w:rsidR="009F1990" w:rsidRPr="00E27298" w:rsidRDefault="009F1990" w:rsidP="009F1990">
      <w:pPr>
        <w:ind w:firstLine="709"/>
        <w:jc w:val="both"/>
      </w:pPr>
      <w:r w:rsidRPr="00E27298">
        <w:t>Цели:</w:t>
      </w:r>
    </w:p>
    <w:p w:rsidR="009F1990" w:rsidRPr="00E27298" w:rsidRDefault="009F1990" w:rsidP="009F1990">
      <w:pPr>
        <w:tabs>
          <w:tab w:val="left" w:pos="426"/>
        </w:tabs>
        <w:ind w:firstLine="709"/>
        <w:jc w:val="both"/>
      </w:pPr>
      <w:r w:rsidRPr="00783C50">
        <w:t>Создание механизмов, обеспечивающих повышение инвестиционной привлекательности  Промышленновского  муниципального округа для привлечения инвестиций в эффективные и конкурентоспособные производства и виды деятельности, способные обеспечить создание собственного инвестиционного потенциала Промышленновского муниципального округа, а также проведение организационных мероприятий, способствующих привлечению внимания инвесторов к Промышленновскому муниципальному округу</w:t>
      </w:r>
      <w:r w:rsidRPr="00E27298">
        <w:t xml:space="preserve">. </w:t>
      </w:r>
    </w:p>
    <w:p w:rsidR="009F1990" w:rsidRPr="00E27298" w:rsidRDefault="009F1990" w:rsidP="009F1990">
      <w:pPr>
        <w:ind w:firstLine="709"/>
        <w:jc w:val="both"/>
      </w:pPr>
      <w:r w:rsidRPr="00E27298">
        <w:t>Задачи:</w:t>
      </w:r>
    </w:p>
    <w:p w:rsidR="009F1990" w:rsidRDefault="009F1990" w:rsidP="009F1990">
      <w:pPr>
        <w:ind w:firstLine="709"/>
        <w:jc w:val="both"/>
      </w:pPr>
      <w:r>
        <w:t>Формирование основных принципов инвестиционной политики, механизмов взаимодействия и организационной схемы управления инвестиционным процессом;</w:t>
      </w:r>
    </w:p>
    <w:p w:rsidR="009F1990" w:rsidRDefault="009F1990" w:rsidP="009F1990">
      <w:pPr>
        <w:ind w:firstLine="709"/>
        <w:jc w:val="both"/>
      </w:pPr>
      <w:r>
        <w:t>Создание благоприятного инвестиционного имиджа Промышленновского муниципального округа;</w:t>
      </w:r>
    </w:p>
    <w:p w:rsidR="009F1990" w:rsidRPr="00E27298" w:rsidRDefault="009F1990" w:rsidP="009F1990">
      <w:pPr>
        <w:ind w:firstLine="709"/>
        <w:jc w:val="both"/>
      </w:pPr>
      <w:r>
        <w:t>Повышение уровня информационного обеспечения субъектов инвестиционной и производственной деятельности.</w:t>
      </w:r>
      <w:r w:rsidRPr="00E27298">
        <w:t xml:space="preserve"> </w:t>
      </w:r>
    </w:p>
    <w:p w:rsidR="009F1990" w:rsidRPr="00E27298" w:rsidRDefault="009F1990" w:rsidP="009F1990">
      <w:pPr>
        <w:ind w:firstLine="709"/>
        <w:jc w:val="both"/>
      </w:pPr>
      <w:r w:rsidRPr="00E27298">
        <w:t xml:space="preserve">Ожидаемые конечные результаты реализации муниципальной программы:     </w:t>
      </w:r>
    </w:p>
    <w:p w:rsidR="009F1990" w:rsidRDefault="009F1990" w:rsidP="009F1990">
      <w:pPr>
        <w:ind w:firstLine="709"/>
        <w:jc w:val="both"/>
      </w:pPr>
      <w:r>
        <w:t>Увеличение объема инвестиций в основной капитал;</w:t>
      </w:r>
    </w:p>
    <w:p w:rsidR="009F1990" w:rsidRDefault="009F1990" w:rsidP="009F1990">
      <w:pPr>
        <w:ind w:firstLine="709"/>
        <w:jc w:val="both"/>
      </w:pPr>
      <w:r>
        <w:t xml:space="preserve"> Формирование нормативной правовой базы, регулирующей инвестиционную деятельность на территории Промышленновского  округа; </w:t>
      </w:r>
    </w:p>
    <w:p w:rsidR="009F1990" w:rsidRDefault="009F1990" w:rsidP="009F1990">
      <w:pPr>
        <w:ind w:firstLine="709"/>
        <w:jc w:val="both"/>
      </w:pPr>
      <w:r>
        <w:t xml:space="preserve">Формирование положительного инвестиционного имиджа Промышленновского  муниципального округа; </w:t>
      </w:r>
    </w:p>
    <w:p w:rsidR="009F1990" w:rsidRDefault="009F1990" w:rsidP="009F1990">
      <w:pPr>
        <w:ind w:firstLine="709"/>
        <w:jc w:val="both"/>
      </w:pPr>
      <w:r>
        <w:t>Создание базы данных инвестиционных площадок и инвестиционных проектов;</w:t>
      </w:r>
    </w:p>
    <w:p w:rsidR="009F1990" w:rsidRPr="00E27298" w:rsidRDefault="009F1990" w:rsidP="009F1990">
      <w:pPr>
        <w:ind w:firstLine="709"/>
        <w:jc w:val="both"/>
      </w:pPr>
      <w:r>
        <w:t>Привлечение инвесторов  к решению вопросов в социальной сфере путем заключения соглашений о социально-экономическом сотрудничестве</w:t>
      </w:r>
      <w:r w:rsidRPr="00E27298">
        <w:t>.</w:t>
      </w:r>
    </w:p>
    <w:p w:rsidR="009F1990" w:rsidRPr="00E27298" w:rsidRDefault="009F1990" w:rsidP="009F1990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27298">
        <w:rPr>
          <w:sz w:val="24"/>
        </w:rPr>
        <w:t>Всего на реализацию муниципальной программы в 202</w:t>
      </w:r>
      <w:r>
        <w:rPr>
          <w:sz w:val="24"/>
        </w:rPr>
        <w:t>4</w:t>
      </w:r>
      <w:r w:rsidRPr="00E27298">
        <w:rPr>
          <w:sz w:val="24"/>
        </w:rPr>
        <w:t xml:space="preserve"> – 202</w:t>
      </w:r>
      <w:r>
        <w:rPr>
          <w:sz w:val="24"/>
        </w:rPr>
        <w:t>6</w:t>
      </w:r>
      <w:r w:rsidRPr="00E27298">
        <w:rPr>
          <w:sz w:val="24"/>
        </w:rPr>
        <w:t xml:space="preserve"> годах предусмотрены бюджетные ассигнования в сумме 2</w:t>
      </w:r>
      <w:r>
        <w:rPr>
          <w:sz w:val="24"/>
        </w:rPr>
        <w:t>8</w:t>
      </w:r>
      <w:r w:rsidRPr="00E27298">
        <w:rPr>
          <w:sz w:val="24"/>
        </w:rPr>
        <w:t>,</w:t>
      </w:r>
      <w:r>
        <w:rPr>
          <w:sz w:val="24"/>
        </w:rPr>
        <w:t>6</w:t>
      </w:r>
      <w:r w:rsidRPr="00E27298">
        <w:rPr>
          <w:sz w:val="24"/>
        </w:rPr>
        <w:t xml:space="preserve"> тыс. рублей, представленные в таблице 11.</w:t>
      </w:r>
    </w:p>
    <w:p w:rsidR="009F1990" w:rsidRDefault="009F1990" w:rsidP="009F1990">
      <w:pPr>
        <w:pStyle w:val="a7"/>
        <w:autoSpaceDE w:val="0"/>
        <w:autoSpaceDN w:val="0"/>
        <w:adjustRightInd w:val="0"/>
        <w:ind w:left="0" w:firstLine="709"/>
        <w:jc w:val="right"/>
        <w:rPr>
          <w:sz w:val="24"/>
          <w:lang w:val="en-US"/>
        </w:rPr>
      </w:pPr>
    </w:p>
    <w:p w:rsidR="009F1990" w:rsidRPr="00E27298" w:rsidRDefault="009F1990" w:rsidP="009F1990">
      <w:pPr>
        <w:pStyle w:val="a7"/>
        <w:autoSpaceDE w:val="0"/>
        <w:autoSpaceDN w:val="0"/>
        <w:adjustRightInd w:val="0"/>
        <w:ind w:left="0" w:firstLine="709"/>
        <w:jc w:val="right"/>
      </w:pPr>
      <w:r w:rsidRPr="00E27298">
        <w:rPr>
          <w:sz w:val="24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701"/>
        <w:gridCol w:w="1984"/>
        <w:gridCol w:w="1949"/>
      </w:tblGrid>
      <w:tr w:rsidR="009F1990" w:rsidRPr="00E27298" w:rsidTr="008B293F">
        <w:tc>
          <w:tcPr>
            <w:tcW w:w="3936" w:type="dxa"/>
            <w:vMerge w:val="restart"/>
          </w:tcPr>
          <w:p w:rsidR="009F1990" w:rsidRPr="00E27298" w:rsidRDefault="009F1990" w:rsidP="008B293F">
            <w:pPr>
              <w:jc w:val="center"/>
            </w:pPr>
            <w:r w:rsidRPr="00E27298">
              <w:t>Наименование муниципальной программы</w:t>
            </w:r>
          </w:p>
          <w:p w:rsidR="009F1990" w:rsidRPr="00E27298" w:rsidRDefault="009F1990" w:rsidP="008B293F">
            <w:pPr>
              <w:jc w:val="center"/>
            </w:pPr>
          </w:p>
        </w:tc>
        <w:tc>
          <w:tcPr>
            <w:tcW w:w="5634" w:type="dxa"/>
            <w:gridSpan w:val="3"/>
          </w:tcPr>
          <w:p w:rsidR="009F1990" w:rsidRPr="00E27298" w:rsidRDefault="009F1990" w:rsidP="008B293F">
            <w:pPr>
              <w:jc w:val="center"/>
              <w:rPr>
                <w:b/>
              </w:rPr>
            </w:pPr>
            <w:r w:rsidRPr="00E27298"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9F1990" w:rsidRPr="00E27298" w:rsidTr="008B293F">
        <w:tc>
          <w:tcPr>
            <w:tcW w:w="3936" w:type="dxa"/>
            <w:vMerge/>
          </w:tcPr>
          <w:p w:rsidR="009F1990" w:rsidRPr="00E27298" w:rsidRDefault="009F1990" w:rsidP="008B293F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F1990" w:rsidRPr="00E27298" w:rsidRDefault="009F1990" w:rsidP="008B293F">
            <w:pPr>
              <w:jc w:val="center"/>
            </w:pPr>
            <w:r w:rsidRPr="00E27298">
              <w:t>202</w:t>
            </w:r>
            <w:r>
              <w:t>4</w:t>
            </w:r>
            <w:r w:rsidRPr="00E27298">
              <w:t xml:space="preserve"> год</w:t>
            </w:r>
          </w:p>
        </w:tc>
        <w:tc>
          <w:tcPr>
            <w:tcW w:w="1984" w:type="dxa"/>
          </w:tcPr>
          <w:p w:rsidR="009F1990" w:rsidRPr="00E27298" w:rsidRDefault="009F1990" w:rsidP="008B293F">
            <w:pPr>
              <w:jc w:val="center"/>
            </w:pPr>
            <w:r w:rsidRPr="00E27298">
              <w:t>202</w:t>
            </w:r>
            <w:r>
              <w:t>5</w:t>
            </w:r>
            <w:r w:rsidRPr="00E27298">
              <w:t xml:space="preserve"> год</w:t>
            </w:r>
          </w:p>
        </w:tc>
        <w:tc>
          <w:tcPr>
            <w:tcW w:w="1949" w:type="dxa"/>
          </w:tcPr>
          <w:p w:rsidR="009F1990" w:rsidRPr="00E27298" w:rsidRDefault="009F1990" w:rsidP="008B293F">
            <w:pPr>
              <w:jc w:val="center"/>
            </w:pPr>
            <w:r w:rsidRPr="00E27298">
              <w:t>202</w:t>
            </w:r>
            <w:r>
              <w:t>6</w:t>
            </w:r>
            <w:r w:rsidRPr="00E27298">
              <w:t xml:space="preserve"> год</w:t>
            </w:r>
          </w:p>
        </w:tc>
      </w:tr>
      <w:tr w:rsidR="009F1990" w:rsidRPr="00E27298" w:rsidTr="008B293F">
        <w:tc>
          <w:tcPr>
            <w:tcW w:w="3936" w:type="dxa"/>
          </w:tcPr>
          <w:p w:rsidR="009F1990" w:rsidRPr="00E27298" w:rsidRDefault="009F1990" w:rsidP="008B293F">
            <w:pPr>
              <w:ind w:firstLine="426"/>
              <w:jc w:val="center"/>
            </w:pPr>
            <w:r w:rsidRPr="00E27298">
              <w:t>«Повышение инвестиционной привлекательности  Промышленновского муниципального округа»</w:t>
            </w:r>
          </w:p>
        </w:tc>
        <w:tc>
          <w:tcPr>
            <w:tcW w:w="1701" w:type="dxa"/>
            <w:vAlign w:val="center"/>
          </w:tcPr>
          <w:p w:rsidR="009F1990" w:rsidRPr="00E27298" w:rsidRDefault="009F1990" w:rsidP="008B293F">
            <w:pPr>
              <w:jc w:val="center"/>
              <w:rPr>
                <w:bCs/>
              </w:rPr>
            </w:pPr>
            <w:r w:rsidRPr="00E27298">
              <w:rPr>
                <w:bCs/>
              </w:rPr>
              <w:t>10,0</w:t>
            </w:r>
          </w:p>
        </w:tc>
        <w:tc>
          <w:tcPr>
            <w:tcW w:w="1984" w:type="dxa"/>
            <w:vAlign w:val="center"/>
          </w:tcPr>
          <w:p w:rsidR="009F1990" w:rsidRPr="00E27298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9,3</w:t>
            </w:r>
          </w:p>
        </w:tc>
        <w:tc>
          <w:tcPr>
            <w:tcW w:w="1949" w:type="dxa"/>
            <w:vAlign w:val="center"/>
          </w:tcPr>
          <w:p w:rsidR="009F1990" w:rsidRPr="00E27298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9,3</w:t>
            </w:r>
          </w:p>
        </w:tc>
      </w:tr>
    </w:tbl>
    <w:p w:rsidR="009F1990" w:rsidRPr="004E51C0" w:rsidRDefault="009F1990" w:rsidP="009F1990">
      <w:pPr>
        <w:ind w:firstLine="426"/>
        <w:jc w:val="both"/>
        <w:rPr>
          <w:color w:val="FF0000"/>
          <w:highlight w:val="yellow"/>
        </w:rPr>
      </w:pPr>
    </w:p>
    <w:p w:rsidR="009F1990" w:rsidRPr="00E27298" w:rsidRDefault="009F1990" w:rsidP="009F1990">
      <w:pPr>
        <w:ind w:firstLine="426"/>
        <w:jc w:val="center"/>
        <w:rPr>
          <w:b/>
        </w:rPr>
      </w:pPr>
      <w:r w:rsidRPr="00E27298">
        <w:rPr>
          <w:b/>
        </w:rPr>
        <w:t xml:space="preserve">Муниципальная  программа «Кадры в Промышленновском </w:t>
      </w:r>
    </w:p>
    <w:p w:rsidR="009F1990" w:rsidRPr="00E27298" w:rsidRDefault="009F1990" w:rsidP="009F1990">
      <w:pPr>
        <w:ind w:firstLine="426"/>
        <w:jc w:val="center"/>
        <w:rPr>
          <w:b/>
        </w:rPr>
      </w:pPr>
      <w:r w:rsidRPr="00E27298">
        <w:rPr>
          <w:b/>
        </w:rPr>
        <w:t xml:space="preserve">муниципальном округе» </w:t>
      </w:r>
    </w:p>
    <w:p w:rsidR="009F1990" w:rsidRPr="00E27298" w:rsidRDefault="009F1990" w:rsidP="009F1990">
      <w:pPr>
        <w:ind w:firstLine="426"/>
        <w:jc w:val="center"/>
        <w:rPr>
          <w:b/>
        </w:rPr>
      </w:pPr>
    </w:p>
    <w:p w:rsidR="009F1990" w:rsidRPr="00E27298" w:rsidRDefault="009F1990" w:rsidP="009F1990">
      <w:pPr>
        <w:ind w:firstLine="709"/>
        <w:jc w:val="both"/>
      </w:pPr>
      <w:r w:rsidRPr="00E27298">
        <w:t xml:space="preserve"> Цели:</w:t>
      </w:r>
    </w:p>
    <w:p w:rsidR="009F1990" w:rsidRDefault="009F1990" w:rsidP="009F1990">
      <w:pPr>
        <w:ind w:firstLine="709"/>
        <w:jc w:val="both"/>
      </w:pPr>
      <w:r w:rsidRPr="00E27298">
        <w:t xml:space="preserve"> </w:t>
      </w:r>
      <w:r w:rsidRPr="00783C50">
        <w:t>Привлечение, закрепление и продвижение высококлассных, инновационно-ориентированных  профессиональных кадров в Промышленновском муниципальном округе.</w:t>
      </w:r>
    </w:p>
    <w:p w:rsidR="009F1990" w:rsidRPr="00E27298" w:rsidRDefault="009F1990" w:rsidP="009F1990">
      <w:pPr>
        <w:ind w:firstLine="709"/>
        <w:jc w:val="both"/>
      </w:pPr>
      <w:r w:rsidRPr="00E27298">
        <w:t>Задачи:</w:t>
      </w:r>
    </w:p>
    <w:p w:rsidR="009F1990" w:rsidRDefault="009F1990" w:rsidP="009F1990">
      <w:pPr>
        <w:ind w:firstLine="709"/>
        <w:jc w:val="both"/>
      </w:pPr>
      <w:r>
        <w:t>Выработка единой системы работы по кадровому обеспечению округа;</w:t>
      </w:r>
    </w:p>
    <w:p w:rsidR="009F1990" w:rsidRDefault="009F1990" w:rsidP="009F1990">
      <w:pPr>
        <w:ind w:firstLine="709"/>
        <w:jc w:val="both"/>
      </w:pPr>
      <w:r>
        <w:t xml:space="preserve">Оказание помощи одаренной молодежи округа в ее профессиональном самоопределении и продвижении; </w:t>
      </w:r>
    </w:p>
    <w:p w:rsidR="009F1990" w:rsidRDefault="009F1990" w:rsidP="009F1990">
      <w:pPr>
        <w:ind w:firstLine="709"/>
        <w:jc w:val="both"/>
      </w:pPr>
      <w:r>
        <w:t>Стимулирование возвращения одаренной молодежи в Промышленновский муниципальном  округе по окончании обучения в высших учебных заведениях;</w:t>
      </w:r>
    </w:p>
    <w:p w:rsidR="009F1990" w:rsidRDefault="009F1990" w:rsidP="009F1990">
      <w:pPr>
        <w:ind w:firstLine="709"/>
        <w:jc w:val="both"/>
      </w:pPr>
      <w:r>
        <w:t>Обеспечение устойчивого развития предприятий и учреждений муниципального округа, структур муниципального  управления за счет обеспечения их деятельности профессиональными кадрами;</w:t>
      </w:r>
    </w:p>
    <w:p w:rsidR="009F1990" w:rsidRDefault="009F1990" w:rsidP="009F1990">
      <w:pPr>
        <w:ind w:firstLine="709"/>
        <w:jc w:val="both"/>
      </w:pPr>
      <w:r>
        <w:t>Создание эффективной системы мотивации высококвалифицированного труда;</w:t>
      </w:r>
    </w:p>
    <w:p w:rsidR="009F1990" w:rsidRDefault="009F1990" w:rsidP="009F1990">
      <w:pPr>
        <w:ind w:firstLine="709"/>
        <w:jc w:val="both"/>
      </w:pPr>
      <w:r>
        <w:t xml:space="preserve"> Повышение качества возрастной структуры кадрового потенциала муниципального округа, преодоление негативной тенденции повышения среднего возраста высококвалифицированных кадров.</w:t>
      </w:r>
    </w:p>
    <w:p w:rsidR="009F1990" w:rsidRPr="00E27298" w:rsidRDefault="009F1990" w:rsidP="009F1990">
      <w:pPr>
        <w:ind w:firstLine="709"/>
        <w:jc w:val="both"/>
      </w:pPr>
      <w:r w:rsidRPr="00E27298">
        <w:t>Ожидаемые конечные результаты реализации муниципальной программы:</w:t>
      </w:r>
    </w:p>
    <w:p w:rsidR="009F1990" w:rsidRDefault="009F1990" w:rsidP="009F1990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783C50">
        <w:rPr>
          <w:sz w:val="24"/>
        </w:rPr>
        <w:lastRenderedPageBreak/>
        <w:t>За весь срок реализации муниципальной  программы планируется привлечь на работу в учреждения бюджетной сферы 56 молодых специалистов; повысить профессиональную квалификацию 87 специалистам органов местного самоуправления Промышленновского муниципального округа.</w:t>
      </w:r>
    </w:p>
    <w:p w:rsidR="009F1990" w:rsidRPr="00E27298" w:rsidRDefault="009F1990" w:rsidP="009F1990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27298">
        <w:rPr>
          <w:sz w:val="24"/>
        </w:rPr>
        <w:t>Всего на реализацию муниципальной программы в 202</w:t>
      </w:r>
      <w:r>
        <w:rPr>
          <w:sz w:val="24"/>
        </w:rPr>
        <w:t>4</w:t>
      </w:r>
      <w:r w:rsidRPr="00E27298">
        <w:rPr>
          <w:sz w:val="24"/>
        </w:rPr>
        <w:t xml:space="preserve"> – 202</w:t>
      </w:r>
      <w:r>
        <w:rPr>
          <w:sz w:val="24"/>
        </w:rPr>
        <w:t>6</w:t>
      </w:r>
      <w:r w:rsidRPr="00E27298">
        <w:rPr>
          <w:sz w:val="24"/>
        </w:rPr>
        <w:t xml:space="preserve"> годах предусмотрены бюджетные ассигнования в сумме </w:t>
      </w:r>
      <w:r>
        <w:rPr>
          <w:sz w:val="24"/>
        </w:rPr>
        <w:t>374,8</w:t>
      </w:r>
      <w:r w:rsidRPr="00E27298">
        <w:rPr>
          <w:sz w:val="24"/>
        </w:rPr>
        <w:t xml:space="preserve"> тыс. рублей, представленные в таблице 12.</w:t>
      </w:r>
    </w:p>
    <w:p w:rsidR="009F1990" w:rsidRPr="00E27298" w:rsidRDefault="009F1990" w:rsidP="009F1990">
      <w:pPr>
        <w:pStyle w:val="a7"/>
        <w:autoSpaceDE w:val="0"/>
        <w:autoSpaceDN w:val="0"/>
        <w:adjustRightInd w:val="0"/>
        <w:ind w:left="0" w:firstLine="709"/>
        <w:jc w:val="right"/>
      </w:pPr>
      <w:r w:rsidRPr="00E27298">
        <w:rPr>
          <w:sz w:val="24"/>
        </w:rPr>
        <w:t>Таблица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096"/>
        <w:gridCol w:w="2266"/>
        <w:gridCol w:w="2266"/>
      </w:tblGrid>
      <w:tr w:rsidR="009F1990" w:rsidRPr="00E27298" w:rsidTr="008B293F">
        <w:tc>
          <w:tcPr>
            <w:tcW w:w="2943" w:type="dxa"/>
            <w:vMerge w:val="restart"/>
          </w:tcPr>
          <w:p w:rsidR="009F1990" w:rsidRPr="00E27298" w:rsidRDefault="009F1990" w:rsidP="008B293F">
            <w:pPr>
              <w:jc w:val="center"/>
            </w:pPr>
            <w:r w:rsidRPr="00E27298">
              <w:t>Наименование муниципальной программы</w:t>
            </w:r>
          </w:p>
          <w:p w:rsidR="009F1990" w:rsidRPr="00E27298" w:rsidRDefault="009F1990" w:rsidP="008B293F">
            <w:pPr>
              <w:jc w:val="center"/>
            </w:pPr>
          </w:p>
        </w:tc>
        <w:tc>
          <w:tcPr>
            <w:tcW w:w="6628" w:type="dxa"/>
            <w:gridSpan w:val="3"/>
          </w:tcPr>
          <w:p w:rsidR="009F1990" w:rsidRPr="00E27298" w:rsidRDefault="009F1990" w:rsidP="008B293F">
            <w:pPr>
              <w:jc w:val="center"/>
              <w:rPr>
                <w:b/>
              </w:rPr>
            </w:pPr>
            <w:r w:rsidRPr="00E27298"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9F1990" w:rsidRPr="00E27298" w:rsidTr="008B293F">
        <w:tc>
          <w:tcPr>
            <w:tcW w:w="2943" w:type="dxa"/>
            <w:vMerge/>
          </w:tcPr>
          <w:p w:rsidR="009F1990" w:rsidRPr="00E27298" w:rsidRDefault="009F1990" w:rsidP="008B293F">
            <w:pPr>
              <w:jc w:val="both"/>
              <w:rPr>
                <w:b/>
              </w:rPr>
            </w:pPr>
          </w:p>
        </w:tc>
        <w:tc>
          <w:tcPr>
            <w:tcW w:w="2096" w:type="dxa"/>
          </w:tcPr>
          <w:p w:rsidR="009F1990" w:rsidRPr="00E27298" w:rsidRDefault="009F1990" w:rsidP="008B293F">
            <w:pPr>
              <w:jc w:val="center"/>
            </w:pPr>
            <w:r w:rsidRPr="00E27298">
              <w:t>202</w:t>
            </w:r>
            <w:r>
              <w:t>4</w:t>
            </w:r>
            <w:r w:rsidRPr="00E27298">
              <w:t xml:space="preserve"> год</w:t>
            </w:r>
          </w:p>
        </w:tc>
        <w:tc>
          <w:tcPr>
            <w:tcW w:w="2266" w:type="dxa"/>
          </w:tcPr>
          <w:p w:rsidR="009F1990" w:rsidRPr="00E27298" w:rsidRDefault="009F1990" w:rsidP="008B293F">
            <w:pPr>
              <w:jc w:val="center"/>
            </w:pPr>
            <w:r w:rsidRPr="00E27298">
              <w:t>202</w:t>
            </w:r>
            <w:r>
              <w:t>5</w:t>
            </w:r>
            <w:r w:rsidRPr="00E27298">
              <w:t xml:space="preserve"> год</w:t>
            </w:r>
          </w:p>
        </w:tc>
        <w:tc>
          <w:tcPr>
            <w:tcW w:w="2266" w:type="dxa"/>
          </w:tcPr>
          <w:p w:rsidR="009F1990" w:rsidRPr="00E27298" w:rsidRDefault="009F1990" w:rsidP="008B293F">
            <w:pPr>
              <w:jc w:val="center"/>
            </w:pPr>
            <w:r w:rsidRPr="00E27298">
              <w:t>202</w:t>
            </w:r>
            <w:r>
              <w:t>6</w:t>
            </w:r>
            <w:r w:rsidRPr="00E27298">
              <w:t xml:space="preserve"> год</w:t>
            </w:r>
          </w:p>
        </w:tc>
      </w:tr>
      <w:tr w:rsidR="009F1990" w:rsidRPr="00E27298" w:rsidTr="008B293F">
        <w:tc>
          <w:tcPr>
            <w:tcW w:w="2943" w:type="dxa"/>
          </w:tcPr>
          <w:p w:rsidR="009F1990" w:rsidRPr="00E27298" w:rsidRDefault="009F1990" w:rsidP="008B293F">
            <w:pPr>
              <w:ind w:firstLine="426"/>
              <w:jc w:val="center"/>
            </w:pPr>
            <w:r w:rsidRPr="00E27298">
              <w:t>«Кадры в Промышленновском муниципальном округе»</w:t>
            </w:r>
          </w:p>
        </w:tc>
        <w:tc>
          <w:tcPr>
            <w:tcW w:w="2096" w:type="dxa"/>
            <w:vAlign w:val="center"/>
          </w:tcPr>
          <w:p w:rsidR="009F1990" w:rsidRPr="00E27298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132</w:t>
            </w:r>
            <w:r w:rsidRPr="00E27298">
              <w:rPr>
                <w:bCs/>
              </w:rPr>
              <w:t>,0</w:t>
            </w:r>
          </w:p>
        </w:tc>
        <w:tc>
          <w:tcPr>
            <w:tcW w:w="2266" w:type="dxa"/>
            <w:vAlign w:val="center"/>
          </w:tcPr>
          <w:p w:rsidR="009F1990" w:rsidRPr="00E27298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121,4</w:t>
            </w:r>
          </w:p>
        </w:tc>
        <w:tc>
          <w:tcPr>
            <w:tcW w:w="2266" w:type="dxa"/>
            <w:vAlign w:val="center"/>
          </w:tcPr>
          <w:p w:rsidR="009F1990" w:rsidRPr="00E27298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121,4</w:t>
            </w:r>
          </w:p>
        </w:tc>
      </w:tr>
    </w:tbl>
    <w:p w:rsidR="009F1990" w:rsidRDefault="009F1990" w:rsidP="009F1990">
      <w:pPr>
        <w:ind w:firstLine="426"/>
        <w:jc w:val="both"/>
        <w:rPr>
          <w:highlight w:val="yellow"/>
        </w:rPr>
      </w:pPr>
    </w:p>
    <w:p w:rsidR="009F1990" w:rsidRPr="004E51C0" w:rsidRDefault="009F1990" w:rsidP="009F1990">
      <w:pPr>
        <w:ind w:firstLine="426"/>
        <w:jc w:val="both"/>
        <w:rPr>
          <w:highlight w:val="yellow"/>
        </w:rPr>
      </w:pPr>
    </w:p>
    <w:p w:rsidR="009F1990" w:rsidRPr="007F7A76" w:rsidRDefault="009F1990" w:rsidP="009F1990">
      <w:pPr>
        <w:ind w:firstLine="426"/>
        <w:jc w:val="center"/>
        <w:rPr>
          <w:b/>
        </w:rPr>
      </w:pPr>
      <w:r w:rsidRPr="007F7A76">
        <w:rPr>
          <w:b/>
        </w:rPr>
        <w:t xml:space="preserve">Муниципальная программа «Управление муниципальными финансами Промышленновского муниципального округа» </w:t>
      </w:r>
    </w:p>
    <w:p w:rsidR="009F1990" w:rsidRPr="007F7A76" w:rsidRDefault="009F1990" w:rsidP="009F1990">
      <w:pPr>
        <w:ind w:firstLine="426"/>
        <w:jc w:val="center"/>
        <w:rPr>
          <w:b/>
        </w:rPr>
      </w:pPr>
    </w:p>
    <w:p w:rsidR="009F1990" w:rsidRPr="007F7A76" w:rsidRDefault="009F1990" w:rsidP="009F1990">
      <w:pPr>
        <w:ind w:firstLine="709"/>
        <w:jc w:val="both"/>
      </w:pPr>
      <w:r w:rsidRPr="007F7A76">
        <w:t>Цели:</w:t>
      </w:r>
    </w:p>
    <w:p w:rsidR="009F1990" w:rsidRPr="007F7A76" w:rsidRDefault="009F1990" w:rsidP="009F1990">
      <w:pPr>
        <w:ind w:firstLine="709"/>
        <w:jc w:val="both"/>
      </w:pPr>
      <w:r w:rsidRPr="007F7A76">
        <w:t xml:space="preserve">Повышение качества управления муниципальными финансами Промышленновского муниципального округа. </w:t>
      </w:r>
    </w:p>
    <w:p w:rsidR="009F1990" w:rsidRPr="007F7A76" w:rsidRDefault="009F1990" w:rsidP="009F1990">
      <w:pPr>
        <w:ind w:firstLine="709"/>
        <w:jc w:val="both"/>
      </w:pPr>
      <w:r w:rsidRPr="007F7A76">
        <w:t>Задачи:</w:t>
      </w:r>
    </w:p>
    <w:p w:rsidR="009F1990" w:rsidRPr="007F7A76" w:rsidRDefault="009F1990" w:rsidP="009F1990">
      <w:pPr>
        <w:ind w:firstLine="709"/>
        <w:jc w:val="both"/>
      </w:pPr>
      <w:r w:rsidRPr="007F7A76">
        <w:t>Реализация инструментов долгосрочного бюджетного планирования, отражающих основные направления социально-экономического развития Промышленновского муниципального округа в условиях поддержания мер по укреплению финансовой устойчивости бюджета округа, сбалансированности и бюджетной обеспеченности бюджетов поселений.</w:t>
      </w:r>
    </w:p>
    <w:p w:rsidR="009F1990" w:rsidRPr="007F7A76" w:rsidRDefault="009F1990" w:rsidP="009F1990">
      <w:pPr>
        <w:ind w:firstLine="709"/>
        <w:jc w:val="both"/>
      </w:pPr>
      <w:r w:rsidRPr="007F7A76">
        <w:t>Развитие программно-целевых принципов формирования расходов бюджета Промышленновского муниципального округа.</w:t>
      </w:r>
    </w:p>
    <w:p w:rsidR="009F1990" w:rsidRPr="007F7A76" w:rsidRDefault="009F1990" w:rsidP="009F1990">
      <w:pPr>
        <w:ind w:firstLine="709"/>
        <w:jc w:val="both"/>
      </w:pPr>
      <w:r w:rsidRPr="007F7A76">
        <w:t>Обеспечение эффективного управления муниципальным долгом Промышленновского муниципального округа.</w:t>
      </w:r>
    </w:p>
    <w:p w:rsidR="009F1990" w:rsidRPr="007F7A76" w:rsidRDefault="009F1990" w:rsidP="009F1990">
      <w:pPr>
        <w:ind w:firstLine="709"/>
        <w:jc w:val="both"/>
      </w:pPr>
      <w:r w:rsidRPr="007F7A76">
        <w:t>Создание условий для повышения прозрачности бюджетного процесса  Промышленновского муниципального округа.</w:t>
      </w:r>
    </w:p>
    <w:p w:rsidR="009F1990" w:rsidRPr="007F7A76" w:rsidRDefault="009F1990" w:rsidP="009F1990">
      <w:pPr>
        <w:ind w:firstLine="709"/>
        <w:jc w:val="both"/>
      </w:pPr>
      <w:r w:rsidRPr="007F7A76">
        <w:t>Ожидаемые конечные результаты реализации муниципальной программы:</w:t>
      </w:r>
    </w:p>
    <w:p w:rsidR="009F1990" w:rsidRPr="007F7A76" w:rsidRDefault="009F1990" w:rsidP="009F1990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7F7A76">
        <w:rPr>
          <w:sz w:val="24"/>
        </w:rPr>
        <w:t>Снижение дефицита бюджета округа.</w:t>
      </w:r>
    </w:p>
    <w:p w:rsidR="009F1990" w:rsidRPr="007F7A76" w:rsidRDefault="009F1990" w:rsidP="009F1990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7F7A76">
        <w:rPr>
          <w:sz w:val="24"/>
        </w:rPr>
        <w:t>Обеспечение повышения уровня собираемости налогов и сборов, в том числе за счет снижения объема задолженности по налогам и сборам в бюджет округа, мониторинга эффективности налоговых льгот.</w:t>
      </w:r>
    </w:p>
    <w:p w:rsidR="009F1990" w:rsidRPr="007F7A76" w:rsidRDefault="009F1990" w:rsidP="009F1990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7F7A76">
        <w:rPr>
          <w:sz w:val="24"/>
        </w:rPr>
        <w:t>Обеспечение создания равных финансовых возможностей оказания гражданам муниципальных услуг на территории Промышленновского муниципального округа.</w:t>
      </w:r>
    </w:p>
    <w:p w:rsidR="009F1990" w:rsidRPr="007F7A76" w:rsidRDefault="009F1990" w:rsidP="009F1990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7F7A76">
        <w:rPr>
          <w:sz w:val="24"/>
        </w:rPr>
        <w:t>Создание условий для повышения эффективности управления муниципальными финансами при организации исполнения бюджета Промышленновского муниципального округа.</w:t>
      </w:r>
    </w:p>
    <w:p w:rsidR="009F1990" w:rsidRPr="007F7A76" w:rsidRDefault="009F1990" w:rsidP="009F1990">
      <w:pPr>
        <w:pStyle w:val="a7"/>
        <w:autoSpaceDE w:val="0"/>
        <w:autoSpaceDN w:val="0"/>
        <w:adjustRightInd w:val="0"/>
        <w:ind w:left="0" w:firstLine="709"/>
        <w:jc w:val="both"/>
        <w:rPr>
          <w:color w:val="FF0000"/>
          <w:sz w:val="24"/>
        </w:rPr>
      </w:pPr>
      <w:r w:rsidRPr="007F7A76">
        <w:rPr>
          <w:sz w:val="24"/>
        </w:rPr>
        <w:t>Соблюдение ограничений по объемам муниципального долга и расходов на его обслуживание, создание условий, способствующих сокращению объемов наращивания долговых обязательств</w:t>
      </w:r>
      <w:r w:rsidRPr="007F7A76">
        <w:rPr>
          <w:color w:val="FF0000"/>
          <w:sz w:val="24"/>
        </w:rPr>
        <w:t>.</w:t>
      </w:r>
    </w:p>
    <w:p w:rsidR="009F1990" w:rsidRPr="007F7A76" w:rsidRDefault="009F1990" w:rsidP="009F1990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7F7A76">
        <w:rPr>
          <w:sz w:val="24"/>
        </w:rPr>
        <w:t>Обеспечение соответствия стандартам открытости (прозрачности) процессов формирования и исполнения бюджета Промышленновского муниципального округа.</w:t>
      </w:r>
    </w:p>
    <w:p w:rsidR="009F1990" w:rsidRDefault="009F1990" w:rsidP="009F1990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7F7A76">
        <w:rPr>
          <w:sz w:val="24"/>
        </w:rPr>
        <w:t>Всего на реализацию муниципальной программы в 202</w:t>
      </w:r>
      <w:r>
        <w:rPr>
          <w:sz w:val="24"/>
        </w:rPr>
        <w:t>4</w:t>
      </w:r>
      <w:r w:rsidRPr="007F7A76">
        <w:rPr>
          <w:sz w:val="24"/>
        </w:rPr>
        <w:t xml:space="preserve"> – 202</w:t>
      </w:r>
      <w:r>
        <w:rPr>
          <w:sz w:val="24"/>
        </w:rPr>
        <w:t>6</w:t>
      </w:r>
      <w:r w:rsidRPr="007F7A76">
        <w:rPr>
          <w:sz w:val="24"/>
        </w:rPr>
        <w:t xml:space="preserve"> годах предусмотрены бюджетные ассигнования в сумме 7</w:t>
      </w:r>
      <w:r>
        <w:rPr>
          <w:sz w:val="24"/>
        </w:rPr>
        <w:t>6</w:t>
      </w:r>
      <w:r w:rsidRPr="007F7A76">
        <w:rPr>
          <w:sz w:val="24"/>
        </w:rPr>
        <w:t>,</w:t>
      </w:r>
      <w:r>
        <w:rPr>
          <w:sz w:val="24"/>
        </w:rPr>
        <w:t>8</w:t>
      </w:r>
      <w:r w:rsidRPr="007F7A76">
        <w:rPr>
          <w:sz w:val="24"/>
        </w:rPr>
        <w:t xml:space="preserve"> тыс. рублей, представленные в таблице 13.</w:t>
      </w:r>
    </w:p>
    <w:p w:rsidR="009F1990" w:rsidRPr="007F7A76" w:rsidRDefault="009F1990" w:rsidP="009F1990">
      <w:pPr>
        <w:pStyle w:val="a7"/>
        <w:autoSpaceDE w:val="0"/>
        <w:autoSpaceDN w:val="0"/>
        <w:adjustRightInd w:val="0"/>
        <w:ind w:left="0" w:firstLine="709"/>
        <w:jc w:val="right"/>
      </w:pPr>
      <w:r w:rsidRPr="007F7A76">
        <w:rPr>
          <w:sz w:val="24"/>
        </w:rPr>
        <w:t>Таблица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096"/>
        <w:gridCol w:w="2266"/>
        <w:gridCol w:w="2266"/>
      </w:tblGrid>
      <w:tr w:rsidR="009F1990" w:rsidRPr="007F7A76" w:rsidTr="008B293F">
        <w:tc>
          <w:tcPr>
            <w:tcW w:w="2943" w:type="dxa"/>
            <w:vMerge w:val="restart"/>
          </w:tcPr>
          <w:p w:rsidR="009F1990" w:rsidRPr="007F7A76" w:rsidRDefault="009F1990" w:rsidP="008B293F">
            <w:pPr>
              <w:jc w:val="center"/>
            </w:pPr>
            <w:r w:rsidRPr="007F7A76">
              <w:t>Наименование муниципальной программы</w:t>
            </w:r>
          </w:p>
          <w:p w:rsidR="009F1990" w:rsidRPr="007F7A76" w:rsidRDefault="009F1990" w:rsidP="008B293F">
            <w:pPr>
              <w:jc w:val="center"/>
            </w:pPr>
          </w:p>
        </w:tc>
        <w:tc>
          <w:tcPr>
            <w:tcW w:w="6628" w:type="dxa"/>
            <w:gridSpan w:val="3"/>
          </w:tcPr>
          <w:p w:rsidR="009F1990" w:rsidRPr="007F7A76" w:rsidRDefault="009F1990" w:rsidP="008B293F">
            <w:pPr>
              <w:jc w:val="center"/>
              <w:rPr>
                <w:b/>
              </w:rPr>
            </w:pPr>
            <w:r w:rsidRPr="007F7A76"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9F1990" w:rsidRPr="007F7A76" w:rsidTr="008B293F">
        <w:tc>
          <w:tcPr>
            <w:tcW w:w="2943" w:type="dxa"/>
            <w:vMerge/>
          </w:tcPr>
          <w:p w:rsidR="009F1990" w:rsidRPr="007F7A76" w:rsidRDefault="009F1990" w:rsidP="008B293F">
            <w:pPr>
              <w:jc w:val="both"/>
              <w:rPr>
                <w:b/>
              </w:rPr>
            </w:pPr>
          </w:p>
        </w:tc>
        <w:tc>
          <w:tcPr>
            <w:tcW w:w="2096" w:type="dxa"/>
          </w:tcPr>
          <w:p w:rsidR="009F1990" w:rsidRPr="007F7A76" w:rsidRDefault="009F1990" w:rsidP="008B293F">
            <w:pPr>
              <w:jc w:val="center"/>
            </w:pPr>
            <w:r w:rsidRPr="007F7A76">
              <w:t>202</w:t>
            </w:r>
            <w:r>
              <w:t>4</w:t>
            </w:r>
            <w:r w:rsidRPr="007F7A76">
              <w:t xml:space="preserve"> год</w:t>
            </w:r>
          </w:p>
        </w:tc>
        <w:tc>
          <w:tcPr>
            <w:tcW w:w="2266" w:type="dxa"/>
          </w:tcPr>
          <w:p w:rsidR="009F1990" w:rsidRPr="007F7A76" w:rsidRDefault="009F1990" w:rsidP="008B293F">
            <w:pPr>
              <w:jc w:val="center"/>
            </w:pPr>
            <w:r w:rsidRPr="007F7A76">
              <w:t>202</w:t>
            </w:r>
            <w:r>
              <w:t>5</w:t>
            </w:r>
            <w:r w:rsidRPr="007F7A76">
              <w:t xml:space="preserve"> год</w:t>
            </w:r>
          </w:p>
        </w:tc>
        <w:tc>
          <w:tcPr>
            <w:tcW w:w="2266" w:type="dxa"/>
          </w:tcPr>
          <w:p w:rsidR="009F1990" w:rsidRPr="007F7A76" w:rsidRDefault="009F1990" w:rsidP="008B293F">
            <w:pPr>
              <w:jc w:val="center"/>
            </w:pPr>
            <w:r w:rsidRPr="007F7A76">
              <w:t>202</w:t>
            </w:r>
            <w:r>
              <w:t>6</w:t>
            </w:r>
            <w:r w:rsidRPr="007F7A76">
              <w:t xml:space="preserve"> год</w:t>
            </w:r>
          </w:p>
        </w:tc>
      </w:tr>
      <w:tr w:rsidR="009F1990" w:rsidRPr="007F7A76" w:rsidTr="008B293F">
        <w:tc>
          <w:tcPr>
            <w:tcW w:w="2943" w:type="dxa"/>
          </w:tcPr>
          <w:p w:rsidR="009F1990" w:rsidRPr="007F7A76" w:rsidRDefault="009F1990" w:rsidP="008B293F">
            <w:pPr>
              <w:ind w:firstLine="426"/>
              <w:jc w:val="center"/>
            </w:pPr>
            <w:r w:rsidRPr="007F7A76">
              <w:t xml:space="preserve">«Управление муниципальными финансами </w:t>
            </w:r>
            <w:r w:rsidRPr="007F7A76">
              <w:lastRenderedPageBreak/>
              <w:t>Промышленновского муниципального округа»</w:t>
            </w:r>
          </w:p>
        </w:tc>
        <w:tc>
          <w:tcPr>
            <w:tcW w:w="2096" w:type="dxa"/>
            <w:vAlign w:val="center"/>
          </w:tcPr>
          <w:p w:rsidR="009F1990" w:rsidRPr="007F7A76" w:rsidRDefault="009F1990" w:rsidP="008B293F">
            <w:pPr>
              <w:jc w:val="center"/>
              <w:rPr>
                <w:bCs/>
              </w:rPr>
            </w:pPr>
            <w:r w:rsidRPr="007F7A76">
              <w:rPr>
                <w:bCs/>
              </w:rPr>
              <w:lastRenderedPageBreak/>
              <w:t>30,0</w:t>
            </w:r>
          </w:p>
        </w:tc>
        <w:tc>
          <w:tcPr>
            <w:tcW w:w="2266" w:type="dxa"/>
            <w:vAlign w:val="center"/>
          </w:tcPr>
          <w:p w:rsidR="009F1990" w:rsidRPr="007F7A76" w:rsidRDefault="009F1990" w:rsidP="008B293F">
            <w:pPr>
              <w:jc w:val="center"/>
              <w:rPr>
                <w:bCs/>
              </w:rPr>
            </w:pPr>
            <w:r w:rsidRPr="007F7A76">
              <w:rPr>
                <w:bCs/>
              </w:rPr>
              <w:t>23,4</w:t>
            </w:r>
          </w:p>
        </w:tc>
        <w:tc>
          <w:tcPr>
            <w:tcW w:w="2266" w:type="dxa"/>
            <w:vAlign w:val="center"/>
          </w:tcPr>
          <w:p w:rsidR="009F1990" w:rsidRPr="007F7A76" w:rsidRDefault="009F1990" w:rsidP="008B293F">
            <w:pPr>
              <w:jc w:val="center"/>
              <w:rPr>
                <w:bCs/>
              </w:rPr>
            </w:pPr>
            <w:r w:rsidRPr="007F7A76">
              <w:rPr>
                <w:bCs/>
              </w:rPr>
              <w:t>23,4</w:t>
            </w:r>
          </w:p>
        </w:tc>
      </w:tr>
    </w:tbl>
    <w:p w:rsidR="009F1990" w:rsidRPr="004E51C0" w:rsidRDefault="009F1990" w:rsidP="009F1990">
      <w:pPr>
        <w:ind w:firstLine="426"/>
        <w:jc w:val="both"/>
        <w:rPr>
          <w:highlight w:val="yellow"/>
        </w:rPr>
      </w:pPr>
    </w:p>
    <w:p w:rsidR="009F1990" w:rsidRPr="007F7A76" w:rsidRDefault="009F1990" w:rsidP="009F1990">
      <w:pPr>
        <w:ind w:firstLine="426"/>
        <w:jc w:val="center"/>
        <w:rPr>
          <w:b/>
        </w:rPr>
      </w:pPr>
      <w:r w:rsidRPr="007F7A76">
        <w:rPr>
          <w:b/>
        </w:rPr>
        <w:t xml:space="preserve">Муниципальная программа «Формирование современной городской среды Промышленновского муниципального округа» </w:t>
      </w:r>
    </w:p>
    <w:p w:rsidR="009F1990" w:rsidRPr="007F7A76" w:rsidRDefault="009F1990" w:rsidP="009F1990">
      <w:pPr>
        <w:ind w:firstLine="426"/>
        <w:jc w:val="center"/>
        <w:rPr>
          <w:b/>
        </w:rPr>
      </w:pPr>
    </w:p>
    <w:p w:rsidR="009F1990" w:rsidRPr="007F7A76" w:rsidRDefault="009F1990" w:rsidP="009F1990">
      <w:pPr>
        <w:ind w:firstLine="709"/>
        <w:jc w:val="both"/>
      </w:pPr>
      <w:r w:rsidRPr="007F7A76">
        <w:t>Цели:</w:t>
      </w:r>
    </w:p>
    <w:p w:rsidR="009F1990" w:rsidRPr="007F7A76" w:rsidRDefault="009F1990" w:rsidP="009F1990">
      <w:pPr>
        <w:ind w:firstLine="709"/>
        <w:jc w:val="both"/>
      </w:pPr>
      <w:r w:rsidRPr="007F7A76">
        <w:t xml:space="preserve">Создание наиболее благоприятных и комфортных условий жизнедеятельности населения: </w:t>
      </w:r>
    </w:p>
    <w:p w:rsidR="009F1990" w:rsidRPr="007F7A76" w:rsidRDefault="009F1990" w:rsidP="009F1990">
      <w:pPr>
        <w:ind w:firstLine="709"/>
        <w:jc w:val="both"/>
      </w:pPr>
      <w:r w:rsidRPr="007F7A76">
        <w:t>- повышение качества и комфорта городской среды на территории Промышленновского муниципального округа;</w:t>
      </w:r>
    </w:p>
    <w:p w:rsidR="009F1990" w:rsidRPr="007F7A76" w:rsidRDefault="009F1990" w:rsidP="009F1990">
      <w:pPr>
        <w:ind w:firstLine="709"/>
        <w:jc w:val="both"/>
      </w:pPr>
      <w:r w:rsidRPr="007F7A76">
        <w:t xml:space="preserve"> 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</w:r>
    </w:p>
    <w:p w:rsidR="009F1990" w:rsidRPr="007F7A76" w:rsidRDefault="009F1990" w:rsidP="009F1990">
      <w:pPr>
        <w:ind w:firstLine="709"/>
        <w:jc w:val="both"/>
      </w:pPr>
      <w:r w:rsidRPr="007F7A76">
        <w:t xml:space="preserve">- повышение качеств современной городской среды; </w:t>
      </w:r>
    </w:p>
    <w:p w:rsidR="009F1990" w:rsidRPr="007F7A76" w:rsidRDefault="009F1990" w:rsidP="009F1990">
      <w:pPr>
        <w:ind w:firstLine="709"/>
        <w:jc w:val="both"/>
      </w:pPr>
      <w:r w:rsidRPr="007F7A76">
        <w:t xml:space="preserve">- совершенствования уровня и организация благоустройства дворовых территории многоквартирных домов (далее - МКД) для повышения комфортности проживания граждан в условиях сложившейся застройки; </w:t>
      </w:r>
    </w:p>
    <w:p w:rsidR="009F1990" w:rsidRPr="007F7A76" w:rsidRDefault="009F1990" w:rsidP="009F1990">
      <w:pPr>
        <w:ind w:firstLine="709"/>
        <w:jc w:val="both"/>
      </w:pPr>
      <w:r w:rsidRPr="007F7A76">
        <w:t xml:space="preserve">- благоустройство дворовых территорий Промышленновского муниципального округа (далее – муниципальное образование); </w:t>
      </w:r>
    </w:p>
    <w:p w:rsidR="009F1990" w:rsidRPr="007F7A76" w:rsidRDefault="009F1990" w:rsidP="009F1990">
      <w:pPr>
        <w:ind w:firstLine="709"/>
        <w:jc w:val="both"/>
      </w:pPr>
      <w:r w:rsidRPr="007F7A76">
        <w:t>- развитие общественных территорий муниципального образования.</w:t>
      </w:r>
    </w:p>
    <w:p w:rsidR="009F1990" w:rsidRPr="007F7A76" w:rsidRDefault="009F1990" w:rsidP="009F1990">
      <w:pPr>
        <w:ind w:firstLine="709"/>
        <w:jc w:val="both"/>
      </w:pPr>
      <w:r w:rsidRPr="007F7A76">
        <w:t xml:space="preserve"> Задачи: </w:t>
      </w:r>
    </w:p>
    <w:p w:rsidR="009F1990" w:rsidRPr="007F7A76" w:rsidRDefault="009F1990" w:rsidP="009F1990">
      <w:pPr>
        <w:ind w:firstLine="709"/>
        <w:jc w:val="both"/>
      </w:pPr>
      <w:r w:rsidRPr="007F7A76">
        <w:t>Обеспечение формирования единого облика муниципального образования;</w:t>
      </w:r>
    </w:p>
    <w:p w:rsidR="009F1990" w:rsidRPr="007F7A76" w:rsidRDefault="009F1990" w:rsidP="009F1990">
      <w:pPr>
        <w:ind w:firstLine="709"/>
        <w:jc w:val="both"/>
      </w:pPr>
      <w:r w:rsidRPr="007F7A76"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9F1990" w:rsidRPr="007F7A76" w:rsidRDefault="009F1990" w:rsidP="009F1990">
      <w:pPr>
        <w:ind w:firstLine="709"/>
        <w:jc w:val="both"/>
      </w:pPr>
      <w:r w:rsidRPr="007F7A76"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образования;</w:t>
      </w:r>
    </w:p>
    <w:p w:rsidR="009F1990" w:rsidRPr="007F7A76" w:rsidRDefault="009F1990" w:rsidP="009F1990">
      <w:pPr>
        <w:ind w:firstLine="709"/>
        <w:jc w:val="both"/>
      </w:pPr>
      <w:r w:rsidRPr="007F7A76">
        <w:t xml:space="preserve">Внедрение энергосберегающих технологий при освещении улиц, площадей, скверов, парков культуры и отдыха, других объектов внешнего благоустройства. </w:t>
      </w:r>
    </w:p>
    <w:p w:rsidR="009F1990" w:rsidRPr="007F7A76" w:rsidRDefault="009F1990" w:rsidP="009F1990">
      <w:pPr>
        <w:ind w:firstLine="709"/>
        <w:jc w:val="both"/>
      </w:pPr>
      <w:r w:rsidRPr="007F7A76">
        <w:t>Ожидаемые конечные результаты реализации муниципальной программы:</w:t>
      </w:r>
    </w:p>
    <w:p w:rsidR="009F1990" w:rsidRPr="007F7A76" w:rsidRDefault="009F1990" w:rsidP="009F1990">
      <w:pPr>
        <w:ind w:firstLine="709"/>
        <w:jc w:val="both"/>
      </w:pPr>
      <w:r w:rsidRPr="007F7A76">
        <w:t>Повышение уровня благоустройства территории муниципального образования;</w:t>
      </w:r>
    </w:p>
    <w:p w:rsidR="009F1990" w:rsidRPr="007F7A76" w:rsidRDefault="009F1990" w:rsidP="009F1990">
      <w:pPr>
        <w:ind w:firstLine="709"/>
        <w:jc w:val="both"/>
      </w:pPr>
      <w:r w:rsidRPr="007F7A76">
        <w:t xml:space="preserve">Увеличение доли дворовых территорий МКД, в отношении которых будут проведены работы по благоустройству, от общего количества дворовых территорий МКД; </w:t>
      </w:r>
    </w:p>
    <w:p w:rsidR="009F1990" w:rsidRPr="007F7A76" w:rsidRDefault="009F1990" w:rsidP="009F1990">
      <w:pPr>
        <w:ind w:firstLine="709"/>
        <w:jc w:val="both"/>
      </w:pPr>
      <w:r w:rsidRPr="007F7A76">
        <w:t xml:space="preserve">Увеличение количества дворовых территорий МКД, приведенных в нормативное состояние; </w:t>
      </w:r>
    </w:p>
    <w:p w:rsidR="009F1990" w:rsidRPr="007F7A76" w:rsidRDefault="009F1990" w:rsidP="009F1990">
      <w:pPr>
        <w:ind w:firstLine="709"/>
        <w:jc w:val="both"/>
      </w:pPr>
      <w:r w:rsidRPr="007F7A76">
        <w:t xml:space="preserve">Подготовка комплектов проектно – сметной документации на выполнение ремонта дворовых территорий МКД; </w:t>
      </w:r>
    </w:p>
    <w:p w:rsidR="009F1990" w:rsidRPr="007F7A76" w:rsidRDefault="009F1990" w:rsidP="009F1990">
      <w:pPr>
        <w:ind w:firstLine="709"/>
        <w:jc w:val="both"/>
      </w:pPr>
      <w:r w:rsidRPr="007F7A76">
        <w:t>Увеличение общей площади дорожного покрытия дворовых территорий МКД приведенных в нормативное состояние;</w:t>
      </w:r>
    </w:p>
    <w:p w:rsidR="009F1990" w:rsidRPr="007F7A76" w:rsidRDefault="009F1990" w:rsidP="009F1990">
      <w:pPr>
        <w:ind w:firstLine="709"/>
        <w:jc w:val="both"/>
      </w:pPr>
      <w:r w:rsidRPr="007F7A76">
        <w:t xml:space="preserve">Создание комфортных условий для отдыха и досуга жителей; - увеличение числа граждан, обеспеченных комфортными условиями проживания в МКД; </w:t>
      </w:r>
    </w:p>
    <w:p w:rsidR="009F1990" w:rsidRPr="007F7A76" w:rsidRDefault="009F1990" w:rsidP="009F1990">
      <w:pPr>
        <w:ind w:firstLine="709"/>
        <w:jc w:val="both"/>
      </w:pPr>
      <w:r w:rsidRPr="007F7A76">
        <w:t>Благоустройство территорий общественных территорий муниципального образования;</w:t>
      </w:r>
    </w:p>
    <w:p w:rsidR="009F1990" w:rsidRPr="007F7A76" w:rsidRDefault="009F1990" w:rsidP="009F1990">
      <w:pPr>
        <w:ind w:firstLine="709"/>
      </w:pPr>
      <w:r w:rsidRPr="007F7A76">
        <w:t xml:space="preserve"> Улучшение эстетического состояния общественных территорий муниципального образования; </w:t>
      </w:r>
    </w:p>
    <w:p w:rsidR="009F1990" w:rsidRPr="007F7A76" w:rsidRDefault="009F1990" w:rsidP="009F1990">
      <w:pPr>
        <w:ind w:firstLine="709"/>
        <w:jc w:val="both"/>
      </w:pPr>
      <w:r w:rsidRPr="007F7A76">
        <w:t xml:space="preserve">Уровень информирования о мероприятиях по формированию современной городской (сельской) среды муниципального образования, в ходе реализации Программы достигнет до 100%; </w:t>
      </w:r>
    </w:p>
    <w:p w:rsidR="009F1990" w:rsidRPr="007F7A76" w:rsidRDefault="009F1990" w:rsidP="009F1990">
      <w:pPr>
        <w:ind w:firstLine="709"/>
        <w:jc w:val="both"/>
      </w:pPr>
      <w:r w:rsidRPr="007F7A76">
        <w:t>Доля участия населения в мероприятиях, проводимых в рамках Программы, составит 30%.</w:t>
      </w:r>
    </w:p>
    <w:p w:rsidR="009F1990" w:rsidRPr="007F7A76" w:rsidRDefault="009F1990" w:rsidP="009F1990">
      <w:pPr>
        <w:ind w:firstLine="709"/>
        <w:jc w:val="both"/>
      </w:pPr>
      <w:r w:rsidRPr="007F7A76">
        <w:t>Всего на реализацию муниципальной программы в 202</w:t>
      </w:r>
      <w:r>
        <w:t>4</w:t>
      </w:r>
      <w:r w:rsidRPr="007F7A76">
        <w:t xml:space="preserve"> – 202</w:t>
      </w:r>
      <w:r>
        <w:t>6</w:t>
      </w:r>
      <w:r w:rsidRPr="007F7A76">
        <w:t xml:space="preserve"> годах предусмотрены бюджетные ассигнования в сумме </w:t>
      </w:r>
      <w:r>
        <w:t>19 024,9</w:t>
      </w:r>
      <w:r w:rsidRPr="007F7A76">
        <w:t xml:space="preserve"> тыс. рублей, представленные в таблице 1</w:t>
      </w:r>
      <w:r>
        <w:t>4</w:t>
      </w:r>
      <w:r w:rsidRPr="007F7A76">
        <w:t>.</w:t>
      </w:r>
    </w:p>
    <w:p w:rsidR="009F1990" w:rsidRPr="007F7A76" w:rsidRDefault="009F1990" w:rsidP="009F1990">
      <w:pPr>
        <w:pStyle w:val="a7"/>
        <w:autoSpaceDE w:val="0"/>
        <w:autoSpaceDN w:val="0"/>
        <w:adjustRightInd w:val="0"/>
        <w:ind w:left="0" w:firstLine="709"/>
        <w:jc w:val="right"/>
        <w:rPr>
          <w:sz w:val="24"/>
        </w:rPr>
      </w:pPr>
      <w:r w:rsidRPr="007F7A76">
        <w:rPr>
          <w:sz w:val="24"/>
        </w:rPr>
        <w:t>Таблица 1</w:t>
      </w:r>
      <w:r>
        <w:rPr>
          <w:sz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096"/>
        <w:gridCol w:w="2266"/>
        <w:gridCol w:w="2266"/>
      </w:tblGrid>
      <w:tr w:rsidR="009F1990" w:rsidRPr="007F7A76" w:rsidTr="008B293F">
        <w:tc>
          <w:tcPr>
            <w:tcW w:w="2943" w:type="dxa"/>
            <w:vMerge w:val="restart"/>
          </w:tcPr>
          <w:p w:rsidR="009F1990" w:rsidRPr="007F7A76" w:rsidRDefault="009F1990" w:rsidP="008B293F">
            <w:pPr>
              <w:jc w:val="center"/>
            </w:pPr>
            <w:r w:rsidRPr="007F7A76">
              <w:t>Наименование муниципальной программы</w:t>
            </w:r>
          </w:p>
        </w:tc>
        <w:tc>
          <w:tcPr>
            <w:tcW w:w="6628" w:type="dxa"/>
            <w:gridSpan w:val="3"/>
          </w:tcPr>
          <w:p w:rsidR="009F1990" w:rsidRPr="007F7A76" w:rsidRDefault="009F1990" w:rsidP="008B293F">
            <w:pPr>
              <w:jc w:val="center"/>
              <w:rPr>
                <w:b/>
              </w:rPr>
            </w:pPr>
            <w:r w:rsidRPr="007F7A76"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9F1990" w:rsidRPr="007F7A76" w:rsidTr="008B293F">
        <w:trPr>
          <w:trHeight w:val="326"/>
        </w:trPr>
        <w:tc>
          <w:tcPr>
            <w:tcW w:w="2943" w:type="dxa"/>
            <w:vMerge/>
          </w:tcPr>
          <w:p w:rsidR="009F1990" w:rsidRPr="007F7A76" w:rsidRDefault="009F1990" w:rsidP="008B293F">
            <w:pPr>
              <w:jc w:val="both"/>
              <w:rPr>
                <w:b/>
              </w:rPr>
            </w:pPr>
          </w:p>
        </w:tc>
        <w:tc>
          <w:tcPr>
            <w:tcW w:w="2096" w:type="dxa"/>
          </w:tcPr>
          <w:p w:rsidR="009F1990" w:rsidRPr="007F7A76" w:rsidRDefault="009F1990" w:rsidP="008B293F">
            <w:pPr>
              <w:jc w:val="center"/>
            </w:pPr>
            <w:r w:rsidRPr="007F7A76">
              <w:t>202</w:t>
            </w:r>
            <w:r>
              <w:t>4</w:t>
            </w:r>
            <w:r w:rsidRPr="007F7A76">
              <w:t xml:space="preserve"> год</w:t>
            </w:r>
          </w:p>
        </w:tc>
        <w:tc>
          <w:tcPr>
            <w:tcW w:w="2266" w:type="dxa"/>
          </w:tcPr>
          <w:p w:rsidR="009F1990" w:rsidRPr="007F7A76" w:rsidRDefault="009F1990" w:rsidP="008B293F">
            <w:pPr>
              <w:jc w:val="center"/>
            </w:pPr>
            <w:r w:rsidRPr="007F7A76">
              <w:t>202</w:t>
            </w:r>
            <w:r>
              <w:t>5</w:t>
            </w:r>
            <w:r w:rsidRPr="007F7A76">
              <w:t xml:space="preserve"> год</w:t>
            </w:r>
          </w:p>
        </w:tc>
        <w:tc>
          <w:tcPr>
            <w:tcW w:w="2266" w:type="dxa"/>
          </w:tcPr>
          <w:p w:rsidR="009F1990" w:rsidRPr="007F7A76" w:rsidRDefault="009F1990" w:rsidP="008B293F">
            <w:pPr>
              <w:jc w:val="center"/>
            </w:pPr>
            <w:r w:rsidRPr="007F7A76">
              <w:t>202</w:t>
            </w:r>
            <w:r>
              <w:t>6</w:t>
            </w:r>
            <w:r w:rsidRPr="007F7A76">
              <w:t xml:space="preserve"> год</w:t>
            </w:r>
          </w:p>
        </w:tc>
      </w:tr>
      <w:tr w:rsidR="009F1990" w:rsidRPr="007F7A76" w:rsidTr="008B293F">
        <w:tc>
          <w:tcPr>
            <w:tcW w:w="2943" w:type="dxa"/>
          </w:tcPr>
          <w:p w:rsidR="009F1990" w:rsidRPr="007F7A76" w:rsidRDefault="009F1990" w:rsidP="008B293F">
            <w:pPr>
              <w:ind w:firstLine="426"/>
              <w:jc w:val="center"/>
            </w:pPr>
            <w:r w:rsidRPr="007F7A76">
              <w:t>«Формирование современной городской среды Промышленновского муниципального округа»</w:t>
            </w:r>
          </w:p>
        </w:tc>
        <w:tc>
          <w:tcPr>
            <w:tcW w:w="2096" w:type="dxa"/>
            <w:vAlign w:val="center"/>
          </w:tcPr>
          <w:p w:rsidR="009F1990" w:rsidRPr="007F7A76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14 977,1</w:t>
            </w:r>
          </w:p>
        </w:tc>
        <w:tc>
          <w:tcPr>
            <w:tcW w:w="2266" w:type="dxa"/>
            <w:vAlign w:val="center"/>
          </w:tcPr>
          <w:p w:rsidR="009F1990" w:rsidRPr="007F7A76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2 023,9</w:t>
            </w:r>
          </w:p>
        </w:tc>
        <w:tc>
          <w:tcPr>
            <w:tcW w:w="2266" w:type="dxa"/>
            <w:vAlign w:val="center"/>
          </w:tcPr>
          <w:p w:rsidR="009F1990" w:rsidRPr="007F7A76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2023,9</w:t>
            </w:r>
          </w:p>
        </w:tc>
      </w:tr>
    </w:tbl>
    <w:p w:rsidR="009F1990" w:rsidRPr="007F7A76" w:rsidRDefault="009F1990" w:rsidP="009F1990">
      <w:pPr>
        <w:ind w:firstLine="426"/>
        <w:jc w:val="center"/>
        <w:rPr>
          <w:b/>
        </w:rPr>
      </w:pPr>
      <w:r w:rsidRPr="007F7A76">
        <w:rPr>
          <w:b/>
        </w:rPr>
        <w:t>Муниципальная  программа «Функционирование органов местного  самоуправления Промышленновского округа»</w:t>
      </w:r>
    </w:p>
    <w:p w:rsidR="009F1990" w:rsidRPr="007F7A76" w:rsidRDefault="009F1990" w:rsidP="009F1990">
      <w:pPr>
        <w:ind w:firstLine="426"/>
        <w:jc w:val="center"/>
        <w:rPr>
          <w:b/>
        </w:rPr>
      </w:pPr>
    </w:p>
    <w:p w:rsidR="009F1990" w:rsidRPr="007F7A76" w:rsidRDefault="009F1990" w:rsidP="009F1990">
      <w:pPr>
        <w:ind w:firstLine="709"/>
        <w:jc w:val="both"/>
      </w:pPr>
      <w:r w:rsidRPr="007F7A76">
        <w:t>Цели:</w:t>
      </w:r>
    </w:p>
    <w:p w:rsidR="009F1990" w:rsidRDefault="009F1990" w:rsidP="009F1990">
      <w:pPr>
        <w:ind w:firstLine="709"/>
        <w:jc w:val="both"/>
      </w:pPr>
      <w:r>
        <w:t>С</w:t>
      </w:r>
      <w:r w:rsidRPr="00EC535D">
        <w:t>одействие социально-экономическому развитию населенных пунктов Промышленновского  муниципального округа и создание условий для  превращения их в устойчивые саморазвивающиеся системы для обеспечения высокого качества жизни населения округа.</w:t>
      </w:r>
    </w:p>
    <w:p w:rsidR="009F1990" w:rsidRPr="007F7A76" w:rsidRDefault="009F1990" w:rsidP="009F1990">
      <w:pPr>
        <w:ind w:firstLine="709"/>
        <w:jc w:val="both"/>
      </w:pPr>
      <w:r w:rsidRPr="007F7A76">
        <w:lastRenderedPageBreak/>
        <w:t xml:space="preserve">Задачи: </w:t>
      </w:r>
    </w:p>
    <w:p w:rsidR="009F1990" w:rsidRDefault="009F1990" w:rsidP="009F1990">
      <w:pPr>
        <w:ind w:firstLine="709"/>
        <w:jc w:val="both"/>
      </w:pPr>
      <w:r w:rsidRPr="00EC535D">
        <w:t>Обеспечение эффективного исполнения полномочий органов местного самоуправления Промышленновского муниципального округа.</w:t>
      </w:r>
    </w:p>
    <w:p w:rsidR="009F1990" w:rsidRPr="007F7A76" w:rsidRDefault="009F1990" w:rsidP="009F1990">
      <w:pPr>
        <w:ind w:firstLine="709"/>
        <w:jc w:val="both"/>
      </w:pPr>
      <w:r w:rsidRPr="007F7A76">
        <w:t>Ожидаемые конечные результаты реализации муниципальной программы:</w:t>
      </w:r>
    </w:p>
    <w:p w:rsidR="009F1990" w:rsidRDefault="009F1990" w:rsidP="009F1990">
      <w:pPr>
        <w:ind w:firstLine="709"/>
        <w:jc w:val="both"/>
      </w:pPr>
      <w:r>
        <w:t>Рост поступления денежных средств  по результатам работы комиссии по делам несовершеннолетних и защите их прав – 54,5 %.</w:t>
      </w:r>
    </w:p>
    <w:p w:rsidR="009F1990" w:rsidRDefault="009F1990" w:rsidP="009F1990">
      <w:pPr>
        <w:ind w:firstLine="709"/>
        <w:jc w:val="both"/>
      </w:pPr>
      <w:r>
        <w:t>Рост среднедушевого дохода населения -  106,5  %.</w:t>
      </w:r>
    </w:p>
    <w:p w:rsidR="009F1990" w:rsidRDefault="009F1990" w:rsidP="009F1990">
      <w:pPr>
        <w:ind w:firstLine="709"/>
        <w:jc w:val="both"/>
      </w:pPr>
      <w:r>
        <w:t>Рост среднемесячной номинальной заработной платы – 112,5 %.</w:t>
      </w:r>
    </w:p>
    <w:p w:rsidR="009F1990" w:rsidRDefault="009F1990" w:rsidP="009F1990">
      <w:pPr>
        <w:ind w:firstLine="709"/>
        <w:jc w:val="both"/>
      </w:pPr>
      <w:r w:rsidRPr="007F7A76">
        <w:t>Всего на реализацию муниципальной программы в 202</w:t>
      </w:r>
      <w:r>
        <w:t>4</w:t>
      </w:r>
      <w:r w:rsidRPr="007F7A76">
        <w:t xml:space="preserve"> – 202</w:t>
      </w:r>
      <w:r>
        <w:t>6</w:t>
      </w:r>
      <w:r w:rsidRPr="007F7A76">
        <w:t xml:space="preserve"> годах предусмотрены бюджетные ассигнования в сумме </w:t>
      </w:r>
      <w:r>
        <w:t>427 939,7</w:t>
      </w:r>
      <w:r w:rsidRPr="007F7A76">
        <w:t xml:space="preserve"> тыс. рублей, представленные в таблице 1</w:t>
      </w:r>
      <w:r>
        <w:t>5</w:t>
      </w:r>
      <w:r w:rsidRPr="007F7A76">
        <w:t>.</w:t>
      </w:r>
    </w:p>
    <w:p w:rsidR="009F1990" w:rsidRPr="007F7A76" w:rsidRDefault="009F1990" w:rsidP="009F1990">
      <w:pPr>
        <w:pStyle w:val="a7"/>
        <w:autoSpaceDE w:val="0"/>
        <w:autoSpaceDN w:val="0"/>
        <w:adjustRightInd w:val="0"/>
        <w:ind w:left="0" w:firstLine="709"/>
        <w:jc w:val="right"/>
        <w:rPr>
          <w:sz w:val="24"/>
        </w:rPr>
      </w:pPr>
      <w:r w:rsidRPr="007F7A76">
        <w:rPr>
          <w:sz w:val="24"/>
        </w:rPr>
        <w:t>Таблица 1</w:t>
      </w:r>
      <w:r>
        <w:rPr>
          <w:sz w:val="24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528"/>
        <w:gridCol w:w="2266"/>
        <w:gridCol w:w="2266"/>
      </w:tblGrid>
      <w:tr w:rsidR="009F1990" w:rsidRPr="007F7A76" w:rsidTr="008B293F">
        <w:tc>
          <w:tcPr>
            <w:tcW w:w="3510" w:type="dxa"/>
            <w:vMerge w:val="restart"/>
          </w:tcPr>
          <w:p w:rsidR="009F1990" w:rsidRPr="007F7A76" w:rsidRDefault="009F1990" w:rsidP="008B293F">
            <w:pPr>
              <w:jc w:val="center"/>
            </w:pPr>
            <w:r w:rsidRPr="007F7A76">
              <w:t>Наименование муниципальной программы</w:t>
            </w:r>
          </w:p>
          <w:p w:rsidR="009F1990" w:rsidRPr="007F7A76" w:rsidRDefault="009F1990" w:rsidP="008B293F">
            <w:pPr>
              <w:jc w:val="center"/>
            </w:pPr>
          </w:p>
        </w:tc>
        <w:tc>
          <w:tcPr>
            <w:tcW w:w="6060" w:type="dxa"/>
            <w:gridSpan w:val="3"/>
          </w:tcPr>
          <w:p w:rsidR="009F1990" w:rsidRPr="007F7A76" w:rsidRDefault="009F1990" w:rsidP="008B293F">
            <w:pPr>
              <w:jc w:val="center"/>
              <w:rPr>
                <w:b/>
              </w:rPr>
            </w:pPr>
            <w:r w:rsidRPr="007F7A76"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9F1990" w:rsidRPr="007F7A76" w:rsidTr="008B293F">
        <w:tc>
          <w:tcPr>
            <w:tcW w:w="3510" w:type="dxa"/>
            <w:vMerge/>
          </w:tcPr>
          <w:p w:rsidR="009F1990" w:rsidRPr="007F7A76" w:rsidRDefault="009F1990" w:rsidP="008B293F">
            <w:pPr>
              <w:jc w:val="both"/>
              <w:rPr>
                <w:b/>
              </w:rPr>
            </w:pPr>
          </w:p>
        </w:tc>
        <w:tc>
          <w:tcPr>
            <w:tcW w:w="1528" w:type="dxa"/>
          </w:tcPr>
          <w:p w:rsidR="009F1990" w:rsidRPr="007F7A76" w:rsidRDefault="009F1990" w:rsidP="008B293F">
            <w:pPr>
              <w:jc w:val="center"/>
            </w:pPr>
            <w:r w:rsidRPr="007F7A76">
              <w:t>202</w:t>
            </w:r>
            <w:r>
              <w:t>4</w:t>
            </w:r>
            <w:r w:rsidRPr="007F7A76">
              <w:t xml:space="preserve"> год</w:t>
            </w:r>
          </w:p>
        </w:tc>
        <w:tc>
          <w:tcPr>
            <w:tcW w:w="2266" w:type="dxa"/>
          </w:tcPr>
          <w:p w:rsidR="009F1990" w:rsidRPr="007F7A76" w:rsidRDefault="009F1990" w:rsidP="008B293F">
            <w:pPr>
              <w:jc w:val="center"/>
            </w:pPr>
            <w:r w:rsidRPr="007F7A76">
              <w:t>202</w:t>
            </w:r>
            <w:r>
              <w:t>5</w:t>
            </w:r>
            <w:r w:rsidRPr="007F7A76">
              <w:t xml:space="preserve"> год</w:t>
            </w:r>
          </w:p>
        </w:tc>
        <w:tc>
          <w:tcPr>
            <w:tcW w:w="2266" w:type="dxa"/>
          </w:tcPr>
          <w:p w:rsidR="009F1990" w:rsidRPr="007F7A76" w:rsidRDefault="009F1990" w:rsidP="008B293F">
            <w:pPr>
              <w:jc w:val="center"/>
            </w:pPr>
            <w:r w:rsidRPr="007F7A76">
              <w:t>202</w:t>
            </w:r>
            <w:r>
              <w:t>6</w:t>
            </w:r>
            <w:r w:rsidRPr="007F7A76">
              <w:t xml:space="preserve"> год</w:t>
            </w:r>
          </w:p>
        </w:tc>
      </w:tr>
      <w:tr w:rsidR="009F1990" w:rsidRPr="007F7A76" w:rsidTr="008B293F">
        <w:tc>
          <w:tcPr>
            <w:tcW w:w="3510" w:type="dxa"/>
          </w:tcPr>
          <w:p w:rsidR="009F1990" w:rsidRPr="007F7A76" w:rsidRDefault="009F1990" w:rsidP="008B293F">
            <w:r w:rsidRPr="007F7A76">
              <w:t>«Функционирование органов местного  самоуправления Промышленновского муниципального округа»</w:t>
            </w:r>
          </w:p>
        </w:tc>
        <w:tc>
          <w:tcPr>
            <w:tcW w:w="1528" w:type="dxa"/>
            <w:vAlign w:val="center"/>
          </w:tcPr>
          <w:p w:rsidR="009F1990" w:rsidRPr="007F7A76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149 698,5</w:t>
            </w:r>
          </w:p>
        </w:tc>
        <w:tc>
          <w:tcPr>
            <w:tcW w:w="2266" w:type="dxa"/>
            <w:vAlign w:val="center"/>
          </w:tcPr>
          <w:p w:rsidR="009F1990" w:rsidRPr="007F7A76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139 120,6</w:t>
            </w:r>
          </w:p>
        </w:tc>
        <w:tc>
          <w:tcPr>
            <w:tcW w:w="2266" w:type="dxa"/>
            <w:vAlign w:val="center"/>
          </w:tcPr>
          <w:p w:rsidR="009F1990" w:rsidRPr="007F7A76" w:rsidRDefault="009F1990" w:rsidP="008B293F">
            <w:pPr>
              <w:jc w:val="center"/>
              <w:rPr>
                <w:bCs/>
              </w:rPr>
            </w:pPr>
            <w:r>
              <w:rPr>
                <w:bCs/>
              </w:rPr>
              <w:t>139 120,6</w:t>
            </w:r>
          </w:p>
        </w:tc>
      </w:tr>
    </w:tbl>
    <w:p w:rsidR="009F1990" w:rsidRPr="007F7A76" w:rsidRDefault="009F1990" w:rsidP="009F1990">
      <w:pPr>
        <w:ind w:firstLine="426"/>
        <w:jc w:val="both"/>
        <w:rPr>
          <w:color w:val="FF0000"/>
        </w:rPr>
      </w:pPr>
    </w:p>
    <w:p w:rsidR="009F1990" w:rsidRPr="007F7A76" w:rsidRDefault="009F1990" w:rsidP="009F1990">
      <w:pPr>
        <w:jc w:val="center"/>
        <w:rPr>
          <w:color w:val="FF0000"/>
        </w:rPr>
      </w:pPr>
    </w:p>
    <w:p w:rsidR="009F1990" w:rsidRPr="007F7A76" w:rsidRDefault="009F1990" w:rsidP="009F1990">
      <w:pPr>
        <w:jc w:val="center"/>
        <w:rPr>
          <w:b/>
        </w:rPr>
      </w:pPr>
      <w:r w:rsidRPr="007F7A76">
        <w:rPr>
          <w:b/>
        </w:rPr>
        <w:t>Источники финансирования дефицита муниципального округа</w:t>
      </w:r>
    </w:p>
    <w:p w:rsidR="009F1990" w:rsidRPr="008266F2" w:rsidRDefault="009F1990" w:rsidP="009F1990">
      <w:pPr>
        <w:pStyle w:val="1"/>
        <w:spacing w:before="100" w:beforeAutospacing="1" w:after="100" w:afterAutospacing="1"/>
        <w:ind w:firstLine="709"/>
        <w:rPr>
          <w:b/>
          <w:bCs/>
          <w:szCs w:val="24"/>
        </w:rPr>
      </w:pPr>
      <w:r w:rsidRPr="007F7A76">
        <w:rPr>
          <w:b/>
          <w:bCs/>
          <w:szCs w:val="24"/>
        </w:rPr>
        <w:t>Дефицит бюджета</w:t>
      </w:r>
      <w:r w:rsidRPr="007F7A76">
        <w:t xml:space="preserve"> </w:t>
      </w:r>
      <w:r w:rsidRPr="007F7A76">
        <w:rPr>
          <w:b/>
          <w:szCs w:val="24"/>
        </w:rPr>
        <w:t>муниципального округа</w:t>
      </w:r>
      <w:r w:rsidRPr="007F7A76">
        <w:rPr>
          <w:b/>
          <w:bCs/>
          <w:szCs w:val="24"/>
        </w:rPr>
        <w:t xml:space="preserve"> на 202</w:t>
      </w:r>
      <w:r>
        <w:rPr>
          <w:b/>
          <w:bCs/>
          <w:szCs w:val="24"/>
        </w:rPr>
        <w:t>4</w:t>
      </w:r>
      <w:r w:rsidRPr="007F7A76">
        <w:rPr>
          <w:b/>
          <w:bCs/>
          <w:szCs w:val="24"/>
        </w:rPr>
        <w:t xml:space="preserve"> год составит 1</w:t>
      </w:r>
      <w:r>
        <w:rPr>
          <w:b/>
          <w:bCs/>
          <w:szCs w:val="24"/>
        </w:rPr>
        <w:t>3</w:t>
      </w:r>
      <w:r w:rsidRPr="007F7A76">
        <w:rPr>
          <w:b/>
          <w:bCs/>
          <w:szCs w:val="24"/>
        </w:rPr>
        <w:t> 7</w:t>
      </w:r>
      <w:r>
        <w:rPr>
          <w:b/>
          <w:bCs/>
          <w:szCs w:val="24"/>
        </w:rPr>
        <w:t>15</w:t>
      </w:r>
      <w:r w:rsidRPr="007F7A76">
        <w:rPr>
          <w:b/>
          <w:bCs/>
          <w:szCs w:val="24"/>
        </w:rPr>
        <w:t>,</w:t>
      </w:r>
      <w:r>
        <w:rPr>
          <w:b/>
          <w:bCs/>
          <w:szCs w:val="24"/>
        </w:rPr>
        <w:t>0</w:t>
      </w:r>
      <w:r w:rsidRPr="007F7A76">
        <w:rPr>
          <w:b/>
          <w:bCs/>
          <w:szCs w:val="24"/>
        </w:rPr>
        <w:t xml:space="preserve"> тыс. рублей, на 202</w:t>
      </w:r>
      <w:r>
        <w:rPr>
          <w:b/>
          <w:bCs/>
          <w:szCs w:val="24"/>
        </w:rPr>
        <w:t>5</w:t>
      </w:r>
      <w:r w:rsidRPr="007F7A76">
        <w:rPr>
          <w:b/>
          <w:bCs/>
          <w:szCs w:val="24"/>
        </w:rPr>
        <w:t xml:space="preserve"> год – 1</w:t>
      </w:r>
      <w:r>
        <w:rPr>
          <w:b/>
          <w:bCs/>
          <w:szCs w:val="24"/>
        </w:rPr>
        <w:t>5 031,0</w:t>
      </w:r>
      <w:r w:rsidRPr="007F7A76">
        <w:rPr>
          <w:b/>
          <w:bCs/>
          <w:szCs w:val="24"/>
        </w:rPr>
        <w:t xml:space="preserve"> тыс. рублей, на 202</w:t>
      </w:r>
      <w:r>
        <w:rPr>
          <w:b/>
          <w:bCs/>
          <w:szCs w:val="24"/>
        </w:rPr>
        <w:t>6</w:t>
      </w:r>
      <w:r w:rsidRPr="007F7A76">
        <w:rPr>
          <w:b/>
          <w:bCs/>
          <w:szCs w:val="24"/>
        </w:rPr>
        <w:t xml:space="preserve"> год – 15 </w:t>
      </w:r>
      <w:r>
        <w:rPr>
          <w:b/>
          <w:bCs/>
          <w:szCs w:val="24"/>
        </w:rPr>
        <w:t>590</w:t>
      </w:r>
      <w:r w:rsidRPr="007F7A76">
        <w:rPr>
          <w:b/>
          <w:bCs/>
          <w:szCs w:val="24"/>
        </w:rPr>
        <w:t>,</w:t>
      </w:r>
      <w:r>
        <w:rPr>
          <w:b/>
          <w:bCs/>
          <w:szCs w:val="24"/>
        </w:rPr>
        <w:t>2</w:t>
      </w:r>
      <w:r w:rsidRPr="007F7A76">
        <w:rPr>
          <w:b/>
          <w:bCs/>
          <w:szCs w:val="24"/>
        </w:rPr>
        <w:t xml:space="preserve"> тыс. рублей.</w:t>
      </w:r>
    </w:p>
    <w:p w:rsidR="009F1990" w:rsidRPr="008266F2" w:rsidRDefault="009F1990" w:rsidP="009F1990">
      <w:pPr>
        <w:pStyle w:val="1"/>
        <w:spacing w:before="100" w:beforeAutospacing="1" w:after="100" w:afterAutospacing="1"/>
        <w:rPr>
          <w:b/>
          <w:bCs/>
          <w:sz w:val="28"/>
          <w:szCs w:val="28"/>
        </w:rPr>
      </w:pPr>
      <w:r w:rsidRPr="008266F2">
        <w:rPr>
          <w:b/>
          <w:bCs/>
          <w:sz w:val="28"/>
          <w:szCs w:val="28"/>
        </w:rPr>
        <w:t xml:space="preserve"> </w:t>
      </w:r>
    </w:p>
    <w:p w:rsidR="009F1990" w:rsidRPr="008266F2" w:rsidRDefault="009F1990" w:rsidP="009F1990">
      <w:pPr>
        <w:jc w:val="both"/>
      </w:pPr>
      <w:r w:rsidRPr="008266F2">
        <w:t>Начальник финансового управления                                                       И.А. Овсянникова</w:t>
      </w:r>
    </w:p>
    <w:p w:rsidR="009F1990" w:rsidRPr="00917E25" w:rsidRDefault="009F1990" w:rsidP="009F1990">
      <w:pPr>
        <w:spacing w:line="360" w:lineRule="auto"/>
        <w:jc w:val="both"/>
        <w:rPr>
          <w:color w:val="FF0000"/>
          <w:sz w:val="28"/>
          <w:szCs w:val="28"/>
        </w:rPr>
      </w:pPr>
    </w:p>
    <w:p w:rsidR="00A07340" w:rsidRDefault="00A07340" w:rsidP="00F54D47">
      <w:pPr>
        <w:jc w:val="both"/>
        <w:rPr>
          <w:sz w:val="28"/>
          <w:szCs w:val="28"/>
        </w:rPr>
      </w:pPr>
    </w:p>
    <w:sectPr w:rsidR="00A07340" w:rsidSect="00944E78">
      <w:footerReference w:type="even" r:id="rId11"/>
      <w:foot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878" w:rsidRDefault="000E3878">
      <w:r>
        <w:separator/>
      </w:r>
    </w:p>
  </w:endnote>
  <w:endnote w:type="continuationSeparator" w:id="0">
    <w:p w:rsidR="000E3878" w:rsidRDefault="000E3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38A" w:rsidRDefault="0026605F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238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1195">
      <w:rPr>
        <w:rStyle w:val="a5"/>
        <w:noProof/>
      </w:rPr>
      <w:t>244</w:t>
    </w:r>
    <w:r>
      <w:rPr>
        <w:rStyle w:val="a5"/>
      </w:rPr>
      <w:fldChar w:fldCharType="end"/>
    </w:r>
  </w:p>
  <w:p w:rsidR="000B238A" w:rsidRDefault="000B238A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38A" w:rsidRDefault="000B238A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878" w:rsidRDefault="000E3878">
      <w:r>
        <w:separator/>
      </w:r>
    </w:p>
  </w:footnote>
  <w:footnote w:type="continuationSeparator" w:id="0">
    <w:p w:rsidR="000E3878" w:rsidRDefault="000E38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E5D9F"/>
    <w:multiLevelType w:val="hybridMultilevel"/>
    <w:tmpl w:val="E78C744C"/>
    <w:lvl w:ilvl="0" w:tplc="A34AED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A12FF2"/>
    <w:multiLevelType w:val="hybridMultilevel"/>
    <w:tmpl w:val="09185B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06BF1"/>
    <w:rsid w:val="00010196"/>
    <w:rsid w:val="00010D82"/>
    <w:rsid w:val="0001793A"/>
    <w:rsid w:val="0002179C"/>
    <w:rsid w:val="00026EA1"/>
    <w:rsid w:val="00030269"/>
    <w:rsid w:val="0003103D"/>
    <w:rsid w:val="00045F2C"/>
    <w:rsid w:val="00060023"/>
    <w:rsid w:val="00060E7F"/>
    <w:rsid w:val="00066F04"/>
    <w:rsid w:val="00070A6B"/>
    <w:rsid w:val="00071475"/>
    <w:rsid w:val="00072CC7"/>
    <w:rsid w:val="00081302"/>
    <w:rsid w:val="0008506E"/>
    <w:rsid w:val="0008653F"/>
    <w:rsid w:val="00092D46"/>
    <w:rsid w:val="00095BBF"/>
    <w:rsid w:val="000968E4"/>
    <w:rsid w:val="000A7774"/>
    <w:rsid w:val="000B238A"/>
    <w:rsid w:val="000C2738"/>
    <w:rsid w:val="000D2FFA"/>
    <w:rsid w:val="000D33E8"/>
    <w:rsid w:val="000D68A8"/>
    <w:rsid w:val="000E0AD3"/>
    <w:rsid w:val="000E3878"/>
    <w:rsid w:val="000E4B88"/>
    <w:rsid w:val="000E5864"/>
    <w:rsid w:val="000E6B8D"/>
    <w:rsid w:val="000E6BB0"/>
    <w:rsid w:val="000F6458"/>
    <w:rsid w:val="00105379"/>
    <w:rsid w:val="00112468"/>
    <w:rsid w:val="001173C5"/>
    <w:rsid w:val="0012710F"/>
    <w:rsid w:val="00135AAB"/>
    <w:rsid w:val="001414CE"/>
    <w:rsid w:val="0014620C"/>
    <w:rsid w:val="00155BB8"/>
    <w:rsid w:val="00160826"/>
    <w:rsid w:val="0016124F"/>
    <w:rsid w:val="001613B3"/>
    <w:rsid w:val="00162915"/>
    <w:rsid w:val="0016727D"/>
    <w:rsid w:val="0019418A"/>
    <w:rsid w:val="001A0694"/>
    <w:rsid w:val="001A1122"/>
    <w:rsid w:val="001A30C5"/>
    <w:rsid w:val="001A33F3"/>
    <w:rsid w:val="001A6C96"/>
    <w:rsid w:val="001B16C5"/>
    <w:rsid w:val="001C16B7"/>
    <w:rsid w:val="001C47F6"/>
    <w:rsid w:val="001C68C9"/>
    <w:rsid w:val="001F56AB"/>
    <w:rsid w:val="0020660B"/>
    <w:rsid w:val="00211074"/>
    <w:rsid w:val="00212047"/>
    <w:rsid w:val="002228DA"/>
    <w:rsid w:val="002231A2"/>
    <w:rsid w:val="002242DE"/>
    <w:rsid w:val="002301F3"/>
    <w:rsid w:val="00233116"/>
    <w:rsid w:val="00234536"/>
    <w:rsid w:val="00234C56"/>
    <w:rsid w:val="002404D9"/>
    <w:rsid w:val="00240D6C"/>
    <w:rsid w:val="00246A5A"/>
    <w:rsid w:val="002531AD"/>
    <w:rsid w:val="00253FD0"/>
    <w:rsid w:val="00260447"/>
    <w:rsid w:val="00260A15"/>
    <w:rsid w:val="00264E34"/>
    <w:rsid w:val="00265D57"/>
    <w:rsid w:val="00265E25"/>
    <w:rsid w:val="0026605F"/>
    <w:rsid w:val="0028153D"/>
    <w:rsid w:val="002815DA"/>
    <w:rsid w:val="0028455E"/>
    <w:rsid w:val="0029248F"/>
    <w:rsid w:val="00295019"/>
    <w:rsid w:val="002A5339"/>
    <w:rsid w:val="002A58E3"/>
    <w:rsid w:val="002A700E"/>
    <w:rsid w:val="002C0A47"/>
    <w:rsid w:val="002D3625"/>
    <w:rsid w:val="002E165C"/>
    <w:rsid w:val="002E5045"/>
    <w:rsid w:val="002F5662"/>
    <w:rsid w:val="00303A33"/>
    <w:rsid w:val="00304C10"/>
    <w:rsid w:val="0030519D"/>
    <w:rsid w:val="00305322"/>
    <w:rsid w:val="00311A4A"/>
    <w:rsid w:val="0031233C"/>
    <w:rsid w:val="003134D7"/>
    <w:rsid w:val="003178DE"/>
    <w:rsid w:val="00332784"/>
    <w:rsid w:val="00333629"/>
    <w:rsid w:val="00335BD2"/>
    <w:rsid w:val="00335F21"/>
    <w:rsid w:val="00351FC1"/>
    <w:rsid w:val="0035623E"/>
    <w:rsid w:val="00363278"/>
    <w:rsid w:val="00366BB2"/>
    <w:rsid w:val="00371B31"/>
    <w:rsid w:val="00372C53"/>
    <w:rsid w:val="0038183B"/>
    <w:rsid w:val="00383D19"/>
    <w:rsid w:val="00387811"/>
    <w:rsid w:val="00393279"/>
    <w:rsid w:val="00393336"/>
    <w:rsid w:val="003A1E8F"/>
    <w:rsid w:val="003A2317"/>
    <w:rsid w:val="003B07D3"/>
    <w:rsid w:val="003B5DD0"/>
    <w:rsid w:val="003B74D9"/>
    <w:rsid w:val="003C194F"/>
    <w:rsid w:val="003D2C2E"/>
    <w:rsid w:val="003D6CFE"/>
    <w:rsid w:val="003D6DFF"/>
    <w:rsid w:val="003D7E99"/>
    <w:rsid w:val="003E3189"/>
    <w:rsid w:val="003F3C63"/>
    <w:rsid w:val="0040381C"/>
    <w:rsid w:val="00404911"/>
    <w:rsid w:val="00416D5E"/>
    <w:rsid w:val="004222C9"/>
    <w:rsid w:val="00422558"/>
    <w:rsid w:val="004325C6"/>
    <w:rsid w:val="00445064"/>
    <w:rsid w:val="004527BB"/>
    <w:rsid w:val="004613EB"/>
    <w:rsid w:val="00462D67"/>
    <w:rsid w:val="004642EC"/>
    <w:rsid w:val="00466E04"/>
    <w:rsid w:val="0047634F"/>
    <w:rsid w:val="00482A8D"/>
    <w:rsid w:val="004842F9"/>
    <w:rsid w:val="004845A5"/>
    <w:rsid w:val="00490E81"/>
    <w:rsid w:val="004969FB"/>
    <w:rsid w:val="004A3B75"/>
    <w:rsid w:val="004A4044"/>
    <w:rsid w:val="004B2D76"/>
    <w:rsid w:val="004B4B27"/>
    <w:rsid w:val="004B5B48"/>
    <w:rsid w:val="004B7882"/>
    <w:rsid w:val="004C3647"/>
    <w:rsid w:val="004C379A"/>
    <w:rsid w:val="004C3CC6"/>
    <w:rsid w:val="004C700A"/>
    <w:rsid w:val="004D3BBA"/>
    <w:rsid w:val="004E6085"/>
    <w:rsid w:val="004E7E58"/>
    <w:rsid w:val="00514819"/>
    <w:rsid w:val="005269C1"/>
    <w:rsid w:val="0053006C"/>
    <w:rsid w:val="005333F9"/>
    <w:rsid w:val="00534FBA"/>
    <w:rsid w:val="0054268B"/>
    <w:rsid w:val="00545395"/>
    <w:rsid w:val="00545B5D"/>
    <w:rsid w:val="00545BD5"/>
    <w:rsid w:val="005512BD"/>
    <w:rsid w:val="005526B7"/>
    <w:rsid w:val="005549EA"/>
    <w:rsid w:val="00555222"/>
    <w:rsid w:val="00557955"/>
    <w:rsid w:val="00557DA0"/>
    <w:rsid w:val="005638B8"/>
    <w:rsid w:val="00567157"/>
    <w:rsid w:val="00570804"/>
    <w:rsid w:val="005752E6"/>
    <w:rsid w:val="00580087"/>
    <w:rsid w:val="0058418F"/>
    <w:rsid w:val="00586AEF"/>
    <w:rsid w:val="0059700D"/>
    <w:rsid w:val="005976A8"/>
    <w:rsid w:val="0059778F"/>
    <w:rsid w:val="005A3EFB"/>
    <w:rsid w:val="005A4ABD"/>
    <w:rsid w:val="005A575C"/>
    <w:rsid w:val="005B47FD"/>
    <w:rsid w:val="005D3E70"/>
    <w:rsid w:val="005E1A24"/>
    <w:rsid w:val="005E4550"/>
    <w:rsid w:val="005E643D"/>
    <w:rsid w:val="005F0E72"/>
    <w:rsid w:val="00600CB2"/>
    <w:rsid w:val="00601B1D"/>
    <w:rsid w:val="0061051C"/>
    <w:rsid w:val="006206C2"/>
    <w:rsid w:val="0062311B"/>
    <w:rsid w:val="0062504B"/>
    <w:rsid w:val="00630249"/>
    <w:rsid w:val="00645F2C"/>
    <w:rsid w:val="00650C3C"/>
    <w:rsid w:val="00651367"/>
    <w:rsid w:val="00657DBC"/>
    <w:rsid w:val="00660F6B"/>
    <w:rsid w:val="00662A6A"/>
    <w:rsid w:val="00667321"/>
    <w:rsid w:val="006703E1"/>
    <w:rsid w:val="006805A2"/>
    <w:rsid w:val="0068091E"/>
    <w:rsid w:val="00694978"/>
    <w:rsid w:val="006A26B3"/>
    <w:rsid w:val="006A4B98"/>
    <w:rsid w:val="006A76AF"/>
    <w:rsid w:val="006B1140"/>
    <w:rsid w:val="006B4A98"/>
    <w:rsid w:val="006C5C6D"/>
    <w:rsid w:val="006D08F2"/>
    <w:rsid w:val="006D32D1"/>
    <w:rsid w:val="006E7827"/>
    <w:rsid w:val="006E7BBE"/>
    <w:rsid w:val="006F35AF"/>
    <w:rsid w:val="00700834"/>
    <w:rsid w:val="007048A0"/>
    <w:rsid w:val="00706B4D"/>
    <w:rsid w:val="007123F3"/>
    <w:rsid w:val="007131BF"/>
    <w:rsid w:val="007144A4"/>
    <w:rsid w:val="007144DC"/>
    <w:rsid w:val="00720D0B"/>
    <w:rsid w:val="00721D96"/>
    <w:rsid w:val="00722EE5"/>
    <w:rsid w:val="00726070"/>
    <w:rsid w:val="007315F1"/>
    <w:rsid w:val="007338CC"/>
    <w:rsid w:val="00744DBB"/>
    <w:rsid w:val="007504E7"/>
    <w:rsid w:val="00756C69"/>
    <w:rsid w:val="00761482"/>
    <w:rsid w:val="00767795"/>
    <w:rsid w:val="007703EF"/>
    <w:rsid w:val="00776569"/>
    <w:rsid w:val="0079087E"/>
    <w:rsid w:val="007943F3"/>
    <w:rsid w:val="007A069D"/>
    <w:rsid w:val="007B3CA1"/>
    <w:rsid w:val="007C3F1A"/>
    <w:rsid w:val="007C6A54"/>
    <w:rsid w:val="007E4935"/>
    <w:rsid w:val="007F4813"/>
    <w:rsid w:val="008059C9"/>
    <w:rsid w:val="00820EE9"/>
    <w:rsid w:val="00821E10"/>
    <w:rsid w:val="00824A9B"/>
    <w:rsid w:val="00826DAA"/>
    <w:rsid w:val="00830AC0"/>
    <w:rsid w:val="00832D71"/>
    <w:rsid w:val="00834CB4"/>
    <w:rsid w:val="008401A9"/>
    <w:rsid w:val="00840FA3"/>
    <w:rsid w:val="0084676D"/>
    <w:rsid w:val="00847A40"/>
    <w:rsid w:val="00855B06"/>
    <w:rsid w:val="00860F0B"/>
    <w:rsid w:val="00871BDB"/>
    <w:rsid w:val="00875974"/>
    <w:rsid w:val="00881FCB"/>
    <w:rsid w:val="00883EB8"/>
    <w:rsid w:val="008938E5"/>
    <w:rsid w:val="008A4BCD"/>
    <w:rsid w:val="008A6AD5"/>
    <w:rsid w:val="008B1C63"/>
    <w:rsid w:val="008B4594"/>
    <w:rsid w:val="008C197D"/>
    <w:rsid w:val="008C1EE0"/>
    <w:rsid w:val="008C6B8B"/>
    <w:rsid w:val="008D0265"/>
    <w:rsid w:val="008D35A2"/>
    <w:rsid w:val="008D3DEC"/>
    <w:rsid w:val="008D5062"/>
    <w:rsid w:val="008D7860"/>
    <w:rsid w:val="008E55EB"/>
    <w:rsid w:val="008F087A"/>
    <w:rsid w:val="008F1233"/>
    <w:rsid w:val="009210B0"/>
    <w:rsid w:val="00923B4F"/>
    <w:rsid w:val="00925AC6"/>
    <w:rsid w:val="009264AB"/>
    <w:rsid w:val="00931979"/>
    <w:rsid w:val="00944E78"/>
    <w:rsid w:val="0094602F"/>
    <w:rsid w:val="009540A1"/>
    <w:rsid w:val="00960417"/>
    <w:rsid w:val="009675B2"/>
    <w:rsid w:val="00972D1D"/>
    <w:rsid w:val="009765F6"/>
    <w:rsid w:val="00993E8D"/>
    <w:rsid w:val="009B220A"/>
    <w:rsid w:val="009B22C4"/>
    <w:rsid w:val="009B4A53"/>
    <w:rsid w:val="009C2F78"/>
    <w:rsid w:val="009C55E1"/>
    <w:rsid w:val="009D6776"/>
    <w:rsid w:val="009E51D0"/>
    <w:rsid w:val="009E597F"/>
    <w:rsid w:val="009E6EC3"/>
    <w:rsid w:val="009F1990"/>
    <w:rsid w:val="009F3DDC"/>
    <w:rsid w:val="00A06D52"/>
    <w:rsid w:val="00A07340"/>
    <w:rsid w:val="00A11BB9"/>
    <w:rsid w:val="00A22DD6"/>
    <w:rsid w:val="00A24BC1"/>
    <w:rsid w:val="00A25FBF"/>
    <w:rsid w:val="00A47A1B"/>
    <w:rsid w:val="00A6342B"/>
    <w:rsid w:val="00A81AF0"/>
    <w:rsid w:val="00A94ACC"/>
    <w:rsid w:val="00A96AF5"/>
    <w:rsid w:val="00AA7190"/>
    <w:rsid w:val="00AB165E"/>
    <w:rsid w:val="00AB23E4"/>
    <w:rsid w:val="00AB2409"/>
    <w:rsid w:val="00AB35BC"/>
    <w:rsid w:val="00AB58FE"/>
    <w:rsid w:val="00AB66D0"/>
    <w:rsid w:val="00AC2061"/>
    <w:rsid w:val="00AC577D"/>
    <w:rsid w:val="00AD060D"/>
    <w:rsid w:val="00AD46D6"/>
    <w:rsid w:val="00AD694A"/>
    <w:rsid w:val="00AD75AE"/>
    <w:rsid w:val="00AE3A73"/>
    <w:rsid w:val="00AE46E7"/>
    <w:rsid w:val="00AE514E"/>
    <w:rsid w:val="00AE540F"/>
    <w:rsid w:val="00AE6DC1"/>
    <w:rsid w:val="00AF739E"/>
    <w:rsid w:val="00AF7BBF"/>
    <w:rsid w:val="00B022A0"/>
    <w:rsid w:val="00B04B27"/>
    <w:rsid w:val="00B04D84"/>
    <w:rsid w:val="00B057FE"/>
    <w:rsid w:val="00B05AB2"/>
    <w:rsid w:val="00B15A41"/>
    <w:rsid w:val="00B201F5"/>
    <w:rsid w:val="00B2123F"/>
    <w:rsid w:val="00B2264F"/>
    <w:rsid w:val="00B260E1"/>
    <w:rsid w:val="00B30D54"/>
    <w:rsid w:val="00B32EA6"/>
    <w:rsid w:val="00B35AA5"/>
    <w:rsid w:val="00B43416"/>
    <w:rsid w:val="00B44482"/>
    <w:rsid w:val="00B45073"/>
    <w:rsid w:val="00B643D8"/>
    <w:rsid w:val="00B671DD"/>
    <w:rsid w:val="00B67717"/>
    <w:rsid w:val="00B67946"/>
    <w:rsid w:val="00B80298"/>
    <w:rsid w:val="00B80384"/>
    <w:rsid w:val="00B81E00"/>
    <w:rsid w:val="00B935FB"/>
    <w:rsid w:val="00BA0F27"/>
    <w:rsid w:val="00BA1DBD"/>
    <w:rsid w:val="00BA6AED"/>
    <w:rsid w:val="00BB6FE3"/>
    <w:rsid w:val="00BC1195"/>
    <w:rsid w:val="00BC2593"/>
    <w:rsid w:val="00BD5211"/>
    <w:rsid w:val="00BD6A96"/>
    <w:rsid w:val="00BE137B"/>
    <w:rsid w:val="00BE4155"/>
    <w:rsid w:val="00BF1847"/>
    <w:rsid w:val="00BF3497"/>
    <w:rsid w:val="00C05A46"/>
    <w:rsid w:val="00C1584E"/>
    <w:rsid w:val="00C1643E"/>
    <w:rsid w:val="00C2302E"/>
    <w:rsid w:val="00C26892"/>
    <w:rsid w:val="00C35B31"/>
    <w:rsid w:val="00C4745E"/>
    <w:rsid w:val="00C502E8"/>
    <w:rsid w:val="00C50AF5"/>
    <w:rsid w:val="00C562E2"/>
    <w:rsid w:val="00C57DE4"/>
    <w:rsid w:val="00C6367E"/>
    <w:rsid w:val="00C77C13"/>
    <w:rsid w:val="00C80228"/>
    <w:rsid w:val="00C91F45"/>
    <w:rsid w:val="00C94CCD"/>
    <w:rsid w:val="00C9599E"/>
    <w:rsid w:val="00CA4617"/>
    <w:rsid w:val="00CB3ED2"/>
    <w:rsid w:val="00CC4661"/>
    <w:rsid w:val="00CC6BA6"/>
    <w:rsid w:val="00CC733B"/>
    <w:rsid w:val="00CE3024"/>
    <w:rsid w:val="00CF15F8"/>
    <w:rsid w:val="00CF4592"/>
    <w:rsid w:val="00CF7361"/>
    <w:rsid w:val="00D05131"/>
    <w:rsid w:val="00D10010"/>
    <w:rsid w:val="00D23D1C"/>
    <w:rsid w:val="00D2566C"/>
    <w:rsid w:val="00D31401"/>
    <w:rsid w:val="00D366BC"/>
    <w:rsid w:val="00D372E7"/>
    <w:rsid w:val="00D57815"/>
    <w:rsid w:val="00D63F21"/>
    <w:rsid w:val="00D6683A"/>
    <w:rsid w:val="00D70C69"/>
    <w:rsid w:val="00D75E75"/>
    <w:rsid w:val="00D774CE"/>
    <w:rsid w:val="00D81257"/>
    <w:rsid w:val="00D855BF"/>
    <w:rsid w:val="00D86D4A"/>
    <w:rsid w:val="00D911A3"/>
    <w:rsid w:val="00D97024"/>
    <w:rsid w:val="00DA5908"/>
    <w:rsid w:val="00DB65F7"/>
    <w:rsid w:val="00DC62B0"/>
    <w:rsid w:val="00DC6BC1"/>
    <w:rsid w:val="00DD36F2"/>
    <w:rsid w:val="00DD3EEF"/>
    <w:rsid w:val="00DD4447"/>
    <w:rsid w:val="00DE0468"/>
    <w:rsid w:val="00DE06A9"/>
    <w:rsid w:val="00DE0B34"/>
    <w:rsid w:val="00DE36EF"/>
    <w:rsid w:val="00DE5D6D"/>
    <w:rsid w:val="00DE71E0"/>
    <w:rsid w:val="00DF1579"/>
    <w:rsid w:val="00DF275C"/>
    <w:rsid w:val="00E050D1"/>
    <w:rsid w:val="00E078C1"/>
    <w:rsid w:val="00E10B92"/>
    <w:rsid w:val="00E20F52"/>
    <w:rsid w:val="00E2116D"/>
    <w:rsid w:val="00E22B29"/>
    <w:rsid w:val="00E24A2D"/>
    <w:rsid w:val="00E27C2B"/>
    <w:rsid w:val="00E45DD7"/>
    <w:rsid w:val="00E47A15"/>
    <w:rsid w:val="00E47AF5"/>
    <w:rsid w:val="00E6063F"/>
    <w:rsid w:val="00E61B47"/>
    <w:rsid w:val="00E65008"/>
    <w:rsid w:val="00E658F2"/>
    <w:rsid w:val="00E66C5A"/>
    <w:rsid w:val="00E71981"/>
    <w:rsid w:val="00E73934"/>
    <w:rsid w:val="00E778EF"/>
    <w:rsid w:val="00E919FF"/>
    <w:rsid w:val="00E923E8"/>
    <w:rsid w:val="00E960D5"/>
    <w:rsid w:val="00E979AE"/>
    <w:rsid w:val="00EA1261"/>
    <w:rsid w:val="00EA57D6"/>
    <w:rsid w:val="00EA791E"/>
    <w:rsid w:val="00EB2E26"/>
    <w:rsid w:val="00EC096B"/>
    <w:rsid w:val="00ED1455"/>
    <w:rsid w:val="00ED4B0E"/>
    <w:rsid w:val="00ED6677"/>
    <w:rsid w:val="00EE43BB"/>
    <w:rsid w:val="00EE5B99"/>
    <w:rsid w:val="00EF6843"/>
    <w:rsid w:val="00F10165"/>
    <w:rsid w:val="00F118CD"/>
    <w:rsid w:val="00F13342"/>
    <w:rsid w:val="00F15FDF"/>
    <w:rsid w:val="00F16236"/>
    <w:rsid w:val="00F22E2D"/>
    <w:rsid w:val="00F231A4"/>
    <w:rsid w:val="00F239C3"/>
    <w:rsid w:val="00F2417B"/>
    <w:rsid w:val="00F261CA"/>
    <w:rsid w:val="00F30C30"/>
    <w:rsid w:val="00F30FE4"/>
    <w:rsid w:val="00F33C3C"/>
    <w:rsid w:val="00F35EEB"/>
    <w:rsid w:val="00F4185E"/>
    <w:rsid w:val="00F45EF1"/>
    <w:rsid w:val="00F54193"/>
    <w:rsid w:val="00F542F4"/>
    <w:rsid w:val="00F54D47"/>
    <w:rsid w:val="00F55FD5"/>
    <w:rsid w:val="00F62258"/>
    <w:rsid w:val="00F6572A"/>
    <w:rsid w:val="00F65E3F"/>
    <w:rsid w:val="00F7657B"/>
    <w:rsid w:val="00F83EB6"/>
    <w:rsid w:val="00F852CC"/>
    <w:rsid w:val="00FA228C"/>
    <w:rsid w:val="00FA397A"/>
    <w:rsid w:val="00FC1943"/>
    <w:rsid w:val="00FC2787"/>
    <w:rsid w:val="00FC539A"/>
    <w:rsid w:val="00FD049E"/>
    <w:rsid w:val="00FD135A"/>
    <w:rsid w:val="00FD5910"/>
    <w:rsid w:val="00FE078C"/>
    <w:rsid w:val="00FF119E"/>
    <w:rsid w:val="00FF2BBF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link w:val="10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9F199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link w:val="a8"/>
    <w:uiPriority w:val="99"/>
    <w:qFormat/>
    <w:rsid w:val="00212047"/>
    <w:pPr>
      <w:ind w:left="720"/>
      <w:contextualSpacing/>
    </w:pPr>
  </w:style>
  <w:style w:type="paragraph" w:styleId="a9">
    <w:name w:val="Balloon Text"/>
    <w:basedOn w:val="a"/>
    <w:link w:val="aa"/>
    <w:rsid w:val="00C3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35B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977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9778F"/>
  </w:style>
  <w:style w:type="paragraph" w:customStyle="1" w:styleId="ConsPlusNormal">
    <w:name w:val="ConsPlusNormal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Plain Text"/>
    <w:basedOn w:val="a"/>
    <w:link w:val="11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e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1">
    <w:name w:val="Текст Знак1"/>
    <w:basedOn w:val="a0"/>
    <w:link w:val="ad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Iauiue">
    <w:name w:val="Iau?iue"/>
    <w:rsid w:val="00EE43BB"/>
  </w:style>
  <w:style w:type="character" w:styleId="af">
    <w:name w:val="line number"/>
    <w:basedOn w:val="a0"/>
    <w:uiPriority w:val="99"/>
    <w:unhideWhenUsed/>
    <w:rsid w:val="00A07340"/>
  </w:style>
  <w:style w:type="character" w:customStyle="1" w:styleId="a4">
    <w:name w:val="Нижний колонтитул Знак"/>
    <w:basedOn w:val="a0"/>
    <w:link w:val="a3"/>
    <w:uiPriority w:val="99"/>
    <w:rsid w:val="00A07340"/>
  </w:style>
  <w:style w:type="character" w:styleId="af0">
    <w:name w:val="Hyperlink"/>
    <w:basedOn w:val="a0"/>
    <w:uiPriority w:val="99"/>
    <w:unhideWhenUsed/>
    <w:rsid w:val="00A07340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A07340"/>
    <w:rPr>
      <w:color w:val="800080"/>
      <w:u w:val="single"/>
    </w:rPr>
  </w:style>
  <w:style w:type="paragraph" w:customStyle="1" w:styleId="xl77">
    <w:name w:val="xl77"/>
    <w:basedOn w:val="a"/>
    <w:rsid w:val="00A07340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8">
    <w:name w:val="xl78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A0734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A0734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A0734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A07340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3">
    <w:name w:val="xl93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4">
    <w:name w:val="xl104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A0734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A0734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A07340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nt5">
    <w:name w:val="font5"/>
    <w:basedOn w:val="a"/>
    <w:rsid w:val="00CB3ED2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66">
    <w:name w:val="xl66"/>
    <w:basedOn w:val="a"/>
    <w:rsid w:val="00CB3ED2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7">
    <w:name w:val="xl67"/>
    <w:basedOn w:val="a"/>
    <w:rsid w:val="00CB3ED2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CB3ED2"/>
    <w:pP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9">
    <w:name w:val="xl69"/>
    <w:basedOn w:val="a"/>
    <w:rsid w:val="00CB3ED2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CB3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CB3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72">
    <w:name w:val="xl72"/>
    <w:basedOn w:val="a"/>
    <w:rsid w:val="00CB3ED2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CB3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CB3ED2"/>
    <w:pP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75">
    <w:name w:val="xl75"/>
    <w:basedOn w:val="a"/>
    <w:rsid w:val="00CB3ED2"/>
    <w:pP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76">
    <w:name w:val="xl76"/>
    <w:basedOn w:val="a"/>
    <w:rsid w:val="00CB3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6"/>
      <w:szCs w:val="26"/>
    </w:rPr>
  </w:style>
  <w:style w:type="paragraph" w:customStyle="1" w:styleId="xl122">
    <w:name w:val="xl122"/>
    <w:basedOn w:val="a"/>
    <w:rsid w:val="009F1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3">
    <w:name w:val="xl123"/>
    <w:basedOn w:val="a"/>
    <w:rsid w:val="009F1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9F1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9F1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9F1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9F19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9F1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9">
    <w:name w:val="xl129"/>
    <w:basedOn w:val="a"/>
    <w:rsid w:val="009F1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9F1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31">
    <w:name w:val="xl131"/>
    <w:basedOn w:val="a"/>
    <w:rsid w:val="009F1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32">
    <w:name w:val="xl132"/>
    <w:basedOn w:val="a"/>
    <w:rsid w:val="009F1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33">
    <w:name w:val="xl133"/>
    <w:basedOn w:val="a"/>
    <w:rsid w:val="009F1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4">
    <w:name w:val="xl134"/>
    <w:basedOn w:val="a"/>
    <w:rsid w:val="009F1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135">
    <w:name w:val="xl135"/>
    <w:basedOn w:val="a"/>
    <w:rsid w:val="009F1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36">
    <w:name w:val="xl136"/>
    <w:basedOn w:val="a"/>
    <w:rsid w:val="009F1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9F1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6"/>
      <w:szCs w:val="26"/>
    </w:rPr>
  </w:style>
  <w:style w:type="paragraph" w:customStyle="1" w:styleId="xl138">
    <w:name w:val="xl138"/>
    <w:basedOn w:val="a"/>
    <w:rsid w:val="009F1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6"/>
      <w:szCs w:val="26"/>
    </w:rPr>
  </w:style>
  <w:style w:type="paragraph" w:customStyle="1" w:styleId="xl139">
    <w:name w:val="xl139"/>
    <w:basedOn w:val="a"/>
    <w:rsid w:val="009F1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0">
    <w:name w:val="xl140"/>
    <w:basedOn w:val="a"/>
    <w:rsid w:val="009F1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9F1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42">
    <w:name w:val="xl142"/>
    <w:basedOn w:val="a"/>
    <w:rsid w:val="009F1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3">
    <w:name w:val="xl143"/>
    <w:basedOn w:val="a"/>
    <w:rsid w:val="009F1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44">
    <w:name w:val="xl144"/>
    <w:basedOn w:val="a"/>
    <w:rsid w:val="009F1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5">
    <w:name w:val="xl145"/>
    <w:basedOn w:val="a"/>
    <w:rsid w:val="009F1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9F1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47">
    <w:name w:val="xl147"/>
    <w:basedOn w:val="a"/>
    <w:rsid w:val="009F1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48">
    <w:name w:val="xl148"/>
    <w:basedOn w:val="a"/>
    <w:rsid w:val="009F1990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49">
    <w:name w:val="xl149"/>
    <w:basedOn w:val="a"/>
    <w:rsid w:val="009F1990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0">
    <w:name w:val="xl150"/>
    <w:basedOn w:val="a"/>
    <w:rsid w:val="009F1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51">
    <w:name w:val="xl151"/>
    <w:basedOn w:val="a"/>
    <w:rsid w:val="009F1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52">
    <w:name w:val="xl152"/>
    <w:basedOn w:val="a"/>
    <w:rsid w:val="009F1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53">
    <w:name w:val="xl153"/>
    <w:basedOn w:val="a"/>
    <w:rsid w:val="009F1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54">
    <w:name w:val="xl154"/>
    <w:basedOn w:val="a"/>
    <w:rsid w:val="009F1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55">
    <w:name w:val="xl155"/>
    <w:basedOn w:val="a"/>
    <w:rsid w:val="009F1990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6">
    <w:name w:val="xl156"/>
    <w:basedOn w:val="a"/>
    <w:rsid w:val="009F19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57">
    <w:name w:val="xl157"/>
    <w:basedOn w:val="a"/>
    <w:rsid w:val="009F1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9F1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59">
    <w:name w:val="xl159"/>
    <w:basedOn w:val="a"/>
    <w:rsid w:val="009F199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F1990"/>
    <w:rPr>
      <w:rFonts w:ascii="Cambria" w:hAnsi="Cambria"/>
      <w:b/>
      <w:bCs/>
      <w:color w:val="4F81BD"/>
    </w:rPr>
  </w:style>
  <w:style w:type="table" w:styleId="af2">
    <w:name w:val="Table Grid"/>
    <w:basedOn w:val="a1"/>
    <w:rsid w:val="009F1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9F1990"/>
    <w:pPr>
      <w:spacing w:after="120"/>
    </w:pPr>
    <w:rPr>
      <w:sz w:val="28"/>
      <w:szCs w:val="24"/>
    </w:rPr>
  </w:style>
  <w:style w:type="character" w:customStyle="1" w:styleId="af4">
    <w:name w:val="Основной текст Знак"/>
    <w:basedOn w:val="a0"/>
    <w:link w:val="af3"/>
    <w:rsid w:val="009F1990"/>
    <w:rPr>
      <w:sz w:val="28"/>
      <w:szCs w:val="24"/>
    </w:rPr>
  </w:style>
  <w:style w:type="paragraph" w:customStyle="1" w:styleId="ConsPlusTitle">
    <w:name w:val="ConsPlusTitle"/>
    <w:rsid w:val="009F1990"/>
    <w:pPr>
      <w:snapToGrid w:val="0"/>
    </w:pPr>
    <w:rPr>
      <w:rFonts w:ascii="Arial" w:hAnsi="Arial"/>
      <w:b/>
    </w:rPr>
  </w:style>
  <w:style w:type="paragraph" w:styleId="af5">
    <w:name w:val="Body Text Indent"/>
    <w:basedOn w:val="a"/>
    <w:link w:val="af6"/>
    <w:rsid w:val="009F1990"/>
    <w:pPr>
      <w:spacing w:after="120"/>
      <w:ind w:left="283"/>
    </w:pPr>
    <w:rPr>
      <w:sz w:val="28"/>
      <w:szCs w:val="24"/>
    </w:rPr>
  </w:style>
  <w:style w:type="character" w:customStyle="1" w:styleId="af6">
    <w:name w:val="Основной текст с отступом Знак"/>
    <w:basedOn w:val="a0"/>
    <w:link w:val="af5"/>
    <w:rsid w:val="009F1990"/>
    <w:rPr>
      <w:sz w:val="28"/>
      <w:szCs w:val="24"/>
    </w:rPr>
  </w:style>
  <w:style w:type="character" w:customStyle="1" w:styleId="10">
    <w:name w:val="Заголовок 1 Знак"/>
    <w:link w:val="1"/>
    <w:rsid w:val="009F1990"/>
    <w:rPr>
      <w:sz w:val="24"/>
    </w:rPr>
  </w:style>
  <w:style w:type="character" w:customStyle="1" w:styleId="a8">
    <w:name w:val="Абзац списка Знак"/>
    <w:link w:val="a7"/>
    <w:uiPriority w:val="99"/>
    <w:locked/>
    <w:rsid w:val="009F1990"/>
  </w:style>
  <w:style w:type="paragraph" w:styleId="af7">
    <w:name w:val="Subtitle"/>
    <w:basedOn w:val="a"/>
    <w:next w:val="a"/>
    <w:link w:val="af8"/>
    <w:qFormat/>
    <w:rsid w:val="009F199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basedOn w:val="a0"/>
    <w:link w:val="af7"/>
    <w:rsid w:val="009F1990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uiPriority w:val="9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778F"/>
  </w:style>
  <w:style w:type="paragraph" w:customStyle="1" w:styleId="ConsPlusNormal">
    <w:name w:val="ConsPlusNormal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Iauiue">
    <w:name w:val="Iau?iue"/>
    <w:rsid w:val="00EE43BB"/>
  </w:style>
  <w:style w:type="character" w:styleId="ae">
    <w:name w:val="line number"/>
    <w:basedOn w:val="a0"/>
    <w:uiPriority w:val="99"/>
    <w:unhideWhenUsed/>
    <w:rsid w:val="00A07340"/>
  </w:style>
  <w:style w:type="character" w:customStyle="1" w:styleId="a4">
    <w:name w:val="Нижний колонтитул Знак"/>
    <w:basedOn w:val="a0"/>
    <w:link w:val="a3"/>
    <w:uiPriority w:val="99"/>
    <w:rsid w:val="00A07340"/>
  </w:style>
  <w:style w:type="character" w:styleId="af">
    <w:name w:val="Hyperlink"/>
    <w:basedOn w:val="a0"/>
    <w:uiPriority w:val="99"/>
    <w:unhideWhenUsed/>
    <w:rsid w:val="00A07340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A07340"/>
    <w:rPr>
      <w:color w:val="800080"/>
      <w:u w:val="single"/>
    </w:rPr>
  </w:style>
  <w:style w:type="paragraph" w:customStyle="1" w:styleId="xl77">
    <w:name w:val="xl77"/>
    <w:basedOn w:val="a"/>
    <w:rsid w:val="00A07340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8">
    <w:name w:val="xl78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A0734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A0734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A0734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A07340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3">
    <w:name w:val="xl93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4">
    <w:name w:val="xl104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A0734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A0734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A07340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admpr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pro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3F97C-95B9-4FC9-B3C3-065B6ED0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120</Pages>
  <Words>32205</Words>
  <Characters>183571</Characters>
  <Application>Microsoft Office Word</Application>
  <DocSecurity>0</DocSecurity>
  <Lines>1529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215346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Техник-оператор</cp:lastModifiedBy>
  <cp:revision>18</cp:revision>
  <cp:lastPrinted>2023-11-14T08:25:00Z</cp:lastPrinted>
  <dcterms:created xsi:type="dcterms:W3CDTF">2021-11-12T04:02:00Z</dcterms:created>
  <dcterms:modified xsi:type="dcterms:W3CDTF">2023-12-26T07:48:00Z</dcterms:modified>
</cp:coreProperties>
</file>