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1" w:rsidRPr="00A3058E" w:rsidRDefault="00EF4441" w:rsidP="00EF444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F4441" w:rsidRDefault="00EF4441" w:rsidP="00EF444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4441" w:rsidRDefault="00EF4441" w:rsidP="00EF4441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F3B4D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2F3B4D">
        <w:rPr>
          <w:sz w:val="28"/>
          <w:szCs w:val="28"/>
        </w:rPr>
        <w:t xml:space="preserve">декабря 2023г. </w:t>
      </w:r>
      <w:r>
        <w:rPr>
          <w:sz w:val="28"/>
          <w:szCs w:val="28"/>
        </w:rPr>
        <w:t xml:space="preserve">№ </w:t>
      </w:r>
      <w:r w:rsidR="002F3B4D">
        <w:rPr>
          <w:sz w:val="28"/>
          <w:szCs w:val="28"/>
        </w:rPr>
        <w:t>1431-П</w:t>
      </w:r>
    </w:p>
    <w:p w:rsidR="00EF4441" w:rsidRDefault="00EF4441" w:rsidP="00EF4441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F4441" w:rsidRPr="00127207" w:rsidRDefault="00EF4441" w:rsidP="00EF4441">
      <w:pPr>
        <w:spacing w:line="360" w:lineRule="auto"/>
        <w:ind w:right="-1"/>
        <w:jc w:val="center"/>
      </w:pPr>
    </w:p>
    <w:p w:rsidR="00EF4441" w:rsidRDefault="00EF4441" w:rsidP="00EF4441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</w:p>
    <w:p w:rsidR="006473BF" w:rsidRDefault="00EF4441" w:rsidP="006473BF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2" w:name="_Hlk146198422"/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округа»</w:t>
      </w:r>
      <w:r w:rsidR="006473BF">
        <w:rPr>
          <w:b/>
          <w:sz w:val="28"/>
          <w:szCs w:val="28"/>
          <w:lang w:eastAsia="ru-RU"/>
        </w:rPr>
        <w:t xml:space="preserve"> </w:t>
      </w:r>
      <w:bookmarkStart w:id="3" w:name="_Hlk152836884"/>
      <w:r w:rsidR="006473BF"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="006473BF" w:rsidRPr="00A96559">
        <w:rPr>
          <w:b/>
          <w:sz w:val="28"/>
          <w:szCs w:val="28"/>
          <w:lang w:eastAsia="ru-RU"/>
        </w:rPr>
        <w:t>№ 422-П</w:t>
      </w:r>
      <w:r w:rsidR="006473BF">
        <w:rPr>
          <w:b/>
          <w:sz w:val="28"/>
          <w:szCs w:val="28"/>
          <w:lang w:eastAsia="ru-RU"/>
        </w:rPr>
        <w:t>, от 30.06.2017 № 719-П, от 29.12.2017 № 1490-П, от 13.04.2018 № 433-П, от 08.05.2018 № 500-П,                   от 28.03.2019 № 405-П,</w:t>
      </w:r>
      <w:r w:rsidR="006473BF" w:rsidRPr="00B65C93">
        <w:rPr>
          <w:b/>
          <w:sz w:val="28"/>
          <w:szCs w:val="28"/>
          <w:lang w:eastAsia="ru-RU"/>
        </w:rPr>
        <w:t xml:space="preserve"> </w:t>
      </w:r>
      <w:r w:rsidR="006473BF">
        <w:rPr>
          <w:b/>
          <w:sz w:val="28"/>
          <w:szCs w:val="28"/>
          <w:lang w:eastAsia="ru-RU"/>
        </w:rPr>
        <w:t xml:space="preserve">от 06.05.2019 № 557-П, от 30.09.2019 № 1177-П,                      от 27.01.2020 № 150-П, от 31.03.2020 № 595-П, от 27.04.2021 № 762-П,                     от 20.12.2021 № 1993-П, от 28.06.2022 № 913-П, от 07.10.2022 № 1330-П,                      от 17.11.2022 № 1485-П, от </w:t>
      </w:r>
      <w:r w:rsidR="00C72B12">
        <w:rPr>
          <w:b/>
          <w:sz w:val="28"/>
          <w:szCs w:val="28"/>
          <w:lang w:eastAsia="ru-RU"/>
        </w:rPr>
        <w:t>27</w:t>
      </w:r>
      <w:r w:rsidR="006473BF">
        <w:rPr>
          <w:b/>
          <w:sz w:val="28"/>
          <w:szCs w:val="28"/>
          <w:lang w:eastAsia="ru-RU"/>
        </w:rPr>
        <w:t>.</w:t>
      </w:r>
      <w:r w:rsidR="00C72B12">
        <w:rPr>
          <w:b/>
          <w:sz w:val="28"/>
          <w:szCs w:val="28"/>
          <w:lang w:eastAsia="ru-RU"/>
        </w:rPr>
        <w:t>09</w:t>
      </w:r>
      <w:r w:rsidR="006473BF">
        <w:rPr>
          <w:b/>
          <w:sz w:val="28"/>
          <w:szCs w:val="28"/>
          <w:lang w:eastAsia="ru-RU"/>
        </w:rPr>
        <w:t xml:space="preserve">.2023 № </w:t>
      </w:r>
      <w:r w:rsidR="00C72B12">
        <w:rPr>
          <w:b/>
          <w:sz w:val="28"/>
          <w:szCs w:val="28"/>
          <w:lang w:eastAsia="ru-RU"/>
        </w:rPr>
        <w:t>1134</w:t>
      </w:r>
      <w:r w:rsidR="006473BF">
        <w:rPr>
          <w:b/>
          <w:sz w:val="28"/>
          <w:szCs w:val="28"/>
          <w:lang w:eastAsia="ru-RU"/>
        </w:rPr>
        <w:t>-П)</w:t>
      </w:r>
    </w:p>
    <w:bookmarkEnd w:id="1"/>
    <w:bookmarkEnd w:id="2"/>
    <w:bookmarkEnd w:id="3"/>
    <w:p w:rsidR="00EF4441" w:rsidRDefault="00EF4441" w:rsidP="00EF444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EF4441" w:rsidRPr="005B3E75" w:rsidRDefault="00EF4441" w:rsidP="005B3E75">
      <w:pPr>
        <w:tabs>
          <w:tab w:val="left" w:pos="9072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z w:val="28"/>
          <w:szCs w:val="28"/>
          <w:lang w:eastAsia="ru-RU"/>
        </w:rPr>
      </w:pPr>
      <w:r w:rsidRPr="005B3E75">
        <w:rPr>
          <w:color w:val="auto"/>
          <w:sz w:val="28"/>
          <w:szCs w:val="28"/>
          <w:lang w:eastAsia="ru-RU"/>
        </w:rPr>
        <w:t>На основании постановления администрации Промышленновского муниципального округа от 28.11.2023 № 1356-П «</w:t>
      </w:r>
      <w:r w:rsidRPr="005B3E75">
        <w:rPr>
          <w:sz w:val="28"/>
          <w:szCs w:val="28"/>
        </w:rPr>
        <w:t>Об увеличении фондов оплаты труда работников муниципальных учреждений Промышленновского муниципального округа»</w:t>
      </w:r>
      <w:r w:rsidRPr="005B3E75">
        <w:rPr>
          <w:color w:val="auto"/>
          <w:sz w:val="28"/>
          <w:szCs w:val="28"/>
          <w:lang w:eastAsia="ru-RU"/>
        </w:rPr>
        <w:t>:</w:t>
      </w:r>
    </w:p>
    <w:p w:rsidR="00EF4441" w:rsidRPr="005B3E75" w:rsidRDefault="00D00A53" w:rsidP="005B3E75">
      <w:pPr>
        <w:pStyle w:val="aa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5B3E75">
        <w:rPr>
          <w:sz w:val="28"/>
          <w:szCs w:val="28"/>
        </w:rPr>
        <w:t xml:space="preserve">1. </w:t>
      </w:r>
      <w:r w:rsidR="00EF4441" w:rsidRPr="005B3E75">
        <w:rPr>
          <w:sz w:val="28"/>
          <w:szCs w:val="28"/>
        </w:rPr>
        <w:t xml:space="preserve">Увеличить с 01.12.2023 на 10 процентов оклады (должностные оклады), ставки заработной платы </w:t>
      </w:r>
      <w:bookmarkStart w:id="4" w:name="_Hlk152836846"/>
      <w:r w:rsidR="00EF4441" w:rsidRPr="005B3E75">
        <w:rPr>
          <w:sz w:val="28"/>
          <w:szCs w:val="28"/>
        </w:rPr>
        <w:t>иных категорий</w:t>
      </w:r>
      <w:bookmarkEnd w:id="4"/>
      <w:r w:rsidR="00EF4441" w:rsidRPr="005B3E75">
        <w:rPr>
          <w:sz w:val="28"/>
          <w:szCs w:val="28"/>
        </w:rPr>
        <w:t xml:space="preserve"> </w:t>
      </w:r>
      <w:r w:rsidR="00DF44ED" w:rsidRPr="002C7D56">
        <w:rPr>
          <w:sz w:val="28"/>
          <w:szCs w:val="28"/>
        </w:rPr>
        <w:t>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EF4441" w:rsidRPr="005B3E75">
        <w:rPr>
          <w:sz w:val="28"/>
          <w:szCs w:val="28"/>
        </w:rPr>
        <w:t xml:space="preserve">, созданных в форме учреждений, за исключением </w:t>
      </w:r>
      <w:r w:rsidR="002673B9" w:rsidRPr="005B3E75">
        <w:rPr>
          <w:sz w:val="28"/>
          <w:szCs w:val="28"/>
        </w:rPr>
        <w:t xml:space="preserve">работников, повышение оплаты  труда которых  осуществляется в соответствии с </w:t>
      </w:r>
      <w:r w:rsidR="00E56637">
        <w:rPr>
          <w:sz w:val="28"/>
          <w:szCs w:val="28"/>
        </w:rPr>
        <w:t>У</w:t>
      </w:r>
      <w:r w:rsidR="002673B9" w:rsidRPr="005B3E75">
        <w:rPr>
          <w:sz w:val="28"/>
          <w:szCs w:val="28"/>
        </w:rPr>
        <w:t xml:space="preserve">казом Президента Российской Федерации от 07.05.2012 </w:t>
      </w:r>
      <w:r w:rsidR="00793B53">
        <w:rPr>
          <w:sz w:val="28"/>
          <w:szCs w:val="28"/>
        </w:rPr>
        <w:t xml:space="preserve">                   </w:t>
      </w:r>
      <w:r w:rsidR="002673B9" w:rsidRPr="005B3E75">
        <w:rPr>
          <w:sz w:val="28"/>
          <w:szCs w:val="28"/>
        </w:rPr>
        <w:t xml:space="preserve">№ 597 «О мероприятиях по реализации государственной социальной политики», Указа Президента Российской </w:t>
      </w:r>
      <w:r w:rsidR="002673B9" w:rsidRPr="005B3E75">
        <w:rPr>
          <w:sz w:val="28"/>
          <w:szCs w:val="28"/>
        </w:rPr>
        <w:lastRenderedPageBreak/>
        <w:t>Федерации от 01.06.2012 № 761 «О Национальной стратегии действий в интересах детей на 2012 - 2017 годы».</w:t>
      </w:r>
    </w:p>
    <w:p w:rsidR="00631EDF" w:rsidRDefault="00631EDF" w:rsidP="002C7D56">
      <w:pPr>
        <w:tabs>
          <w:tab w:val="left" w:pos="935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  <w:r w:rsidRPr="002C7D56">
        <w:rPr>
          <w:sz w:val="28"/>
          <w:szCs w:val="28"/>
        </w:rPr>
        <w:t xml:space="preserve">2. Установить, что при увеличении (индексации) окладов (должностных окладов), ставок заработной платы </w:t>
      </w:r>
      <w:r w:rsidR="00E56637" w:rsidRPr="005B3E75">
        <w:rPr>
          <w:sz w:val="28"/>
          <w:szCs w:val="28"/>
        </w:rPr>
        <w:t>иных категорий</w:t>
      </w:r>
      <w:r w:rsidR="00E56637" w:rsidRPr="002C7D56">
        <w:rPr>
          <w:sz w:val="28"/>
          <w:szCs w:val="28"/>
        </w:rPr>
        <w:t xml:space="preserve"> </w:t>
      </w:r>
      <w:r w:rsidRPr="002C7D56">
        <w:rPr>
          <w:sz w:val="28"/>
          <w:szCs w:val="28"/>
        </w:rPr>
        <w:t xml:space="preserve">работников </w:t>
      </w:r>
      <w:r w:rsidRPr="002C7D56">
        <w:rPr>
          <w:sz w:val="28"/>
          <w:szCs w:val="28"/>
          <w:lang w:eastAsia="ru-RU"/>
        </w:rPr>
        <w:t>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793B53">
        <w:rPr>
          <w:sz w:val="28"/>
          <w:szCs w:val="28"/>
          <w:lang w:eastAsia="ru-RU"/>
        </w:rPr>
        <w:t>,</w:t>
      </w:r>
      <w:r w:rsidRPr="002C7D56">
        <w:rPr>
          <w:sz w:val="28"/>
          <w:szCs w:val="28"/>
          <w:lang w:eastAsia="ru-RU"/>
        </w:rPr>
        <w:t xml:space="preserve"> их размеры подлежат округлению до целого рубля в сторону увеличения.</w:t>
      </w:r>
    </w:p>
    <w:p w:rsidR="00FA679D" w:rsidRPr="002C7D56" w:rsidRDefault="00FA679D" w:rsidP="00E56637">
      <w:pPr>
        <w:pStyle w:val="Iauiue"/>
        <w:suppressAutoHyphens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9A387B" w:rsidRPr="00E56637">
        <w:rPr>
          <w:sz w:val="28"/>
          <w:szCs w:val="28"/>
          <w:lang w:eastAsia="ru-RU"/>
        </w:rPr>
        <w:t>Пункт 2</w:t>
      </w:r>
      <w:r w:rsidR="009A387B" w:rsidRPr="00E56637">
        <w:rPr>
          <w:color w:val="auto"/>
          <w:sz w:val="28"/>
          <w:szCs w:val="28"/>
          <w:lang w:eastAsia="ru-RU"/>
        </w:rPr>
        <w:t xml:space="preserve"> </w:t>
      </w:r>
      <w:r w:rsidR="009A387B" w:rsidRPr="00E56637">
        <w:rPr>
          <w:sz w:val="28"/>
          <w:szCs w:val="28"/>
          <w:lang w:eastAsia="ru-RU"/>
        </w:rPr>
        <w:t xml:space="preserve">постановления администрации Промышленновского муниципального округа от 27.09.2023 № 1134-П «О внесении изменений в постановление администрации Промышленновского муниципального округа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</w:t>
      </w:r>
      <w:proofErr w:type="spellStart"/>
      <w:r w:rsidR="009A387B" w:rsidRPr="00E56637">
        <w:rPr>
          <w:sz w:val="28"/>
          <w:szCs w:val="28"/>
          <w:lang w:eastAsia="ru-RU"/>
        </w:rPr>
        <w:t>подведомств</w:t>
      </w:r>
      <w:proofErr w:type="spellEnd"/>
      <w:r w:rsidR="00793B53">
        <w:rPr>
          <w:sz w:val="28"/>
          <w:szCs w:val="28"/>
          <w:lang w:eastAsia="ru-RU"/>
        </w:rPr>
        <w:t xml:space="preserve"> </w:t>
      </w:r>
      <w:bookmarkStart w:id="5" w:name="_GoBack"/>
      <w:bookmarkEnd w:id="5"/>
      <w:proofErr w:type="spellStart"/>
      <w:r w:rsidR="009A387B" w:rsidRPr="00E56637">
        <w:rPr>
          <w:sz w:val="28"/>
          <w:szCs w:val="28"/>
          <w:lang w:eastAsia="ru-RU"/>
        </w:rPr>
        <w:t>енных</w:t>
      </w:r>
      <w:proofErr w:type="spellEnd"/>
      <w:r w:rsidR="009A387B" w:rsidRPr="00E56637">
        <w:rPr>
          <w:sz w:val="28"/>
          <w:szCs w:val="28"/>
          <w:lang w:eastAsia="ru-RU"/>
        </w:rPr>
        <w:t xml:space="preserve"> Управлению культуры, молодежной политики, спорта и туризма администрации Промышленновского муниципального округа» </w:t>
      </w:r>
      <w:r w:rsidR="00E56637" w:rsidRPr="00E56637">
        <w:rPr>
          <w:sz w:val="28"/>
          <w:szCs w:val="28"/>
          <w:lang w:eastAsia="ru-RU"/>
        </w:rPr>
        <w:t xml:space="preserve">(в редакции постановлений от 25.04.2017 № 422-П, от 30.06.2017 № 719-П, от 29.12.2017 № 1490-П, от 13.04.2018 № 433-П, </w:t>
      </w:r>
      <w:r w:rsidR="00E56637">
        <w:rPr>
          <w:sz w:val="28"/>
          <w:szCs w:val="28"/>
          <w:lang w:eastAsia="ru-RU"/>
        </w:rPr>
        <w:t xml:space="preserve">                     </w:t>
      </w:r>
      <w:r w:rsidR="00E56637" w:rsidRPr="00E56637">
        <w:rPr>
          <w:sz w:val="28"/>
          <w:szCs w:val="28"/>
          <w:lang w:eastAsia="ru-RU"/>
        </w:rPr>
        <w:t xml:space="preserve">от 08.05.2018 № 500-П, от 28.03.2019 № 405-П, от 06.05.2019 № 557-П, </w:t>
      </w:r>
      <w:r w:rsidR="00E56637">
        <w:rPr>
          <w:sz w:val="28"/>
          <w:szCs w:val="28"/>
          <w:lang w:eastAsia="ru-RU"/>
        </w:rPr>
        <w:t xml:space="preserve">                          </w:t>
      </w:r>
      <w:r w:rsidR="00E56637" w:rsidRPr="00E56637">
        <w:rPr>
          <w:sz w:val="28"/>
          <w:szCs w:val="28"/>
          <w:lang w:eastAsia="ru-RU"/>
        </w:rPr>
        <w:t xml:space="preserve">от 30.09.2019 № 1177-П, от 27.01.2020 № 150-П, от 31.03.2020 № 595-П, </w:t>
      </w:r>
      <w:r w:rsidR="00E56637">
        <w:rPr>
          <w:sz w:val="28"/>
          <w:szCs w:val="28"/>
          <w:lang w:eastAsia="ru-RU"/>
        </w:rPr>
        <w:t xml:space="preserve">                       </w:t>
      </w:r>
      <w:r w:rsidR="00E56637" w:rsidRPr="00E56637">
        <w:rPr>
          <w:sz w:val="28"/>
          <w:szCs w:val="28"/>
          <w:lang w:eastAsia="ru-RU"/>
        </w:rPr>
        <w:t xml:space="preserve">от 27.04.2021 № 762-П, от 20.12.2021 № 1993-П, от 28.06.2022 № 913-П, </w:t>
      </w:r>
      <w:r w:rsidR="00E56637">
        <w:rPr>
          <w:sz w:val="28"/>
          <w:szCs w:val="28"/>
          <w:lang w:eastAsia="ru-RU"/>
        </w:rPr>
        <w:t xml:space="preserve">                       </w:t>
      </w:r>
      <w:r w:rsidR="00E56637" w:rsidRPr="00E56637">
        <w:rPr>
          <w:sz w:val="28"/>
          <w:szCs w:val="28"/>
          <w:lang w:eastAsia="ru-RU"/>
        </w:rPr>
        <w:t>от 07.10.2022 № 1330-П, от 17.11.2022 № 1485-П</w:t>
      </w:r>
      <w:r w:rsidR="00E56637">
        <w:rPr>
          <w:sz w:val="28"/>
          <w:szCs w:val="28"/>
          <w:lang w:eastAsia="ru-RU"/>
        </w:rPr>
        <w:t xml:space="preserve">) </w:t>
      </w:r>
      <w:r w:rsidR="009A387B" w:rsidRPr="00E56637">
        <w:rPr>
          <w:sz w:val="28"/>
          <w:szCs w:val="28"/>
          <w:lang w:eastAsia="ru-RU"/>
        </w:rPr>
        <w:t>признать утратившим силу.</w:t>
      </w:r>
    </w:p>
    <w:p w:rsidR="00EF4441" w:rsidRPr="002C7D56" w:rsidRDefault="009A387B" w:rsidP="002C7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441" w:rsidRPr="002C7D56">
        <w:rPr>
          <w:sz w:val="28"/>
          <w:szCs w:val="28"/>
        </w:rPr>
        <w:t>. Рекомендовать учреждениям</w:t>
      </w:r>
      <w:r w:rsidR="00853EEA" w:rsidRPr="00853EEA">
        <w:rPr>
          <w:sz w:val="28"/>
          <w:szCs w:val="28"/>
        </w:rPr>
        <w:t xml:space="preserve"> </w:t>
      </w:r>
      <w:r w:rsidR="00853EEA" w:rsidRPr="002C7D56">
        <w:rPr>
          <w:sz w:val="28"/>
          <w:szCs w:val="28"/>
        </w:rPr>
        <w:t>культуры и образовательных учреждений культуры и искусства</w:t>
      </w:r>
      <w:r w:rsidR="00EF4441" w:rsidRPr="002C7D56">
        <w:rPr>
          <w:sz w:val="28"/>
          <w:szCs w:val="28"/>
        </w:rPr>
        <w:t>, подведомственным Управлению культуры, молодежной политики, спорта и туризма администрации Промышленновского муниципального округа, внести соответствующие изменения в Положения об оплате труда.</w:t>
      </w:r>
    </w:p>
    <w:p w:rsidR="00EF4441" w:rsidRPr="002C7D56" w:rsidRDefault="009A387B" w:rsidP="002C7D56">
      <w:pPr>
        <w:tabs>
          <w:tab w:val="left" w:pos="67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441" w:rsidRPr="002C7D56">
        <w:rPr>
          <w:sz w:val="28"/>
          <w:szCs w:val="28"/>
        </w:rPr>
        <w:t>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F4441" w:rsidRPr="002C7D56" w:rsidRDefault="009A387B" w:rsidP="002C7D56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EF4441" w:rsidRPr="002C7D5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r w:rsidR="00EF4441" w:rsidRPr="002C7D56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    А.А. Мясоедову.</w:t>
      </w:r>
    </w:p>
    <w:p w:rsidR="00A22210" w:rsidRPr="00A96559" w:rsidRDefault="009A387B" w:rsidP="00A22210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4441" w:rsidRPr="002C7D56">
        <w:rPr>
          <w:sz w:val="28"/>
          <w:szCs w:val="28"/>
        </w:rPr>
        <w:t xml:space="preserve">. </w:t>
      </w:r>
      <w:r w:rsidR="00A22210" w:rsidRPr="001A6CAA"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01.</w:t>
      </w:r>
      <w:r w:rsidR="00A22210">
        <w:rPr>
          <w:sz w:val="28"/>
          <w:szCs w:val="28"/>
        </w:rPr>
        <w:t>12</w:t>
      </w:r>
      <w:r w:rsidR="00A22210" w:rsidRPr="001A6CAA">
        <w:rPr>
          <w:sz w:val="28"/>
          <w:szCs w:val="28"/>
        </w:rPr>
        <w:t>.20</w:t>
      </w:r>
      <w:r w:rsidR="00A22210">
        <w:rPr>
          <w:sz w:val="28"/>
          <w:szCs w:val="28"/>
        </w:rPr>
        <w:t>23</w:t>
      </w:r>
      <w:r w:rsidR="00A22210" w:rsidRPr="001A6CAA">
        <w:rPr>
          <w:sz w:val="28"/>
          <w:szCs w:val="28"/>
        </w:rPr>
        <w:t>.</w:t>
      </w:r>
    </w:p>
    <w:p w:rsidR="00EF4441" w:rsidRDefault="00EF4441" w:rsidP="00A2221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441" w:rsidRDefault="00EF4441" w:rsidP="00EF44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441" w:rsidRDefault="00EF4441" w:rsidP="00EF44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EF4441" w:rsidTr="00FD0B5C">
        <w:tc>
          <w:tcPr>
            <w:tcW w:w="5882" w:type="dxa"/>
          </w:tcPr>
          <w:p w:rsidR="00EF4441" w:rsidRDefault="00EF4441" w:rsidP="00FD0B5C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EF4441" w:rsidRDefault="00EF4441" w:rsidP="00FD0B5C">
            <w:pPr>
              <w:rPr>
                <w:sz w:val="28"/>
                <w:szCs w:val="28"/>
              </w:rPr>
            </w:pPr>
          </w:p>
        </w:tc>
      </w:tr>
      <w:tr w:rsidR="00EF4441" w:rsidTr="00FD0B5C">
        <w:tc>
          <w:tcPr>
            <w:tcW w:w="5882" w:type="dxa"/>
          </w:tcPr>
          <w:p w:rsidR="00EF4441" w:rsidRDefault="00EF4441" w:rsidP="00FD0B5C"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F4441" w:rsidRDefault="00EF4441" w:rsidP="00FD0B5C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F4441" w:rsidRDefault="00EF4441" w:rsidP="00EF4441"/>
    <w:p w:rsidR="00EF4441" w:rsidRDefault="00EF4441" w:rsidP="00EF4441"/>
    <w:p w:rsidR="00EF4441" w:rsidRDefault="00EF4441" w:rsidP="00EF4441"/>
    <w:p w:rsidR="00EF4441" w:rsidRDefault="002C7D56" w:rsidP="00EF4441">
      <w:r>
        <w:t>И</w:t>
      </w:r>
      <w:r w:rsidR="00EF4441">
        <w:t xml:space="preserve">сп.: А.В. </w:t>
      </w:r>
      <w:proofErr w:type="spellStart"/>
      <w:r w:rsidR="00EF4441">
        <w:t>Циттель</w:t>
      </w:r>
      <w:proofErr w:type="spellEnd"/>
    </w:p>
    <w:p w:rsidR="00EF4441" w:rsidRDefault="002C7D56" w:rsidP="00EF4441">
      <w:pPr>
        <w:sectPr w:rsidR="00EF4441" w:rsidSect="001A228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</w:t>
      </w:r>
      <w:r w:rsidR="00EF4441">
        <w:t>ел.: 8 (384-42) 7-60-47</w:t>
      </w:r>
    </w:p>
    <w:p w:rsidR="00EF4441" w:rsidRDefault="00EF4441" w:rsidP="00EF4441">
      <w:pPr>
        <w:pStyle w:val="a3"/>
        <w:ind w:left="-284"/>
        <w:rPr>
          <w:sz w:val="28"/>
          <w:szCs w:val="28"/>
          <w:lang w:eastAsia="ru-RU"/>
        </w:rPr>
      </w:pPr>
      <w:bookmarkStart w:id="6" w:name="P618"/>
      <w:bookmarkEnd w:id="0"/>
      <w:bookmarkEnd w:id="6"/>
    </w:p>
    <w:p w:rsidR="00AD08E4" w:rsidRDefault="00D9034C"/>
    <w:sectPr w:rsidR="00AD08E4" w:rsidSect="001A228D">
      <w:footerReference w:type="default" r:id="rId9"/>
      <w:footerReference w:type="first" r:id="rId10"/>
      <w:pgSz w:w="11906" w:h="16838"/>
      <w:pgMar w:top="1134" w:right="850" w:bottom="1134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4C" w:rsidRDefault="00D9034C">
      <w:r>
        <w:separator/>
      </w:r>
    </w:p>
  </w:endnote>
  <w:endnote w:type="continuationSeparator" w:id="0">
    <w:p w:rsidR="00D9034C" w:rsidRDefault="00D9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9" w:rsidRDefault="002C7D56" w:rsidP="007135B4">
    <w:pPr>
      <w:pStyle w:val="a5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 xml:space="preserve">постановление от «___» ______________ № ________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F25F63">
          <w:fldChar w:fldCharType="begin"/>
        </w:r>
        <w:r>
          <w:instrText xml:space="preserve"> PAGE  - 3 \* MERGEFORMAT </w:instrText>
        </w:r>
        <w:r w:rsidR="00F25F63">
          <w:fldChar w:fldCharType="separate"/>
        </w:r>
        <w:r w:rsidR="002F3B4D">
          <w:rPr>
            <w:noProof/>
          </w:rPr>
          <w:t>3</w:t>
        </w:r>
        <w:r w:rsidR="00F25F63">
          <w:fldChar w:fldCharType="end"/>
        </w:r>
      </w:sdtContent>
    </w:sdt>
  </w:p>
  <w:p w:rsidR="001D3329" w:rsidRDefault="00D9034C" w:rsidP="007135B4">
    <w:pPr>
      <w:pStyle w:val="a5"/>
    </w:pPr>
  </w:p>
  <w:p w:rsidR="001D3329" w:rsidRDefault="00D9034C" w:rsidP="00D53396">
    <w:pPr>
      <w:pStyle w:val="a5"/>
      <w:tabs>
        <w:tab w:val="clear" w:pos="9355"/>
        <w:tab w:val="left" w:pos="0"/>
        <w:tab w:val="right" w:pos="9356"/>
      </w:tabs>
      <w:ind w:right="-1"/>
      <w:jc w:val="right"/>
    </w:pPr>
  </w:p>
  <w:p w:rsidR="001D3329" w:rsidRDefault="00D903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23783"/>
      <w:docPartObj>
        <w:docPartGallery w:val="Page Numbers (Bottom of Page)"/>
        <w:docPartUnique/>
      </w:docPartObj>
    </w:sdtPr>
    <w:sdtContent>
      <w:p w:rsidR="001D3329" w:rsidRDefault="00F25F63">
        <w:pPr>
          <w:pStyle w:val="a5"/>
          <w:jc w:val="right"/>
        </w:pPr>
        <w:r>
          <w:fldChar w:fldCharType="begin"/>
        </w:r>
        <w:r w:rsidR="002C7D56">
          <w:instrText>PAGE   \* MERGEFORMAT</w:instrText>
        </w:r>
        <w:r>
          <w:fldChar w:fldCharType="separate"/>
        </w:r>
        <w:r w:rsidR="002C7D56">
          <w:rPr>
            <w:noProof/>
          </w:rPr>
          <w:t>85</w:t>
        </w:r>
        <w:r>
          <w:fldChar w:fldCharType="end"/>
        </w:r>
      </w:p>
    </w:sdtContent>
  </w:sdt>
  <w:p w:rsidR="001D3329" w:rsidRDefault="002C7D56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40945"/>
      <w:docPartObj>
        <w:docPartGallery w:val="Page Numbers (Bottom of Page)"/>
        <w:docPartUnique/>
      </w:docPartObj>
    </w:sdtPr>
    <w:sdtContent>
      <w:p w:rsidR="001D3329" w:rsidRDefault="00F25F63">
        <w:pPr>
          <w:pStyle w:val="a5"/>
          <w:jc w:val="right"/>
        </w:pPr>
        <w:r>
          <w:fldChar w:fldCharType="begin"/>
        </w:r>
        <w:r w:rsidR="002C7D56">
          <w:instrText>PAGE   \* MERGEFORMAT</w:instrText>
        </w:r>
        <w:r>
          <w:fldChar w:fldCharType="separate"/>
        </w:r>
        <w:r w:rsidR="002F3B4D">
          <w:rPr>
            <w:noProof/>
          </w:rPr>
          <w:t>1</w:t>
        </w:r>
        <w:r>
          <w:fldChar w:fldCharType="end"/>
        </w:r>
      </w:p>
    </w:sdtContent>
  </w:sdt>
  <w:p w:rsidR="001D3329" w:rsidRDefault="002C7D5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4C" w:rsidRDefault="00D9034C">
      <w:r>
        <w:separator/>
      </w:r>
    </w:p>
  </w:footnote>
  <w:footnote w:type="continuationSeparator" w:id="0">
    <w:p w:rsidR="00D9034C" w:rsidRDefault="00D9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172"/>
    <w:multiLevelType w:val="hybridMultilevel"/>
    <w:tmpl w:val="E8F8216C"/>
    <w:lvl w:ilvl="0" w:tplc="1C985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A0ABE"/>
    <w:multiLevelType w:val="hybridMultilevel"/>
    <w:tmpl w:val="73560B1C"/>
    <w:lvl w:ilvl="0" w:tplc="C29ED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087A77"/>
    <w:multiLevelType w:val="hybridMultilevel"/>
    <w:tmpl w:val="94088C60"/>
    <w:lvl w:ilvl="0" w:tplc="D72C71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41"/>
    <w:rsid w:val="000D75D5"/>
    <w:rsid w:val="000F3F77"/>
    <w:rsid w:val="00263AD6"/>
    <w:rsid w:val="002673B9"/>
    <w:rsid w:val="002C7D56"/>
    <w:rsid w:val="002F3B4D"/>
    <w:rsid w:val="00466564"/>
    <w:rsid w:val="00486935"/>
    <w:rsid w:val="005B3E75"/>
    <w:rsid w:val="00631EDF"/>
    <w:rsid w:val="006473BF"/>
    <w:rsid w:val="006D59DC"/>
    <w:rsid w:val="00793B53"/>
    <w:rsid w:val="00846471"/>
    <w:rsid w:val="00853EEA"/>
    <w:rsid w:val="009A387B"/>
    <w:rsid w:val="00A22210"/>
    <w:rsid w:val="00C33108"/>
    <w:rsid w:val="00C72B12"/>
    <w:rsid w:val="00D00A53"/>
    <w:rsid w:val="00D9034C"/>
    <w:rsid w:val="00DF44ED"/>
    <w:rsid w:val="00E56637"/>
    <w:rsid w:val="00EF4441"/>
    <w:rsid w:val="00F25F63"/>
    <w:rsid w:val="00F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4">
    <w:name w:val="heading 4"/>
    <w:basedOn w:val="a"/>
    <w:link w:val="40"/>
    <w:unhideWhenUsed/>
    <w:qFormat/>
    <w:rsid w:val="00EF4441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EF4441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4441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EF4441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EF4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EF4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4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44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4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4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EF44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673B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Cittel</dc:creator>
  <cp:keywords/>
  <dc:description/>
  <cp:lastModifiedBy>Техник-оператор</cp:lastModifiedBy>
  <cp:revision>8</cp:revision>
  <cp:lastPrinted>2023-12-08T01:41:00Z</cp:lastPrinted>
  <dcterms:created xsi:type="dcterms:W3CDTF">2023-12-06T06:12:00Z</dcterms:created>
  <dcterms:modified xsi:type="dcterms:W3CDTF">2023-12-20T10:26:00Z</dcterms:modified>
</cp:coreProperties>
</file>