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6206C2" w:rsidRDefault="00ED4B0E" w:rsidP="006206C2">
      <w:pPr>
        <w:jc w:val="right"/>
        <w:rPr>
          <w:bCs/>
          <w:sz w:val="28"/>
          <w:szCs w:val="28"/>
        </w:rPr>
      </w:pPr>
      <w:r w:rsidRPr="006206C2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26DAA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826DAA">
        <w:rPr>
          <w:sz w:val="28"/>
          <w:szCs w:val="28"/>
        </w:rPr>
        <w:t>ЫШЛЕННОВСКИЙ МУНИЦИПАЛЬНЫЙ 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826DAA">
        <w:rPr>
          <w:sz w:val="28"/>
          <w:szCs w:val="28"/>
        </w:rPr>
        <w:t>ЕННОВСКОГО МУНИЦИПАЛЬНОГО ОКРУГА</w:t>
      </w:r>
    </w:p>
    <w:p w:rsidR="00C502E8" w:rsidRPr="008C2BAB" w:rsidRDefault="00767795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60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AC2061" w:rsidRDefault="00F13342" w:rsidP="00AC206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210D53">
        <w:rPr>
          <w:snapToGrid w:val="0"/>
          <w:sz w:val="28"/>
          <w:szCs w:val="28"/>
        </w:rPr>
        <w:t>30.11.2023</w:t>
      </w:r>
      <w:r w:rsidR="00580087">
        <w:rPr>
          <w:snapToGrid w:val="0"/>
          <w:sz w:val="28"/>
          <w:szCs w:val="28"/>
        </w:rPr>
        <w:t xml:space="preserve"> </w:t>
      </w:r>
      <w:r w:rsidR="007504E7">
        <w:rPr>
          <w:snapToGrid w:val="0"/>
          <w:sz w:val="28"/>
          <w:szCs w:val="28"/>
        </w:rPr>
        <w:t xml:space="preserve">№ </w:t>
      </w:r>
      <w:r w:rsidR="00210D53">
        <w:rPr>
          <w:snapToGrid w:val="0"/>
          <w:sz w:val="28"/>
          <w:szCs w:val="28"/>
        </w:rPr>
        <w:t>566</w:t>
      </w:r>
    </w:p>
    <w:p w:rsidR="00C502E8" w:rsidRPr="00AC2061" w:rsidRDefault="00C502E8" w:rsidP="00AC2061">
      <w:pPr>
        <w:jc w:val="center"/>
        <w:rPr>
          <w:snapToGrid w:val="0"/>
          <w:sz w:val="28"/>
          <w:szCs w:val="28"/>
        </w:rPr>
      </w:pPr>
      <w:proofErr w:type="spellStart"/>
      <w:r w:rsidRPr="00A96AF5">
        <w:rPr>
          <w:snapToGrid w:val="0"/>
          <w:sz w:val="18"/>
          <w:szCs w:val="18"/>
        </w:rPr>
        <w:t>пгт</w:t>
      </w:r>
      <w:proofErr w:type="spellEnd"/>
      <w:r w:rsidRPr="00A96AF5">
        <w:rPr>
          <w:snapToGrid w:val="0"/>
          <w:sz w:val="18"/>
          <w:szCs w:val="18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092D46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О</w:t>
      </w:r>
      <w:r w:rsidR="00580087">
        <w:rPr>
          <w:b/>
          <w:sz w:val="28"/>
          <w:szCs w:val="28"/>
        </w:rPr>
        <w:t xml:space="preserve"> проекте решения </w:t>
      </w:r>
      <w:r w:rsidR="00092D46">
        <w:rPr>
          <w:b/>
          <w:sz w:val="28"/>
          <w:szCs w:val="28"/>
        </w:rPr>
        <w:t>Совета народных депутатов</w:t>
      </w:r>
    </w:p>
    <w:p w:rsidR="0053006C" w:rsidRPr="00112468" w:rsidRDefault="00092D46" w:rsidP="00830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</w:t>
      </w:r>
      <w:r w:rsidR="00826DAA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</w:t>
      </w:r>
      <w:r w:rsidR="00830AC0">
        <w:rPr>
          <w:b/>
          <w:sz w:val="28"/>
          <w:szCs w:val="28"/>
        </w:rPr>
        <w:t xml:space="preserve">                                                    </w:t>
      </w:r>
      <w:r w:rsidR="00580087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="00F54D47" w:rsidRPr="00112468">
        <w:rPr>
          <w:b/>
          <w:sz w:val="28"/>
          <w:szCs w:val="28"/>
        </w:rPr>
        <w:t xml:space="preserve">бюджете </w:t>
      </w:r>
      <w:r w:rsidR="0053006C">
        <w:rPr>
          <w:b/>
          <w:sz w:val="28"/>
          <w:szCs w:val="28"/>
        </w:rPr>
        <w:t xml:space="preserve">Промышленновского </w:t>
      </w:r>
      <w:r>
        <w:rPr>
          <w:b/>
          <w:sz w:val="28"/>
          <w:szCs w:val="28"/>
        </w:rPr>
        <w:t>муниципального округа</w:t>
      </w:r>
    </w:p>
    <w:p w:rsidR="001A3FA7" w:rsidRDefault="00826DAA" w:rsidP="0053006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</w:t>
      </w:r>
      <w:r w:rsidR="00756C69" w:rsidRPr="00756C69">
        <w:rPr>
          <w:b/>
          <w:color w:val="000000" w:themeColor="text1"/>
          <w:sz w:val="28"/>
          <w:szCs w:val="28"/>
        </w:rPr>
        <w:t>4</w:t>
      </w:r>
      <w:r w:rsidR="00F54D47" w:rsidRPr="00B67717">
        <w:rPr>
          <w:b/>
          <w:color w:val="000000" w:themeColor="text1"/>
          <w:sz w:val="28"/>
          <w:szCs w:val="28"/>
        </w:rPr>
        <w:t xml:space="preserve"> год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112468" w:rsidRPr="00B67717">
        <w:rPr>
          <w:b/>
          <w:color w:val="000000" w:themeColor="text1"/>
          <w:sz w:val="28"/>
          <w:szCs w:val="28"/>
        </w:rPr>
        <w:t xml:space="preserve"> на </w:t>
      </w:r>
      <w:r>
        <w:rPr>
          <w:b/>
          <w:color w:val="000000" w:themeColor="text1"/>
          <w:sz w:val="28"/>
          <w:szCs w:val="28"/>
        </w:rPr>
        <w:t>плановый период 202</w:t>
      </w:r>
      <w:r w:rsidR="00756C69" w:rsidRPr="00756C69">
        <w:rPr>
          <w:b/>
          <w:color w:val="000000" w:themeColor="text1"/>
          <w:sz w:val="28"/>
          <w:szCs w:val="28"/>
        </w:rPr>
        <w:t>5</w:t>
      </w:r>
      <w:r w:rsidR="00767795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2F5662" w:rsidRPr="00B67717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20</w:t>
      </w:r>
      <w:r w:rsidR="00567157">
        <w:rPr>
          <w:b/>
          <w:color w:val="000000" w:themeColor="text1"/>
          <w:sz w:val="28"/>
          <w:szCs w:val="28"/>
        </w:rPr>
        <w:t>2</w:t>
      </w:r>
      <w:r w:rsidR="00756C69" w:rsidRPr="00756C69">
        <w:rPr>
          <w:b/>
          <w:color w:val="000000" w:themeColor="text1"/>
          <w:sz w:val="28"/>
          <w:szCs w:val="28"/>
        </w:rPr>
        <w:t>6</w:t>
      </w:r>
      <w:r w:rsidR="003A2317" w:rsidRPr="00B67717">
        <w:rPr>
          <w:b/>
          <w:color w:val="000000" w:themeColor="text1"/>
          <w:sz w:val="28"/>
          <w:szCs w:val="28"/>
        </w:rPr>
        <w:t xml:space="preserve"> годов</w:t>
      </w:r>
      <w:r w:rsidR="00EE43BB">
        <w:rPr>
          <w:b/>
          <w:color w:val="000000" w:themeColor="text1"/>
          <w:sz w:val="28"/>
          <w:szCs w:val="28"/>
        </w:rPr>
        <w:t>»</w:t>
      </w:r>
      <w:r w:rsidR="00767795">
        <w:rPr>
          <w:b/>
          <w:color w:val="000000" w:themeColor="text1"/>
          <w:sz w:val="28"/>
          <w:szCs w:val="28"/>
        </w:rPr>
        <w:t xml:space="preserve"> </w:t>
      </w:r>
    </w:p>
    <w:p w:rsidR="0053006C" w:rsidRPr="00B67717" w:rsidRDefault="00EE43BB" w:rsidP="0053006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 </w:t>
      </w:r>
      <w:proofErr w:type="gramStart"/>
      <w:r>
        <w:rPr>
          <w:b/>
          <w:color w:val="000000" w:themeColor="text1"/>
          <w:sz w:val="28"/>
          <w:szCs w:val="28"/>
        </w:rPr>
        <w:t>назначении</w:t>
      </w:r>
      <w:proofErr w:type="gramEnd"/>
      <w:r>
        <w:rPr>
          <w:b/>
          <w:color w:val="000000" w:themeColor="text1"/>
          <w:sz w:val="28"/>
          <w:szCs w:val="28"/>
        </w:rPr>
        <w:t xml:space="preserve"> публичных слушаний</w:t>
      </w:r>
      <w:r w:rsidR="0053006C" w:rsidRPr="00B67717">
        <w:rPr>
          <w:b/>
          <w:color w:val="000000" w:themeColor="text1"/>
          <w:sz w:val="28"/>
          <w:szCs w:val="28"/>
        </w:rPr>
        <w:t xml:space="preserve"> </w:t>
      </w:r>
    </w:p>
    <w:p w:rsidR="00F54D47" w:rsidRDefault="00F54D47" w:rsidP="00F54D47">
      <w:pPr>
        <w:jc w:val="both"/>
        <w:rPr>
          <w:sz w:val="28"/>
          <w:szCs w:val="28"/>
        </w:rPr>
      </w:pPr>
    </w:p>
    <w:p w:rsidR="00EE43BB" w:rsidRPr="005F0335" w:rsidRDefault="00557DA0" w:rsidP="00DD3E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52</w:t>
      </w:r>
      <w:r w:rsidR="00EE43BB" w:rsidRPr="005F033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</w:t>
      </w:r>
      <w:r w:rsidR="00826DAA">
        <w:rPr>
          <w:sz w:val="28"/>
          <w:szCs w:val="28"/>
        </w:rPr>
        <w:t xml:space="preserve"> муниципальн</w:t>
      </w:r>
      <w:r w:rsidR="00646C2F">
        <w:rPr>
          <w:sz w:val="28"/>
          <w:szCs w:val="28"/>
        </w:rPr>
        <w:t>ого образования Промышленновского муниципального</w:t>
      </w:r>
      <w:r w:rsidR="00826DAA">
        <w:rPr>
          <w:sz w:val="28"/>
          <w:szCs w:val="28"/>
        </w:rPr>
        <w:t xml:space="preserve"> округ</w:t>
      </w:r>
      <w:r w:rsidR="00646C2F">
        <w:rPr>
          <w:sz w:val="28"/>
          <w:szCs w:val="28"/>
        </w:rPr>
        <w:t>а</w:t>
      </w:r>
      <w:r w:rsidR="00E47A15">
        <w:rPr>
          <w:sz w:val="28"/>
          <w:szCs w:val="28"/>
        </w:rPr>
        <w:t xml:space="preserve"> Кемеровской области – Кузбасса</w:t>
      </w:r>
      <w:r w:rsidR="00826DAA">
        <w:rPr>
          <w:sz w:val="28"/>
          <w:szCs w:val="28"/>
        </w:rPr>
        <w:t xml:space="preserve">, </w:t>
      </w:r>
      <w:r w:rsidR="00060023">
        <w:rPr>
          <w:sz w:val="28"/>
          <w:szCs w:val="28"/>
        </w:rPr>
        <w:t>решением</w:t>
      </w:r>
      <w:r w:rsidR="00060023" w:rsidRPr="005F0335">
        <w:rPr>
          <w:sz w:val="28"/>
          <w:szCs w:val="28"/>
        </w:rPr>
        <w:t xml:space="preserve"> Совета народных депутатов </w:t>
      </w:r>
      <w:r w:rsidR="00060023">
        <w:rPr>
          <w:sz w:val="28"/>
          <w:szCs w:val="28"/>
        </w:rPr>
        <w:t xml:space="preserve">Промышленновского муниципального округа </w:t>
      </w:r>
      <w:r w:rsidR="00F13342">
        <w:rPr>
          <w:sz w:val="28"/>
          <w:szCs w:val="28"/>
        </w:rPr>
        <w:t xml:space="preserve">                    </w:t>
      </w:r>
      <w:r w:rsidR="00060023">
        <w:rPr>
          <w:sz w:val="28"/>
          <w:szCs w:val="28"/>
        </w:rPr>
        <w:t xml:space="preserve">от 26.03.2020 № 99 «Об утверждении Положения «О бюджетном процессе Промышленновского муниципального округа», </w:t>
      </w:r>
      <w:r w:rsidR="00826DAA">
        <w:rPr>
          <w:sz w:val="28"/>
          <w:szCs w:val="28"/>
        </w:rPr>
        <w:t>решением</w:t>
      </w:r>
      <w:r w:rsidR="00EE43BB" w:rsidRPr="005F0335">
        <w:rPr>
          <w:sz w:val="28"/>
          <w:szCs w:val="28"/>
        </w:rPr>
        <w:t xml:space="preserve"> Совета народных депутатов </w:t>
      </w:r>
      <w:r w:rsidR="00826DAA">
        <w:rPr>
          <w:sz w:val="28"/>
          <w:szCs w:val="28"/>
        </w:rPr>
        <w:t>Промышленновского муниципального округа от 26.12.2019 № 17</w:t>
      </w:r>
      <w:r w:rsidR="00EE43BB" w:rsidRPr="005F0335">
        <w:rPr>
          <w:sz w:val="28"/>
          <w:szCs w:val="28"/>
        </w:rPr>
        <w:t xml:space="preserve"> </w:t>
      </w:r>
      <w:r w:rsidR="00F33C3C">
        <w:rPr>
          <w:sz w:val="28"/>
          <w:szCs w:val="28"/>
        </w:rPr>
        <w:t xml:space="preserve">                      </w:t>
      </w:r>
      <w:r w:rsidR="00EE43BB" w:rsidRPr="005F0335">
        <w:rPr>
          <w:sz w:val="28"/>
          <w:szCs w:val="28"/>
        </w:rPr>
        <w:t>«</w:t>
      </w:r>
      <w:r w:rsidR="00826DAA">
        <w:rPr>
          <w:sz w:val="28"/>
          <w:szCs w:val="28"/>
        </w:rPr>
        <w:t>Об утверждении Положения о</w:t>
      </w:r>
      <w:r w:rsidR="00EE43BB" w:rsidRPr="005F0335">
        <w:rPr>
          <w:sz w:val="28"/>
          <w:szCs w:val="28"/>
        </w:rPr>
        <w:t xml:space="preserve"> порядке</w:t>
      </w:r>
      <w:proofErr w:type="gramEnd"/>
      <w:r w:rsidR="00EE43BB" w:rsidRPr="005F0335">
        <w:rPr>
          <w:sz w:val="28"/>
          <w:szCs w:val="28"/>
        </w:rPr>
        <w:t xml:space="preserve"> организации и проведения публичных слушаний</w:t>
      </w:r>
      <w:r w:rsidR="00826DAA">
        <w:rPr>
          <w:sz w:val="28"/>
          <w:szCs w:val="28"/>
        </w:rPr>
        <w:t xml:space="preserve"> на территории Промышленновского муниципального округа</w:t>
      </w:r>
      <w:r w:rsidR="00EE43BB" w:rsidRPr="005F0335">
        <w:rPr>
          <w:sz w:val="28"/>
          <w:szCs w:val="28"/>
        </w:rPr>
        <w:t>», Совет народных депутатов Промышл</w:t>
      </w:r>
      <w:r w:rsidR="00826DAA">
        <w:rPr>
          <w:sz w:val="28"/>
          <w:szCs w:val="28"/>
        </w:rPr>
        <w:t>енновского муниципального округа</w:t>
      </w:r>
    </w:p>
    <w:p w:rsidR="00DD3EEF" w:rsidRDefault="00DD3EEF" w:rsidP="00DD3EEF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43BB" w:rsidRDefault="00EE43BB" w:rsidP="00DD3EE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E43BB" w:rsidRDefault="00EE43BB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E43BB" w:rsidRPr="00092D46" w:rsidRDefault="00EE43BB" w:rsidP="00092D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59130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проект решения</w:t>
      </w:r>
      <w:r w:rsidR="00092D46" w:rsidRPr="00092D46">
        <w:rPr>
          <w:b/>
          <w:sz w:val="28"/>
          <w:szCs w:val="28"/>
        </w:rPr>
        <w:t xml:space="preserve"> </w:t>
      </w:r>
      <w:r w:rsidR="00092D46" w:rsidRPr="00092D46">
        <w:rPr>
          <w:sz w:val="28"/>
          <w:szCs w:val="28"/>
        </w:rPr>
        <w:t>Совета народных депутатов Промышл</w:t>
      </w:r>
      <w:r w:rsidR="00826DAA">
        <w:rPr>
          <w:sz w:val="28"/>
          <w:szCs w:val="28"/>
        </w:rPr>
        <w:t>енновского муниципального округа</w:t>
      </w:r>
      <w:r w:rsidR="00092D4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</w:t>
      </w:r>
      <w:r w:rsidR="00545395">
        <w:rPr>
          <w:sz w:val="28"/>
          <w:szCs w:val="28"/>
        </w:rPr>
        <w:t>те Промышленновско</w:t>
      </w:r>
      <w:r w:rsidR="00826DAA">
        <w:rPr>
          <w:sz w:val="28"/>
          <w:szCs w:val="28"/>
        </w:rPr>
        <w:t>го муниципального округа на 202</w:t>
      </w:r>
      <w:r w:rsidR="00756C69" w:rsidRPr="00756C69">
        <w:rPr>
          <w:sz w:val="28"/>
          <w:szCs w:val="28"/>
        </w:rPr>
        <w:t>4</w:t>
      </w:r>
      <w:r w:rsidR="00545395">
        <w:rPr>
          <w:sz w:val="28"/>
          <w:szCs w:val="28"/>
        </w:rPr>
        <w:t xml:space="preserve"> год и на плановый </w:t>
      </w:r>
      <w:r w:rsidR="00F22E2D">
        <w:rPr>
          <w:sz w:val="28"/>
          <w:szCs w:val="28"/>
        </w:rPr>
        <w:t xml:space="preserve">период </w:t>
      </w:r>
      <w:r w:rsidR="00826DAA">
        <w:rPr>
          <w:sz w:val="28"/>
          <w:szCs w:val="28"/>
        </w:rPr>
        <w:t>202</w:t>
      </w:r>
      <w:r w:rsidR="00756C69" w:rsidRPr="00756C69">
        <w:rPr>
          <w:sz w:val="28"/>
          <w:szCs w:val="28"/>
        </w:rPr>
        <w:t>5</w:t>
      </w:r>
      <w:r w:rsidR="00567157">
        <w:rPr>
          <w:sz w:val="28"/>
          <w:szCs w:val="28"/>
        </w:rPr>
        <w:t xml:space="preserve"> и 202</w:t>
      </w:r>
      <w:r w:rsidR="00756C69" w:rsidRPr="00756C69">
        <w:rPr>
          <w:sz w:val="28"/>
          <w:szCs w:val="28"/>
        </w:rPr>
        <w:t>6</w:t>
      </w:r>
      <w:r w:rsidR="004E6085">
        <w:rPr>
          <w:sz w:val="28"/>
          <w:szCs w:val="28"/>
        </w:rPr>
        <w:t xml:space="preserve"> годов» (приложение </w:t>
      </w:r>
      <w:r w:rsidR="00026EA1">
        <w:rPr>
          <w:sz w:val="28"/>
          <w:szCs w:val="28"/>
        </w:rPr>
        <w:t>№</w:t>
      </w:r>
      <w:r w:rsidR="00767795">
        <w:rPr>
          <w:sz w:val="28"/>
          <w:szCs w:val="28"/>
        </w:rPr>
        <w:t>№</w:t>
      </w:r>
      <w:r w:rsidR="00026EA1">
        <w:rPr>
          <w:sz w:val="28"/>
          <w:szCs w:val="28"/>
        </w:rPr>
        <w:t xml:space="preserve"> </w:t>
      </w:r>
      <w:r w:rsidR="00A83B30">
        <w:rPr>
          <w:sz w:val="28"/>
          <w:szCs w:val="28"/>
        </w:rPr>
        <w:t xml:space="preserve">1- </w:t>
      </w:r>
      <w:r w:rsidR="005333F9" w:rsidRPr="005333F9">
        <w:rPr>
          <w:sz w:val="28"/>
          <w:szCs w:val="28"/>
        </w:rPr>
        <w:t>7</w:t>
      </w:r>
      <w:r w:rsidRPr="005333F9">
        <w:rPr>
          <w:sz w:val="28"/>
          <w:szCs w:val="28"/>
        </w:rPr>
        <w:t>).</w:t>
      </w:r>
    </w:p>
    <w:p w:rsidR="00EE43BB" w:rsidRDefault="00B201F5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EEF">
        <w:rPr>
          <w:rFonts w:ascii="Times New Roman" w:hAnsi="Times New Roman" w:cs="Times New Roman"/>
          <w:sz w:val="28"/>
          <w:szCs w:val="28"/>
        </w:rPr>
        <w:t xml:space="preserve">. </w:t>
      </w:r>
      <w:r w:rsidR="00EE43BB">
        <w:rPr>
          <w:rFonts w:ascii="Times New Roman" w:hAnsi="Times New Roman" w:cs="Times New Roman"/>
          <w:sz w:val="28"/>
          <w:szCs w:val="28"/>
        </w:rPr>
        <w:t>Опубликовать проект реш</w:t>
      </w:r>
      <w:r w:rsidR="00545395">
        <w:rPr>
          <w:rFonts w:ascii="Times New Roman" w:hAnsi="Times New Roman" w:cs="Times New Roman"/>
          <w:sz w:val="28"/>
          <w:szCs w:val="28"/>
        </w:rPr>
        <w:t xml:space="preserve">ения 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Промышленновского муниципального </w:t>
      </w:r>
      <w:r w:rsidR="00826DAA">
        <w:rPr>
          <w:rFonts w:ascii="Times New Roman" w:hAnsi="Times New Roman" w:cs="Times New Roman"/>
          <w:sz w:val="28"/>
          <w:szCs w:val="28"/>
        </w:rPr>
        <w:t>округа</w:t>
      </w:r>
      <w:r w:rsidR="00092D46">
        <w:rPr>
          <w:sz w:val="28"/>
          <w:szCs w:val="28"/>
        </w:rPr>
        <w:t xml:space="preserve"> </w:t>
      </w:r>
      <w:r w:rsidR="0054539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44E78">
        <w:rPr>
          <w:rFonts w:ascii="Times New Roman" w:hAnsi="Times New Roman" w:cs="Times New Roman"/>
          <w:sz w:val="28"/>
          <w:szCs w:val="28"/>
        </w:rPr>
        <w:t>Промышл</w:t>
      </w:r>
      <w:r w:rsidR="00092D46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944E78">
        <w:rPr>
          <w:rFonts w:ascii="Times New Roman" w:hAnsi="Times New Roman" w:cs="Times New Roman"/>
          <w:sz w:val="28"/>
          <w:szCs w:val="28"/>
        </w:rPr>
        <w:t xml:space="preserve"> </w:t>
      </w:r>
      <w:r w:rsidR="00826DAA">
        <w:rPr>
          <w:rFonts w:ascii="Times New Roman" w:hAnsi="Times New Roman" w:cs="Times New Roman"/>
          <w:sz w:val="28"/>
          <w:szCs w:val="28"/>
        </w:rPr>
        <w:t>на 202</w:t>
      </w:r>
      <w:r w:rsidR="00756C69" w:rsidRPr="00756C69">
        <w:rPr>
          <w:rFonts w:ascii="Times New Roman" w:hAnsi="Times New Roman" w:cs="Times New Roman"/>
          <w:sz w:val="28"/>
          <w:szCs w:val="28"/>
        </w:rPr>
        <w:t>4</w:t>
      </w:r>
      <w:r w:rsidR="00EE43BB">
        <w:rPr>
          <w:rFonts w:ascii="Times New Roman" w:hAnsi="Times New Roman" w:cs="Times New Roman"/>
          <w:sz w:val="28"/>
          <w:szCs w:val="28"/>
        </w:rPr>
        <w:t xml:space="preserve"> год</w:t>
      </w:r>
      <w:r w:rsidR="00EA1261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826DAA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756C69" w:rsidRPr="00756C69">
        <w:rPr>
          <w:rFonts w:ascii="Times New Roman" w:hAnsi="Times New Roman" w:cs="Times New Roman"/>
          <w:sz w:val="28"/>
          <w:szCs w:val="28"/>
        </w:rPr>
        <w:t>5</w:t>
      </w:r>
      <w:r w:rsidR="00826DAA">
        <w:rPr>
          <w:rFonts w:ascii="Times New Roman" w:hAnsi="Times New Roman" w:cs="Times New Roman"/>
          <w:sz w:val="28"/>
          <w:szCs w:val="28"/>
        </w:rPr>
        <w:t xml:space="preserve"> и 202</w:t>
      </w:r>
      <w:r w:rsidR="00756C69" w:rsidRPr="00756C69">
        <w:rPr>
          <w:rFonts w:ascii="Times New Roman" w:hAnsi="Times New Roman" w:cs="Times New Roman"/>
          <w:sz w:val="28"/>
          <w:szCs w:val="28"/>
        </w:rPr>
        <w:t>6</w:t>
      </w:r>
      <w:r w:rsidR="00767795">
        <w:rPr>
          <w:rFonts w:ascii="Times New Roman" w:hAnsi="Times New Roman" w:cs="Times New Roman"/>
          <w:sz w:val="28"/>
          <w:szCs w:val="28"/>
        </w:rPr>
        <w:t xml:space="preserve"> годов» и</w:t>
      </w:r>
      <w:r w:rsidR="00545395">
        <w:rPr>
          <w:rFonts w:ascii="Times New Roman" w:hAnsi="Times New Roman" w:cs="Times New Roman"/>
          <w:sz w:val="28"/>
          <w:szCs w:val="28"/>
        </w:rPr>
        <w:t xml:space="preserve"> п</w:t>
      </w:r>
      <w:r w:rsidR="00EE43BB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</w:t>
      </w:r>
      <w:r w:rsidR="00826DA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767795">
        <w:rPr>
          <w:rFonts w:ascii="Times New Roman" w:hAnsi="Times New Roman" w:cs="Times New Roman"/>
          <w:sz w:val="28"/>
          <w:szCs w:val="28"/>
        </w:rPr>
        <w:t xml:space="preserve"> в </w:t>
      </w:r>
      <w:r w:rsidR="00EE43BB">
        <w:rPr>
          <w:rFonts w:ascii="Times New Roman" w:hAnsi="Times New Roman" w:cs="Times New Roman"/>
          <w:sz w:val="28"/>
          <w:szCs w:val="28"/>
        </w:rPr>
        <w:t xml:space="preserve"> газете «Эхо».</w:t>
      </w:r>
    </w:p>
    <w:p w:rsidR="00B201F5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EEF">
        <w:rPr>
          <w:rFonts w:ascii="Times New Roman" w:hAnsi="Times New Roman" w:cs="Times New Roman"/>
          <w:sz w:val="28"/>
          <w:szCs w:val="28"/>
        </w:rPr>
        <w:t xml:space="preserve">. </w:t>
      </w:r>
      <w:r w:rsidR="00EE43BB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Промышленновского муниципального </w:t>
      </w:r>
      <w:r w:rsidR="00826DAA">
        <w:rPr>
          <w:rFonts w:ascii="Times New Roman" w:hAnsi="Times New Roman" w:cs="Times New Roman"/>
          <w:sz w:val="28"/>
          <w:szCs w:val="28"/>
        </w:rPr>
        <w:t>округа</w:t>
      </w:r>
      <w:r w:rsidR="00092D46">
        <w:rPr>
          <w:sz w:val="28"/>
          <w:szCs w:val="28"/>
        </w:rPr>
        <w:t xml:space="preserve">                     </w:t>
      </w:r>
      <w:r w:rsidR="00092D46">
        <w:rPr>
          <w:rFonts w:ascii="Times New Roman" w:hAnsi="Times New Roman" w:cs="Times New Roman"/>
          <w:sz w:val="28"/>
          <w:szCs w:val="28"/>
        </w:rPr>
        <w:t xml:space="preserve">«О </w:t>
      </w:r>
      <w:r w:rsidR="00944E78">
        <w:rPr>
          <w:rFonts w:ascii="Times New Roman" w:hAnsi="Times New Roman" w:cs="Times New Roman"/>
          <w:sz w:val="28"/>
          <w:szCs w:val="28"/>
        </w:rPr>
        <w:t>бюджете Промышленновско</w:t>
      </w:r>
      <w:r w:rsidR="00826DAA">
        <w:rPr>
          <w:rFonts w:ascii="Times New Roman" w:hAnsi="Times New Roman" w:cs="Times New Roman"/>
          <w:sz w:val="28"/>
          <w:szCs w:val="28"/>
        </w:rPr>
        <w:t>го муниципального округа на 202</w:t>
      </w:r>
      <w:r w:rsidR="00756C69" w:rsidRPr="00756C69">
        <w:rPr>
          <w:rFonts w:ascii="Times New Roman" w:hAnsi="Times New Roman" w:cs="Times New Roman"/>
          <w:sz w:val="28"/>
          <w:szCs w:val="28"/>
        </w:rPr>
        <w:t>4</w:t>
      </w:r>
      <w:r w:rsidR="00944E7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25FBF">
        <w:rPr>
          <w:rFonts w:ascii="Times New Roman" w:hAnsi="Times New Roman" w:cs="Times New Roman"/>
          <w:sz w:val="28"/>
          <w:szCs w:val="28"/>
        </w:rPr>
        <w:t>202</w:t>
      </w:r>
      <w:r w:rsidR="00756C69" w:rsidRPr="00756C69">
        <w:rPr>
          <w:rFonts w:ascii="Times New Roman" w:hAnsi="Times New Roman" w:cs="Times New Roman"/>
          <w:sz w:val="28"/>
          <w:szCs w:val="28"/>
        </w:rPr>
        <w:t>5</w:t>
      </w:r>
      <w:r w:rsidR="00A25FBF">
        <w:rPr>
          <w:rFonts w:ascii="Times New Roman" w:hAnsi="Times New Roman" w:cs="Times New Roman"/>
          <w:sz w:val="28"/>
          <w:szCs w:val="28"/>
        </w:rPr>
        <w:t xml:space="preserve"> и 202</w:t>
      </w:r>
      <w:r w:rsidR="00756C69" w:rsidRPr="00756C69">
        <w:rPr>
          <w:rFonts w:ascii="Times New Roman" w:hAnsi="Times New Roman" w:cs="Times New Roman"/>
          <w:sz w:val="28"/>
          <w:szCs w:val="28"/>
        </w:rPr>
        <w:t>6</w:t>
      </w:r>
      <w:r w:rsidR="00A25FBF">
        <w:rPr>
          <w:rFonts w:ascii="Times New Roman" w:hAnsi="Times New Roman" w:cs="Times New Roman"/>
          <w:sz w:val="28"/>
          <w:szCs w:val="28"/>
        </w:rPr>
        <w:t xml:space="preserve"> </w:t>
      </w:r>
      <w:r w:rsidR="00A25FBF" w:rsidRPr="00BA6AED">
        <w:rPr>
          <w:rFonts w:ascii="Times New Roman" w:hAnsi="Times New Roman" w:cs="Times New Roman"/>
          <w:sz w:val="28"/>
          <w:szCs w:val="28"/>
        </w:rPr>
        <w:t xml:space="preserve">годов» </w:t>
      </w:r>
      <w:r w:rsidR="00A25FBF" w:rsidRPr="00EB2E26">
        <w:rPr>
          <w:rFonts w:ascii="Times New Roman" w:hAnsi="Times New Roman" w:cs="Times New Roman"/>
          <w:sz w:val="28"/>
          <w:szCs w:val="28"/>
        </w:rPr>
        <w:t xml:space="preserve">на </w:t>
      </w:r>
      <w:r w:rsidR="00D6683A" w:rsidRPr="00D6683A">
        <w:rPr>
          <w:rFonts w:ascii="Times New Roman" w:hAnsi="Times New Roman" w:cs="Times New Roman"/>
          <w:sz w:val="28"/>
          <w:szCs w:val="28"/>
        </w:rPr>
        <w:t>18</w:t>
      </w:r>
      <w:r w:rsidR="00826DAA" w:rsidRPr="00D6683A">
        <w:rPr>
          <w:rFonts w:ascii="Times New Roman" w:hAnsi="Times New Roman" w:cs="Times New Roman"/>
          <w:sz w:val="28"/>
          <w:szCs w:val="28"/>
        </w:rPr>
        <w:t>.1</w:t>
      </w:r>
      <w:r w:rsidR="00D6683A" w:rsidRPr="00D6683A">
        <w:rPr>
          <w:rFonts w:ascii="Times New Roman" w:hAnsi="Times New Roman" w:cs="Times New Roman"/>
          <w:sz w:val="28"/>
          <w:szCs w:val="28"/>
        </w:rPr>
        <w:t>2</w:t>
      </w:r>
      <w:r w:rsidR="00826DAA" w:rsidRPr="00D6683A">
        <w:rPr>
          <w:rFonts w:ascii="Times New Roman" w:hAnsi="Times New Roman" w:cs="Times New Roman"/>
          <w:sz w:val="28"/>
          <w:szCs w:val="28"/>
        </w:rPr>
        <w:t>.202</w:t>
      </w:r>
      <w:r w:rsidR="00756C69" w:rsidRPr="00D6683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E43BB" w:rsidRPr="00D6683A">
        <w:rPr>
          <w:rFonts w:ascii="Times New Roman" w:hAnsi="Times New Roman" w:cs="Times New Roman"/>
          <w:sz w:val="28"/>
          <w:szCs w:val="28"/>
        </w:rPr>
        <w:t xml:space="preserve"> в 1</w:t>
      </w:r>
      <w:r w:rsidR="00D6683A" w:rsidRPr="00D6683A">
        <w:rPr>
          <w:rFonts w:ascii="Times New Roman" w:hAnsi="Times New Roman" w:cs="Times New Roman"/>
          <w:sz w:val="28"/>
          <w:szCs w:val="28"/>
        </w:rPr>
        <w:t>5</w:t>
      </w:r>
      <w:r w:rsidR="00EE43BB" w:rsidRPr="00D6683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43BB" w:rsidRPr="00D6683A">
        <w:rPr>
          <w:rFonts w:ascii="Times New Roman" w:hAnsi="Times New Roman" w:cs="Times New Roman"/>
          <w:sz w:val="28"/>
          <w:szCs w:val="28"/>
        </w:rPr>
        <w:t xml:space="preserve"> часов по адресу: Кемеровская область</w:t>
      </w:r>
      <w:r w:rsidR="00416D5E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EE43BB" w:rsidRPr="00D6683A">
        <w:rPr>
          <w:rFonts w:ascii="Times New Roman" w:hAnsi="Times New Roman" w:cs="Times New Roman"/>
          <w:sz w:val="28"/>
          <w:szCs w:val="28"/>
        </w:rPr>
        <w:t xml:space="preserve">, Промышленновский район, </w:t>
      </w:r>
      <w:r w:rsidR="00416D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EE43BB" w:rsidRPr="00D6683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E43BB" w:rsidRPr="00D6683A">
        <w:rPr>
          <w:rFonts w:ascii="Times New Roman" w:hAnsi="Times New Roman" w:cs="Times New Roman"/>
          <w:sz w:val="28"/>
          <w:szCs w:val="28"/>
        </w:rPr>
        <w:t xml:space="preserve">. Промышленная, ул. </w:t>
      </w:r>
      <w:proofErr w:type="gramStart"/>
      <w:r w:rsidR="00EE43BB" w:rsidRPr="00D6683A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EE43BB" w:rsidRPr="00D6683A">
        <w:rPr>
          <w:rFonts w:ascii="Times New Roman" w:hAnsi="Times New Roman" w:cs="Times New Roman"/>
          <w:sz w:val="28"/>
          <w:szCs w:val="28"/>
        </w:rPr>
        <w:t>, д. 23</w:t>
      </w:r>
      <w:r w:rsidR="00D366BC" w:rsidRPr="00D6683A">
        <w:rPr>
          <w:rFonts w:ascii="Times New Roman" w:hAnsi="Times New Roman" w:cs="Times New Roman"/>
          <w:sz w:val="28"/>
          <w:szCs w:val="28"/>
        </w:rPr>
        <w:t xml:space="preserve"> </w:t>
      </w:r>
      <w:r w:rsidR="00EE43BB" w:rsidRPr="00D6683A">
        <w:rPr>
          <w:rFonts w:ascii="Times New Roman" w:hAnsi="Times New Roman" w:cs="Times New Roman"/>
          <w:sz w:val="28"/>
          <w:szCs w:val="28"/>
        </w:rPr>
        <w:t>а</w:t>
      </w:r>
      <w:r w:rsidR="00944E78" w:rsidRPr="00D6683A">
        <w:rPr>
          <w:rFonts w:ascii="Times New Roman" w:hAnsi="Times New Roman" w:cs="Times New Roman"/>
          <w:sz w:val="28"/>
          <w:szCs w:val="28"/>
        </w:rPr>
        <w:t>,</w:t>
      </w:r>
      <w:r w:rsidR="00EE43BB" w:rsidRPr="00D6683A">
        <w:rPr>
          <w:rFonts w:ascii="Times New Roman" w:hAnsi="Times New Roman" w:cs="Times New Roman"/>
          <w:sz w:val="28"/>
          <w:szCs w:val="28"/>
        </w:rPr>
        <w:t xml:space="preserve"> в форме слушаний по</w:t>
      </w:r>
      <w:r w:rsidR="00EE43BB" w:rsidRPr="00BA6AED">
        <w:rPr>
          <w:rFonts w:ascii="Times New Roman" w:hAnsi="Times New Roman" w:cs="Times New Roman"/>
          <w:sz w:val="28"/>
          <w:szCs w:val="28"/>
        </w:rPr>
        <w:t xml:space="preserve"> проектам правовых актов в органе местного самоуправления.</w:t>
      </w:r>
    </w:p>
    <w:p w:rsidR="00EE43BB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 w:cs="Times New Roman"/>
          <w:sz w:val="28"/>
          <w:szCs w:val="28"/>
        </w:rPr>
        <w:t>4. Утвердить состав комиссии по организации и проведени</w:t>
      </w:r>
      <w:r w:rsidR="00BA6AED">
        <w:rPr>
          <w:rFonts w:ascii="Times New Roman" w:hAnsi="Times New Roman" w:cs="Times New Roman"/>
          <w:sz w:val="28"/>
          <w:szCs w:val="28"/>
        </w:rPr>
        <w:t>ю</w:t>
      </w:r>
      <w:r w:rsidRPr="00BA6AED">
        <w:rPr>
          <w:rFonts w:ascii="Times New Roman" w:hAnsi="Times New Roman" w:cs="Times New Roman"/>
          <w:sz w:val="28"/>
          <w:szCs w:val="28"/>
        </w:rPr>
        <w:t xml:space="preserve"> публичных слушаний и учету предложений по проекту решения Совета народных депутатов Промышленновского муниципального округа </w:t>
      </w:r>
      <w:r w:rsidR="00767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6AED">
        <w:rPr>
          <w:rFonts w:ascii="Times New Roman" w:hAnsi="Times New Roman" w:cs="Times New Roman"/>
          <w:sz w:val="28"/>
          <w:szCs w:val="28"/>
        </w:rPr>
        <w:t>«О бюджете Промышленновского муниципального округа на 202</w:t>
      </w:r>
      <w:r w:rsidR="00756C69" w:rsidRPr="00756C69">
        <w:rPr>
          <w:rFonts w:ascii="Times New Roman" w:hAnsi="Times New Roman" w:cs="Times New Roman"/>
          <w:sz w:val="28"/>
          <w:szCs w:val="28"/>
        </w:rPr>
        <w:t>4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6C69" w:rsidRPr="00756C69">
        <w:rPr>
          <w:rFonts w:ascii="Times New Roman" w:hAnsi="Times New Roman" w:cs="Times New Roman"/>
          <w:sz w:val="28"/>
          <w:szCs w:val="28"/>
        </w:rPr>
        <w:t>5</w:t>
      </w:r>
      <w:r w:rsidR="00567157" w:rsidRPr="00BA6AED">
        <w:rPr>
          <w:rFonts w:ascii="Times New Roman" w:hAnsi="Times New Roman" w:cs="Times New Roman"/>
          <w:sz w:val="28"/>
          <w:szCs w:val="28"/>
        </w:rPr>
        <w:t xml:space="preserve"> и 202</w:t>
      </w:r>
      <w:r w:rsidR="00756C69" w:rsidRPr="00756C69">
        <w:rPr>
          <w:rFonts w:ascii="Times New Roman" w:hAnsi="Times New Roman" w:cs="Times New Roman"/>
          <w:sz w:val="28"/>
          <w:szCs w:val="28"/>
        </w:rPr>
        <w:t>6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годов» (приложение № </w:t>
      </w:r>
      <w:r w:rsidR="00EB2E26" w:rsidRPr="00EB2E26">
        <w:rPr>
          <w:rFonts w:ascii="Times New Roman" w:hAnsi="Times New Roman" w:cs="Times New Roman"/>
          <w:sz w:val="28"/>
          <w:szCs w:val="28"/>
        </w:rPr>
        <w:t>8</w:t>
      </w:r>
      <w:r w:rsidRPr="00BA6AED">
        <w:rPr>
          <w:rFonts w:ascii="Times New Roman" w:hAnsi="Times New Roman" w:cs="Times New Roman"/>
          <w:sz w:val="28"/>
          <w:szCs w:val="28"/>
        </w:rPr>
        <w:t>).</w:t>
      </w:r>
    </w:p>
    <w:p w:rsidR="00B201F5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 w:cs="Times New Roman"/>
          <w:sz w:val="28"/>
          <w:szCs w:val="28"/>
        </w:rPr>
        <w:t>5. Утвердить Порядок учета предложений по проекту решения Совета народных депутатов Промышленновского муниципального округа                    «О  бюджете Промышленновского муниципального округа на 202</w:t>
      </w:r>
      <w:r w:rsidR="00756C69" w:rsidRPr="00756C69">
        <w:rPr>
          <w:rFonts w:ascii="Times New Roman" w:hAnsi="Times New Roman" w:cs="Times New Roman"/>
          <w:sz w:val="28"/>
          <w:szCs w:val="28"/>
        </w:rPr>
        <w:t>4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6C69" w:rsidRPr="00756C69">
        <w:rPr>
          <w:rFonts w:ascii="Times New Roman" w:hAnsi="Times New Roman" w:cs="Times New Roman"/>
          <w:sz w:val="28"/>
          <w:szCs w:val="28"/>
        </w:rPr>
        <w:t>5</w:t>
      </w:r>
      <w:r w:rsidRPr="00BA6AED">
        <w:rPr>
          <w:rFonts w:ascii="Times New Roman" w:hAnsi="Times New Roman" w:cs="Times New Roman"/>
          <w:sz w:val="28"/>
          <w:szCs w:val="28"/>
        </w:rPr>
        <w:t xml:space="preserve"> и 202</w:t>
      </w:r>
      <w:r w:rsidR="00756C69" w:rsidRPr="00756C69">
        <w:rPr>
          <w:rFonts w:ascii="Times New Roman" w:hAnsi="Times New Roman" w:cs="Times New Roman"/>
          <w:sz w:val="28"/>
          <w:szCs w:val="28"/>
        </w:rPr>
        <w:t>6</w:t>
      </w:r>
      <w:r w:rsidR="005333F9">
        <w:rPr>
          <w:rFonts w:ascii="Times New Roman" w:hAnsi="Times New Roman" w:cs="Times New Roman"/>
          <w:sz w:val="28"/>
          <w:szCs w:val="28"/>
        </w:rPr>
        <w:t xml:space="preserve"> </w:t>
      </w:r>
      <w:r w:rsidRPr="00BA6AED">
        <w:rPr>
          <w:rFonts w:ascii="Times New Roman" w:hAnsi="Times New Roman" w:cs="Times New Roman"/>
          <w:sz w:val="28"/>
          <w:szCs w:val="28"/>
        </w:rPr>
        <w:t xml:space="preserve">годов» (приложение № </w:t>
      </w:r>
      <w:r w:rsidR="00EB2E26" w:rsidRPr="00EB2E26">
        <w:rPr>
          <w:rFonts w:ascii="Times New Roman" w:hAnsi="Times New Roman" w:cs="Times New Roman"/>
          <w:sz w:val="28"/>
          <w:szCs w:val="28"/>
        </w:rPr>
        <w:t>9</w:t>
      </w:r>
      <w:r w:rsidRPr="00BA6AED">
        <w:rPr>
          <w:rFonts w:ascii="Times New Roman" w:hAnsi="Times New Roman" w:cs="Times New Roman"/>
          <w:sz w:val="28"/>
          <w:szCs w:val="28"/>
        </w:rPr>
        <w:t>).</w:t>
      </w:r>
    </w:p>
    <w:p w:rsidR="00EE43BB" w:rsidRPr="0038183B" w:rsidRDefault="00E919FF" w:rsidP="00DD3EEF">
      <w:pPr>
        <w:pStyle w:val="a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/>
          <w:sz w:val="28"/>
          <w:szCs w:val="28"/>
        </w:rPr>
        <w:t>6</w:t>
      </w:r>
      <w:r w:rsidR="00EE43BB" w:rsidRPr="00BA6AED">
        <w:rPr>
          <w:rFonts w:ascii="Times New Roman" w:hAnsi="Times New Roman"/>
          <w:sz w:val="28"/>
          <w:szCs w:val="28"/>
        </w:rPr>
        <w:t xml:space="preserve">. </w:t>
      </w:r>
      <w:r w:rsidR="00AB66D0" w:rsidRPr="00BA6AED">
        <w:rPr>
          <w:rFonts w:ascii="Times New Roman" w:hAnsi="Times New Roman"/>
          <w:sz w:val="28"/>
          <w:szCs w:val="28"/>
        </w:rPr>
        <w:t>Настоящее р</w:t>
      </w:r>
      <w:r w:rsidR="00EE43BB" w:rsidRPr="00BA6AED">
        <w:rPr>
          <w:rFonts w:ascii="Times New Roman" w:hAnsi="Times New Roman"/>
          <w:sz w:val="28"/>
          <w:szCs w:val="28"/>
        </w:rPr>
        <w:t xml:space="preserve">ешение </w:t>
      </w:r>
      <w:r w:rsidR="00AB66D0" w:rsidRPr="00BA6AED">
        <w:rPr>
          <w:rFonts w:ascii="Times New Roman" w:hAnsi="Times New Roman"/>
          <w:sz w:val="28"/>
          <w:szCs w:val="28"/>
        </w:rPr>
        <w:t>подлежит опубликованию</w:t>
      </w:r>
      <w:r w:rsidR="00BE137B">
        <w:rPr>
          <w:rFonts w:ascii="Times New Roman" w:hAnsi="Times New Roman"/>
          <w:sz w:val="28"/>
          <w:szCs w:val="28"/>
        </w:rPr>
        <w:t xml:space="preserve"> в</w:t>
      </w:r>
      <w:r w:rsidR="00A25FBF" w:rsidRPr="00BA6AED">
        <w:rPr>
          <w:rFonts w:ascii="Times New Roman" w:hAnsi="Times New Roman"/>
          <w:sz w:val="28"/>
          <w:szCs w:val="28"/>
        </w:rPr>
        <w:t xml:space="preserve"> газете «Эхо» и размещению</w:t>
      </w:r>
      <w:r w:rsidR="00EE43BB" w:rsidRPr="00BA6AE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E43BB">
        <w:rPr>
          <w:rFonts w:ascii="Times New Roman" w:hAnsi="Times New Roman"/>
          <w:sz w:val="28"/>
          <w:szCs w:val="28"/>
        </w:rPr>
        <w:t>администрации Промышл</w:t>
      </w:r>
      <w:r w:rsidR="00E778EF">
        <w:rPr>
          <w:rFonts w:ascii="Times New Roman" w:hAnsi="Times New Roman"/>
          <w:sz w:val="28"/>
          <w:szCs w:val="28"/>
        </w:rPr>
        <w:t>енновского муниципального округа</w:t>
      </w:r>
      <w:r w:rsidR="00A96AF5">
        <w:rPr>
          <w:rFonts w:ascii="Times New Roman" w:hAnsi="Times New Roman"/>
          <w:sz w:val="28"/>
          <w:szCs w:val="28"/>
        </w:rPr>
        <w:t xml:space="preserve"> в сети Интернет</w:t>
      </w:r>
      <w:r w:rsidR="0038183B">
        <w:rPr>
          <w:rFonts w:ascii="Times New Roman" w:hAnsi="Times New Roman"/>
          <w:sz w:val="28"/>
          <w:szCs w:val="28"/>
        </w:rPr>
        <w:t xml:space="preserve"> </w:t>
      </w:r>
      <w:r w:rsidR="0038183B" w:rsidRPr="0038183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38183B" w:rsidRPr="0038183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38183B" w:rsidRPr="0038183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38183B" w:rsidRPr="0038183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8183B" w:rsidRPr="0038183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8183B" w:rsidRPr="0038183B">
        <w:rPr>
          <w:rFonts w:ascii="Times New Roman" w:hAnsi="Times New Roman" w:cs="Times New Roman"/>
          <w:sz w:val="28"/>
          <w:szCs w:val="28"/>
        </w:rPr>
        <w:t>).</w:t>
      </w:r>
    </w:p>
    <w:p w:rsidR="005F0E72" w:rsidRPr="00C13513" w:rsidRDefault="005F0E72" w:rsidP="005F0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</w:t>
      </w:r>
      <w:r w:rsidR="002A58E3">
        <w:rPr>
          <w:sz w:val="28"/>
          <w:szCs w:val="28"/>
        </w:rPr>
        <w:t xml:space="preserve"> настоящему решению разместить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38183B">
        <w:rPr>
          <w:sz w:val="28"/>
          <w:szCs w:val="28"/>
        </w:rPr>
        <w:t xml:space="preserve"> </w:t>
      </w:r>
      <w:r w:rsidR="0038183B" w:rsidRPr="0038183B">
        <w:rPr>
          <w:sz w:val="28"/>
          <w:szCs w:val="28"/>
        </w:rPr>
        <w:t>(</w:t>
      </w:r>
      <w:hyperlink r:id="rId10" w:history="1">
        <w:r w:rsidR="0038183B" w:rsidRPr="0038183B">
          <w:rPr>
            <w:rStyle w:val="af1"/>
            <w:color w:val="auto"/>
            <w:sz w:val="28"/>
            <w:szCs w:val="28"/>
            <w:u w:val="none"/>
          </w:rPr>
          <w:t>www.</w:t>
        </w:r>
        <w:r w:rsidR="0038183B" w:rsidRPr="0038183B">
          <w:rPr>
            <w:rStyle w:val="af1"/>
            <w:color w:val="auto"/>
            <w:sz w:val="28"/>
            <w:szCs w:val="28"/>
            <w:u w:val="none"/>
            <w:lang w:val="en-US"/>
          </w:rPr>
          <w:t>admprom</w:t>
        </w:r>
        <w:r w:rsidR="0038183B" w:rsidRPr="0038183B">
          <w:rPr>
            <w:rStyle w:val="af1"/>
            <w:color w:val="auto"/>
            <w:sz w:val="28"/>
            <w:szCs w:val="28"/>
            <w:u w:val="none"/>
          </w:rPr>
          <w:t>.</w:t>
        </w:r>
        <w:r w:rsidR="0038183B" w:rsidRPr="0038183B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="0038183B" w:rsidRPr="0038183B">
        <w:rPr>
          <w:sz w:val="28"/>
          <w:szCs w:val="28"/>
        </w:rPr>
        <w:t>).</w:t>
      </w:r>
    </w:p>
    <w:p w:rsidR="00EE43BB" w:rsidRDefault="00E919FF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06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43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43BB">
        <w:rPr>
          <w:rFonts w:ascii="Times New Roman" w:hAnsi="Times New Roman"/>
          <w:sz w:val="28"/>
          <w:szCs w:val="28"/>
        </w:rPr>
        <w:t xml:space="preserve"> испол</w:t>
      </w:r>
      <w:r w:rsidR="00EA1261">
        <w:rPr>
          <w:rFonts w:ascii="Times New Roman" w:hAnsi="Times New Roman"/>
          <w:sz w:val="28"/>
          <w:szCs w:val="28"/>
        </w:rPr>
        <w:t xml:space="preserve">нением </w:t>
      </w:r>
      <w:r w:rsidR="00A96AF5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E778EF">
        <w:rPr>
          <w:rFonts w:ascii="Times New Roman" w:hAnsi="Times New Roman"/>
          <w:sz w:val="28"/>
          <w:szCs w:val="28"/>
        </w:rPr>
        <w:t>возложить на комитет</w:t>
      </w:r>
      <w:r w:rsidR="00EE43BB">
        <w:rPr>
          <w:rFonts w:ascii="Times New Roman" w:hAnsi="Times New Roman"/>
          <w:sz w:val="28"/>
          <w:szCs w:val="28"/>
        </w:rPr>
        <w:t xml:space="preserve"> по вопросам </w:t>
      </w:r>
      <w:r w:rsidR="00E778EF">
        <w:rPr>
          <w:rFonts w:ascii="Times New Roman" w:hAnsi="Times New Roman"/>
          <w:sz w:val="28"/>
          <w:szCs w:val="28"/>
        </w:rPr>
        <w:t xml:space="preserve">экономики, </w:t>
      </w:r>
      <w:r w:rsidR="00EE43BB">
        <w:rPr>
          <w:rFonts w:ascii="Times New Roman" w:hAnsi="Times New Roman"/>
          <w:sz w:val="28"/>
          <w:szCs w:val="28"/>
        </w:rPr>
        <w:t>бюджета,</w:t>
      </w:r>
      <w:r w:rsidR="004222C9">
        <w:rPr>
          <w:rFonts w:ascii="Times New Roman" w:hAnsi="Times New Roman"/>
          <w:sz w:val="28"/>
          <w:szCs w:val="28"/>
        </w:rPr>
        <w:t xml:space="preserve"> </w:t>
      </w:r>
      <w:r w:rsidR="00E778EF">
        <w:rPr>
          <w:rFonts w:ascii="Times New Roman" w:hAnsi="Times New Roman"/>
          <w:sz w:val="28"/>
          <w:szCs w:val="28"/>
        </w:rPr>
        <w:t xml:space="preserve">финансам, налоговой политики </w:t>
      </w:r>
      <w:r w:rsidR="00A96AF5">
        <w:rPr>
          <w:rFonts w:ascii="Times New Roman" w:hAnsi="Times New Roman"/>
          <w:sz w:val="28"/>
          <w:szCs w:val="28"/>
        </w:rPr>
        <w:t xml:space="preserve">                 </w:t>
      </w:r>
      <w:r w:rsidR="004222C9">
        <w:rPr>
          <w:rFonts w:ascii="Times New Roman" w:hAnsi="Times New Roman"/>
          <w:sz w:val="28"/>
          <w:szCs w:val="28"/>
        </w:rPr>
        <w:t xml:space="preserve"> </w:t>
      </w:r>
      <w:r w:rsidR="00E778EF">
        <w:rPr>
          <w:rFonts w:ascii="Times New Roman" w:hAnsi="Times New Roman"/>
          <w:sz w:val="28"/>
          <w:szCs w:val="28"/>
        </w:rPr>
        <w:t xml:space="preserve">(В.Н. </w:t>
      </w:r>
      <w:proofErr w:type="spellStart"/>
      <w:r w:rsidR="00E778EF">
        <w:rPr>
          <w:rFonts w:ascii="Times New Roman" w:hAnsi="Times New Roman"/>
          <w:sz w:val="28"/>
          <w:szCs w:val="28"/>
        </w:rPr>
        <w:t>Васько</w:t>
      </w:r>
      <w:proofErr w:type="spellEnd"/>
      <w:r w:rsidR="00EA1261">
        <w:rPr>
          <w:rFonts w:ascii="Times New Roman" w:hAnsi="Times New Roman"/>
          <w:sz w:val="28"/>
          <w:szCs w:val="28"/>
        </w:rPr>
        <w:t>).</w:t>
      </w:r>
    </w:p>
    <w:p w:rsidR="00AB66D0" w:rsidRDefault="00AB66D0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67795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</w:t>
      </w:r>
      <w:r w:rsidR="00BE1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37B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="00BE137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газете «Эхо».</w:t>
      </w:r>
    </w:p>
    <w:p w:rsidR="00EE43BB" w:rsidRPr="0084676D" w:rsidRDefault="00EE43BB" w:rsidP="00DD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76D" w:rsidRPr="0084676D" w:rsidRDefault="0084676D" w:rsidP="00DD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76D" w:rsidRPr="0084676D" w:rsidRDefault="0084676D" w:rsidP="00DD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3BB" w:rsidRDefault="00EE43BB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E778EF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778EF" w:rsidP="00834C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DD3EEF" w:rsidRDefault="00DD3EEF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E778EF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EE43BB" w:rsidRPr="00EB2E26" w:rsidRDefault="00EB2E26" w:rsidP="00834C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032D2" w:rsidRDefault="003032D2" w:rsidP="00F54D47">
      <w:pPr>
        <w:jc w:val="both"/>
        <w:rPr>
          <w:sz w:val="28"/>
          <w:szCs w:val="28"/>
        </w:rPr>
      </w:pPr>
    </w:p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32D2" w:rsidRPr="00062A3F" w:rsidRDefault="003032D2" w:rsidP="003032D2">
      <w:pPr>
        <w:ind w:left="4962" w:firstLine="6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062A3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3032D2" w:rsidRDefault="003032D2" w:rsidP="003032D2">
      <w:pPr>
        <w:tabs>
          <w:tab w:val="left" w:pos="3402"/>
          <w:tab w:val="left" w:pos="4111"/>
        </w:tabs>
        <w:ind w:left="4111"/>
        <w:jc w:val="center"/>
        <w:rPr>
          <w:sz w:val="24"/>
          <w:szCs w:val="24"/>
        </w:rPr>
      </w:pPr>
      <w:r w:rsidRPr="00062A3F">
        <w:rPr>
          <w:sz w:val="24"/>
          <w:szCs w:val="24"/>
        </w:rPr>
        <w:t>к решению Совета народных депутатов Промышленно</w:t>
      </w:r>
      <w:r>
        <w:rPr>
          <w:sz w:val="24"/>
          <w:szCs w:val="24"/>
        </w:rPr>
        <w:t xml:space="preserve">вского муниципального округа </w:t>
      </w:r>
    </w:p>
    <w:p w:rsidR="003032D2" w:rsidRPr="00062A3F" w:rsidRDefault="003032D2" w:rsidP="003032D2">
      <w:pPr>
        <w:tabs>
          <w:tab w:val="left" w:pos="3402"/>
          <w:tab w:val="left" w:pos="4111"/>
        </w:tabs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от 30.11.2023</w:t>
      </w:r>
      <w:r w:rsidRPr="00062A3F">
        <w:rPr>
          <w:sz w:val="24"/>
          <w:szCs w:val="24"/>
        </w:rPr>
        <w:t xml:space="preserve"> №</w:t>
      </w:r>
      <w:r w:rsidRPr="00574B9E">
        <w:rPr>
          <w:sz w:val="24"/>
          <w:szCs w:val="24"/>
        </w:rPr>
        <w:t xml:space="preserve"> </w:t>
      </w:r>
      <w:r>
        <w:rPr>
          <w:sz w:val="24"/>
          <w:szCs w:val="24"/>
        </w:rPr>
        <w:t>566</w:t>
      </w:r>
      <w:r w:rsidRPr="00574B9E"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проекте решения</w:t>
      </w:r>
      <w:r w:rsidRPr="007E50F1">
        <w:rPr>
          <w:sz w:val="24"/>
          <w:szCs w:val="24"/>
        </w:rPr>
        <w:t xml:space="preserve"> </w:t>
      </w:r>
      <w:r w:rsidRPr="00062A3F">
        <w:rPr>
          <w:sz w:val="24"/>
          <w:szCs w:val="24"/>
        </w:rPr>
        <w:t>Совета народных депутатов Промышленно</w:t>
      </w:r>
      <w:r>
        <w:rPr>
          <w:sz w:val="24"/>
          <w:szCs w:val="24"/>
        </w:rPr>
        <w:t xml:space="preserve">вского муниципального округа </w:t>
      </w:r>
      <w:r w:rsidRPr="00574B9E">
        <w:rPr>
          <w:sz w:val="24"/>
          <w:szCs w:val="24"/>
        </w:rPr>
        <w:t xml:space="preserve"> </w:t>
      </w:r>
      <w:r w:rsidRPr="00062A3F">
        <w:rPr>
          <w:sz w:val="24"/>
          <w:szCs w:val="24"/>
        </w:rPr>
        <w:t xml:space="preserve">«О бюджете  </w:t>
      </w:r>
      <w:r>
        <w:rPr>
          <w:sz w:val="24"/>
          <w:szCs w:val="24"/>
        </w:rPr>
        <w:t>П</w:t>
      </w:r>
      <w:r w:rsidRPr="00062A3F">
        <w:rPr>
          <w:sz w:val="24"/>
          <w:szCs w:val="24"/>
        </w:rPr>
        <w:t>ромышленновского муниципального округа на 202</w:t>
      </w:r>
      <w:r w:rsidRPr="00574B9E">
        <w:rPr>
          <w:sz w:val="24"/>
          <w:szCs w:val="24"/>
        </w:rPr>
        <w:t>4</w:t>
      </w:r>
      <w:r w:rsidRPr="00062A3F">
        <w:rPr>
          <w:sz w:val="24"/>
          <w:szCs w:val="24"/>
        </w:rPr>
        <w:t xml:space="preserve"> год и на плановый период 202</w:t>
      </w:r>
      <w:r w:rsidRPr="00574B9E">
        <w:rPr>
          <w:sz w:val="24"/>
          <w:szCs w:val="24"/>
        </w:rPr>
        <w:t>5</w:t>
      </w:r>
      <w:r w:rsidRPr="00062A3F">
        <w:rPr>
          <w:sz w:val="24"/>
          <w:szCs w:val="24"/>
        </w:rPr>
        <w:t xml:space="preserve"> и 202</w:t>
      </w:r>
      <w:r w:rsidRPr="00574B9E">
        <w:rPr>
          <w:sz w:val="24"/>
          <w:szCs w:val="24"/>
        </w:rPr>
        <w:t>6</w:t>
      </w:r>
      <w:r w:rsidRPr="00062A3F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и назначении публичных слушаний»</w:t>
      </w:r>
    </w:p>
    <w:p w:rsidR="003032D2" w:rsidRDefault="003032D2" w:rsidP="00303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32D2" w:rsidRDefault="003032D2" w:rsidP="003032D2">
      <w:pPr>
        <w:jc w:val="both"/>
        <w:rPr>
          <w:sz w:val="28"/>
          <w:szCs w:val="28"/>
        </w:rPr>
      </w:pP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1. Утвердить основные характеристики бюджета</w:t>
      </w:r>
      <w:r w:rsidRPr="00330A66">
        <w:rPr>
          <w:sz w:val="28"/>
          <w:szCs w:val="28"/>
        </w:rPr>
        <w:t xml:space="preserve"> </w:t>
      </w:r>
      <w:r w:rsidRPr="00330A66">
        <w:rPr>
          <w:b/>
          <w:sz w:val="28"/>
          <w:szCs w:val="28"/>
        </w:rPr>
        <w:t>муниципального округа на 2024 год и на плановый период 2025 и 2026 годов: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1.1.Утвердить основные характеристики бюджета муниципального округа на 2024 год: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прогнозируемый общий объем доходов бюджета муниципального округа в сумме 3 558 775,6 тыс. рублей,</w:t>
      </w:r>
      <w:r w:rsidRPr="00330A66">
        <w:rPr>
          <w:color w:val="FF0000"/>
          <w:sz w:val="28"/>
          <w:szCs w:val="28"/>
        </w:rPr>
        <w:t xml:space="preserve"> </w:t>
      </w:r>
      <w:r w:rsidRPr="00330A66">
        <w:rPr>
          <w:sz w:val="28"/>
          <w:szCs w:val="28"/>
        </w:rPr>
        <w:t xml:space="preserve">в том числе объем безвозмездных поступлений в сумме 3 001 539,6 тыс. рублей; 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общий объем расходов бюджета муниципального округа в сумме 3 572 490,6 тыс. рублей;</w:t>
      </w:r>
    </w:p>
    <w:p w:rsidR="003032D2" w:rsidRPr="00330A66" w:rsidRDefault="003032D2" w:rsidP="003032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A66">
        <w:rPr>
          <w:rFonts w:ascii="Times New Roman" w:hAnsi="Times New Roman" w:cs="Times New Roman"/>
          <w:sz w:val="28"/>
          <w:szCs w:val="28"/>
        </w:rPr>
        <w:t>- дефицит бюджета в сумме 13 715,0 тыс. рублей, или 5,0 процентов от объема доходов без учета безвозмездных поступлений.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1.2. Утвердить основные характеристики бюджета муниципального округа на плановый период 2025  и 2026 годов:   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proofErr w:type="gramStart"/>
      <w:r w:rsidRPr="00330A66">
        <w:rPr>
          <w:sz w:val="28"/>
          <w:szCs w:val="28"/>
        </w:rPr>
        <w:t>- прогнозируемый общий объем доходов бюджета муниципального округа  на 2025 год в сумме  3 533 267,1 тыс. рублей, в том числе объем безвозмездных поступлений в сумме 2 924 297,1 тыс. рублей и на 2026 год в сумме 2 731 369,0 тыс. рублей,</w:t>
      </w:r>
      <w:r w:rsidRPr="00330A66">
        <w:rPr>
          <w:color w:val="FF0000"/>
          <w:sz w:val="28"/>
          <w:szCs w:val="28"/>
        </w:rPr>
        <w:t xml:space="preserve"> </w:t>
      </w:r>
      <w:r w:rsidRPr="00330A66">
        <w:rPr>
          <w:sz w:val="28"/>
          <w:szCs w:val="28"/>
        </w:rPr>
        <w:t>в том числе объем безвозмездных поступлений в сумме 2 083 833,0 тыс. рублей;</w:t>
      </w:r>
      <w:proofErr w:type="gramEnd"/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общий объем расходов бюджета муниципального округа на 2025 год в сумме  3 548 298,1 тыс. рублей и на 2026 год в сумме 2 746 959,2 тыс. рублей,</w:t>
      </w:r>
    </w:p>
    <w:p w:rsidR="003032D2" w:rsidRPr="00330A66" w:rsidRDefault="003032D2" w:rsidP="003032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A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66">
        <w:rPr>
          <w:rFonts w:ascii="Times New Roman" w:hAnsi="Times New Roman" w:cs="Times New Roman"/>
          <w:sz w:val="28"/>
          <w:szCs w:val="28"/>
        </w:rPr>
        <w:t>дефицит бюджета на 2025 год в сумме 15 031,0 тыс. рублей, или 5,0 процентов от объема доходов без учета безвозмездных поступлений, на 2026 год в сумме 15 590,2 тыс. рублей, или 5,0 процентов от объема доходов без учета безвозмездных поступлений.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2. Нормативы отчислений в бюджет муниципального округа от прибыли муниципальных унитарных предприятий Промышленновского муниципального округа: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2.1. Утвердить нормативы отчислений в бюджет муниципального округа для муниципальных унитарных предприятий Промышленновского муниципального округа от прибыли, остающейся после уплаты налогов и иных обязательных платежей, по итогам деятельности, соответственно, за  2023, 2024, 2025 годы в размере 10 процентов. 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2.2. Установить срок уплаты в бюджет муниципального округа отчислений от прибыли, остающейся после уплаты налогов и иных обязательных платежей: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lastRenderedPageBreak/>
        <w:t>до 1 июля 2024 года - по итогам деятельности муниципальных унитарных предприятий Промышленновского муниципального округа за 2023 год;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до 1 июля 2025 года - по итогам деятельности муниципальных унитарных предприятий Промышленновского муниципального округа за 2024 год;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до 1 июля 2026 года - по итогам деятельности муниципальных унитарных предприятий Промышленновского муниципального округа за 2025 год.</w:t>
      </w:r>
    </w:p>
    <w:p w:rsidR="003032D2" w:rsidRPr="00330A66" w:rsidRDefault="003032D2" w:rsidP="003032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0A66">
        <w:rPr>
          <w:rFonts w:ascii="Times New Roman" w:hAnsi="Times New Roman" w:cs="Times New Roman"/>
          <w:b/>
          <w:bCs/>
          <w:sz w:val="28"/>
          <w:szCs w:val="28"/>
        </w:rPr>
        <w:t>3. Доходы бюджета</w:t>
      </w:r>
      <w:r w:rsidRPr="00330A66">
        <w:rPr>
          <w:rFonts w:ascii="Times New Roman" w:hAnsi="Times New Roman" w:cs="Times New Roman"/>
          <w:sz w:val="28"/>
          <w:szCs w:val="28"/>
        </w:rPr>
        <w:t xml:space="preserve"> </w:t>
      </w:r>
      <w:r w:rsidRPr="00330A6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330A66">
        <w:rPr>
          <w:rFonts w:ascii="Times New Roman" w:hAnsi="Times New Roman" w:cs="Times New Roman"/>
          <w:b/>
          <w:bCs/>
          <w:sz w:val="28"/>
          <w:szCs w:val="28"/>
        </w:rPr>
        <w:t xml:space="preserve"> на 2024 год и на плановый период 2025 и 2026 годов</w:t>
      </w:r>
    </w:p>
    <w:p w:rsidR="003032D2" w:rsidRPr="00330A66" w:rsidRDefault="003032D2" w:rsidP="003032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A66">
        <w:rPr>
          <w:rFonts w:ascii="Times New Roman" w:hAnsi="Times New Roman" w:cs="Times New Roman"/>
          <w:bCs/>
          <w:sz w:val="28"/>
          <w:szCs w:val="28"/>
        </w:rPr>
        <w:t>Утвердить прогнозируемые доходы бюджета</w:t>
      </w:r>
      <w:r w:rsidRPr="00330A6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30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A66">
        <w:rPr>
          <w:rFonts w:ascii="Times New Roman" w:hAnsi="Times New Roman" w:cs="Times New Roman"/>
          <w:sz w:val="28"/>
          <w:szCs w:val="28"/>
        </w:rPr>
        <w:t xml:space="preserve">на 2024 год и на плановый период 2025 и 2026 годов согласно                               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330A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4. Бюджетные ассигнования бюджета</w:t>
      </w:r>
      <w:r w:rsidRPr="00330A66">
        <w:rPr>
          <w:sz w:val="28"/>
          <w:szCs w:val="28"/>
        </w:rPr>
        <w:t xml:space="preserve"> </w:t>
      </w:r>
      <w:r w:rsidRPr="00330A66">
        <w:rPr>
          <w:b/>
          <w:sz w:val="28"/>
          <w:szCs w:val="28"/>
        </w:rPr>
        <w:t>муниципального округа на 2024 год и на плановый период 2025 и 2026 годов: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4.1. </w:t>
      </w:r>
      <w:r w:rsidRPr="00330A66">
        <w:rPr>
          <w:sz w:val="28"/>
          <w:szCs w:val="28"/>
        </w:rPr>
        <w:tab/>
        <w:t xml:space="preserve">Утвердить распределение бюджетных ассигнований бюджета муниципального округа  по целевым статьям (муниципальным программам и </w:t>
      </w:r>
      <w:proofErr w:type="spellStart"/>
      <w:r w:rsidRPr="00330A66">
        <w:rPr>
          <w:sz w:val="28"/>
          <w:szCs w:val="28"/>
        </w:rPr>
        <w:t>непрограммным</w:t>
      </w:r>
      <w:proofErr w:type="spellEnd"/>
      <w:r w:rsidRPr="00330A66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2024 год и на плановый период 2025  и 2026 годов согласно приложению </w:t>
      </w:r>
      <w:r>
        <w:rPr>
          <w:sz w:val="28"/>
          <w:szCs w:val="28"/>
        </w:rPr>
        <w:t>№ 3</w:t>
      </w:r>
      <w:r w:rsidRPr="00330A66">
        <w:rPr>
          <w:sz w:val="28"/>
          <w:szCs w:val="28"/>
        </w:rPr>
        <w:t xml:space="preserve"> к настоящему решению.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4.2.</w:t>
      </w:r>
      <w:r w:rsidRPr="00330A66">
        <w:rPr>
          <w:sz w:val="28"/>
          <w:szCs w:val="28"/>
        </w:rPr>
        <w:tab/>
        <w:t xml:space="preserve"> Утвердить распределение бюджетных ассигнований бюджета муниципального округа по разделам, подразделам классификации расходов бюджетов на 2024 год и на плановый период 2025  и 2026 годов согласно приложению </w:t>
      </w:r>
      <w:r>
        <w:rPr>
          <w:sz w:val="28"/>
          <w:szCs w:val="28"/>
        </w:rPr>
        <w:t>№ 4</w:t>
      </w:r>
      <w:r w:rsidRPr="00330A66">
        <w:rPr>
          <w:sz w:val="28"/>
          <w:szCs w:val="28"/>
        </w:rPr>
        <w:t xml:space="preserve"> к настоящему решению.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4.3.</w:t>
      </w:r>
      <w:r w:rsidRPr="00330A66">
        <w:rPr>
          <w:sz w:val="28"/>
          <w:szCs w:val="28"/>
        </w:rPr>
        <w:tab/>
        <w:t xml:space="preserve"> Утвердить ведомственную структуру расходов на 2024 год и на плановый период 2025  и 2026 годов согласно приложению </w:t>
      </w:r>
      <w:r>
        <w:rPr>
          <w:sz w:val="28"/>
          <w:szCs w:val="28"/>
        </w:rPr>
        <w:t>№ 5</w:t>
      </w:r>
      <w:r w:rsidRPr="00330A66">
        <w:rPr>
          <w:sz w:val="28"/>
          <w:szCs w:val="28"/>
        </w:rPr>
        <w:t xml:space="preserve"> к настоящему решению.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4.4. </w:t>
      </w:r>
      <w:r w:rsidRPr="00330A66">
        <w:rPr>
          <w:sz w:val="28"/>
          <w:szCs w:val="28"/>
        </w:rPr>
        <w:tab/>
        <w:t>Утвердить общий объем бюджетных ассигнований бюджета муниципального округа, направляемых на исполнение публичных нормативных обязательств на 2024 год в сумме 41 217,0 тыс. рублей, на 2025 год в сумме 40 134,5 тыс. рублей, на 2026 год в сумме 40 134,5 тыс. рублей.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4.5. </w:t>
      </w:r>
      <w:r w:rsidRPr="00330A66">
        <w:rPr>
          <w:sz w:val="28"/>
          <w:szCs w:val="28"/>
        </w:rPr>
        <w:tab/>
        <w:t>Утвердить объем расходов на обслуживание муниципального внутреннего долга Промышленновского муниципального округа на 2024 год в сумме 0,0 тыс. рублей, на 2025 год в сумме 0,0 тыс. рублей, на 2026 год в сумме 0,0 тыс. рублей.</w:t>
      </w:r>
    </w:p>
    <w:p w:rsidR="003032D2" w:rsidRPr="00330A66" w:rsidRDefault="003032D2" w:rsidP="003032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0A66">
        <w:rPr>
          <w:sz w:val="28"/>
          <w:szCs w:val="28"/>
        </w:rPr>
        <w:t xml:space="preserve">4.6. </w:t>
      </w:r>
      <w:proofErr w:type="gramStart"/>
      <w:r w:rsidRPr="00330A66">
        <w:rPr>
          <w:sz w:val="28"/>
          <w:szCs w:val="28"/>
        </w:rPr>
        <w:t>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2024</w:t>
      </w:r>
      <w:proofErr w:type="gramEnd"/>
      <w:r w:rsidRPr="00330A66">
        <w:rPr>
          <w:sz w:val="28"/>
          <w:szCs w:val="28"/>
        </w:rPr>
        <w:t xml:space="preserve"> год в сумме 385,0 тыс. </w:t>
      </w:r>
      <w:r w:rsidRPr="00330A66">
        <w:rPr>
          <w:sz w:val="28"/>
          <w:szCs w:val="28"/>
        </w:rPr>
        <w:lastRenderedPageBreak/>
        <w:t>рублей, на 2025 год в сумме 389,0 тыс. рублей, на 2026 год в сумме 389,0 тыс. рублей.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30A66">
        <w:rPr>
          <w:b/>
          <w:sz w:val="28"/>
          <w:szCs w:val="28"/>
        </w:rPr>
        <w:t>Условно утвержденные расходы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sz w:val="28"/>
          <w:szCs w:val="28"/>
        </w:rPr>
        <w:t>Утвердить общий объем условно утвержденных расходов бюджета муниципального округа на 2025 год в сумме 28 782,5 тыс. рублей и на 2026 год в сумме 57 357,7 тыс. рублей.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6. Резервный фонд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Утвердить размер резервного фонда администрации Промышленновского муниципального округа на 2024 год в сумме  100,0 тыс. рублей, на 2025 год в сумме 100,0 тыс. рублей, на 2026 год в сумме 100,0 тыс. рублей.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7. Дорожный фонд Промышленновского муниципального округа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Утвердить объем бюджетных ассигнований дорожного фонда Промышленновского муниципального округа на 2024 год в сумме  159 853,8 тыс. рублей, на 2025 год в сумме 144 524,5 тыс. рублей, на 2026 год в сумме 144 524,5 тыс. рублей.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8.  Межбюджетные трансферты на 2024 год и на плановый период 2025 и 2026 годов</w:t>
      </w:r>
    </w:p>
    <w:p w:rsidR="003032D2" w:rsidRPr="00330A66" w:rsidRDefault="003032D2" w:rsidP="003032D2">
      <w:pPr>
        <w:ind w:firstLine="709"/>
        <w:jc w:val="both"/>
        <w:rPr>
          <w:color w:val="000000"/>
          <w:sz w:val="28"/>
          <w:szCs w:val="28"/>
        </w:rPr>
      </w:pPr>
      <w:r w:rsidRPr="00330A66">
        <w:rPr>
          <w:sz w:val="28"/>
          <w:szCs w:val="28"/>
        </w:rPr>
        <w:t>Утвердить общий объем межбюджетных трансфертов, получаемых из областного бюджета на 2024 год в сумме 3 001 039,6 тыс. рублей,</w:t>
      </w:r>
      <w:r w:rsidRPr="00330A66">
        <w:rPr>
          <w:color w:val="000000"/>
          <w:sz w:val="28"/>
          <w:szCs w:val="28"/>
        </w:rPr>
        <w:t xml:space="preserve"> в том числе дотации </w:t>
      </w:r>
      <w:r w:rsidRPr="00330A66">
        <w:rPr>
          <w:sz w:val="28"/>
          <w:szCs w:val="28"/>
        </w:rPr>
        <w:t>689 463,0</w:t>
      </w:r>
      <w:r w:rsidRPr="00330A66">
        <w:rPr>
          <w:color w:val="000000"/>
          <w:sz w:val="28"/>
          <w:szCs w:val="28"/>
        </w:rPr>
        <w:t xml:space="preserve"> тыс. рублей, субсидии </w:t>
      </w:r>
      <w:r w:rsidRPr="00330A66">
        <w:rPr>
          <w:sz w:val="28"/>
          <w:szCs w:val="28"/>
        </w:rPr>
        <w:t>907 787,7</w:t>
      </w:r>
      <w:r w:rsidRPr="00330A66">
        <w:rPr>
          <w:color w:val="000000"/>
          <w:sz w:val="28"/>
          <w:szCs w:val="28"/>
        </w:rPr>
        <w:t xml:space="preserve"> тыс. рублей, субвенции </w:t>
      </w:r>
      <w:r w:rsidRPr="00330A66">
        <w:rPr>
          <w:sz w:val="28"/>
          <w:szCs w:val="28"/>
        </w:rPr>
        <w:t xml:space="preserve">1 369 639,6 </w:t>
      </w:r>
      <w:r w:rsidRPr="00330A66">
        <w:rPr>
          <w:color w:val="000000"/>
          <w:sz w:val="28"/>
          <w:szCs w:val="28"/>
        </w:rPr>
        <w:t>тыс. рублей, иные МБТ 34 149,3 тыс. рублей;</w:t>
      </w:r>
      <w:r w:rsidRPr="00330A66">
        <w:rPr>
          <w:sz w:val="28"/>
          <w:szCs w:val="28"/>
        </w:rPr>
        <w:t xml:space="preserve"> на 2025 год в сумме 2 923 997,1 тыс. рублей,</w:t>
      </w:r>
      <w:r w:rsidRPr="00330A66">
        <w:rPr>
          <w:color w:val="000000"/>
          <w:sz w:val="28"/>
          <w:szCs w:val="28"/>
        </w:rPr>
        <w:t xml:space="preserve"> в том числе дотации </w:t>
      </w:r>
      <w:r w:rsidRPr="00330A66">
        <w:rPr>
          <w:sz w:val="28"/>
          <w:szCs w:val="28"/>
        </w:rPr>
        <w:t>527 001,0</w:t>
      </w:r>
      <w:r w:rsidRPr="00330A66">
        <w:rPr>
          <w:color w:val="000000"/>
          <w:sz w:val="28"/>
          <w:szCs w:val="28"/>
        </w:rPr>
        <w:t xml:space="preserve"> тыс. рублей, субсидии 943 862,3 тыс. рублей, субвенции </w:t>
      </w:r>
      <w:r w:rsidRPr="00330A66">
        <w:rPr>
          <w:sz w:val="28"/>
          <w:szCs w:val="28"/>
        </w:rPr>
        <w:t>1 418 984,5</w:t>
      </w:r>
      <w:r w:rsidRPr="00330A66">
        <w:rPr>
          <w:color w:val="000000"/>
          <w:sz w:val="28"/>
          <w:szCs w:val="28"/>
        </w:rPr>
        <w:t xml:space="preserve"> тыс. рублей, иные МБТ 34 149,3 тыс. рублей;</w:t>
      </w:r>
      <w:r w:rsidRPr="00330A66">
        <w:rPr>
          <w:sz w:val="28"/>
          <w:szCs w:val="28"/>
        </w:rPr>
        <w:t xml:space="preserve"> на 2026 год в сумме 2 083 533,0 тыс. рублей,</w:t>
      </w:r>
      <w:r w:rsidRPr="00330A66">
        <w:rPr>
          <w:color w:val="000000"/>
          <w:sz w:val="28"/>
          <w:szCs w:val="28"/>
        </w:rPr>
        <w:t xml:space="preserve"> в том числе дотации </w:t>
      </w:r>
      <w:r w:rsidRPr="00330A66">
        <w:rPr>
          <w:sz w:val="28"/>
          <w:szCs w:val="28"/>
        </w:rPr>
        <w:t>483 728,0</w:t>
      </w:r>
      <w:r w:rsidRPr="00330A66">
        <w:rPr>
          <w:color w:val="000000"/>
          <w:sz w:val="28"/>
          <w:szCs w:val="28"/>
        </w:rPr>
        <w:t xml:space="preserve"> тыс. рублей, субсидии 98 684,6 тыс. рублей, субвенции </w:t>
      </w:r>
      <w:r w:rsidRPr="00330A66">
        <w:rPr>
          <w:sz w:val="28"/>
          <w:szCs w:val="28"/>
        </w:rPr>
        <w:t>1 466 971,1</w:t>
      </w:r>
      <w:r w:rsidRPr="00330A66">
        <w:rPr>
          <w:color w:val="000000"/>
          <w:sz w:val="28"/>
          <w:szCs w:val="28"/>
        </w:rPr>
        <w:t xml:space="preserve"> тыс. рублей, иные МБТ 34 149,3 тыс. рублей.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9. Источники финансирования дефицита бюджета</w:t>
      </w:r>
      <w:r w:rsidRPr="00330A66">
        <w:rPr>
          <w:sz w:val="28"/>
          <w:szCs w:val="28"/>
        </w:rPr>
        <w:t xml:space="preserve"> </w:t>
      </w:r>
      <w:r w:rsidRPr="00330A66">
        <w:rPr>
          <w:b/>
          <w:sz w:val="28"/>
          <w:szCs w:val="28"/>
        </w:rPr>
        <w:t>муниципального округа  на 2024 год и на плановый период 2025 и 2026 годов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Утвердить источники финансирования дефицита  бюджета муниципального округа по статьям и видам источников финансирования дефицита бюджета муниципального округа на 2024 год и на плановый период 2025 и 2026 годов согласно приложению </w:t>
      </w:r>
      <w:r>
        <w:rPr>
          <w:sz w:val="28"/>
          <w:szCs w:val="28"/>
        </w:rPr>
        <w:t>№ 6</w:t>
      </w:r>
      <w:r w:rsidRPr="00330A66">
        <w:rPr>
          <w:sz w:val="28"/>
          <w:szCs w:val="28"/>
        </w:rPr>
        <w:t xml:space="preserve"> к настоящему решению.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 xml:space="preserve">10. </w:t>
      </w:r>
      <w:r w:rsidRPr="00330A66">
        <w:rPr>
          <w:b/>
          <w:bCs/>
          <w:sz w:val="28"/>
          <w:szCs w:val="28"/>
        </w:rPr>
        <w:t xml:space="preserve">Верхний предел муниципального внутреннего долга </w:t>
      </w:r>
      <w:r w:rsidRPr="00330A66">
        <w:rPr>
          <w:b/>
          <w:sz w:val="28"/>
          <w:szCs w:val="28"/>
        </w:rPr>
        <w:t>Промышленновского муниципального округа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Установить верхний предел муниципального внутреннего долга Промышленновского муниципального округа на 1 января 2025 года в  сумме  0,0 тыс. рублей, на 1 января 2026 года 0,0 тыс. рублей, на 1 января 2027 в сумме 0,0 тыс. рублей. В том числе верхний предел муниципального внутреннего долга Промышленновского муниципального округа  по муниципальным гарантиям на 1 января 2025 года 0,0 тыс. рублей, на 1 января 2026 года 0,0 тыс. рублей, на 1 января 2027 в сумме 0,0 тыс. рублей.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11. Муниципальные внутренние заимствования Промышленновского муниципального округа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lastRenderedPageBreak/>
        <w:t xml:space="preserve">Утвердить Программу муниципальных внутренних заимствований      Промышленновского муниципального округа на 2024  год и на плановый период 2025 и 2026 годов согласно приложению </w:t>
      </w:r>
      <w:r>
        <w:rPr>
          <w:sz w:val="28"/>
          <w:szCs w:val="28"/>
        </w:rPr>
        <w:t>№ 7</w:t>
      </w:r>
      <w:r w:rsidRPr="00330A66">
        <w:rPr>
          <w:sz w:val="28"/>
          <w:szCs w:val="28"/>
        </w:rPr>
        <w:t xml:space="preserve"> к настоящему решению.</w:t>
      </w:r>
    </w:p>
    <w:p w:rsidR="003032D2" w:rsidRPr="00330A66" w:rsidRDefault="003032D2" w:rsidP="003032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12.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услуг: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12.1.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 w:rsidRPr="00330A66">
        <w:rPr>
          <w:sz w:val="28"/>
          <w:szCs w:val="28"/>
        </w:rPr>
        <w:t>с</w:t>
      </w:r>
      <w:proofErr w:type="gramEnd"/>
      <w:r w:rsidRPr="00330A66">
        <w:rPr>
          <w:sz w:val="28"/>
          <w:szCs w:val="28"/>
        </w:rPr>
        <w:t>: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газоснабжению;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- 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теплоснабжению;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горячему водоснабжению;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холодному водоснабжению;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- возмещением недополученных доходов и (или) возмещением части затрат организациям, предоставляющим услуги населению по водоотведению; 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субсидированием субъектов малого и среднего предпринимательства на участие в выставках и ярмарках;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субсидированием на организацию обучения субъектов малого и среднего предпринимательства;</w:t>
      </w:r>
    </w:p>
    <w:p w:rsidR="003032D2" w:rsidRPr="00330A66" w:rsidRDefault="003032D2" w:rsidP="003032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субсидированием затрат субъектам малого и среднего предпринимательства, занимающимся производственной деятельностью;</w:t>
      </w:r>
    </w:p>
    <w:p w:rsidR="003032D2" w:rsidRPr="00330A66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в связи с оказанием услуг средств массовой информации.</w:t>
      </w:r>
    </w:p>
    <w:p w:rsidR="003032D2" w:rsidRDefault="003032D2" w:rsidP="003032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12.2.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округа.</w:t>
      </w:r>
    </w:p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28" w:type="dxa"/>
          <w:right w:w="0" w:type="dxa"/>
        </w:tblCellMar>
        <w:tblLook w:val="04A0"/>
      </w:tblPr>
      <w:tblGrid>
        <w:gridCol w:w="1226"/>
        <w:gridCol w:w="6056"/>
        <w:gridCol w:w="703"/>
        <w:gridCol w:w="703"/>
        <w:gridCol w:w="695"/>
      </w:tblGrid>
      <w:tr w:rsidR="003032D2" w:rsidRPr="003032D2" w:rsidTr="003032D2">
        <w:trPr>
          <w:trHeight w:val="1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bookmarkStart w:id="1" w:name="RANGE!A1:E219"/>
            <w:r w:rsidRPr="003032D2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85090</wp:posOffset>
                  </wp:positionV>
                  <wp:extent cx="3343275" cy="1885950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52217" y="89645"/>
                            <a:ext cx="3325234" cy="1880349"/>
                            <a:chOff x="6752217" y="89645"/>
                            <a:chExt cx="3325234" cy="1880349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752217" y="89645"/>
                              <a:ext cx="3321872" cy="170329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</a:t>
                                </a:r>
                                <a:r>
                                  <a:rPr lang="en-US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№ </a:t>
                                </a:r>
                                <a:r>
                                  <a:rPr lang="en-US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2</a:t>
                                </a: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30.11.2023 №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566 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"О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проекте решения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Совета народных депутатов Промышленновского муниципального округа        "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О бюджете Промышленновского муниципального округа на 2024 год и плановый период 2025 и 2026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 годов"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и назначении публичных слушаний»</a:t>
                                </a:r>
                                <a:endParaRPr lang="ru-RU" sz="1200"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3032D2" w:rsidRPr="003032D2">
              <w:trPr>
                <w:trHeight w:val="19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2D2" w:rsidRPr="003032D2" w:rsidRDefault="003032D2" w:rsidP="003032D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032D2" w:rsidRPr="003032D2" w:rsidRDefault="003032D2" w:rsidP="003032D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</w:tr>
      <w:tr w:rsidR="003032D2" w:rsidRPr="003032D2" w:rsidTr="003032D2">
        <w:trPr>
          <w:trHeight w:val="1718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</w:tr>
      <w:tr w:rsidR="003032D2" w:rsidRPr="003032D2" w:rsidTr="003032D2">
        <w:trPr>
          <w:trHeight w:val="61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</w:p>
        </w:tc>
      </w:tr>
      <w:tr w:rsidR="003032D2" w:rsidRPr="003032D2" w:rsidTr="003032D2">
        <w:trPr>
          <w:trHeight w:val="112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jc w:val="right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1440"/>
          <w:jc w:val="center"/>
        </w:trPr>
        <w:tc>
          <w:tcPr>
            <w:tcW w:w="2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32"/>
                <w:szCs w:val="32"/>
              </w:rPr>
            </w:pPr>
            <w:r w:rsidRPr="003032D2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2024 год и на плановый период 2025 и 2026 годов</w:t>
            </w:r>
          </w:p>
        </w:tc>
      </w:tr>
      <w:tr w:rsidR="003032D2" w:rsidRPr="003032D2" w:rsidTr="003032D2">
        <w:trPr>
          <w:trHeight w:val="4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Код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proofErr w:type="gramStart"/>
            <w:r w:rsidRPr="003032D2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8"/>
                <w:szCs w:val="28"/>
              </w:rPr>
            </w:pPr>
            <w:r w:rsidRPr="003032D2">
              <w:rPr>
                <w:sz w:val="28"/>
                <w:szCs w:val="28"/>
              </w:rPr>
              <w:t>2024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8"/>
                <w:szCs w:val="28"/>
              </w:rPr>
            </w:pPr>
            <w:r w:rsidRPr="003032D2">
              <w:rPr>
                <w:sz w:val="28"/>
                <w:szCs w:val="28"/>
              </w:rPr>
              <w:t>2025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8"/>
                <w:szCs w:val="28"/>
              </w:rPr>
            </w:pPr>
            <w:r w:rsidRPr="003032D2">
              <w:rPr>
                <w:sz w:val="28"/>
                <w:szCs w:val="28"/>
              </w:rPr>
              <w:t>2026 год</w:t>
            </w:r>
          </w:p>
        </w:tc>
      </w:tr>
      <w:tr w:rsidR="003032D2" w:rsidRPr="003032D2" w:rsidTr="003032D2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557 236,0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608 970,0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647 536,0</w:t>
            </w:r>
          </w:p>
        </w:tc>
      </w:tr>
      <w:tr w:rsidR="003032D2" w:rsidRPr="003032D2" w:rsidTr="003032D2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379 693,0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411 953,0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447 111,0</w:t>
            </w:r>
          </w:p>
        </w:tc>
      </w:tr>
      <w:tr w:rsidR="003032D2" w:rsidRPr="003032D2" w:rsidTr="003032D2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1 01 02000 01 0000 110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379 693,0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411 953,0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447 111,0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032D2">
              <w:rPr>
                <w:b/>
                <w:bCs/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3032D2">
              <w:rPr>
                <w:b/>
                <w:bCs/>
                <w:i/>
                <w:iCs/>
                <w:sz w:val="24"/>
                <w:szCs w:val="24"/>
              </w:rPr>
              <w:t>допнорматив</w:t>
            </w:r>
            <w:proofErr w:type="spellEnd"/>
            <w:r w:rsidRPr="003032D2">
              <w:rPr>
                <w:b/>
                <w:bCs/>
                <w:i/>
                <w:iCs/>
                <w:sz w:val="24"/>
                <w:szCs w:val="24"/>
              </w:rPr>
              <w:t xml:space="preserve"> (43,78% и 38,09%; 44,56% и 38,77%; 45,13% и 39,26%)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i/>
                <w:iCs/>
                <w:sz w:val="24"/>
                <w:szCs w:val="24"/>
              </w:rPr>
            </w:pPr>
            <w:r w:rsidRPr="003032D2">
              <w:rPr>
                <w:i/>
                <w:iCs/>
                <w:sz w:val="24"/>
                <w:szCs w:val="24"/>
              </w:rPr>
              <w:t>282 937,0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i/>
                <w:iCs/>
                <w:sz w:val="24"/>
                <w:szCs w:val="24"/>
              </w:rPr>
            </w:pPr>
            <w:r w:rsidRPr="003032D2">
              <w:rPr>
                <w:i/>
                <w:iCs/>
                <w:sz w:val="24"/>
                <w:szCs w:val="24"/>
              </w:rPr>
              <w:t>308 351,0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i/>
                <w:iCs/>
                <w:sz w:val="24"/>
                <w:szCs w:val="24"/>
              </w:rPr>
            </w:pPr>
            <w:r w:rsidRPr="003032D2">
              <w:rPr>
                <w:i/>
                <w:iCs/>
                <w:sz w:val="24"/>
                <w:szCs w:val="24"/>
              </w:rPr>
              <w:t>335 733,0</w:t>
            </w:r>
          </w:p>
        </w:tc>
      </w:tr>
      <w:tr w:rsidR="003032D2" w:rsidRPr="003032D2" w:rsidTr="003032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1 01 02010 01 0000 110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373 790,0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405 749,0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440 643,0</w:t>
            </w:r>
          </w:p>
        </w:tc>
      </w:tr>
      <w:tr w:rsidR="003032D2" w:rsidRPr="003032D2" w:rsidTr="003032D2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785,0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850,0</w:t>
            </w:r>
          </w:p>
        </w:tc>
      </w:tr>
      <w:tr w:rsidR="003032D2" w:rsidRPr="003032D2" w:rsidTr="003032D2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1 01 02030 01 0000 110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3 077,0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3 142,0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3 151,0</w:t>
            </w:r>
          </w:p>
        </w:tc>
      </w:tr>
      <w:tr w:rsidR="003032D2" w:rsidRPr="003032D2" w:rsidTr="003032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1 01 02040 01 0000 110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628,0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1 01 02080 01 0000 110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032D2">
              <w:rPr>
                <w:sz w:val="26"/>
                <w:szCs w:val="26"/>
              </w:rPr>
              <w:t>000</w:t>
            </w:r>
            <w:proofErr w:type="spellEnd"/>
            <w:r w:rsidRPr="003032D2">
              <w:rPr>
                <w:sz w:val="26"/>
                <w:szCs w:val="2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1 680,0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1 820,0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1 01 02130 01 0000 110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19,0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29 010,0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31 024,0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32 916,0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1 03 02000 01 0000 110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29 010,0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31 024,0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32 916,0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1 03 02230 01 0000 110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15 130,0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16 140,0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17 146,0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15 130,0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16 140,0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17 146,0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1 03 02240 01 0000 110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91,0</w:t>
            </w:r>
          </w:p>
        </w:tc>
      </w:tr>
      <w:tr w:rsidR="003032D2" w:rsidRPr="003032D2" w:rsidTr="003032D2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1 03 02250 01 0000 110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15 688,0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16 805,0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17 857,0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15 688,0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16 805,0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17 857,0</w:t>
            </w:r>
          </w:p>
        </w:tc>
      </w:tr>
      <w:tr w:rsidR="003032D2" w:rsidRPr="003032D2" w:rsidTr="003032D2">
        <w:trPr>
          <w:trHeight w:val="1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1 03 02260 01 0000 110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-1 880,0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-2 006,0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-2 178,0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-1 880,0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-2 006,0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-2 178,0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56 654,0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68 306,0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69 236,0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43 926,0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51 363,0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49 770,0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25 117,0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29 369,0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28 458,0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25 117,0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29 369,0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28 458,0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18 809,0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21 994,0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21 312,0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18 809,0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21 994,0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21 312,0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1 05 03000 01 0000 110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5 658,0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9 590,0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11 819,0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1 05 03010 01 0000 110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5 658,0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9 590,0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11 819,0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1 05 04000 02 0000 110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7 070,0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7 353,0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7 647,0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1 05 04060 02 0000 110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7 070,0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7 353,0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7 647,0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32D2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32D2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64 468,0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70 935,0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71 571,0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5 752,0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6 960,0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1 06 01020 14 0000 110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5 752,0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6 960,0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1 308,0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1 308,0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118,0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1 190,0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1 06 06000 00 0000 110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57 408,0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63 303,0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63 303,0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1 06 06030 00 0000 110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47 651,0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52 805,0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52 805,0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1 06 06032 14 0000 110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47 651,0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52 805,0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52 805,0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1 06 06040 00 0000 110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9 757,0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10 498,0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10 498,0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1 06 06042 14 0000 110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9 757,0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10 498,0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10 498,0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5 706,0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5 706,0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5 706,0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5 550,0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1 08 07179 01 1000 110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16,0</w:t>
            </w:r>
          </w:p>
        </w:tc>
      </w:tr>
      <w:tr w:rsidR="003032D2" w:rsidRPr="003032D2" w:rsidTr="003032D2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19 486,0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18 833,0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18 833,0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17 482,0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16 832,0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16 832,0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15 800,0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032D2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3032D2">
              <w:rPr>
                <w:color w:val="000000"/>
                <w:sz w:val="26"/>
                <w:szCs w:val="26"/>
              </w:rPr>
              <w:t xml:space="preserve">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15 800,0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1 11 05034 14 0000 120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1 11 05074 14 0000 120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3032D2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3032D2">
              <w:rPr>
                <w:color w:val="000000"/>
                <w:sz w:val="26"/>
                <w:szCs w:val="26"/>
              </w:rPr>
              <w:t xml:space="preserve">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1 11 07000 00 0000 120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</w:tr>
      <w:tr w:rsidR="003032D2" w:rsidRPr="003032D2" w:rsidTr="003032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1 11 09000 00 0000 120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2 000,0</w:t>
            </w:r>
          </w:p>
        </w:tc>
      </w:tr>
      <w:tr w:rsidR="003032D2" w:rsidRPr="003032D2" w:rsidTr="003032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1 11 09040 00 0000 120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750,0</w:t>
            </w:r>
          </w:p>
        </w:tc>
      </w:tr>
      <w:tr w:rsidR="003032D2" w:rsidRPr="003032D2" w:rsidTr="003032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1 11 09044 14 0000 120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750,0</w:t>
            </w:r>
          </w:p>
        </w:tc>
      </w:tr>
      <w:tr w:rsidR="003032D2" w:rsidRPr="003032D2" w:rsidTr="003032D2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1 11 09080 00 0000 120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1 250,0</w:t>
            </w:r>
          </w:p>
        </w:tc>
      </w:tr>
      <w:tr w:rsidR="003032D2" w:rsidRPr="003032D2" w:rsidTr="003032D2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1 11 09080 14 0000 120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1 250,0</w:t>
            </w:r>
          </w:p>
        </w:tc>
      </w:tr>
      <w:tr w:rsidR="003032D2" w:rsidRPr="003032D2" w:rsidTr="003032D2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1 11 09080 14 0022 120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1 11 09080 14 0023 120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1 200,0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231,0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1 12 01000 01 0000 120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231,0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1 12 01010 01 0000 </w:t>
            </w:r>
            <w:r w:rsidRPr="003032D2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177,0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1 12 01030 01 0000 120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1 12 01040 01 0000 120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1 12 01041 01 0000 120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39,0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1 12 01042 01 0000 120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101,0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101,0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1 13 02064 14 0000 130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1 13 02994 14 0000 130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78,0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1 13 02994 14 0003 130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1 13 02994 14 0005 130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1 14 06000 00 0000 430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1 14 06012 14 0000 430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032D2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3032D2">
              <w:rPr>
                <w:sz w:val="26"/>
                <w:szCs w:val="26"/>
              </w:rPr>
              <w:t xml:space="preserve">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1 15 02000 00 0000 </w:t>
            </w:r>
            <w:r w:rsidRPr="003032D2">
              <w:rPr>
                <w:sz w:val="26"/>
                <w:szCs w:val="26"/>
              </w:rPr>
              <w:lastRenderedPageBreak/>
              <w:t>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 xml:space="preserve">Платежи, взимаемые государственными и муниципальными органами (организациями) за </w:t>
            </w:r>
            <w:r w:rsidRPr="003032D2">
              <w:rPr>
                <w:sz w:val="26"/>
                <w:szCs w:val="26"/>
              </w:rPr>
              <w:lastRenderedPageBreak/>
              <w:t>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1 15 02040 14 0000 140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628,0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628,0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170,0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</w:tr>
      <w:tr w:rsidR="003032D2" w:rsidRPr="003032D2" w:rsidTr="003032D2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30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</w:t>
            </w:r>
            <w:r w:rsidRPr="003032D2">
              <w:rPr>
                <w:color w:val="000000"/>
                <w:sz w:val="26"/>
                <w:szCs w:val="26"/>
              </w:rPr>
              <w:lastRenderedPageBreak/>
              <w:t xml:space="preserve">врача либо новых потенциально опасных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1 16 01073 01 0000 140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1 16 01143 01 0000 140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</w:tr>
      <w:tr w:rsidR="003032D2" w:rsidRPr="003032D2" w:rsidTr="003032D2">
        <w:trPr>
          <w:trHeight w:val="28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1 16 01143 01 0016 140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115,0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1 16 01203 01 0010 140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1 16 01203 01 0025 140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95,0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1 16 02010 02 0002 140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15,0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1 16 10123 01 0141 140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158,0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157,0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1 17 05000 00 0000 180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1 17 05040 14 0000 180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1 17 05040 14 0024 180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both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</w:tr>
      <w:tr w:rsidR="003032D2" w:rsidRPr="003032D2" w:rsidTr="003032D2">
        <w:trPr>
          <w:trHeight w:val="3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8"/>
                <w:szCs w:val="28"/>
              </w:rPr>
            </w:pPr>
            <w:r w:rsidRPr="003032D2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3 001 539,6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2 924 297,1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2 083 833,0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032D2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3 001 039,6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2 923 997,1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2 083 533,0</w:t>
            </w:r>
          </w:p>
        </w:tc>
      </w:tr>
      <w:tr w:rsidR="003032D2" w:rsidRPr="003032D2" w:rsidTr="003032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689 463,0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527 001,0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483 728,0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689 463,0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527 001,0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483 728,0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689 463,0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527 001,0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483 728,0</w:t>
            </w:r>
          </w:p>
        </w:tc>
      </w:tr>
      <w:tr w:rsidR="003032D2" w:rsidRPr="003032D2" w:rsidTr="003032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907 787,7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943 862,3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98 684,6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60 000,0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60 000,0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727 500,0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727 500,0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727 500,0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727 500,0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258,2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218,4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218,4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218,4</w:t>
            </w:r>
          </w:p>
        </w:tc>
      </w:tr>
      <w:tr w:rsidR="003032D2" w:rsidRPr="003032D2" w:rsidTr="003032D2">
        <w:trPr>
          <w:trHeight w:val="175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2 02 25171 00 0000 150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228,9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2 02 25171 14 0000 150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228,9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4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2 02 25179 00 0000 150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2 297,1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2 297,1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2 002,4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2 02 25179 14 0000 150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2 297,1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2 297,1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2 002,4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238,9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31 105,4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28 902,3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28 295,0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31 105,4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28 902,3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28 295,0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12 246,6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12 246,6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2 02 25590 00 0000 150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1 752,6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2 02 25590 14 0000 150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1 752,6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2 02 27139 00 0000 150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68 533,1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2 02 27139 14 0000 150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68 533,1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72 160,0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56 411,4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8 168,8</w:t>
            </w:r>
          </w:p>
        </w:tc>
      </w:tr>
      <w:tr w:rsidR="003032D2" w:rsidRPr="003032D2" w:rsidTr="003032D2">
        <w:trPr>
          <w:trHeight w:val="3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72 160,0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56 411,4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8 168,8</w:t>
            </w:r>
          </w:p>
        </w:tc>
      </w:tr>
      <w:tr w:rsidR="003032D2" w:rsidRPr="003032D2" w:rsidTr="003032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032D2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1 369 639,6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1 418 984,5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1 466 971,1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80,0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1 328 662,2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1 378 207,7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1 426 110,2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1 328 662,2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1 378 207,7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1 426 110,2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37 160,4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37 160,4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Субвенции бюджетам муниципальных округов на содержание ребенка, находящегося под опекой, попечительством, а также вознаграждение, </w:t>
            </w:r>
            <w:r w:rsidRPr="003032D2">
              <w:rPr>
                <w:color w:val="000000"/>
                <w:sz w:val="26"/>
                <w:szCs w:val="26"/>
              </w:rPr>
              <w:lastRenderedPageBreak/>
              <w:t>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37 160,4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37 160,4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360,0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360,0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3 371,8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3 171,0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3 171,0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3 371,8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3 171,0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3 171,0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89,5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89,5</w:t>
            </w:r>
          </w:p>
        </w:tc>
      </w:tr>
      <w:tr w:rsidR="003032D2" w:rsidRPr="003032D2" w:rsidTr="003032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34 149,3</w:t>
            </w:r>
          </w:p>
        </w:tc>
      </w:tr>
      <w:tr w:rsidR="003032D2" w:rsidRPr="003032D2" w:rsidTr="003032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lastRenderedPageBreak/>
              <w:t>2 07 00000 00 0000 000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300,0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both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3 558 775,6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3 533 267,1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right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2 731 369,0</w:t>
            </w:r>
          </w:p>
        </w:tc>
      </w:tr>
    </w:tbl>
    <w:p w:rsidR="003032D2" w:rsidRDefault="003032D2" w:rsidP="00F54D47">
      <w:pPr>
        <w:jc w:val="both"/>
        <w:rPr>
          <w:sz w:val="28"/>
          <w:szCs w:val="28"/>
        </w:rPr>
      </w:pPr>
    </w:p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35"/>
        <w:gridCol w:w="1102"/>
        <w:gridCol w:w="937"/>
        <w:gridCol w:w="937"/>
        <w:gridCol w:w="937"/>
        <w:gridCol w:w="946"/>
        <w:gridCol w:w="1000"/>
        <w:gridCol w:w="992"/>
        <w:gridCol w:w="569"/>
      </w:tblGrid>
      <w:tr w:rsidR="003032D2" w:rsidRPr="003032D2" w:rsidTr="003032D2">
        <w:trPr>
          <w:trHeight w:val="705"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right"/>
              <w:rPr>
                <w:sz w:val="24"/>
                <w:szCs w:val="24"/>
              </w:rPr>
            </w:pPr>
            <w:bookmarkStart w:id="2" w:name="RANGE!A10:J664"/>
            <w:r w:rsidRPr="003032D2">
              <w:rPr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right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rFonts w:ascii="Arial" w:hAnsi="Arial" w:cs="Arial"/>
              </w:rPr>
            </w:pPr>
            <w:r w:rsidRPr="003032D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Приложение № 3</w:t>
            </w:r>
          </w:p>
        </w:tc>
      </w:tr>
      <w:tr w:rsidR="003032D2" w:rsidRPr="003032D2" w:rsidTr="003032D2">
        <w:trPr>
          <w:trHeight w:val="2535"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right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 от 30.11.2023г. № 566 "О проекте решения Совета народных депутатов Промышленновского муниципального округа "О  бюджете Промышленновского муниципального округа на 2024 год и плановый период 2025 и 2026 годов" и назначении публичных слушаний»</w:t>
            </w:r>
          </w:p>
        </w:tc>
      </w:tr>
      <w:tr w:rsidR="003032D2" w:rsidRPr="003032D2" w:rsidTr="003032D2">
        <w:trPr>
          <w:trHeight w:val="2130"/>
          <w:jc w:val="center"/>
        </w:trPr>
        <w:tc>
          <w:tcPr>
            <w:tcW w:w="11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8"/>
                <w:szCs w:val="28"/>
              </w:rPr>
            </w:pPr>
            <w:r w:rsidRPr="003032D2">
              <w:rPr>
                <w:b/>
                <w:bCs/>
                <w:sz w:val="28"/>
                <w:szCs w:val="28"/>
              </w:rPr>
              <w:t xml:space="preserve">                                   Распределение бюджетных ассигнований  бюджета муниципального округа по целевым статьям (муниципальным программам и </w:t>
            </w:r>
            <w:proofErr w:type="spellStart"/>
            <w:r w:rsidRPr="003032D2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032D2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2024 год и на плановый период 2025 и 2026 годов         </w:t>
            </w:r>
          </w:p>
        </w:tc>
      </w:tr>
      <w:tr w:rsidR="003032D2" w:rsidRPr="003032D2" w:rsidTr="003032D2">
        <w:trPr>
          <w:trHeight w:val="375"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right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rFonts w:ascii="Arial" w:hAnsi="Arial" w:cs="Arial"/>
              </w:rPr>
            </w:pPr>
            <w:r w:rsidRPr="003032D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rFonts w:ascii="Arial" w:hAnsi="Arial" w:cs="Arial"/>
              </w:rPr>
            </w:pPr>
            <w:r w:rsidRPr="003032D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rFonts w:ascii="Arial" w:hAnsi="Arial" w:cs="Arial"/>
              </w:rPr>
            </w:pPr>
            <w:r w:rsidRPr="003032D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rFonts w:ascii="Arial" w:hAnsi="Arial" w:cs="Arial"/>
              </w:rPr>
            </w:pPr>
            <w:r w:rsidRPr="003032D2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rFonts w:ascii="Arial" w:hAnsi="Arial" w:cs="Arial"/>
              </w:rPr>
            </w:pPr>
            <w:r w:rsidRPr="003032D2">
              <w:rPr>
                <w:rFonts w:ascii="Arial" w:hAnsi="Arial" w:cs="Arial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right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(тыс. руб.)</w:t>
            </w:r>
          </w:p>
        </w:tc>
      </w:tr>
      <w:tr w:rsidR="003032D2" w:rsidRPr="003032D2" w:rsidTr="003032D2">
        <w:trPr>
          <w:trHeight w:val="1575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2024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2025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2026 год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51,1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Информационная поддержка субъектов малого и среднего предпринимательства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17,0</w:t>
            </w:r>
          </w:p>
        </w:tc>
      </w:tr>
      <w:tr w:rsidR="003032D2" w:rsidRPr="003032D2" w:rsidTr="003032D2">
        <w:trPr>
          <w:trHeight w:val="11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17,1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17,1</w:t>
            </w:r>
          </w:p>
        </w:tc>
      </w:tr>
      <w:tr w:rsidR="003032D2" w:rsidRPr="003032D2" w:rsidTr="003032D2">
        <w:trPr>
          <w:trHeight w:val="70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муниципальном округе"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223,4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223,4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223,4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223,4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124 415,5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121 617,9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121 617,9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</w:t>
            </w:r>
            <w:r w:rsidRPr="003032D2">
              <w:rPr>
                <w:sz w:val="24"/>
                <w:szCs w:val="24"/>
              </w:rPr>
              <w:lastRenderedPageBreak/>
              <w:t xml:space="preserve">граждан"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29 034,8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27 491,7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27 491,7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Материальная поддержка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4 887,8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4 887,8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4 887,8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4 887,8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1 117,2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1 117,2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1 117,2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1 117,2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385,2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385,2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385,2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385,2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1 000,0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1 000,0</w:t>
            </w:r>
          </w:p>
        </w:tc>
      </w:tr>
      <w:tr w:rsidR="003032D2" w:rsidRPr="003032D2" w:rsidTr="003032D2">
        <w:trPr>
          <w:trHeight w:val="283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proofErr w:type="gramStart"/>
            <w:r w:rsidRPr="003032D2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032D2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Социальные выплаты </w:t>
            </w:r>
            <w:r w:rsidRPr="003032D2">
              <w:rPr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мер социальной поддержки многодетных семей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</w:t>
            </w:r>
            <w:proofErr w:type="gramStart"/>
            <w:r w:rsidRPr="003032D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4 401,0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4 401,0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4 401,0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</w:t>
            </w:r>
            <w:proofErr w:type="gramStart"/>
            <w:r w:rsidRPr="003032D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4 401,0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4 401,0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4 401,0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Социальные выплаты гражданам, кроме </w:t>
            </w:r>
            <w:r w:rsidRPr="003032D2">
              <w:rPr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1 080,0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1 078,4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1 078,4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1 078,4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95 370,7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94 117,1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94 117,1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27 824,8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27 617,7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27 617,7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26 551,3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26 551,3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26 551,3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1 273,5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1 066,4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1 066,4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Уплата налогов, </w:t>
            </w:r>
            <w:r w:rsidRPr="003032D2">
              <w:rPr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67 287,7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66 281,0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66 281,0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67 287,7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66 281,0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66 281,0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</w:t>
            </w:r>
            <w:r w:rsidRPr="003032D2">
              <w:rPr>
                <w:color w:val="000000"/>
                <w:sz w:val="26"/>
                <w:szCs w:val="26"/>
              </w:rPr>
              <w:lastRenderedPageBreak/>
              <w:t xml:space="preserve">возраста и инвалидами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А1630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218,4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А1630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218,4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3032D2">
              <w:rPr>
                <w:sz w:val="24"/>
                <w:szCs w:val="24"/>
              </w:rPr>
              <w:t>культурно-досуговых</w:t>
            </w:r>
            <w:proofErr w:type="spellEnd"/>
            <w:r w:rsidRPr="003032D2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5 679,1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5 597,6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5 597,6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299,1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278,4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299,1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278,4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32D2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1 768,9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1 768,9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1 768,9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1 768,9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1 800,0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1 800,0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651,7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651,7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651,7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651,7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446,9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446,9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372,4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372,4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1 512 558,0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1 488 928,4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1 386 347,1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63,9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3032D2">
              <w:rPr>
                <w:sz w:val="24"/>
                <w:szCs w:val="24"/>
              </w:rPr>
              <w:t>для</w:t>
            </w:r>
            <w:proofErr w:type="gramEnd"/>
            <w:r w:rsidRPr="003032D2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63,9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63,9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5 245,6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5 071,6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5 071,6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1 826,0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1 826,0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191,7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191,7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1 269,1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1 269,1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365,2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365,2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032D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3 245,6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3 245,6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3 245,6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032D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1 102,0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1 102,0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1 102,0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1 969,8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1 969,8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1 969,8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173,8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3032D2">
              <w:rPr>
                <w:sz w:val="24"/>
                <w:szCs w:val="24"/>
              </w:rPr>
              <w:t>обучающихся</w:t>
            </w:r>
            <w:proofErr w:type="gramEnd"/>
            <w:r w:rsidRPr="003032D2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1 432 076,8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1 408 846,3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1 306 265,0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6 235,1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5 692,6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5 692,6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3032D2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5 254,6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4 797,4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4 797,4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411,2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484,0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197 758,0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180 553,0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180 553,0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152 525,1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139 255,4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139 255,4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45 232,9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41 297,6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41 297,6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130 820,5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81 750,1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72 819,1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130 820,5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81 750,1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72 819,1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7 771,2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7 095,1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7 095,1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7 357,7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6 717,6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6 717,6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377,5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377,5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58 905,6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53 780,8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53 780,8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58 905,6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53 780,8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53 780,8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3 832,4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3 499,0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3 499,0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3 832,4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3 499,0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3 499,0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149 719,3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136 693,7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136 693,7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149 719,3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136 693,7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136 693,7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2 099,9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2 099,9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Субсидии </w:t>
            </w:r>
            <w:r w:rsidRPr="003032D2">
              <w:rPr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2 099,9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2 </w:t>
            </w:r>
            <w:r w:rsidRPr="003032D2">
              <w:rPr>
                <w:sz w:val="24"/>
                <w:szCs w:val="24"/>
              </w:rPr>
              <w:lastRenderedPageBreak/>
              <w:t>099,9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Улучшение материально-технической базы образовательных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36 250,0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33 096,3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33 096,3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36 250,0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33 096,3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33 096,3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69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34 149,3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34 149,3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34 149,3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Расходы на выплаты </w:t>
            </w:r>
            <w:r w:rsidRPr="003032D2">
              <w:rPr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2 031,0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2 031,0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2 031,0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32 118,3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32 118,3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32 118,3</w:t>
            </w:r>
          </w:p>
        </w:tc>
      </w:tr>
      <w:tr w:rsidR="003032D2" w:rsidRPr="003032D2" w:rsidTr="003032D2">
        <w:trPr>
          <w:trHeight w:val="17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3032D2">
              <w:rPr>
                <w:sz w:val="24"/>
                <w:szCs w:val="24"/>
              </w:rPr>
              <w:t>общеразвивающих</w:t>
            </w:r>
            <w:proofErr w:type="spellEnd"/>
            <w:r w:rsidRPr="003032D2">
              <w:rPr>
                <w:sz w:val="24"/>
                <w:szCs w:val="24"/>
              </w:rPr>
              <w:t xml:space="preserve"> программ, для создания информационных систем в образовательных организациях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Е</w:t>
            </w:r>
            <w:proofErr w:type="gramStart"/>
            <w:r w:rsidRPr="003032D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Е</w:t>
            </w:r>
            <w:proofErr w:type="gramStart"/>
            <w:r w:rsidRPr="003032D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12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2 297,1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2 297,1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2 002,4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2 297,1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2 297,1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2 002,4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Предоставление бесплатного двухразового питания детям-инвалидам, не имеющим ограниченных </w:t>
            </w:r>
            <w:r w:rsidRPr="003032D2">
              <w:rPr>
                <w:sz w:val="24"/>
                <w:szCs w:val="24"/>
              </w:rPr>
              <w:lastRenderedPageBreak/>
              <w:t>возможностей здоровья, обучающимся в муниципальных общеобразовательных организациях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1 132,2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1 132,2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1 132,2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1 132,2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1 132,2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1 132,2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170 662,0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170 662,0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170 662,0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128 591,1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128 591,1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128 591,1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42 070,9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42 070,9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42 070,9</w:t>
            </w:r>
          </w:p>
        </w:tc>
      </w:tr>
      <w:tr w:rsidR="003032D2" w:rsidRPr="003032D2" w:rsidTr="003032D2">
        <w:trPr>
          <w:trHeight w:val="9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родителей, детей-инвалидов, детей, находящихся в трудной жизненной ситуации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032D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157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563 672,7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563 672,7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563 672,7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77 825,1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77 825,1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77 825,1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267,3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485 580,3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485 580,3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485 580,3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4 735,9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4 735,9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4 735,9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32D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4 735,9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4 735,9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4 735,9</w:t>
            </w:r>
          </w:p>
        </w:tc>
      </w:tr>
      <w:tr w:rsidR="003032D2" w:rsidRPr="003032D2" w:rsidTr="003032D2">
        <w:trPr>
          <w:trHeight w:val="279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proofErr w:type="gramStart"/>
            <w:r w:rsidRPr="003032D2">
              <w:rPr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5 147,0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5 147,0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5 147,0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4 823,0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4 823,0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4 823,0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324,0</w:t>
            </w:r>
          </w:p>
        </w:tc>
      </w:tr>
      <w:tr w:rsidR="003032D2" w:rsidRPr="003032D2" w:rsidTr="003032D2">
        <w:trPr>
          <w:trHeight w:val="220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673,2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673,2</w:t>
            </w:r>
          </w:p>
        </w:tc>
      </w:tr>
      <w:tr w:rsidR="003032D2" w:rsidRPr="003032D2" w:rsidTr="003032D2">
        <w:trPr>
          <w:trHeight w:val="105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68 533,1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68 533,1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Реализация мероприятий по обеспечению антитеррористической защищенности в муниципальных </w:t>
            </w:r>
            <w:r w:rsidRPr="003032D2">
              <w:rPr>
                <w:sz w:val="24"/>
                <w:szCs w:val="24"/>
              </w:rPr>
              <w:lastRenderedPageBreak/>
              <w:t>образовательных организациях Кемеровской области - Кузбасса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8 071,7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8 071,7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8 071,7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8 071,7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16 143,5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16 143,5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16 143,5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16 143,5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85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465,8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465,8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465,8</w:t>
            </w:r>
          </w:p>
        </w:tc>
      </w:tr>
      <w:tr w:rsidR="003032D2" w:rsidRPr="003032D2" w:rsidTr="003032D2">
        <w:trPr>
          <w:trHeight w:val="72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465,8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465,8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465,8</w:t>
            </w:r>
          </w:p>
        </w:tc>
      </w:tr>
      <w:tr w:rsidR="003032D2" w:rsidRPr="003032D2" w:rsidTr="003032D2">
        <w:trPr>
          <w:trHeight w:val="118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31 105,4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28 902,3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28 295,0</w:t>
            </w:r>
          </w:p>
        </w:tc>
      </w:tr>
      <w:tr w:rsidR="003032D2" w:rsidRPr="003032D2" w:rsidTr="003032D2">
        <w:trPr>
          <w:trHeight w:val="72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32D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450,0</w:t>
            </w:r>
          </w:p>
        </w:tc>
      </w:tr>
      <w:tr w:rsidR="003032D2" w:rsidRPr="003032D2" w:rsidTr="003032D2">
        <w:trPr>
          <w:trHeight w:val="72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30 655,4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28 452,3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27 845,0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75 105,6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74 891,8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74 891,8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137,0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137,0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355,0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30 756,0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30 756,0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30 756,0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30 756,0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30 756,0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30 756,0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1 430,0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1 430,0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902,5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902,5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902,5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714,3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168,2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</w:t>
            </w:r>
            <w:r w:rsidRPr="003032D2">
              <w:rPr>
                <w:sz w:val="24"/>
                <w:szCs w:val="24"/>
              </w:rPr>
              <w:lastRenderedPageBreak/>
              <w:t xml:space="preserve">ных организаций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032D2">
              <w:rPr>
                <w:sz w:val="24"/>
                <w:szCs w:val="24"/>
              </w:rPr>
              <w:t>дств дл</w:t>
            </w:r>
            <w:proofErr w:type="gramEnd"/>
            <w:r w:rsidRPr="003032D2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281,5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278,5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032D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643,4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643,4</w:t>
            </w:r>
          </w:p>
        </w:tc>
      </w:tr>
      <w:tr w:rsidR="003032D2" w:rsidRPr="003032D2" w:rsidTr="003032D2">
        <w:trPr>
          <w:trHeight w:val="252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3032D2">
              <w:rPr>
                <w:color w:val="000000"/>
                <w:sz w:val="24"/>
                <w:szCs w:val="24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37 160,4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37 160,4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37 160,4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12 000,0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12 000,0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25 160,4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25 160,4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25 160,4</w:t>
            </w:r>
          </w:p>
        </w:tc>
      </w:tr>
      <w:tr w:rsidR="003032D2" w:rsidRPr="003032D2" w:rsidTr="003032D2">
        <w:trPr>
          <w:trHeight w:val="220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3 371,8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3 171,0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3 171,0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3 371,8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3 171,0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3 171,0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</w:t>
            </w:r>
            <w:r w:rsidRPr="003032D2">
              <w:rPr>
                <w:b/>
                <w:bCs/>
                <w:sz w:val="24"/>
                <w:szCs w:val="24"/>
              </w:rPr>
              <w:lastRenderedPageBreak/>
              <w:t xml:space="preserve">дорожный комплекс, энергосбережение и повышение </w:t>
            </w:r>
            <w:proofErr w:type="spellStart"/>
            <w:r w:rsidRPr="003032D2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032D2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1 393 721,9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1 434 473,8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732 778,3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Подпрограмма «Модернизация объектов коммунальной инфраструктуры и поддержка </w:t>
            </w:r>
            <w:proofErr w:type="gramStart"/>
            <w:r w:rsidRPr="003032D2">
              <w:rPr>
                <w:sz w:val="24"/>
                <w:szCs w:val="24"/>
              </w:rPr>
              <w:t>жилищно-коммунального</w:t>
            </w:r>
            <w:proofErr w:type="gramEnd"/>
            <w:r w:rsidRPr="003032D2">
              <w:rPr>
                <w:sz w:val="24"/>
                <w:szCs w:val="24"/>
              </w:rPr>
              <w:t xml:space="preserve"> хозяйства»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1 209 327,6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1 258 174,4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556 478,9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11 492,2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10 699,2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10 699,2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11 492,2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10 699,2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10 699,2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</w:tr>
      <w:tr w:rsidR="003032D2" w:rsidRPr="003032D2" w:rsidTr="003032D2">
        <w:trPr>
          <w:trHeight w:val="210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</w:t>
            </w:r>
            <w:r w:rsidRPr="003032D2">
              <w:rPr>
                <w:color w:val="000000"/>
                <w:sz w:val="26"/>
                <w:szCs w:val="26"/>
              </w:rPr>
              <w:lastRenderedPageBreak/>
              <w:t>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432 335,4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483 044,7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531 349,2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432 335,4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483 044,7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531 349,2</w:t>
            </w:r>
          </w:p>
        </w:tc>
      </w:tr>
      <w:tr w:rsidR="003032D2" w:rsidRPr="003032D2" w:rsidTr="003032D2">
        <w:trPr>
          <w:trHeight w:val="70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750 000,0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750 000,0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750 000,0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750 000,0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032D2">
              <w:rPr>
                <w:sz w:val="24"/>
                <w:szCs w:val="24"/>
              </w:rPr>
              <w:t>жилищно-коммунального</w:t>
            </w:r>
            <w:proofErr w:type="gramEnd"/>
            <w:r w:rsidRPr="003032D2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55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148 752,9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143 232,8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143 232,8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86 897,2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81 377,1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81 377,1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86 897,2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81 377,1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81 377,1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61 855,7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61 855,7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61 855,7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61 855,7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61 855,7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61 855,7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7"/>
                <w:szCs w:val="27"/>
              </w:rPr>
            </w:pPr>
            <w:r w:rsidRPr="003032D2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35 441,4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32 880,4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32 880,4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18 665,2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17 377,3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17 377,3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18 665,2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17 377,3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17 377,3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1 394,6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1 394,6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1 394,6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1 394,6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884,5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884,5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884,5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884,5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35,6</w:t>
            </w:r>
          </w:p>
        </w:tc>
      </w:tr>
      <w:tr w:rsidR="003032D2" w:rsidRPr="003032D2" w:rsidTr="003032D2">
        <w:trPr>
          <w:trHeight w:val="12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3032D2">
              <w:rPr>
                <w:sz w:val="24"/>
                <w:szCs w:val="24"/>
              </w:rPr>
              <w:t>окашивание</w:t>
            </w:r>
            <w:proofErr w:type="spellEnd"/>
            <w:r w:rsidRPr="003032D2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11 172,0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11 172,0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11 172,0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11 172,0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Проведение мероприятий в области охраны окружающей среды на особо </w:t>
            </w:r>
            <w:r w:rsidRPr="003032D2">
              <w:rPr>
                <w:sz w:val="24"/>
                <w:szCs w:val="24"/>
              </w:rPr>
              <w:lastRenderedPageBreak/>
              <w:t xml:space="preserve">охраняемых природных территориях местного значения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1 644,0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1 644,0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1 644,0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1 644,0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1 644,0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1 644,0</w:t>
            </w:r>
          </w:p>
        </w:tc>
      </w:tr>
      <w:tr w:rsidR="003032D2" w:rsidRPr="003032D2" w:rsidTr="003032D2">
        <w:trPr>
          <w:trHeight w:val="106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(проведение восстановительн</w:t>
            </w:r>
            <w:r w:rsidRPr="003032D2">
              <w:rPr>
                <w:color w:val="000000"/>
                <w:sz w:val="26"/>
                <w:szCs w:val="26"/>
              </w:rPr>
              <w:lastRenderedPageBreak/>
              <w:t>ых работ) (субсидии)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L2991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L2991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11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(установка мемориальных знаков) (субсидии)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L2992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L2992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303 352,8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275 464,9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275 664,9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281 145,5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255 637,6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255 637,6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6 722,9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6 138,0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6 138,0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6 566,8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5 995,5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5 995,5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142,5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7 539,6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7 539,6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7 539,6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7 539,6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38 710,0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35 342,2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35 342,2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38 710,0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35 342,2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35 342,2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18 862,1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17 221,1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17 221,1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18 862,1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17 221,1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17 221,1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3032D2">
              <w:rPr>
                <w:sz w:val="24"/>
                <w:szCs w:val="24"/>
              </w:rPr>
              <w:t>культурно-досуговый</w:t>
            </w:r>
            <w:proofErr w:type="spellEnd"/>
            <w:r w:rsidRPr="003032D2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143 281,7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130 816,2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130 816,2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143 281,7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130 816,2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130 816,2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Pr="003032D2">
              <w:rPr>
                <w:sz w:val="24"/>
                <w:szCs w:val="24"/>
              </w:rPr>
              <w:lastRenderedPageBreak/>
              <w:t xml:space="preserve">"Центр обслуживания учреждений культуры"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56 591,4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51 667,9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51 667,9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55 240,2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50 434,3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50 434,3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1 351,2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1 233,6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1 233,6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17,8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3032D2">
              <w:rPr>
                <w:sz w:val="24"/>
                <w:szCs w:val="24"/>
              </w:rPr>
              <w:t>культурно-досуговых</w:t>
            </w:r>
            <w:proofErr w:type="spellEnd"/>
            <w:r w:rsidRPr="003032D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6 694,8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6 694,8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6 694,8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6 694,8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6 694,8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6 694,8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Субсидии бюджетным </w:t>
            </w:r>
            <w:r w:rsidRPr="003032D2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54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Реализация программ и мероприятий по работе с детьми и молодежью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</w:tr>
      <w:tr w:rsidR="003032D2" w:rsidRPr="003032D2" w:rsidTr="003032D2">
        <w:trPr>
          <w:trHeight w:val="52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Техническое оснащение региональных и муниципальных музеев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72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22 007,3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19 644,6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19 844,6</w:t>
            </w:r>
          </w:p>
        </w:tc>
      </w:tr>
      <w:tr w:rsidR="003032D2" w:rsidRPr="003032D2" w:rsidTr="003032D2">
        <w:trPr>
          <w:trHeight w:val="40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1 500,0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1 500,0</w:t>
            </w:r>
          </w:p>
        </w:tc>
      </w:tr>
      <w:tr w:rsidR="003032D2" w:rsidRPr="003032D2" w:rsidTr="003032D2">
        <w:trPr>
          <w:trHeight w:val="76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4"/>
                <w:szCs w:val="24"/>
              </w:rPr>
            </w:pPr>
            <w:r w:rsidRPr="003032D2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3032D2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3032D2">
              <w:rPr>
                <w:color w:val="000000"/>
                <w:sz w:val="24"/>
                <w:szCs w:val="24"/>
              </w:rPr>
              <w:t xml:space="preserve"> - спортивного учреждения "</w:t>
            </w:r>
            <w:proofErr w:type="spellStart"/>
            <w:r w:rsidRPr="003032D2">
              <w:rPr>
                <w:color w:val="000000"/>
                <w:sz w:val="24"/>
                <w:szCs w:val="24"/>
              </w:rPr>
              <w:t>Промышленновская</w:t>
            </w:r>
            <w:proofErr w:type="spellEnd"/>
            <w:r w:rsidRPr="003032D2">
              <w:rPr>
                <w:color w:val="000000"/>
                <w:sz w:val="24"/>
                <w:szCs w:val="24"/>
              </w:rPr>
              <w:t xml:space="preserve"> спортивная школа"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18 230,7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18 244,6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18 344,6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18 230,7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16 644,6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16 644,6</w:t>
            </w:r>
          </w:p>
        </w:tc>
      </w:tr>
      <w:tr w:rsidR="003032D2" w:rsidRPr="003032D2" w:rsidTr="003032D2">
        <w:trPr>
          <w:trHeight w:val="49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2 476,6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2 476,6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182,7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137,0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137,0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47 221,3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32 458,2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6 536,8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«Содержание </w:t>
            </w:r>
            <w:r w:rsidRPr="003032D2">
              <w:rPr>
                <w:sz w:val="24"/>
                <w:szCs w:val="24"/>
              </w:rPr>
              <w:lastRenderedPageBreak/>
              <w:t xml:space="preserve">системы по предупреждению и ликвидации чрезвычайных ситуаций и стихийных бедствий»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46 097,3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31 426,2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5 504,8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Обеспечение деятельности ЕДДС</w:t>
            </w:r>
            <w:proofErr w:type="gramStart"/>
            <w:r w:rsidRPr="003032D2">
              <w:rPr>
                <w:sz w:val="24"/>
                <w:szCs w:val="24"/>
              </w:rPr>
              <w:t xml:space="preserve"> ,</w:t>
            </w:r>
            <w:proofErr w:type="gramEnd"/>
            <w:r w:rsidRPr="003032D2">
              <w:rPr>
                <w:sz w:val="24"/>
                <w:szCs w:val="24"/>
              </w:rPr>
              <w:t xml:space="preserve"> Системы-112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3 337,2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3 106,9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3 106,9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3 083,6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2 870,8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2 870,8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236,1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1 083,8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1 083,8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1 083,8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1 083,8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4"/>
                <w:szCs w:val="24"/>
              </w:rPr>
            </w:pPr>
            <w:r w:rsidRPr="003032D2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1 149,6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1 037,2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1 037,2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1 149,6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1 037,2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1 037,2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4"/>
                <w:szCs w:val="24"/>
              </w:rPr>
            </w:pPr>
            <w:r w:rsidRPr="003032D2">
              <w:rPr>
                <w:color w:val="000000"/>
                <w:sz w:val="24"/>
                <w:szCs w:val="24"/>
              </w:rPr>
              <w:t xml:space="preserve">Обеспечение безопасности гидротехнических </w:t>
            </w:r>
            <w:r w:rsidRPr="003032D2">
              <w:rPr>
                <w:color w:val="000000"/>
                <w:sz w:val="24"/>
                <w:szCs w:val="24"/>
              </w:rPr>
              <w:lastRenderedPageBreak/>
              <w:t xml:space="preserve">сооружений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276,9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276,9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3032D2">
              <w:rPr>
                <w:sz w:val="24"/>
                <w:szCs w:val="24"/>
              </w:rPr>
              <w:t>извещателями</w:t>
            </w:r>
            <w:proofErr w:type="spellEnd"/>
            <w:r w:rsidRPr="003032D2">
              <w:rPr>
                <w:sz w:val="24"/>
                <w:szCs w:val="24"/>
              </w:rPr>
              <w:t xml:space="preserve"> и (или) датчиками (</w:t>
            </w:r>
            <w:proofErr w:type="spellStart"/>
            <w:r w:rsidRPr="003032D2">
              <w:rPr>
                <w:sz w:val="24"/>
                <w:szCs w:val="24"/>
              </w:rPr>
              <w:t>извещателями</w:t>
            </w:r>
            <w:proofErr w:type="spellEnd"/>
            <w:r w:rsidRPr="003032D2">
              <w:rPr>
                <w:sz w:val="24"/>
                <w:szCs w:val="24"/>
              </w:rPr>
              <w:t>) угарного газа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39 278,5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25 519,4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39 278,5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25 519,4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12,8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032D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Построение и внедрение АПК «Безопасный город»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204,8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204,8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3032D2">
              <w:rPr>
                <w:sz w:val="24"/>
                <w:szCs w:val="24"/>
              </w:rPr>
              <w:t>антинаркотической</w:t>
            </w:r>
            <w:proofErr w:type="spellEnd"/>
            <w:r w:rsidRPr="003032D2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9,1</w:t>
            </w:r>
          </w:p>
        </w:tc>
      </w:tr>
      <w:tr w:rsidR="003032D2" w:rsidRPr="003032D2" w:rsidTr="003032D2">
        <w:trPr>
          <w:trHeight w:val="76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3032D2">
              <w:rPr>
                <w:sz w:val="24"/>
                <w:szCs w:val="24"/>
              </w:rPr>
              <w:t>антинаркотической</w:t>
            </w:r>
            <w:proofErr w:type="spellEnd"/>
            <w:r w:rsidRPr="003032D2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Реализация оперативно-профилактического мероприятия "Мак"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657,8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657,8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Приобретение информационной продукции антитеррористиче</w:t>
            </w:r>
            <w:r w:rsidRPr="003032D2">
              <w:rPr>
                <w:sz w:val="24"/>
                <w:szCs w:val="24"/>
              </w:rPr>
              <w:lastRenderedPageBreak/>
              <w:t xml:space="preserve">ской и </w:t>
            </w:r>
            <w:proofErr w:type="spellStart"/>
            <w:r w:rsidRPr="003032D2">
              <w:rPr>
                <w:sz w:val="24"/>
                <w:szCs w:val="24"/>
              </w:rPr>
              <w:t>антиэкстремистской</w:t>
            </w:r>
            <w:proofErr w:type="spellEnd"/>
            <w:r w:rsidRPr="003032D2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78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228,3</w:t>
            </w:r>
          </w:p>
        </w:tc>
      </w:tr>
      <w:tr w:rsidR="003032D2" w:rsidRPr="003032D2" w:rsidTr="003032D2">
        <w:trPr>
          <w:trHeight w:val="70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67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</w:tr>
      <w:tr w:rsidR="003032D2" w:rsidRPr="003032D2" w:rsidTr="003032D2">
        <w:trPr>
          <w:trHeight w:val="70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Выполнение антитеррористических мероприятий по обеспечению безопасности объектов </w:t>
            </w:r>
            <w:r w:rsidRPr="003032D2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228,3</w:t>
            </w:r>
          </w:p>
        </w:tc>
      </w:tr>
      <w:tr w:rsidR="003032D2" w:rsidRPr="003032D2" w:rsidTr="003032D2">
        <w:trPr>
          <w:trHeight w:val="103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19 525,2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18 477,3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18 477,3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11 073,2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10 608,4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10 608,4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proofErr w:type="spellStart"/>
            <w:r w:rsidRPr="003032D2">
              <w:rPr>
                <w:sz w:val="24"/>
                <w:szCs w:val="24"/>
              </w:rPr>
              <w:t>Софинансирование</w:t>
            </w:r>
            <w:proofErr w:type="spellEnd"/>
            <w:r w:rsidRPr="003032D2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797,9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742,8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742,8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797,9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742,8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742,8</w:t>
            </w:r>
          </w:p>
        </w:tc>
      </w:tr>
      <w:tr w:rsidR="003032D2" w:rsidRPr="003032D2" w:rsidTr="003032D2">
        <w:trPr>
          <w:trHeight w:val="97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Обеспечение жильем социальных категорий граждан, установленных </w:t>
            </w:r>
            <w:r w:rsidRPr="003032D2">
              <w:rPr>
                <w:color w:val="000000"/>
                <w:sz w:val="26"/>
                <w:szCs w:val="26"/>
              </w:rPr>
              <w:lastRenderedPageBreak/>
              <w:t>законодательством Кемеровской области-Кузбасса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9 865,6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9 865,6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9 865,6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9 865,6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9 865,6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9 865,6</w:t>
            </w:r>
          </w:p>
        </w:tc>
      </w:tr>
      <w:tr w:rsidR="003032D2" w:rsidRPr="003032D2" w:rsidTr="003032D2">
        <w:trPr>
          <w:trHeight w:val="54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8 452,0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7 868,9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7 868,9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363,1</w:t>
            </w:r>
          </w:p>
        </w:tc>
      </w:tr>
      <w:tr w:rsidR="003032D2" w:rsidRPr="003032D2" w:rsidTr="003032D2">
        <w:trPr>
          <w:trHeight w:val="12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</w:t>
            </w:r>
            <w:r w:rsidRPr="003032D2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363,1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6 672,0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6 211,6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6 211,6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6 672,0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6 211,6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6 211,6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186,2</w:t>
            </w:r>
          </w:p>
        </w:tc>
      </w:tr>
      <w:tr w:rsidR="003032D2" w:rsidRPr="003032D2" w:rsidTr="003032D2">
        <w:trPr>
          <w:trHeight w:val="6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3032D2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3032D2">
              <w:rPr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139,7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</w:t>
            </w:r>
            <w:r w:rsidRPr="003032D2">
              <w:rPr>
                <w:b/>
                <w:bCs/>
                <w:sz w:val="24"/>
                <w:szCs w:val="24"/>
              </w:rPr>
              <w:lastRenderedPageBreak/>
              <w:t>ти Промышленновского муниципального округа"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121,4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32D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23,4</w:t>
            </w:r>
          </w:p>
        </w:tc>
      </w:tr>
      <w:tr w:rsidR="003032D2" w:rsidRPr="003032D2" w:rsidTr="003032D2">
        <w:trPr>
          <w:trHeight w:val="103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14 977,1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2 023,9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2 023,9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1 565,2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1 291,7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1 291,7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032D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1 565,2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1 291,7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1 291,7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786,5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732,2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786,5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732,2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12 625,4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12 625,4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149 698,5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139 120,6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139 120,6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3 381,6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3 148,3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3 148,3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3 381,6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3 148,3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3 148,3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Председатель  Совета народных депутатов Промышленновск</w:t>
            </w:r>
            <w:r w:rsidRPr="003032D2">
              <w:rPr>
                <w:sz w:val="24"/>
                <w:szCs w:val="24"/>
              </w:rPr>
              <w:lastRenderedPageBreak/>
              <w:t>ого муниципального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1 967,8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1 832,0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1 832,0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1 967,8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1 832,0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1 832,0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140 146,5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130 476,3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130 476,3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123 284,9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114 778,3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114 778,3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14 970,6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13 937,5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13 937,5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4"/>
                <w:szCs w:val="24"/>
              </w:rPr>
            </w:pPr>
            <w:r w:rsidRPr="003032D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4"/>
                <w:szCs w:val="24"/>
              </w:rPr>
            </w:pPr>
            <w:r w:rsidRPr="003032D2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4"/>
                <w:szCs w:val="24"/>
              </w:rPr>
            </w:pPr>
            <w:r w:rsidRPr="003032D2"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1 856,0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1 727,9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1 727,9</w:t>
            </w:r>
          </w:p>
        </w:tc>
      </w:tr>
      <w:tr w:rsidR="003032D2" w:rsidRPr="003032D2" w:rsidTr="003032D2">
        <w:trPr>
          <w:trHeight w:val="45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1 295,7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903,1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903,1</w:t>
            </w:r>
          </w:p>
        </w:tc>
      </w:tr>
      <w:tr w:rsidR="003032D2" w:rsidRPr="003032D2" w:rsidTr="003032D2">
        <w:trPr>
          <w:trHeight w:val="45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45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130,3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614,5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158,3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 xml:space="preserve">Проведение приемов, мероприятий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1 033,4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1 033,4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540,0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540,0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214,1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214,1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279,3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1 005,0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935,6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1 005,0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935,6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649,9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622,9</w:t>
            </w:r>
          </w:p>
        </w:tc>
      </w:tr>
      <w:tr w:rsidR="003032D2" w:rsidRPr="003032D2" w:rsidTr="003032D2">
        <w:trPr>
          <w:trHeight w:val="46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</w:tr>
      <w:tr w:rsidR="003032D2" w:rsidRPr="003032D2" w:rsidTr="003032D2">
        <w:trPr>
          <w:trHeight w:val="126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115,0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032D2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3032D2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105,2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155,4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239,5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Осуществление полномочий по составлению (изменению) списков кандидатов в </w:t>
            </w:r>
            <w:r w:rsidRPr="003032D2">
              <w:rPr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89,5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89,5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28 782,5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57 357,7</w:t>
            </w:r>
          </w:p>
        </w:tc>
      </w:tr>
      <w:tr w:rsidR="003032D2" w:rsidRPr="003032D2" w:rsidTr="003032D2">
        <w:trPr>
          <w:trHeight w:val="285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3 572 490,6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3 548 298,1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2 746 959,2</w:t>
            </w:r>
          </w:p>
        </w:tc>
      </w:tr>
    </w:tbl>
    <w:p w:rsidR="003032D2" w:rsidRDefault="003032D2" w:rsidP="00F54D47">
      <w:pPr>
        <w:jc w:val="both"/>
        <w:rPr>
          <w:sz w:val="28"/>
          <w:szCs w:val="28"/>
        </w:rPr>
      </w:pPr>
    </w:p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16"/>
        <w:gridCol w:w="621"/>
        <w:gridCol w:w="802"/>
        <w:gridCol w:w="1171"/>
        <w:gridCol w:w="1215"/>
        <w:gridCol w:w="1230"/>
      </w:tblGrid>
      <w:tr w:rsidR="003032D2" w:rsidRPr="003032D2" w:rsidTr="003032D2">
        <w:trPr>
          <w:trHeight w:val="360"/>
          <w:jc w:val="center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bookmarkStart w:id="3" w:name="RANGE!A2:F54"/>
            <w:bookmarkEnd w:id="3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 </w:t>
            </w:r>
          </w:p>
        </w:tc>
      </w:tr>
      <w:tr w:rsidR="003032D2" w:rsidRPr="003032D2" w:rsidTr="003032D2">
        <w:trPr>
          <w:trHeight w:val="3210"/>
          <w:jc w:val="center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Приложение № 4                                                                     к решению Совета народных депутатов Промышленновского муниципального округа                     от 30.11.2023 № 566 "О проекте решения Совета народных депутатов Промышленновского муниципального округа "О  бюджете Промышленновского муниципального округа на 2024 год и плановый период 2025 и 2026 годов" и назначении публичных слушаний»</w:t>
            </w:r>
          </w:p>
        </w:tc>
      </w:tr>
      <w:tr w:rsidR="003032D2" w:rsidRPr="003032D2" w:rsidTr="003032D2">
        <w:trPr>
          <w:trHeight w:val="1215"/>
          <w:jc w:val="center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32D2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2024 год и на плановый период 2025 и 2026 годов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jc w:val="right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(тыс. руб.)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2024 год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2025 год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2026 год</w:t>
            </w:r>
          </w:p>
        </w:tc>
      </w:tr>
      <w:tr w:rsidR="003032D2" w:rsidRPr="003032D2" w:rsidTr="003032D2">
        <w:trPr>
          <w:trHeight w:val="690"/>
          <w:jc w:val="center"/>
        </w:trPr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32D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32D2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32D2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32D2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32D2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156 921,0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145 847,5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145 931,6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3 381,6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3 148,3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3 148,3</w:t>
            </w:r>
          </w:p>
        </w:tc>
      </w:tr>
      <w:tr w:rsidR="003032D2" w:rsidRPr="003032D2" w:rsidTr="003032D2">
        <w:trPr>
          <w:trHeight w:val="126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2 919,1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2 717,6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2 717,6</w:t>
            </w:r>
          </w:p>
        </w:tc>
      </w:tr>
      <w:tr w:rsidR="003032D2" w:rsidRPr="003032D2" w:rsidTr="003032D2">
        <w:trPr>
          <w:trHeight w:val="126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59 650,6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55 589,4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55 589,4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89,5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11 612,5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10 811,2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10 811,2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79 252,0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73 475,6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73 475,6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43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42 058,1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27 640,4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2 121,0</w:t>
            </w:r>
          </w:p>
        </w:tc>
      </w:tr>
      <w:tr w:rsidR="003032D2" w:rsidRPr="003032D2" w:rsidTr="003032D2">
        <w:trPr>
          <w:trHeight w:val="105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4"/>
                <w:szCs w:val="24"/>
              </w:rPr>
            </w:pPr>
            <w:r w:rsidRPr="003032D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42 058,1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27 640,4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2 121,0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161 448,8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146 007,0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146 007,0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223,4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223,4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276,9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276,9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159 853,8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144 524,5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144 524,5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1 055,0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982,2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982,2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1 258 607,2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1 301 422,0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599 726,5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9 752,0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9 389,5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9 389,5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1 209 527,6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1 258 360,6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556 665,1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39 327,6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33 671,9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33 671,9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1 458 169,5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1 433 093,1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1 330 511,8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368 520,0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351 306,3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351 306,3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837 288,5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850 718,3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748 137,0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77 996,6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71 001,9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71 001,9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4 032,4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3 699,0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3 699,0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170 332,0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156 367,6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156 367,6</w:t>
            </w:r>
          </w:p>
        </w:tc>
      </w:tr>
      <w:tr w:rsidR="003032D2" w:rsidRPr="003032D2" w:rsidTr="003032D2">
        <w:trPr>
          <w:trHeight w:val="48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262 925,6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238 984,1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238 984,1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199 611,3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181 178,2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181 178,2</w:t>
            </w:r>
          </w:p>
        </w:tc>
      </w:tr>
      <w:tr w:rsidR="003032D2" w:rsidRPr="003032D2" w:rsidTr="003032D2">
        <w:trPr>
          <w:trHeight w:val="49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63 314,3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57 805,9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57 805,9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209 584,1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206 107,9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205 705,9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15 500,0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14 430,5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67 287,7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66 281,0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66 281,0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26 455,5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25 925,9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25 523,9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72 257,9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71 634,4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71 634,4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28 083,0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27 836,1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27 836,1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22 007,3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19 644,6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19 844,6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1 400,0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1 500,0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2 476,6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18 230,7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18 244,6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18 344,6</w:t>
            </w:r>
          </w:p>
        </w:tc>
      </w:tr>
      <w:tr w:rsidR="003032D2" w:rsidRPr="003032D2" w:rsidTr="003032D2">
        <w:trPr>
          <w:trHeight w:val="45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3032D2" w:rsidRPr="003032D2" w:rsidTr="003032D2">
        <w:trPr>
          <w:trHeight w:val="49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769,0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28 782,5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57 357,7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28782,5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57357,7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3 572 490,6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3 548 298,1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2 746 959,2</w:t>
            </w:r>
          </w:p>
        </w:tc>
      </w:tr>
    </w:tbl>
    <w:p w:rsidR="003032D2" w:rsidRDefault="003032D2" w:rsidP="00F54D47">
      <w:pPr>
        <w:jc w:val="both"/>
        <w:rPr>
          <w:sz w:val="28"/>
          <w:szCs w:val="28"/>
        </w:rPr>
      </w:pPr>
    </w:p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56"/>
        <w:gridCol w:w="617"/>
        <w:gridCol w:w="389"/>
        <w:gridCol w:w="606"/>
        <w:gridCol w:w="908"/>
        <w:gridCol w:w="521"/>
        <w:gridCol w:w="686"/>
        <w:gridCol w:w="686"/>
        <w:gridCol w:w="686"/>
      </w:tblGrid>
      <w:tr w:rsidR="003032D2" w:rsidRPr="003032D2" w:rsidTr="003032D2">
        <w:trPr>
          <w:trHeight w:val="316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bookmarkStart w:id="4" w:name="RANGE!A1:I427"/>
            <w:r w:rsidRPr="003032D2">
              <w:lastRenderedPageBreak/>
              <w:t> </w:t>
            </w:r>
            <w:bookmarkEnd w:id="4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D2" w:rsidRPr="003032D2" w:rsidRDefault="003032D2" w:rsidP="003032D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3714750" cy="1943100"/>
                  <wp:effectExtent l="0" t="0" r="0" b="0"/>
                  <wp:wrapNone/>
                  <wp:docPr id="3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57150"/>
                            <a:ext cx="3695701" cy="1924050"/>
                            <a:chOff x="6391275" y="57150"/>
                            <a:chExt cx="3695701" cy="19240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1924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5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              от 30.11.2023 №  566 "О</a:t>
                                </a:r>
                                <a:r>
                                  <a:rPr lang="ru-RU" sz="1300" baseline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проекте решения </a:t>
                                </a:r>
                                <a:r>
                                  <a:rPr lang="ru-RU" sz="130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Совета народных депутатов Промышленновского муниципального округа </a:t>
                                </a:r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"О бюджете Промышленновского муниципального округа на 2024 год и плановый период 2025 и 2026 годов" </a:t>
                                </a:r>
                                <a:r>
                                  <a:rPr lang="ru-RU" sz="130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и назначении публичных слушаний»</a:t>
                                </a:r>
                                <a:endParaRPr lang="ru-RU" sz="13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3032D2" w:rsidRPr="003032D2">
              <w:trPr>
                <w:trHeight w:val="316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32D2" w:rsidRPr="003032D2" w:rsidRDefault="003032D2" w:rsidP="003032D2">
                  <w:pPr>
                    <w:rPr>
                      <w:sz w:val="24"/>
                      <w:szCs w:val="24"/>
                    </w:rPr>
                  </w:pPr>
                  <w:r w:rsidRPr="003032D2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032D2" w:rsidRPr="003032D2" w:rsidRDefault="003032D2" w:rsidP="003032D2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17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8"/>
                <w:szCs w:val="28"/>
              </w:rPr>
            </w:pPr>
            <w:r w:rsidRPr="003032D2">
              <w:rPr>
                <w:b/>
                <w:bCs/>
                <w:sz w:val="28"/>
                <w:szCs w:val="28"/>
              </w:rPr>
              <w:t>Ведомственная структура расходов на 2024 год и на плановый период 2025 и 2026 годов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right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(тыс. руб.)</w:t>
            </w:r>
          </w:p>
        </w:tc>
      </w:tr>
      <w:tr w:rsidR="003032D2" w:rsidRPr="003032D2" w:rsidTr="003032D2">
        <w:trPr>
          <w:trHeight w:val="9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Ведомство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2026 год</w:t>
            </w:r>
          </w:p>
        </w:tc>
      </w:tr>
      <w:tr w:rsidR="003032D2" w:rsidRPr="003032D2" w:rsidTr="003032D2">
        <w:trPr>
          <w:trHeight w:val="31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2D2" w:rsidRPr="003032D2" w:rsidRDefault="003032D2" w:rsidP="003032D2">
            <w:pPr>
              <w:jc w:val="center"/>
              <w:rPr>
                <w:sz w:val="22"/>
                <w:szCs w:val="22"/>
              </w:rPr>
            </w:pPr>
            <w:r w:rsidRPr="003032D2">
              <w:rPr>
                <w:sz w:val="22"/>
                <w:szCs w:val="22"/>
              </w:rPr>
              <w:t>9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91 297,4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85 156,1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85 240,2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3 381,6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3 148,3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3 148,3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50 417,7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46 938,9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46 938,9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8 041,0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7 486,2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7 486,2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339,8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339,8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Создание и функционирование комиссий по делам несовершеннолетних и защите их прав (расходы на выплаты персоналу государственных (муниципальных) </w:t>
            </w:r>
            <w:r w:rsidRPr="003032D2">
              <w:rPr>
                <w:sz w:val="26"/>
                <w:szCs w:val="26"/>
              </w:rPr>
              <w:lastRenderedPageBreak/>
              <w:t>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622,9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27,0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27,0</w:t>
            </w:r>
          </w:p>
        </w:tc>
      </w:tr>
      <w:tr w:rsidR="003032D2" w:rsidRPr="003032D2" w:rsidTr="003032D2">
        <w:trPr>
          <w:trHeight w:val="8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115,0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9900051200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89,5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3 083,6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2 870,8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2 870,8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3032D2">
              <w:rPr>
                <w:sz w:val="26"/>
                <w:szCs w:val="26"/>
              </w:rPr>
              <w:t xml:space="preserve">( </w:t>
            </w:r>
            <w:proofErr w:type="gramEnd"/>
            <w:r w:rsidRPr="003032D2">
              <w:rPr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236,1</w:t>
            </w:r>
          </w:p>
        </w:tc>
      </w:tr>
      <w:tr w:rsidR="003032D2" w:rsidRPr="003032D2" w:rsidTr="003032D2">
        <w:trPr>
          <w:trHeight w:val="10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0930011350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lastRenderedPageBreak/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3032D2">
              <w:rPr>
                <w:sz w:val="24"/>
                <w:szCs w:val="24"/>
              </w:rPr>
              <w:t>а(</w:t>
            </w:r>
            <w:proofErr w:type="gramEnd"/>
            <w:r w:rsidRPr="003032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0930013060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proofErr w:type="gramStart"/>
            <w:r w:rsidRPr="003032D2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0930013070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204,8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0940011390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18,6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032D2">
              <w:rPr>
                <w:sz w:val="26"/>
                <w:szCs w:val="26"/>
              </w:rPr>
              <w:t>антиэкстремистской</w:t>
            </w:r>
            <w:proofErr w:type="spellEnd"/>
            <w:r w:rsidRPr="003032D2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0960011430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</w:tr>
      <w:tr w:rsidR="003032D2" w:rsidRPr="003032D2" w:rsidTr="003032D2">
        <w:trPr>
          <w:trHeight w:val="10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0960013390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1100012740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32,6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Финансовое обеспечение наградной системы (иные закупки товаров, работ и услуг для обеспечения государственных (муниципальных) </w:t>
            </w:r>
            <w:r w:rsidRPr="003032D2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111,7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Финансовое обеспечение наградной системы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558,6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558,6</w:t>
            </w:r>
          </w:p>
        </w:tc>
      </w:tr>
      <w:tr w:rsidR="003032D2" w:rsidRPr="003032D2" w:rsidTr="003032D2">
        <w:trPr>
          <w:trHeight w:val="7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325,9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279,3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223,4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223,4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0100012830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0100012840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17,0</w:t>
            </w:r>
          </w:p>
        </w:tc>
      </w:tr>
      <w:tr w:rsidR="003032D2" w:rsidRPr="003032D2" w:rsidTr="003032D2">
        <w:trPr>
          <w:trHeight w:val="18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0100013300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17,1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139,7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186,2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186,2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3032D2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3032D2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139,7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9900071140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14 430,5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14 430,5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4 887,8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4 887,8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385,2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385,2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0300012560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769,0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769,0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769,0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2 919,1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2 717,6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2 717,6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1 967,8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1 832,0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1 832,0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832,7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775,2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775,2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110,4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Контрольно - счетный орган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2 190,8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2 039,6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2 039,6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865,4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805,7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298,3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298,3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935,6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  <w:r w:rsidRPr="003032D2">
              <w:rPr>
                <w:b/>
                <w:bCs/>
                <w:sz w:val="26"/>
                <w:szCs w:val="26"/>
              </w:rPr>
              <w:lastRenderedPageBreak/>
              <w:t>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lastRenderedPageBreak/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12 978,1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12 089,7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12 089,7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232,7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279,3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1 396,5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1 396,5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446,9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446,9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372,4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6 617,4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6 160,8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6 160,8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749,4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749,4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Приобретение и ремонт имущества (иные закупки товаров, работ и услуг для обеспечения государственных </w:t>
            </w:r>
            <w:r w:rsidRPr="003032D2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1 600,0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1 800,0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1 800,0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651,7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651,7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1 483 135,2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1 459 672,4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1 357 091,1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0940012650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8,4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158,3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27,9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152 525,1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139 255,4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139 255,4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45 232,9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41 297,6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41 297,6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128 591,1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128 591,1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128 591,1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42 070,9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42 070,9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42 070,9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0960013400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91,3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130 820,5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81 750,1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72 819,1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7 357,7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6 717,6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6 717,6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413,5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377,5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36 250,0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33 096,3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33 096,3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2 031,0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2 031,0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2 031,0</w:t>
            </w:r>
          </w:p>
        </w:tc>
      </w:tr>
      <w:tr w:rsidR="003032D2" w:rsidRPr="003032D2" w:rsidTr="003032D2">
        <w:trPr>
          <w:trHeight w:val="23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32 118,3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32 118,3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32 118,3</w:t>
            </w:r>
          </w:p>
        </w:tc>
      </w:tr>
      <w:tr w:rsidR="003032D2" w:rsidRPr="003032D2" w:rsidTr="003032D2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 </w:t>
            </w:r>
            <w:r w:rsidRPr="003032D2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1 132,2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1 132,2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1 132,2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77 825,1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77 825,1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77 825,1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267,3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485 580,3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485 580,3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485 580,3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4 735,9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4 735,9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4 735,9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673,2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673,2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673,2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450,0</w:t>
            </w:r>
          </w:p>
        </w:tc>
      </w:tr>
      <w:tr w:rsidR="003032D2" w:rsidRPr="003032D2" w:rsidTr="003032D2">
        <w:trPr>
          <w:trHeight w:val="10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3032D2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3032D2">
              <w:rPr>
                <w:color w:val="000000"/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30 655,4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28 452,3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27 845,0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68 533,1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8 071,7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8 071,7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16 143,5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16 143,5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465,8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465,8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465,8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065ЕВ51790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2 297,1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2 297,1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2 002,4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58 905,6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53 780,8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53 780,8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3032D2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3032D2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065Е251710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228,9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3 832,4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3 499,0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3 499,0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proofErr w:type="gramStart"/>
            <w:r w:rsidRPr="003032D2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0610012620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63,9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191,7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191,7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1 269,1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1 269,1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365,2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1 102,0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3032D2">
              <w:rPr>
                <w:sz w:val="26"/>
                <w:szCs w:val="26"/>
              </w:rPr>
              <w:t>обучающихся</w:t>
            </w:r>
            <w:proofErr w:type="gramEnd"/>
            <w:r w:rsidRPr="003032D2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1 969,8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1 969,8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1 969,8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032D2">
              <w:rPr>
                <w:sz w:val="26"/>
                <w:szCs w:val="26"/>
              </w:rPr>
              <w:t>обучающихся</w:t>
            </w:r>
            <w:proofErr w:type="gramEnd"/>
            <w:r w:rsidRPr="003032D2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173,8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0630011200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9,1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0640011210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45,7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5 254,6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4 797,4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4 797,4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450,4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411,2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530,1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484,0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484,0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149 719,3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136 693,7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136 693,7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2 099,9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2 099,9</w:t>
            </w:r>
          </w:p>
        </w:tc>
      </w:tr>
      <w:tr w:rsidR="003032D2" w:rsidRPr="003032D2" w:rsidTr="003032D2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proofErr w:type="gramStart"/>
            <w:r w:rsidRPr="003032D2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</w:t>
            </w:r>
            <w:r w:rsidRPr="003032D2">
              <w:rPr>
                <w:sz w:val="26"/>
                <w:szCs w:val="26"/>
              </w:rPr>
              <w:lastRenderedPageBreak/>
              <w:t>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4 823,0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4 823,0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4 823,0</w:t>
            </w:r>
          </w:p>
        </w:tc>
      </w:tr>
      <w:tr w:rsidR="003032D2" w:rsidRPr="003032D2" w:rsidTr="003032D2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</w:t>
            </w:r>
            <w:proofErr w:type="gramStart"/>
            <w:r w:rsidRPr="003032D2">
              <w:rPr>
                <w:sz w:val="26"/>
                <w:szCs w:val="26"/>
              </w:rPr>
              <w:t>и(</w:t>
            </w:r>
            <w:proofErr w:type="gramEnd"/>
            <w:r w:rsidRPr="003032D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324,0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1 430,0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1 430,0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1 430,0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0930011360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12,8</w:t>
            </w:r>
          </w:p>
        </w:tc>
      </w:tr>
      <w:tr w:rsidR="003032D2" w:rsidRPr="003032D2" w:rsidTr="003032D2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0930013050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28,3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1200011570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73,0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мер социальной поддержки многодетных семей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041Р170050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4 401,0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4 401,0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4 401,0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714,3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714,3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714,3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38,2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3032D2">
              <w:rPr>
                <w:sz w:val="26"/>
                <w:szCs w:val="26"/>
              </w:rPr>
              <w:t>а(</w:t>
            </w:r>
            <w:proofErr w:type="gramEnd"/>
            <w:r w:rsidRPr="003032D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3032D2">
              <w:rPr>
                <w:sz w:val="26"/>
                <w:szCs w:val="26"/>
              </w:rPr>
              <w:t>дств дл</w:t>
            </w:r>
            <w:proofErr w:type="gramEnd"/>
            <w:r w:rsidRPr="003032D2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278,5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643,4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643,4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643,4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Социальная поддержка семей, взявших на воспитание детей-сирот и детей, оставшихся без попечения родителей (публичные нормативные </w:t>
            </w:r>
            <w:r w:rsidRPr="003032D2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137,0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proofErr w:type="gramStart"/>
            <w:r w:rsidRPr="003032D2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355,0</w:t>
            </w:r>
          </w:p>
        </w:tc>
      </w:tr>
      <w:tr w:rsidR="003032D2" w:rsidRPr="003032D2" w:rsidTr="003032D2">
        <w:trPr>
          <w:trHeight w:val="29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proofErr w:type="gramStart"/>
            <w:r w:rsidRPr="003032D2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3032D2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12 000,0</w:t>
            </w:r>
          </w:p>
        </w:tc>
      </w:tr>
      <w:tr w:rsidR="003032D2" w:rsidRPr="003032D2" w:rsidTr="003032D2">
        <w:trPr>
          <w:trHeight w:val="29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</w:t>
            </w:r>
            <w:r w:rsidRPr="003032D2">
              <w:rPr>
                <w:color w:val="000000"/>
                <w:sz w:val="26"/>
                <w:szCs w:val="26"/>
              </w:rPr>
              <w:lastRenderedPageBreak/>
              <w:t>попечительства несовершеннолетних» (публичные нормативные социальные выплаты</w:t>
            </w:r>
            <w:proofErr w:type="gramEnd"/>
            <w:r w:rsidRPr="003032D2">
              <w:rPr>
                <w:color w:val="000000"/>
                <w:sz w:val="26"/>
                <w:szCs w:val="26"/>
              </w:rPr>
              <w:t xml:space="preserve">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25 160,4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25 160,4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25 160,4</w:t>
            </w:r>
          </w:p>
        </w:tc>
      </w:tr>
      <w:tr w:rsidR="003032D2" w:rsidRPr="003032D2" w:rsidTr="003032D2">
        <w:trPr>
          <w:trHeight w:val="25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proofErr w:type="gramStart"/>
            <w:r w:rsidRPr="003032D2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304 412,8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276 448,8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276 648,8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55,9</w:t>
            </w:r>
          </w:p>
        </w:tc>
      </w:tr>
      <w:tr w:rsidR="003032D2" w:rsidRPr="003032D2" w:rsidTr="003032D2">
        <w:trPr>
          <w:trHeight w:val="4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186,2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18 862,1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17 221,1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17 221,1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Реализация программ и мероприятий по работе с детьми и молодежью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08100S1360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8 258,0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7 539,6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7 539,6</w:t>
            </w:r>
          </w:p>
        </w:tc>
      </w:tr>
      <w:tr w:rsidR="003032D2" w:rsidRPr="003032D2" w:rsidTr="003032D2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38 710,0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35 342,2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35 342,2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3032D2">
              <w:rPr>
                <w:sz w:val="26"/>
                <w:szCs w:val="26"/>
              </w:rPr>
              <w:t>культурно-досуговый</w:t>
            </w:r>
            <w:proofErr w:type="spellEnd"/>
            <w:r w:rsidRPr="003032D2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143 281,7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130 816,2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130 816,2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3032D2">
              <w:rPr>
                <w:sz w:val="26"/>
                <w:szCs w:val="26"/>
              </w:rPr>
              <w:t>культурно-досуговых</w:t>
            </w:r>
            <w:proofErr w:type="spellEnd"/>
            <w:r w:rsidRPr="003032D2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6 694,8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6 694,8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6 694,8</w:t>
            </w:r>
          </w:p>
        </w:tc>
      </w:tr>
      <w:tr w:rsidR="003032D2" w:rsidRPr="003032D2" w:rsidTr="003032D2">
        <w:trPr>
          <w:trHeight w:val="7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Техническое оснащение региональных и муниципальных музеев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081А155900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1 806,8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0840013430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137,0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0840013440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45,7</w:t>
            </w:r>
          </w:p>
        </w:tc>
      </w:tr>
      <w:tr w:rsidR="003032D2" w:rsidRPr="003032D2" w:rsidTr="003032D2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3032D2">
              <w:rPr>
                <w:sz w:val="24"/>
                <w:szCs w:val="24"/>
              </w:rPr>
              <w:t>антинаркотической</w:t>
            </w:r>
            <w:proofErr w:type="spellEnd"/>
            <w:r w:rsidRPr="003032D2">
              <w:rPr>
                <w:sz w:val="24"/>
                <w:szCs w:val="24"/>
              </w:rPr>
              <w:t xml:space="preserve"> направленности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0950011410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9,1</w:t>
            </w:r>
          </w:p>
        </w:tc>
      </w:tr>
      <w:tr w:rsidR="003032D2" w:rsidRPr="003032D2" w:rsidTr="003032D2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3032D2">
              <w:rPr>
                <w:sz w:val="24"/>
                <w:szCs w:val="24"/>
              </w:rPr>
              <w:t>антинаркотической</w:t>
            </w:r>
            <w:proofErr w:type="spellEnd"/>
            <w:r w:rsidRPr="003032D2">
              <w:rPr>
                <w:sz w:val="24"/>
                <w:szCs w:val="24"/>
              </w:rPr>
              <w:t xml:space="preserve"> направленности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0950013280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45,7</w:t>
            </w:r>
          </w:p>
        </w:tc>
      </w:tr>
      <w:tr w:rsidR="003032D2" w:rsidRPr="003032D2" w:rsidTr="003032D2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0960013380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228,3</w:t>
            </w:r>
          </w:p>
        </w:tc>
      </w:tr>
      <w:tr w:rsidR="003032D2" w:rsidRPr="003032D2" w:rsidTr="003032D2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0960013410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228,3</w:t>
            </w:r>
          </w:p>
        </w:tc>
      </w:tr>
      <w:tr w:rsidR="003032D2" w:rsidRPr="003032D2" w:rsidTr="003032D2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0960013420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91,3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6 566,8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5995,5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5995,5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142,5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55 240,2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50434,3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50434,3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1 351,2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1233,6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1233,6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3032D2">
              <w:rPr>
                <w:sz w:val="26"/>
                <w:szCs w:val="26"/>
              </w:rPr>
              <w:t>культурно-досуговых</w:t>
            </w:r>
            <w:proofErr w:type="spellEnd"/>
            <w:r w:rsidRPr="003032D2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0430011120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9,1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0810070430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17,8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0830012300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1 500,0</w:t>
            </w:r>
          </w:p>
        </w:tc>
      </w:tr>
      <w:tr w:rsidR="003032D2" w:rsidRPr="003032D2" w:rsidTr="003032D2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Развитие физической культуры и массового спорта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08300S0510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2 476,6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3032D2">
              <w:rPr>
                <w:sz w:val="26"/>
                <w:szCs w:val="26"/>
              </w:rPr>
              <w:t>физкультурн</w:t>
            </w:r>
            <w:proofErr w:type="gramStart"/>
            <w:r w:rsidRPr="003032D2">
              <w:rPr>
                <w:sz w:val="26"/>
                <w:szCs w:val="26"/>
              </w:rPr>
              <w:t>о</w:t>
            </w:r>
            <w:proofErr w:type="spellEnd"/>
            <w:r w:rsidRPr="003032D2">
              <w:rPr>
                <w:sz w:val="26"/>
                <w:szCs w:val="26"/>
              </w:rPr>
              <w:t>-</w:t>
            </w:r>
            <w:proofErr w:type="gramEnd"/>
            <w:r w:rsidRPr="003032D2">
              <w:rPr>
                <w:sz w:val="26"/>
                <w:szCs w:val="26"/>
              </w:rPr>
              <w:t xml:space="preserve"> спортивного учреждения "</w:t>
            </w:r>
            <w:proofErr w:type="spellStart"/>
            <w:r w:rsidRPr="003032D2">
              <w:rPr>
                <w:sz w:val="26"/>
                <w:szCs w:val="26"/>
              </w:rPr>
              <w:t>Промышленновская</w:t>
            </w:r>
            <w:proofErr w:type="spellEnd"/>
            <w:r w:rsidRPr="003032D2">
              <w:rPr>
                <w:sz w:val="26"/>
                <w:szCs w:val="26"/>
              </w:rPr>
              <w:t xml:space="preserve"> спортивная школа"(субсидии </w:t>
            </w:r>
            <w:r w:rsidRPr="003032D2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0830013100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18 230,7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18 244,6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18 344,6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lastRenderedPageBreak/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97 640,7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96 387,1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96 387,1</w:t>
            </w:r>
          </w:p>
        </w:tc>
      </w:tr>
      <w:tr w:rsidR="003032D2" w:rsidRPr="003032D2" w:rsidTr="003032D2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0420073880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67 287,7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66 281,0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66 281,0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мер социальной поддержки ветеранов труда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1 000,0</w:t>
            </w:r>
          </w:p>
        </w:tc>
      </w:tr>
      <w:tr w:rsidR="003032D2" w:rsidRPr="003032D2" w:rsidTr="003032D2">
        <w:trPr>
          <w:trHeight w:val="33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proofErr w:type="gramStart"/>
            <w:r w:rsidRPr="003032D2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032D2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</w:t>
            </w:r>
            <w:proofErr w:type="gramStart"/>
            <w:r w:rsidRPr="003032D2">
              <w:rPr>
                <w:sz w:val="26"/>
                <w:szCs w:val="26"/>
              </w:rPr>
              <w:t>»(</w:t>
            </w:r>
            <w:proofErr w:type="gramEnd"/>
            <w:r w:rsidRPr="003032D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Обеспечение мер социальной поддержки отдельных категорий многодетных матерей  (социальные выплаты гражданам, кроме публичных нормативных социальных выплат)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30,0</w:t>
            </w:r>
          </w:p>
        </w:tc>
      </w:tr>
      <w:tr w:rsidR="003032D2" w:rsidRPr="003032D2" w:rsidTr="003032D2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1 078,4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1 078,4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1 078,4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1,6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26 551,3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26 551,3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26 551,3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</w:t>
            </w:r>
            <w:r w:rsidRPr="003032D2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1 273,5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1 066,4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1 066,4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042Р351630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042Р3А1630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218,4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1 568 364,8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1 576 109,3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848 492,4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45,7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372,4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0930013340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18,6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15,8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55 591,5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51 755,7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51 755,7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5 224,1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4 863,6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4 863,6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1 491,0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1 388,1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1 388,1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214,1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0910013200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1 630,0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1 083,8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1 083,8</w:t>
            </w:r>
          </w:p>
        </w:tc>
      </w:tr>
      <w:tr w:rsidR="003032D2" w:rsidRPr="003032D2" w:rsidTr="003032D2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0910013210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1 149,6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1 037,2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1 037,2</w:t>
            </w:r>
          </w:p>
        </w:tc>
      </w:tr>
      <w:tr w:rsidR="003032D2" w:rsidRPr="003032D2" w:rsidTr="003032D2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09600S3780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39 278,5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25 519,4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Обеспечение безопасности гидротехнических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0910013360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276,9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0730012860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86 897,2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81 377,1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81 377,1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 xml:space="preserve"> Обеспечение дорожной деятельности в отношении дорог общего пользования местного значения (иные закупки товаров, работ и услуг для обеспечения государственных </w:t>
            </w:r>
            <w:r w:rsidRPr="003032D2">
              <w:rPr>
                <w:color w:val="000000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07300S1180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61 855,7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61 855,7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61 855,7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1400012960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1 565,2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1 291,7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1 291,7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9 535,7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363,1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363,1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3032D2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1020011520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6 672,0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6 211,6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6 211,6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0710012910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11 492,2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10 699,2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10 699,2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0710012920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15 500,0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14 430,5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14 430,5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Строительство, реконструкция и капитальный ремонт объектов коммунальной инфраструктуры 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07100S1170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750 000,0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750 000,0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264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32D2">
              <w:rPr>
                <w:color w:val="000000"/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0710072570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432 335,4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483 044,7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531 349,2</w:t>
            </w:r>
          </w:p>
        </w:tc>
      </w:tr>
      <w:tr w:rsidR="003032D2" w:rsidRPr="003032D2" w:rsidTr="003032D2">
        <w:trPr>
          <w:trHeight w:val="13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3032D2">
              <w:rPr>
                <w:sz w:val="26"/>
                <w:szCs w:val="26"/>
              </w:rPr>
              <w:t>а(</w:t>
            </w:r>
            <w:proofErr w:type="gramEnd"/>
            <w:r w:rsidRPr="003032D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0720012880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</w:tr>
      <w:tr w:rsidR="003032D2" w:rsidRPr="003032D2" w:rsidTr="003032D2">
        <w:trPr>
          <w:trHeight w:val="9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0720013310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18 665,2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17 377,3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17 377,3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1 498,0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1 394,6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1 394,6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884,5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884,5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35,6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3032D2">
              <w:rPr>
                <w:sz w:val="26"/>
                <w:szCs w:val="26"/>
              </w:rPr>
              <w:t>окашивание</w:t>
            </w:r>
            <w:proofErr w:type="spellEnd"/>
            <w:r w:rsidRPr="003032D2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11 172,0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11 172,0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Проведение мероприятий в области охраны окружающей среды на особо охраняемых природных территориях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279,3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Ликвидация мест несанкционированного размещения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93,1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1 644,0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1 644,0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1 644,0</w:t>
            </w:r>
          </w:p>
        </w:tc>
      </w:tr>
      <w:tr w:rsidR="003032D2" w:rsidRPr="003032D2" w:rsidTr="003032D2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(проведение восстановительных работ)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07400L2991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186,1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(установка мемориальных знаков)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07400L2992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lastRenderedPageBreak/>
              <w:t>Реализация оперативно-профилактического мероприятия "Мак"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0950013470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9,3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1400012970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732,2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732,2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3032D2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3032D2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3 089,7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0410012070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1 117,2</w:t>
            </w:r>
          </w:p>
        </w:tc>
      </w:tr>
      <w:tr w:rsidR="003032D2" w:rsidRPr="003032D2" w:rsidTr="003032D2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3032D2">
              <w:rPr>
                <w:sz w:val="26"/>
                <w:szCs w:val="26"/>
              </w:rPr>
              <w:t>извещателями</w:t>
            </w:r>
            <w:proofErr w:type="spellEnd"/>
            <w:r w:rsidRPr="003032D2">
              <w:rPr>
                <w:sz w:val="26"/>
                <w:szCs w:val="26"/>
              </w:rPr>
              <w:t xml:space="preserve"> и (или) датчиками (</w:t>
            </w:r>
            <w:proofErr w:type="spellStart"/>
            <w:r w:rsidRPr="003032D2">
              <w:rPr>
                <w:sz w:val="26"/>
                <w:szCs w:val="26"/>
              </w:rPr>
              <w:t>извещателями</w:t>
            </w:r>
            <w:proofErr w:type="spellEnd"/>
            <w:r w:rsidRPr="003032D2">
              <w:rPr>
                <w:sz w:val="26"/>
                <w:szCs w:val="26"/>
              </w:rPr>
              <w:t>) угарного газа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0910071510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proofErr w:type="spellStart"/>
            <w:r w:rsidRPr="003032D2">
              <w:rPr>
                <w:sz w:val="26"/>
                <w:szCs w:val="26"/>
              </w:rPr>
              <w:t>Софинансирование</w:t>
            </w:r>
            <w:proofErr w:type="spellEnd"/>
            <w:r w:rsidRPr="003032D2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1010011460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797,9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742,8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742,8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1010071660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9 865,6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9 865,6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9 865,6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30 756,0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30 756,0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30 756,0</w:t>
            </w:r>
          </w:p>
        </w:tc>
      </w:tr>
      <w:tr w:rsidR="003032D2" w:rsidRPr="003032D2" w:rsidTr="003032D2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06600R0820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3 371,8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3 171,0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3 171,0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10100L4970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409,7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32D2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9 551,7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37 677,5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6"/>
                <w:szCs w:val="26"/>
              </w:rPr>
            </w:pPr>
            <w:r w:rsidRPr="003032D2">
              <w:rPr>
                <w:b/>
                <w:bCs/>
                <w:sz w:val="26"/>
                <w:szCs w:val="26"/>
              </w:rPr>
              <w:t>66 252,7</w:t>
            </w:r>
          </w:p>
        </w:tc>
      </w:tr>
      <w:tr w:rsidR="003032D2" w:rsidRPr="003032D2" w:rsidTr="003032D2">
        <w:trPr>
          <w:trHeight w:val="8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8 960,2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8 342,0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8 342,0</w:t>
            </w:r>
          </w:p>
        </w:tc>
      </w:tr>
      <w:tr w:rsidR="003032D2" w:rsidRPr="003032D2" w:rsidTr="003032D2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461,5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429,6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429,6</w:t>
            </w:r>
          </w:p>
        </w:tc>
      </w:tr>
      <w:tr w:rsidR="003032D2" w:rsidRPr="003032D2" w:rsidTr="003032D2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9900010010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100,0</w:t>
            </w:r>
          </w:p>
        </w:tc>
      </w:tr>
      <w:tr w:rsidR="003032D2" w:rsidRPr="003032D2" w:rsidTr="003032D2">
        <w:trPr>
          <w:trHeight w:val="11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color w:val="000000"/>
                <w:sz w:val="26"/>
                <w:szCs w:val="26"/>
              </w:rPr>
            </w:pPr>
            <w:r w:rsidRPr="003032D2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23,4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28 782,5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57 357,7</w:t>
            </w:r>
          </w:p>
        </w:tc>
      </w:tr>
      <w:tr w:rsidR="003032D2" w:rsidRPr="003032D2" w:rsidTr="003032D2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color w:val="000000"/>
                <w:sz w:val="24"/>
                <w:szCs w:val="24"/>
              </w:rPr>
            </w:pPr>
            <w:r w:rsidRPr="003032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sz w:val="26"/>
                <w:szCs w:val="26"/>
              </w:rPr>
            </w:pPr>
            <w:r w:rsidRPr="003032D2">
              <w:rPr>
                <w:sz w:val="26"/>
                <w:szCs w:val="26"/>
              </w:rPr>
              <w:t> </w:t>
            </w:r>
          </w:p>
        </w:tc>
      </w:tr>
      <w:tr w:rsidR="003032D2" w:rsidRPr="003032D2" w:rsidTr="003032D2">
        <w:trPr>
          <w:trHeight w:val="37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D2" w:rsidRPr="003032D2" w:rsidRDefault="003032D2" w:rsidP="003032D2">
            <w:pPr>
              <w:rPr>
                <w:b/>
                <w:bCs/>
                <w:sz w:val="28"/>
                <w:szCs w:val="28"/>
              </w:rPr>
            </w:pPr>
            <w:r w:rsidRPr="003032D2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D2" w:rsidRPr="003032D2" w:rsidRDefault="003032D2" w:rsidP="003032D2">
            <w:pPr>
              <w:rPr>
                <w:b/>
                <w:bCs/>
                <w:sz w:val="24"/>
                <w:szCs w:val="24"/>
              </w:rPr>
            </w:pPr>
            <w:r w:rsidRPr="003032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rPr>
                <w:sz w:val="24"/>
                <w:szCs w:val="24"/>
              </w:rPr>
            </w:pPr>
            <w:r w:rsidRPr="003032D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2"/>
                <w:szCs w:val="22"/>
              </w:rPr>
            </w:pPr>
            <w:r w:rsidRPr="003032D2">
              <w:rPr>
                <w:b/>
                <w:bCs/>
                <w:sz w:val="22"/>
                <w:szCs w:val="22"/>
              </w:rPr>
              <w:t>3 572 490,6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2"/>
                <w:szCs w:val="22"/>
              </w:rPr>
            </w:pPr>
            <w:r w:rsidRPr="003032D2">
              <w:rPr>
                <w:b/>
                <w:bCs/>
                <w:sz w:val="22"/>
                <w:szCs w:val="22"/>
              </w:rPr>
              <w:t>3 548 298,1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D2" w:rsidRPr="003032D2" w:rsidRDefault="003032D2" w:rsidP="003032D2">
            <w:pPr>
              <w:jc w:val="center"/>
              <w:rPr>
                <w:b/>
                <w:bCs/>
                <w:sz w:val="22"/>
                <w:szCs w:val="22"/>
              </w:rPr>
            </w:pPr>
            <w:r w:rsidRPr="003032D2">
              <w:rPr>
                <w:b/>
                <w:bCs/>
                <w:sz w:val="22"/>
                <w:szCs w:val="22"/>
              </w:rPr>
              <w:t>2 746 959,2</w:t>
            </w:r>
          </w:p>
        </w:tc>
      </w:tr>
    </w:tbl>
    <w:p w:rsidR="003032D2" w:rsidRDefault="003032D2" w:rsidP="00F54D47">
      <w:pPr>
        <w:jc w:val="both"/>
        <w:rPr>
          <w:sz w:val="28"/>
          <w:szCs w:val="28"/>
        </w:rPr>
      </w:pPr>
    </w:p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32D2" w:rsidRDefault="003032D2" w:rsidP="003032D2">
      <w:pPr>
        <w:ind w:left="4962"/>
      </w:pPr>
    </w:p>
    <w:p w:rsidR="003032D2" w:rsidRDefault="003032D2" w:rsidP="003032D2">
      <w:pPr>
        <w:ind w:left="4962" w:firstLine="618"/>
      </w:pPr>
    </w:p>
    <w:p w:rsidR="003032D2" w:rsidRPr="002E34C6" w:rsidRDefault="003032D2" w:rsidP="003032D2">
      <w:pPr>
        <w:tabs>
          <w:tab w:val="left" w:pos="5954"/>
        </w:tabs>
        <w:ind w:left="4962" w:right="-1" w:firstLine="618"/>
        <w:jc w:val="center"/>
      </w:pPr>
      <w:r>
        <w:t>Приложение № 6</w:t>
      </w:r>
    </w:p>
    <w:p w:rsidR="003032D2" w:rsidRDefault="003032D2" w:rsidP="003032D2">
      <w:pPr>
        <w:tabs>
          <w:tab w:val="left" w:pos="3402"/>
          <w:tab w:val="left" w:pos="4111"/>
        </w:tabs>
        <w:ind w:left="4962" w:right="-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 округа</w:t>
      </w:r>
      <w:r w:rsidRPr="00744729">
        <w:t xml:space="preserve"> </w:t>
      </w:r>
      <w:r>
        <w:t xml:space="preserve">от 30.11.2023 </w:t>
      </w:r>
      <w:r w:rsidRPr="008C2D01">
        <w:t>№</w:t>
      </w:r>
      <w:r>
        <w:t xml:space="preserve"> 566 «О проекте решения </w:t>
      </w:r>
      <w:r w:rsidRPr="00335A52">
        <w:t xml:space="preserve">Совета </w:t>
      </w:r>
      <w:r>
        <w:t>н</w:t>
      </w:r>
      <w:r w:rsidRPr="00335A52">
        <w:t xml:space="preserve">ародных </w:t>
      </w:r>
      <w:r>
        <w:t xml:space="preserve"> </w:t>
      </w:r>
      <w:r w:rsidRPr="00335A52">
        <w:t>депутатов</w:t>
      </w:r>
      <w:r>
        <w:t xml:space="preserve"> Промышленновского муниципального  округа  «О бюджете  Промышленновского муниципального округа на 2024 год и на плановый период 2025 и 2026 годов» и  назначении публичных слушаний»</w:t>
      </w:r>
    </w:p>
    <w:p w:rsidR="003032D2" w:rsidRDefault="003032D2" w:rsidP="003032D2">
      <w:pPr>
        <w:tabs>
          <w:tab w:val="left" w:pos="3402"/>
          <w:tab w:val="left" w:pos="4111"/>
        </w:tabs>
        <w:ind w:left="4962"/>
      </w:pPr>
    </w:p>
    <w:p w:rsidR="003032D2" w:rsidRDefault="003032D2" w:rsidP="003032D2"/>
    <w:p w:rsidR="003032D2" w:rsidRDefault="003032D2" w:rsidP="003032D2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 xml:space="preserve">по статьям и видам источников финансирования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032D2" w:rsidRDefault="003032D2" w:rsidP="003032D2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2025 и 2026 годов</w:t>
      </w:r>
    </w:p>
    <w:p w:rsidR="003032D2" w:rsidRDefault="003032D2" w:rsidP="003032D2">
      <w:pPr>
        <w:jc w:val="right"/>
      </w:pPr>
      <w:r>
        <w:t>(т</w:t>
      </w:r>
      <w:r w:rsidRPr="00D85F86">
        <w:t>ыс. руб</w:t>
      </w:r>
      <w:r>
        <w:t>лей)</w:t>
      </w:r>
    </w:p>
    <w:p w:rsidR="003032D2" w:rsidRDefault="003032D2" w:rsidP="003032D2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3032D2" w:rsidRPr="00D06E9D" w:rsidTr="00E25ABE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202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202</w:t>
            </w:r>
            <w:r>
              <w:t>6</w:t>
            </w:r>
          </w:p>
        </w:tc>
      </w:tr>
      <w:tr w:rsidR="003032D2" w:rsidRPr="00D06E9D" w:rsidTr="00E25ABE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>5</w:t>
            </w:r>
          </w:p>
        </w:tc>
      </w:tr>
      <w:tr w:rsidR="003032D2" w:rsidRPr="00D06E9D" w:rsidTr="00E25ABE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7848C6" w:rsidRDefault="003032D2" w:rsidP="00E25ABE">
            <w:pPr>
              <w:rPr>
                <w:b/>
              </w:rPr>
            </w:pPr>
            <w:r>
              <w:rPr>
                <w:b/>
              </w:rPr>
              <w:t>И</w:t>
            </w:r>
            <w:r w:rsidRPr="007848C6">
              <w:rPr>
                <w:b/>
              </w:rPr>
              <w:t>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15590,2</w:t>
            </w:r>
          </w:p>
        </w:tc>
      </w:tr>
      <w:tr w:rsidR="003032D2" w:rsidRPr="00D06E9D" w:rsidTr="00E25ABE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7848C6" w:rsidRDefault="003032D2" w:rsidP="00E25ABE">
            <w:pPr>
              <w:rPr>
                <w:b/>
              </w:rPr>
            </w:pPr>
            <w:r w:rsidRPr="007848C6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15590,2</w:t>
            </w:r>
          </w:p>
        </w:tc>
      </w:tr>
      <w:tr w:rsidR="003032D2" w:rsidRPr="00D06E9D" w:rsidTr="00E25AB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7848C6" w:rsidRDefault="003032D2" w:rsidP="00E25ABE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15590,2</w:t>
            </w:r>
          </w:p>
        </w:tc>
      </w:tr>
      <w:tr w:rsidR="003032D2" w:rsidRPr="00D06E9D" w:rsidTr="00E25AB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2D2" w:rsidRPr="00D06E9D" w:rsidRDefault="003032D2" w:rsidP="00E25ABE">
            <w:pPr>
              <w:jc w:val="center"/>
            </w:pPr>
            <w:r w:rsidRPr="00D06E9D">
              <w:t xml:space="preserve">000 01 05 02 00 </w:t>
            </w:r>
            <w:proofErr w:type="spellStart"/>
            <w:r w:rsidRPr="00D06E9D">
              <w:t>00</w:t>
            </w:r>
            <w:proofErr w:type="spellEnd"/>
            <w:r w:rsidRPr="00D06E9D"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2D2" w:rsidRPr="00D06E9D" w:rsidRDefault="003032D2" w:rsidP="00E25ABE">
            <w:r w:rsidRPr="00D06E9D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15590,2</w:t>
            </w:r>
          </w:p>
        </w:tc>
      </w:tr>
      <w:tr w:rsidR="003032D2" w:rsidRPr="00D06E9D" w:rsidTr="00E25AB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3B33FA" w:rsidRDefault="003032D2" w:rsidP="00E25ABE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D2" w:rsidRPr="003B33FA" w:rsidRDefault="003032D2" w:rsidP="00E25ABE">
            <w:r w:rsidRPr="003B33FA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15590,2</w:t>
            </w:r>
          </w:p>
        </w:tc>
      </w:tr>
      <w:tr w:rsidR="003032D2" w:rsidRPr="00D06E9D" w:rsidTr="00E25AB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3B33FA" w:rsidRDefault="003032D2" w:rsidP="00E25ABE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D2" w:rsidRPr="003B33FA" w:rsidRDefault="003032D2" w:rsidP="00E25ABE">
            <w:r w:rsidRPr="003B33FA">
              <w:t xml:space="preserve">Уменьшение прочих остатков денежных средств бюджетов </w:t>
            </w:r>
            <w:r>
              <w:t>муниципальных</w:t>
            </w:r>
            <w:r w:rsidRPr="003B33FA">
              <w:t xml:space="preserve">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0A4EF7" w:rsidRDefault="003032D2" w:rsidP="00E25ABE">
            <w:pPr>
              <w:jc w:val="center"/>
            </w:pPr>
            <w:r w:rsidRPr="000A4EF7">
              <w:t>15590,2</w:t>
            </w:r>
          </w:p>
        </w:tc>
      </w:tr>
      <w:tr w:rsidR="003032D2" w:rsidRPr="00D06E9D" w:rsidTr="00E25ABE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39431F" w:rsidRDefault="003032D2" w:rsidP="00E25ABE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D2" w:rsidRPr="007848C6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15590,2</w:t>
            </w:r>
          </w:p>
        </w:tc>
      </w:tr>
    </w:tbl>
    <w:p w:rsidR="003032D2" w:rsidRPr="00D85F86" w:rsidRDefault="003032D2" w:rsidP="003032D2"/>
    <w:p w:rsidR="003032D2" w:rsidRDefault="003032D2" w:rsidP="00F54D47">
      <w:pPr>
        <w:jc w:val="both"/>
        <w:rPr>
          <w:sz w:val="28"/>
          <w:szCs w:val="28"/>
        </w:rPr>
      </w:pPr>
    </w:p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32D2" w:rsidRPr="001D5226" w:rsidRDefault="003032D2" w:rsidP="003032D2">
      <w:pPr>
        <w:ind w:left="4962" w:firstLine="618"/>
      </w:pPr>
      <w:r>
        <w:lastRenderedPageBreak/>
        <w:t>Приложение № 7</w:t>
      </w:r>
    </w:p>
    <w:p w:rsidR="003032D2" w:rsidRDefault="003032D2" w:rsidP="003032D2">
      <w:pPr>
        <w:tabs>
          <w:tab w:val="left" w:pos="3402"/>
          <w:tab w:val="left" w:pos="4111"/>
        </w:tabs>
        <w:ind w:left="411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округа</w:t>
      </w:r>
      <w:r w:rsidRPr="00744729">
        <w:t xml:space="preserve"> </w:t>
      </w:r>
      <w:r>
        <w:t xml:space="preserve">от 30.11.2023               </w:t>
      </w:r>
      <w:r w:rsidRPr="008C2D01">
        <w:t>№</w:t>
      </w:r>
      <w:r>
        <w:t xml:space="preserve"> 566</w:t>
      </w:r>
      <w:r w:rsidRPr="008C2D01">
        <w:t xml:space="preserve"> </w:t>
      </w:r>
      <w:r>
        <w:t xml:space="preserve">«О проекте решения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округа</w:t>
      </w:r>
      <w:r w:rsidRPr="00744729">
        <w:t xml:space="preserve"> </w:t>
      </w:r>
      <w:r>
        <w:t xml:space="preserve">             «О бюджете  Промышленновского муниципального  округа на 2024 год и на плановый период 2025 и 2026 годов» и назначении публичных слушаний»</w:t>
      </w:r>
    </w:p>
    <w:p w:rsidR="003032D2" w:rsidRDefault="003032D2" w:rsidP="003032D2"/>
    <w:p w:rsidR="003032D2" w:rsidRDefault="003032D2" w:rsidP="003032D2"/>
    <w:p w:rsidR="003032D2" w:rsidRPr="00FA65F0" w:rsidRDefault="003032D2" w:rsidP="003032D2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3032D2" w:rsidRPr="00FA65F0" w:rsidRDefault="003032D2" w:rsidP="003032D2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3032D2" w:rsidRPr="00FA65F0" w:rsidRDefault="003032D2" w:rsidP="003032D2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24 </w:t>
      </w:r>
      <w:r w:rsidRPr="00FA65F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2025 и 2026 годов</w:t>
      </w:r>
      <w:r w:rsidRPr="00FA65F0">
        <w:rPr>
          <w:b/>
          <w:sz w:val="28"/>
          <w:szCs w:val="28"/>
        </w:rPr>
        <w:t xml:space="preserve"> </w:t>
      </w:r>
    </w:p>
    <w:p w:rsidR="003032D2" w:rsidRDefault="003032D2" w:rsidP="003032D2">
      <w:pPr>
        <w:jc w:val="right"/>
        <w:rPr>
          <w:b/>
        </w:rPr>
      </w:pPr>
    </w:p>
    <w:p w:rsidR="003032D2" w:rsidRDefault="003032D2" w:rsidP="003032D2">
      <w:pPr>
        <w:jc w:val="center"/>
      </w:pPr>
      <w:r>
        <w:t xml:space="preserve">                                                                                                                                              (т</w:t>
      </w:r>
      <w:r w:rsidRPr="00D85F86">
        <w:t>ыс. руб</w:t>
      </w:r>
      <w:r>
        <w:t>лей)</w:t>
      </w:r>
    </w:p>
    <w:tbl>
      <w:tblPr>
        <w:tblW w:w="1042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1028"/>
        <w:gridCol w:w="1701"/>
        <w:gridCol w:w="992"/>
        <w:gridCol w:w="1418"/>
        <w:gridCol w:w="1168"/>
        <w:gridCol w:w="781"/>
      </w:tblGrid>
      <w:tr w:rsidR="003032D2" w:rsidTr="00E25ABE">
        <w:trPr>
          <w:jc w:val="center"/>
        </w:trPr>
        <w:tc>
          <w:tcPr>
            <w:tcW w:w="3333" w:type="dxa"/>
            <w:shd w:val="clear" w:color="auto" w:fill="auto"/>
          </w:tcPr>
          <w:p w:rsidR="003032D2" w:rsidRPr="00BC38DC" w:rsidRDefault="003032D2" w:rsidP="00E25ABE">
            <w:pPr>
              <w:jc w:val="center"/>
            </w:pPr>
            <w:r>
              <w:t>Наименование</w:t>
            </w:r>
          </w:p>
        </w:tc>
        <w:tc>
          <w:tcPr>
            <w:tcW w:w="1028" w:type="dxa"/>
          </w:tcPr>
          <w:p w:rsidR="003032D2" w:rsidRDefault="003032D2" w:rsidP="00E2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</w:tcPr>
          <w:p w:rsidR="003032D2" w:rsidRDefault="003032D2" w:rsidP="00E25A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предельный срок погашения долговых обязательств (годы)</w:t>
            </w:r>
          </w:p>
          <w:p w:rsidR="003032D2" w:rsidRDefault="003032D2" w:rsidP="00E25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2D2" w:rsidRDefault="003032D2" w:rsidP="00E2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:rsidR="003032D2" w:rsidRDefault="003032D2" w:rsidP="00E25A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предельный срок погашения долговых обязательств (годы)</w:t>
            </w:r>
          </w:p>
          <w:p w:rsidR="003032D2" w:rsidRDefault="003032D2" w:rsidP="00E25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3032D2" w:rsidRPr="00BC38DC" w:rsidRDefault="003032D2" w:rsidP="00E2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781" w:type="dxa"/>
          </w:tcPr>
          <w:p w:rsidR="003032D2" w:rsidRDefault="003032D2" w:rsidP="00E25A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предельный срок погашения долговых обязательств (годы)</w:t>
            </w:r>
          </w:p>
          <w:p w:rsidR="003032D2" w:rsidRDefault="003032D2" w:rsidP="00E25ABE">
            <w:pPr>
              <w:jc w:val="center"/>
              <w:rPr>
                <w:sz w:val="22"/>
                <w:szCs w:val="22"/>
              </w:rPr>
            </w:pPr>
          </w:p>
        </w:tc>
      </w:tr>
      <w:tr w:rsidR="003032D2" w:rsidTr="00E25ABE">
        <w:trPr>
          <w:jc w:val="center"/>
        </w:trPr>
        <w:tc>
          <w:tcPr>
            <w:tcW w:w="3333" w:type="dxa"/>
            <w:shd w:val="clear" w:color="auto" w:fill="auto"/>
          </w:tcPr>
          <w:p w:rsidR="003032D2" w:rsidRPr="009D12E4" w:rsidRDefault="003032D2" w:rsidP="00E25ABE">
            <w:pPr>
              <w:rPr>
                <w:b/>
              </w:rPr>
            </w:pPr>
            <w:r w:rsidRPr="009D12E4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028" w:type="dxa"/>
            <w:vAlign w:val="bottom"/>
          </w:tcPr>
          <w:p w:rsidR="003032D2" w:rsidRPr="003474F4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3032D2" w:rsidRDefault="003032D2" w:rsidP="00E25ABE">
            <w:pPr>
              <w:jc w:val="center"/>
              <w:rPr>
                <w:b/>
              </w:rPr>
            </w:pPr>
          </w:p>
          <w:p w:rsidR="003032D2" w:rsidRPr="003474F4" w:rsidRDefault="003032D2" w:rsidP="00E25AB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032D2" w:rsidRPr="003474F4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3032D2" w:rsidRDefault="003032D2" w:rsidP="00E25ABE">
            <w:pPr>
              <w:jc w:val="center"/>
              <w:rPr>
                <w:b/>
              </w:rPr>
            </w:pPr>
          </w:p>
          <w:p w:rsidR="003032D2" w:rsidRPr="003474F4" w:rsidRDefault="003032D2" w:rsidP="00E25ABE">
            <w:pPr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32D2" w:rsidRPr="003474F4" w:rsidRDefault="003032D2" w:rsidP="00E25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1" w:type="dxa"/>
          </w:tcPr>
          <w:p w:rsidR="003032D2" w:rsidRDefault="003032D2" w:rsidP="00E25ABE">
            <w:pPr>
              <w:jc w:val="center"/>
              <w:rPr>
                <w:b/>
              </w:rPr>
            </w:pPr>
          </w:p>
          <w:p w:rsidR="003032D2" w:rsidRPr="003474F4" w:rsidRDefault="003032D2" w:rsidP="00E25ABE">
            <w:pPr>
              <w:jc w:val="center"/>
              <w:rPr>
                <w:b/>
              </w:rPr>
            </w:pPr>
          </w:p>
        </w:tc>
      </w:tr>
      <w:tr w:rsidR="003032D2" w:rsidTr="00E25ABE">
        <w:trPr>
          <w:jc w:val="center"/>
        </w:trPr>
        <w:tc>
          <w:tcPr>
            <w:tcW w:w="3333" w:type="dxa"/>
            <w:shd w:val="clear" w:color="auto" w:fill="auto"/>
          </w:tcPr>
          <w:p w:rsidR="003032D2" w:rsidRDefault="003032D2" w:rsidP="00E25ABE">
            <w:r>
              <w:t>Получение кредитов от кредитных организаций бюджетами муниципальных</w:t>
            </w:r>
            <w:r w:rsidRPr="00F90659">
              <w:t xml:space="preserve"> округов </w:t>
            </w:r>
            <w:r>
              <w:t>в валюте Российской Федерации</w:t>
            </w:r>
          </w:p>
        </w:tc>
        <w:tc>
          <w:tcPr>
            <w:tcW w:w="1028" w:type="dxa"/>
            <w:vAlign w:val="bottom"/>
          </w:tcPr>
          <w:p w:rsidR="003032D2" w:rsidRPr="003B4749" w:rsidRDefault="003032D2" w:rsidP="00E25AB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Pr="003B4749" w:rsidRDefault="003032D2" w:rsidP="00E25ABE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bottom"/>
          </w:tcPr>
          <w:p w:rsidR="003032D2" w:rsidRPr="003B4749" w:rsidRDefault="003032D2" w:rsidP="00E25A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Pr="003B4749" w:rsidRDefault="003032D2" w:rsidP="00E25ABE">
            <w:pPr>
              <w:jc w:val="center"/>
            </w:pPr>
            <w: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032D2" w:rsidRDefault="003032D2" w:rsidP="00E25ABE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Pr="003B4749" w:rsidRDefault="003032D2" w:rsidP="00E25ABE">
            <w:pPr>
              <w:jc w:val="center"/>
            </w:pPr>
            <w:r>
              <w:t>0</w:t>
            </w:r>
          </w:p>
        </w:tc>
      </w:tr>
      <w:tr w:rsidR="003032D2" w:rsidTr="00E25ABE">
        <w:trPr>
          <w:jc w:val="center"/>
        </w:trPr>
        <w:tc>
          <w:tcPr>
            <w:tcW w:w="3333" w:type="dxa"/>
            <w:shd w:val="clear" w:color="auto" w:fill="auto"/>
          </w:tcPr>
          <w:p w:rsidR="003032D2" w:rsidRDefault="003032D2" w:rsidP="00E25ABE">
            <w: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1028" w:type="dxa"/>
            <w:vAlign w:val="bottom"/>
          </w:tcPr>
          <w:p w:rsidR="003032D2" w:rsidRPr="007B4A6D" w:rsidRDefault="003032D2" w:rsidP="00E25AB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032D2" w:rsidRPr="007B4A6D" w:rsidRDefault="003032D2" w:rsidP="00E25ABE">
            <w:pPr>
              <w:jc w:val="center"/>
            </w:pPr>
          </w:p>
        </w:tc>
        <w:tc>
          <w:tcPr>
            <w:tcW w:w="992" w:type="dxa"/>
            <w:vAlign w:val="bottom"/>
          </w:tcPr>
          <w:p w:rsidR="003032D2" w:rsidRPr="007B4A6D" w:rsidRDefault="003032D2" w:rsidP="00E25A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032D2" w:rsidRPr="007B4A6D" w:rsidRDefault="003032D2" w:rsidP="00E25ABE"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32D2" w:rsidRDefault="003032D2" w:rsidP="00E25ABE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3032D2" w:rsidRDefault="003032D2" w:rsidP="00E25ABE">
            <w:pPr>
              <w:jc w:val="center"/>
            </w:pPr>
          </w:p>
          <w:p w:rsidR="003032D2" w:rsidRDefault="003032D2" w:rsidP="00E25ABE">
            <w:pPr>
              <w:jc w:val="center"/>
            </w:pPr>
          </w:p>
          <w:p w:rsidR="003032D2" w:rsidRPr="007B4A6D" w:rsidRDefault="003032D2" w:rsidP="00E25ABE">
            <w:pPr>
              <w:jc w:val="center"/>
            </w:pPr>
          </w:p>
        </w:tc>
      </w:tr>
    </w:tbl>
    <w:p w:rsidR="003032D2" w:rsidRDefault="003032D2" w:rsidP="003032D2"/>
    <w:p w:rsidR="003032D2" w:rsidRPr="00D85F86" w:rsidRDefault="003032D2" w:rsidP="003032D2"/>
    <w:p w:rsidR="003032D2" w:rsidRDefault="003032D2" w:rsidP="00F54D47">
      <w:pPr>
        <w:jc w:val="both"/>
        <w:rPr>
          <w:sz w:val="28"/>
          <w:szCs w:val="28"/>
        </w:rPr>
      </w:pPr>
    </w:p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58"/>
        <w:gridCol w:w="4787"/>
      </w:tblGrid>
      <w:tr w:rsidR="003032D2" w:rsidTr="00E25ABE">
        <w:tc>
          <w:tcPr>
            <w:tcW w:w="4358" w:type="dxa"/>
            <w:hideMark/>
          </w:tcPr>
          <w:p w:rsidR="003032D2" w:rsidRDefault="003032D2" w:rsidP="00E25A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3032D2" w:rsidRDefault="003032D2" w:rsidP="00E25A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8</w:t>
            </w:r>
          </w:p>
          <w:p w:rsidR="003032D2" w:rsidRPr="004B7882" w:rsidRDefault="003032D2" w:rsidP="00E25A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</w:t>
            </w:r>
            <w:r w:rsidRPr="004B7882">
              <w:rPr>
                <w:sz w:val="24"/>
                <w:szCs w:val="24"/>
                <w:lang w:eastAsia="en-US"/>
              </w:rPr>
              <w:t>Совета народных депутатов</w:t>
            </w:r>
          </w:p>
          <w:p w:rsidR="003032D2" w:rsidRPr="004B7882" w:rsidRDefault="003032D2" w:rsidP="00E25ABE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Промышл</w:t>
            </w:r>
            <w:r>
              <w:rPr>
                <w:sz w:val="24"/>
                <w:szCs w:val="24"/>
                <w:lang w:eastAsia="en-US"/>
              </w:rPr>
              <w:t xml:space="preserve">енновского муниципального округа  </w:t>
            </w:r>
            <w:r w:rsidRPr="004B7882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 xml:space="preserve">30.11.2023 </w:t>
            </w:r>
            <w:r w:rsidRPr="004B7882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566</w:t>
            </w:r>
            <w:r w:rsidRPr="004B788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 xml:space="preserve">«О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проекте решения</w:t>
            </w:r>
            <w:r>
              <w:rPr>
                <w:sz w:val="24"/>
                <w:szCs w:val="24"/>
                <w:lang w:eastAsia="en-US"/>
              </w:rPr>
              <w:t xml:space="preserve"> Совета народных депутатов Промышленновского муниципального округа «О</w:t>
            </w:r>
            <w:r w:rsidRPr="004B7882">
              <w:rPr>
                <w:sz w:val="24"/>
                <w:szCs w:val="24"/>
                <w:lang w:eastAsia="en-US"/>
              </w:rPr>
              <w:t xml:space="preserve"> бюджете Промышленновско</w:t>
            </w:r>
            <w:r>
              <w:rPr>
                <w:sz w:val="24"/>
                <w:szCs w:val="24"/>
                <w:lang w:eastAsia="en-US"/>
              </w:rPr>
              <w:t>го муниципального округа на 2024 год и на плановый период 2025 и 2026</w:t>
            </w:r>
            <w:r w:rsidRPr="004B7882">
              <w:rPr>
                <w:sz w:val="24"/>
                <w:szCs w:val="24"/>
                <w:lang w:eastAsia="en-US"/>
              </w:rPr>
              <w:t xml:space="preserve"> годов» и назначении публичных слушаний»</w:t>
            </w:r>
          </w:p>
          <w:p w:rsidR="003032D2" w:rsidRDefault="003032D2" w:rsidP="00E25ABE">
            <w:pPr>
              <w:pStyle w:val="Iauiu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032D2" w:rsidRDefault="003032D2" w:rsidP="003032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организации и проведению публичных слушаний и учету предложений по проекту решения Совета народных депутатов Промышленновского муниципального округа                                                             «О бюджете Промышленновского муниципального округа на 2024 год и на плановый период 2025 и 2026 годов»</w:t>
      </w:r>
    </w:p>
    <w:p w:rsidR="003032D2" w:rsidRDefault="003032D2" w:rsidP="003032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3032D2" w:rsidRPr="00AC371A" w:rsidTr="00E25ABE">
        <w:tc>
          <w:tcPr>
            <w:tcW w:w="4334" w:type="dxa"/>
          </w:tcPr>
          <w:p w:rsidR="003032D2" w:rsidRPr="005F0335" w:rsidRDefault="003032D2" w:rsidP="00E25ABE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Васько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5130" w:type="dxa"/>
          </w:tcPr>
          <w:p w:rsidR="003032D2" w:rsidRDefault="003032D2" w:rsidP="00E25AB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комитета по </w:t>
            </w:r>
            <w:r w:rsidRPr="00AC371A">
              <w:rPr>
                <w:sz w:val="28"/>
                <w:szCs w:val="28"/>
              </w:rPr>
              <w:t xml:space="preserve">вопросам </w:t>
            </w:r>
            <w:r>
              <w:rPr>
                <w:sz w:val="28"/>
                <w:szCs w:val="28"/>
              </w:rPr>
              <w:t xml:space="preserve">экономики, </w:t>
            </w:r>
            <w:r w:rsidRPr="00AC371A">
              <w:rPr>
                <w:sz w:val="28"/>
                <w:szCs w:val="28"/>
              </w:rPr>
              <w:t>бюджета,</w:t>
            </w:r>
            <w:r>
              <w:rPr>
                <w:sz w:val="28"/>
                <w:szCs w:val="28"/>
              </w:rPr>
              <w:t xml:space="preserve"> финансам, налоговой политики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AC371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032D2" w:rsidRPr="00AC371A" w:rsidTr="00E25ABE">
        <w:tc>
          <w:tcPr>
            <w:tcW w:w="4334" w:type="dxa"/>
          </w:tcPr>
          <w:p w:rsidR="003032D2" w:rsidRDefault="003032D2" w:rsidP="00E25AB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3032D2" w:rsidRPr="00AC371A" w:rsidRDefault="003032D2" w:rsidP="00E25AB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32D2" w:rsidRPr="00AC371A" w:rsidTr="00E25ABE">
        <w:tc>
          <w:tcPr>
            <w:tcW w:w="4334" w:type="dxa"/>
          </w:tcPr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3032D2" w:rsidRDefault="003032D2" w:rsidP="00E25AB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>нновского муниципального округа</w:t>
            </w:r>
          </w:p>
          <w:p w:rsidR="003032D2" w:rsidRPr="00AC371A" w:rsidRDefault="003032D2" w:rsidP="00E25AB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32D2" w:rsidRPr="00AC371A" w:rsidTr="00E25ABE">
        <w:tc>
          <w:tcPr>
            <w:tcW w:w="4334" w:type="dxa"/>
          </w:tcPr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130" w:type="dxa"/>
          </w:tcPr>
          <w:p w:rsidR="003032D2" w:rsidRDefault="003032D2" w:rsidP="00E25AB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</w:t>
            </w:r>
            <w:r w:rsidRPr="00AC371A">
              <w:rPr>
                <w:sz w:val="28"/>
                <w:szCs w:val="28"/>
              </w:rPr>
              <w:t>инансового управле</w:t>
            </w:r>
            <w:r>
              <w:rPr>
                <w:sz w:val="28"/>
                <w:szCs w:val="28"/>
              </w:rPr>
              <w:t>ния  Промышленновского муниципального округа (по согласованию)</w:t>
            </w:r>
          </w:p>
          <w:p w:rsidR="003032D2" w:rsidRPr="00AC371A" w:rsidRDefault="003032D2" w:rsidP="00E25AB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32D2" w:rsidRPr="00AC371A" w:rsidTr="00E25ABE">
        <w:tc>
          <w:tcPr>
            <w:tcW w:w="4334" w:type="dxa"/>
          </w:tcPr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  <w:r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3032D2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</w:t>
            </w:r>
            <w:r w:rsidRPr="00AC371A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 xml:space="preserve">теля главы </w:t>
            </w:r>
          </w:p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 округа (по согласованию)</w:t>
            </w:r>
          </w:p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</w:p>
        </w:tc>
      </w:tr>
      <w:tr w:rsidR="003032D2" w:rsidRPr="00AC371A" w:rsidTr="00E25ABE">
        <w:tc>
          <w:tcPr>
            <w:tcW w:w="4334" w:type="dxa"/>
          </w:tcPr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3032D2" w:rsidRPr="00AC371A" w:rsidRDefault="003032D2" w:rsidP="00E25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Pr="00AC371A">
              <w:rPr>
                <w:sz w:val="28"/>
                <w:szCs w:val="28"/>
              </w:rPr>
              <w:t xml:space="preserve"> по  вопросам местного самоуправления и </w:t>
            </w:r>
            <w:r>
              <w:rPr>
                <w:sz w:val="28"/>
                <w:szCs w:val="28"/>
              </w:rPr>
              <w:t xml:space="preserve">правоохранительной деятельности, депутатской этике Совета народных  депутатов </w:t>
            </w:r>
            <w:r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округа</w:t>
            </w:r>
          </w:p>
        </w:tc>
      </w:tr>
    </w:tbl>
    <w:p w:rsidR="003032D2" w:rsidRDefault="0030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58"/>
        <w:gridCol w:w="4787"/>
      </w:tblGrid>
      <w:tr w:rsidR="003032D2" w:rsidTr="00E25ABE">
        <w:tc>
          <w:tcPr>
            <w:tcW w:w="4358" w:type="dxa"/>
            <w:hideMark/>
          </w:tcPr>
          <w:p w:rsidR="003032D2" w:rsidRDefault="003032D2" w:rsidP="00E25A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3032D2" w:rsidRDefault="003032D2" w:rsidP="00E25A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032D2" w:rsidRPr="004B7882" w:rsidRDefault="003032D2" w:rsidP="00E25A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9</w:t>
            </w:r>
          </w:p>
          <w:p w:rsidR="003032D2" w:rsidRPr="004B7882" w:rsidRDefault="003032D2" w:rsidP="00E25A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</w:t>
            </w:r>
            <w:r w:rsidRPr="004B7882">
              <w:rPr>
                <w:sz w:val="24"/>
                <w:szCs w:val="24"/>
                <w:lang w:eastAsia="en-US"/>
              </w:rPr>
              <w:t>Совета народных депутатов</w:t>
            </w:r>
          </w:p>
          <w:p w:rsidR="003032D2" w:rsidRPr="00A047AE" w:rsidRDefault="003032D2" w:rsidP="00E25ABE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Промышл</w:t>
            </w:r>
            <w:r>
              <w:rPr>
                <w:sz w:val="24"/>
                <w:szCs w:val="24"/>
                <w:lang w:eastAsia="en-US"/>
              </w:rPr>
              <w:t xml:space="preserve">енновского муниципального округа  </w:t>
            </w:r>
            <w:r w:rsidRPr="004B7882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 xml:space="preserve">30.11.2023 </w:t>
            </w:r>
            <w:r w:rsidRPr="004B7882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566</w:t>
            </w:r>
            <w:r w:rsidRPr="004B788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«О проекте решения</w:t>
            </w:r>
            <w:r>
              <w:rPr>
                <w:sz w:val="24"/>
                <w:szCs w:val="24"/>
                <w:lang w:eastAsia="en-US"/>
              </w:rPr>
              <w:t xml:space="preserve"> Совета народных депутатов Промышленновского муниципального округа «О</w:t>
            </w:r>
            <w:r w:rsidRPr="004B7882">
              <w:rPr>
                <w:sz w:val="24"/>
                <w:szCs w:val="24"/>
                <w:lang w:eastAsia="en-US"/>
              </w:rPr>
              <w:t xml:space="preserve"> бюджете Промышленновско</w:t>
            </w:r>
            <w:r>
              <w:rPr>
                <w:sz w:val="24"/>
                <w:szCs w:val="24"/>
                <w:lang w:eastAsia="en-US"/>
              </w:rPr>
              <w:t>го муниципального округа на 2024 год и на плановый период 2025 и 2026</w:t>
            </w:r>
            <w:r w:rsidRPr="004B7882">
              <w:rPr>
                <w:sz w:val="24"/>
                <w:szCs w:val="24"/>
                <w:lang w:eastAsia="en-US"/>
              </w:rPr>
              <w:t xml:space="preserve"> годов» и назначении публичных слушаний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032D2" w:rsidRDefault="003032D2" w:rsidP="003032D2">
      <w:pPr>
        <w:rPr>
          <w:sz w:val="28"/>
          <w:szCs w:val="28"/>
        </w:rPr>
      </w:pPr>
    </w:p>
    <w:p w:rsidR="003032D2" w:rsidRDefault="003032D2" w:rsidP="003032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032D2" w:rsidRDefault="003032D2" w:rsidP="003032D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 Совета народных депутатов Промышленновского муниципального округа  «О  бюджете Промышленновского муниципального округа на 2024 год и на плановый период 2025 и 2026 годов» и назначении публичных слушаний»</w:t>
      </w:r>
    </w:p>
    <w:p w:rsidR="003032D2" w:rsidRDefault="003032D2" w:rsidP="00303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2D2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проекту решения Совета народных депутатов Промышленновского муниципального округа «О бюджете Промышленновского муниципального округа на 2024 год и на плановый период 2025 и 2026 годов» (далее – проект решения) принимаются в течение 14 дней со дня опубликования проекта решения.</w:t>
      </w:r>
    </w:p>
    <w:p w:rsidR="003032D2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округа, обладающих избирательным правом.</w:t>
      </w:r>
    </w:p>
    <w:p w:rsidR="003032D2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быть оформлены в письменном виде.</w:t>
      </w:r>
    </w:p>
    <w:p w:rsidR="003032D2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Советом народных депутатов Промышленновского муниципального округа в рабочие дни с 9-00 до 15-00 по адресу: 652380, Кемеровская область – Кузбасс,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            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23а, кабинет № 305, телефон для справок 7-47-59.</w:t>
      </w:r>
    </w:p>
    <w:p w:rsidR="003032D2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в срок, указанный в п.1 настоящего Порядка, рассматриваются рабочей комиссией.</w:t>
      </w:r>
    </w:p>
    <w:p w:rsidR="003032D2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3032D2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3032D2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народных депутатов Промышленновского муниципального округа «О бюджете Промышленновского муниципального округа на 2024 год и на плановый период 2025 и 2026 годов», а также предложения граждан по проекту решения с заключением рабочей комиссии выносят на сессию, созываемую в срок не ранее 14 дней после опубликования проекта решения.</w:t>
      </w:r>
    </w:p>
    <w:p w:rsidR="003032D2" w:rsidRPr="00A047AE" w:rsidRDefault="003032D2" w:rsidP="003032D2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071715" w:rsidRDefault="00071715" w:rsidP="00F54D47">
      <w:pPr>
        <w:jc w:val="both"/>
        <w:rPr>
          <w:sz w:val="28"/>
          <w:szCs w:val="28"/>
        </w:rPr>
      </w:pPr>
    </w:p>
    <w:p w:rsidR="00071715" w:rsidRDefault="000717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lastRenderedPageBreak/>
        <w:t xml:space="preserve">  ПОЯСНИТЕЛЬНАЯ ЗАПИСКА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к проекту решения Совета народных депутатов Промышленновского муниципального округа «О бюджете  Промышленновского муниципального округа на 2024 год и на плановый период 2025 и 2026 годов»</w:t>
      </w:r>
    </w:p>
    <w:p w:rsidR="00071715" w:rsidRPr="00FA0B43" w:rsidRDefault="00071715" w:rsidP="000717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1715" w:rsidRPr="00FA0B43" w:rsidRDefault="00071715" w:rsidP="0007171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A0B43">
        <w:rPr>
          <w:sz w:val="28"/>
          <w:szCs w:val="28"/>
        </w:rPr>
        <w:t xml:space="preserve">Проект решения «О бюджете Промышленновского муниципального округа на  2024 год и на плановый период 2025 и 2026 годов» (далее – проект решения о бюджете) разработан в соответствии с Бюджетным кодексом Российской Федерации, Законом Кемеровской области «О межбюджетных отношениях в Кемеровской области» и решением Совета народных депутатов Промышленновского округа «О бюджетном процессе Промышленновского муниципального округа». </w:t>
      </w:r>
      <w:proofErr w:type="gramEnd"/>
    </w:p>
    <w:p w:rsidR="00071715" w:rsidRPr="00FA0B43" w:rsidRDefault="00071715" w:rsidP="00071715">
      <w:pPr>
        <w:ind w:firstLine="675"/>
        <w:jc w:val="both"/>
        <w:rPr>
          <w:color w:val="FF0000"/>
          <w:sz w:val="28"/>
          <w:szCs w:val="28"/>
        </w:rPr>
      </w:pPr>
      <w:proofErr w:type="gramStart"/>
      <w:r w:rsidRPr="00FA0B43">
        <w:rPr>
          <w:sz w:val="28"/>
          <w:szCs w:val="28"/>
        </w:rPr>
        <w:t>Прогноз бюджета Промышленновского муниципального округа на 2024</w:t>
      </w:r>
      <w:r w:rsidRPr="00FA0B43">
        <w:rPr>
          <w:bCs/>
          <w:sz w:val="28"/>
          <w:szCs w:val="28"/>
        </w:rPr>
        <w:t xml:space="preserve"> год и на плановый период 2025 и 2026 годов</w:t>
      </w:r>
      <w:r w:rsidRPr="00FA0B43">
        <w:rPr>
          <w:sz w:val="28"/>
          <w:szCs w:val="28"/>
        </w:rPr>
        <w:t xml:space="preserve"> сформирован на основе показателей прогноза социально-экономического развития Промышленновского муниципального  округа (далее – СЭР) на 2023 – 2026 годы,</w:t>
      </w:r>
      <w:r w:rsidRPr="00FA0B43">
        <w:rPr>
          <w:color w:val="FF0000"/>
          <w:sz w:val="28"/>
          <w:szCs w:val="28"/>
        </w:rPr>
        <w:t xml:space="preserve"> </w:t>
      </w:r>
      <w:r w:rsidRPr="00FA0B43">
        <w:rPr>
          <w:sz w:val="28"/>
          <w:szCs w:val="28"/>
        </w:rPr>
        <w:t>основных направлений налоговой и бюджетной политики на планируемый период, оценки поступлений доходов в бюджет муниципального округа в 2023 году, а также с учетом ограничений, установленных бюджетным законодательством.</w:t>
      </w:r>
      <w:proofErr w:type="gramEnd"/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 соответствии с п.3.4. решения Коллегии Министерства финансов Кузбасса от 15.09.2023 г., в решении о бюджете предусмотрена индексация заработной платы на 10% отдельным категориям работников бюджетной сферы с 01.10.2023, для остальных категорий работников бюджетной сферы – с 01.01.2024.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 Основные характеристики бюджета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 Промышленновского муниципального округа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Решением предлагается установить:</w:t>
      </w:r>
    </w:p>
    <w:p w:rsidR="00071715" w:rsidRPr="00FA0B43" w:rsidRDefault="00071715" w:rsidP="00071715">
      <w:pPr>
        <w:ind w:firstLine="708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807"/>
      </w:tblGrid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2025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A0B43">
              <w:rPr>
                <w:b/>
                <w:i/>
                <w:sz w:val="28"/>
                <w:szCs w:val="28"/>
              </w:rPr>
              <w:t>Доходы бюджета, всего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b/>
                <w:i/>
                <w:sz w:val="28"/>
                <w:szCs w:val="28"/>
              </w:rPr>
            </w:pPr>
            <w:r w:rsidRPr="00FA0B43">
              <w:rPr>
                <w:b/>
                <w:i/>
                <w:sz w:val="28"/>
                <w:szCs w:val="28"/>
              </w:rPr>
              <w:t>3 558 775,60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b/>
                <w:i/>
                <w:sz w:val="28"/>
                <w:szCs w:val="28"/>
              </w:rPr>
            </w:pPr>
            <w:r w:rsidRPr="00FA0B43">
              <w:rPr>
                <w:b/>
                <w:i/>
                <w:sz w:val="28"/>
                <w:szCs w:val="28"/>
              </w:rPr>
              <w:t>3 533 267,10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b/>
                <w:i/>
                <w:sz w:val="28"/>
                <w:szCs w:val="28"/>
              </w:rPr>
            </w:pPr>
            <w:r w:rsidRPr="00FA0B43">
              <w:rPr>
                <w:b/>
                <w:i/>
                <w:sz w:val="28"/>
                <w:szCs w:val="28"/>
              </w:rPr>
              <w:t>2 731 369,00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FA0B43">
              <w:rPr>
                <w:i/>
                <w:sz w:val="28"/>
                <w:szCs w:val="28"/>
              </w:rPr>
              <w:t>из них: налоговые и неналоговые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557 236,0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608 970,0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647 536,0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FA0B43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3 001 539,60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2 924 297,10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2 083 833,00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A0B43">
              <w:rPr>
                <w:b/>
                <w:i/>
                <w:sz w:val="28"/>
                <w:szCs w:val="28"/>
              </w:rPr>
              <w:t>Расходы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/>
                <w:i/>
                <w:sz w:val="28"/>
                <w:szCs w:val="28"/>
              </w:rPr>
            </w:pPr>
            <w:r w:rsidRPr="00FA0B43">
              <w:rPr>
                <w:b/>
                <w:i/>
                <w:sz w:val="28"/>
                <w:szCs w:val="28"/>
              </w:rPr>
              <w:t>3 572 490,6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/>
                <w:i/>
                <w:sz w:val="28"/>
                <w:szCs w:val="28"/>
              </w:rPr>
            </w:pPr>
            <w:r w:rsidRPr="00FA0B43">
              <w:rPr>
                <w:b/>
                <w:i/>
                <w:sz w:val="28"/>
                <w:szCs w:val="28"/>
              </w:rPr>
              <w:t>3 548 298,1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/>
                <w:i/>
                <w:sz w:val="28"/>
                <w:szCs w:val="28"/>
              </w:rPr>
            </w:pPr>
            <w:r w:rsidRPr="00FA0B43">
              <w:rPr>
                <w:b/>
                <w:i/>
                <w:sz w:val="28"/>
                <w:szCs w:val="28"/>
              </w:rPr>
              <w:t>2 746 959,2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FA0B43">
              <w:rPr>
                <w:i/>
                <w:sz w:val="28"/>
                <w:szCs w:val="28"/>
              </w:rPr>
              <w:t>из них: программные расходы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3 572 385,4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3 519 360,2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A0B43">
              <w:rPr>
                <w:i/>
                <w:sz w:val="28"/>
                <w:szCs w:val="28"/>
              </w:rPr>
              <w:t>2 689 362,0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A0B43">
              <w:rPr>
                <w:i/>
                <w:sz w:val="28"/>
                <w:szCs w:val="28"/>
              </w:rPr>
              <w:t>непрограммные</w:t>
            </w:r>
            <w:proofErr w:type="spellEnd"/>
            <w:r w:rsidRPr="00FA0B43">
              <w:rPr>
                <w:i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105,2</w:t>
            </w:r>
          </w:p>
        </w:tc>
        <w:tc>
          <w:tcPr>
            <w:tcW w:w="1985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155,4</w:t>
            </w:r>
          </w:p>
        </w:tc>
        <w:tc>
          <w:tcPr>
            <w:tcW w:w="1807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239,5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28782,5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57357,7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i/>
                <w:sz w:val="28"/>
                <w:szCs w:val="28"/>
              </w:rPr>
            </w:pPr>
            <w:r w:rsidRPr="00FA0B43">
              <w:rPr>
                <w:i/>
                <w:sz w:val="28"/>
                <w:szCs w:val="28"/>
              </w:rPr>
              <w:t>верхний предел муниципального долга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i/>
                <w:sz w:val="28"/>
                <w:szCs w:val="28"/>
              </w:rPr>
            </w:pPr>
            <w:r w:rsidRPr="00FA0B43">
              <w:rPr>
                <w:bCs/>
                <w:i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i/>
                <w:sz w:val="28"/>
                <w:szCs w:val="28"/>
              </w:rPr>
            </w:pPr>
            <w:r w:rsidRPr="00FA0B43">
              <w:rPr>
                <w:bCs/>
                <w:i/>
                <w:sz w:val="28"/>
                <w:szCs w:val="28"/>
              </w:rPr>
              <w:t>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i/>
                <w:sz w:val="28"/>
                <w:szCs w:val="28"/>
              </w:rPr>
            </w:pPr>
            <w:r w:rsidRPr="00FA0B43">
              <w:rPr>
                <w:bCs/>
                <w:i/>
                <w:sz w:val="28"/>
                <w:szCs w:val="28"/>
              </w:rPr>
              <w:t>0,0</w:t>
            </w:r>
          </w:p>
        </w:tc>
      </w:tr>
    </w:tbl>
    <w:p w:rsidR="00071715" w:rsidRPr="00FA0B43" w:rsidRDefault="00071715" w:rsidP="00071715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ДОХОДЫ БЮДЖЕТА МУНИЦИПАЛЬНОГО ОКРУГА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proofErr w:type="gramStart"/>
      <w:r w:rsidRPr="00FA0B43">
        <w:rPr>
          <w:sz w:val="28"/>
          <w:szCs w:val="28"/>
        </w:rPr>
        <w:t>Планирование доходной части бюджета Промышленновского муниципального округа на 2024 год и плановый период 2025 и 2026 годов осуществлялось на основании базового сценария прогноза социально-экономического развития муниципального округа на 2024 год и плановый период 2025 и 2026 годов, действующего законодательства о налогах и сборах с учетом изменений, вступающих в силу с 1 января 2024 года, основных направлений налоговой политики Промышленновского муниципального</w:t>
      </w:r>
      <w:proofErr w:type="gramEnd"/>
      <w:r w:rsidRPr="00FA0B43">
        <w:rPr>
          <w:sz w:val="28"/>
          <w:szCs w:val="28"/>
        </w:rPr>
        <w:t xml:space="preserve"> округа на 2024 год и плановый период 2025 и 2026 годов, проектом Закона Кемеровской области-Кузбасса «Об областном бюджете на 2024 год и на плановый период 2025 и 2026 годов», а также расчетов поступлений по </w:t>
      </w:r>
      <w:proofErr w:type="spellStart"/>
      <w:r w:rsidRPr="00FA0B43">
        <w:rPr>
          <w:sz w:val="28"/>
          <w:szCs w:val="28"/>
        </w:rPr>
        <w:t>администрируемым</w:t>
      </w:r>
      <w:proofErr w:type="spellEnd"/>
      <w:r w:rsidRPr="00FA0B43">
        <w:rPr>
          <w:sz w:val="28"/>
          <w:szCs w:val="28"/>
        </w:rPr>
        <w:t xml:space="preserve"> источникам доходов, представленных главными администраторами доходов муниципального округа в соответствии с утвержденными методиками прогнозирования доходов.</w:t>
      </w:r>
    </w:p>
    <w:p w:rsidR="00071715" w:rsidRPr="00FA0B43" w:rsidRDefault="00071715" w:rsidP="00071715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proofErr w:type="gramStart"/>
      <w:r w:rsidRPr="00FA0B43">
        <w:rPr>
          <w:sz w:val="28"/>
          <w:szCs w:val="28"/>
        </w:rPr>
        <w:t>Налоговые и неналоговые доходы бюджета муниципального округа, на 2024 год прогнозируются в сумме 557 236 тыс. рублей с темпом роста 122,7% к плановым назначениям на 01.10.2023г.  (рост по налогу на доходы физических лиц составит 84 531 тыс. рублей или 128,6% в связи с ростом заработной платы в бюджетной сфере и ростом дополнительного норматива отчислений от налога в бюджет округа</w:t>
      </w:r>
      <w:proofErr w:type="gramEnd"/>
      <w:r w:rsidRPr="00FA0B43">
        <w:rPr>
          <w:sz w:val="28"/>
          <w:szCs w:val="28"/>
        </w:rPr>
        <w:t xml:space="preserve"> </w:t>
      </w:r>
      <w:proofErr w:type="gramStart"/>
      <w:r w:rsidRPr="00FA0B43">
        <w:rPr>
          <w:sz w:val="28"/>
          <w:szCs w:val="28"/>
        </w:rPr>
        <w:t>на 1,69 процентных пункта, рост по земельному налогу - 20 545 тыс. рублей или 155,7% в связи с ростом кадастровой стоимости земель в результате проведенной переоценки), на 2025 год –          608 970 тыс. рублей с темпом роста 109,3% к 2024 году, на 2026 год –  647 536 тыс. рублей с темпом роста 106,3% к 2025 году.</w:t>
      </w:r>
      <w:proofErr w:type="gramEnd"/>
    </w:p>
    <w:p w:rsidR="00071715" w:rsidRPr="00FA0B43" w:rsidRDefault="00071715" w:rsidP="00071715">
      <w:pPr>
        <w:ind w:firstLine="670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Основными доходными источниками бюджета муниципального округа являются: налог на доходы физических лиц, земельный налог и налог, взимаемый в связи с применением упрощенной системы налогообложения, в </w:t>
      </w:r>
      <w:proofErr w:type="gramStart"/>
      <w:r w:rsidRPr="00FA0B43">
        <w:rPr>
          <w:sz w:val="28"/>
          <w:szCs w:val="28"/>
        </w:rPr>
        <w:t>совокупности</w:t>
      </w:r>
      <w:proofErr w:type="gramEnd"/>
      <w:r w:rsidRPr="00FA0B43">
        <w:rPr>
          <w:sz w:val="28"/>
          <w:szCs w:val="28"/>
        </w:rPr>
        <w:t xml:space="preserve"> формирующие в 2024-2026 годах свыше 86% налоговых и неналоговых доходов бюджета муниципального округа. </w:t>
      </w:r>
    </w:p>
    <w:p w:rsidR="00071715" w:rsidRPr="00FA0B43" w:rsidRDefault="00071715" w:rsidP="00071715">
      <w:pPr>
        <w:pStyle w:val="ConsPlusTitle"/>
        <w:ind w:firstLine="675"/>
        <w:jc w:val="both"/>
        <w:rPr>
          <w:rFonts w:ascii="Times New Roman" w:hAnsi="Times New Roman"/>
          <w:b w:val="0"/>
          <w:sz w:val="28"/>
          <w:szCs w:val="28"/>
        </w:rPr>
      </w:pPr>
    </w:p>
    <w:p w:rsidR="00071715" w:rsidRPr="00FA0B43" w:rsidRDefault="00071715" w:rsidP="00071715">
      <w:pPr>
        <w:ind w:firstLine="675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Особенности расчетов поступлений платежей в бюджет муниципального округа  по основным доходным источникам на 2024-2026 годы.</w:t>
      </w:r>
    </w:p>
    <w:p w:rsidR="00071715" w:rsidRPr="00FA0B43" w:rsidRDefault="00071715" w:rsidP="00071715">
      <w:pPr>
        <w:pStyle w:val="ConsPlusTitle"/>
        <w:ind w:firstLine="675"/>
        <w:jc w:val="both"/>
        <w:rPr>
          <w:sz w:val="28"/>
          <w:szCs w:val="28"/>
        </w:rPr>
      </w:pP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proofErr w:type="gramStart"/>
      <w:r w:rsidRPr="00FA0B43">
        <w:rPr>
          <w:sz w:val="28"/>
          <w:szCs w:val="28"/>
        </w:rPr>
        <w:t>Параметры бюджета округа по доходам рассчитаны в соответствии с Методикой прогнозирования налоговых и неналоговых доходов бюджета Промышленновского муниципального округа на очередной финансовый год и плановый период, утвержденной постановлением администрации Промышленновского муниципального округа от 19.05.2022 № 705–П с учетом прогноза поступления доходов, предоставленных главными администраторами доходов бюджета с учетом изменений законодательства, вступающих в силу с 1 января 2024 года:</w:t>
      </w:r>
      <w:proofErr w:type="gramEnd"/>
    </w:p>
    <w:p w:rsidR="00071715" w:rsidRPr="00FA0B43" w:rsidRDefault="00071715" w:rsidP="0007171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B43">
        <w:rPr>
          <w:b/>
          <w:i/>
          <w:sz w:val="28"/>
          <w:szCs w:val="28"/>
        </w:rPr>
        <w:lastRenderedPageBreak/>
        <w:t>Налог на доходы физических лиц</w:t>
      </w:r>
      <w:r w:rsidRPr="00FA0B43">
        <w:rPr>
          <w:sz w:val="28"/>
          <w:szCs w:val="28"/>
        </w:rPr>
        <w:t xml:space="preserve"> с учетом дополнительного норматива отчисления, заменяющего часть дотации  на выравнивание бюджетной обеспеченности в 2024г – 43,78% и 38,09%; в 2025г – 44,56% и 38,77%; в 2026г – 45,13% и 39,26%.</w:t>
      </w:r>
    </w:p>
    <w:p w:rsidR="00071715" w:rsidRPr="00FA0B43" w:rsidRDefault="00071715" w:rsidP="0007171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B43">
        <w:rPr>
          <w:b/>
          <w:i/>
          <w:sz w:val="28"/>
          <w:szCs w:val="28"/>
        </w:rPr>
        <w:t>Единый сельскохозяйственный налог</w:t>
      </w:r>
      <w:r w:rsidRPr="00FA0B43">
        <w:rPr>
          <w:sz w:val="28"/>
          <w:szCs w:val="28"/>
        </w:rPr>
        <w:t xml:space="preserve"> с учетом мер налоговой поддержки "Сохранение бизнеса" (ставки налога: в 2023 - 3%, в 2024 - 5%, в 2025 - 6%)</w:t>
      </w:r>
    </w:p>
    <w:p w:rsidR="00071715" w:rsidRPr="00FA0B43" w:rsidRDefault="00071715" w:rsidP="0007171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B43">
        <w:rPr>
          <w:b/>
          <w:i/>
          <w:sz w:val="28"/>
          <w:szCs w:val="28"/>
        </w:rPr>
        <w:t>Налог, взимаемый в связи с применением упрощенной системы</w:t>
      </w:r>
      <w:r w:rsidRPr="00FA0B43">
        <w:rPr>
          <w:sz w:val="28"/>
          <w:szCs w:val="28"/>
        </w:rPr>
        <w:t xml:space="preserve"> </w:t>
      </w:r>
      <w:r w:rsidRPr="00FA0B43">
        <w:rPr>
          <w:b/>
          <w:i/>
          <w:sz w:val="28"/>
          <w:szCs w:val="28"/>
        </w:rPr>
        <w:t xml:space="preserve">налогообложения </w:t>
      </w:r>
      <w:r w:rsidRPr="00FA0B43">
        <w:rPr>
          <w:sz w:val="28"/>
          <w:szCs w:val="28"/>
        </w:rPr>
        <w:t>с учетом дифференцированного норматива отчисления  18,59% на 2024 год, 24,63% на 2025 год и 20,9% на 2026 год.</w:t>
      </w:r>
    </w:p>
    <w:p w:rsidR="00071715" w:rsidRPr="00FA0B43" w:rsidRDefault="00071715" w:rsidP="0007171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B43">
        <w:rPr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Pr="00FA0B43">
        <w:rPr>
          <w:sz w:val="28"/>
          <w:szCs w:val="28"/>
        </w:rPr>
        <w:t xml:space="preserve"> </w:t>
      </w:r>
      <w:r w:rsidRPr="00FA0B43">
        <w:rPr>
          <w:bCs/>
          <w:sz w:val="28"/>
          <w:szCs w:val="28"/>
        </w:rPr>
        <w:t>с учетом положений ст.2 Закона Кемеровской области - Кузбасса</w:t>
      </w:r>
      <w:r w:rsidRPr="00FA0B43">
        <w:rPr>
          <w:sz w:val="28"/>
          <w:szCs w:val="28"/>
        </w:rPr>
        <w:t xml:space="preserve"> от 02.11.2012г № 101-ОЗ «О введении патентной </w:t>
      </w:r>
      <w:r w:rsidRPr="00FA0B43">
        <w:rPr>
          <w:bCs/>
          <w:sz w:val="28"/>
          <w:szCs w:val="28"/>
        </w:rPr>
        <w:t>системы налогообложения и признании утратившими силу некоторых законодательных</w:t>
      </w:r>
      <w:r w:rsidRPr="00FA0B43">
        <w:rPr>
          <w:sz w:val="28"/>
          <w:szCs w:val="28"/>
        </w:rPr>
        <w:t xml:space="preserve"> актов Кемеровской области» с учетом проекта приказа Минэкономразвития РФ, устанавливающего коэффициент-дефлятор на 2024г в размере 1,058.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 Налог на доходы физических лиц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FA0B43">
        <w:rPr>
          <w:rFonts w:eastAsia="Calibri"/>
          <w:b/>
          <w:sz w:val="28"/>
          <w:szCs w:val="28"/>
          <w:lang w:eastAsia="en-US"/>
        </w:rPr>
        <w:t>Прогноз поступлений</w:t>
      </w:r>
      <w:r w:rsidRPr="00FA0B43">
        <w:rPr>
          <w:rFonts w:eastAsia="Calibri"/>
          <w:sz w:val="28"/>
          <w:szCs w:val="28"/>
          <w:lang w:eastAsia="en-US"/>
        </w:rPr>
        <w:t xml:space="preserve"> </w:t>
      </w:r>
      <w:r w:rsidRPr="00FA0B43">
        <w:rPr>
          <w:b/>
          <w:sz w:val="28"/>
          <w:szCs w:val="28"/>
        </w:rPr>
        <w:t>налога на доходы физических лиц, подлежащий зачислению в бюджет муниципального округа, рассчитан,</w:t>
      </w:r>
      <w:r w:rsidRPr="00FA0B43">
        <w:rPr>
          <w:b/>
          <w:color w:val="FF0000"/>
          <w:sz w:val="28"/>
          <w:szCs w:val="28"/>
        </w:rPr>
        <w:t xml:space="preserve"> </w:t>
      </w:r>
      <w:r w:rsidRPr="00FA0B43">
        <w:rPr>
          <w:b/>
          <w:sz w:val="28"/>
          <w:szCs w:val="28"/>
        </w:rPr>
        <w:t xml:space="preserve">исходя из оценки поступлений налога в 2023 году, сложившейся динамики поступлений в предыдущие годы, </w:t>
      </w:r>
      <w:r w:rsidRPr="00FA0B43">
        <w:rPr>
          <w:b/>
          <w:color w:val="000000"/>
          <w:sz w:val="28"/>
          <w:szCs w:val="28"/>
        </w:rPr>
        <w:t xml:space="preserve">дополнительного норматива отчислений от налога на доходы физических лиц в бюджет муниципального округа, заменяющего часть дотации на выравнивание бюджетной обеспеченности муниципальных округов, </w:t>
      </w:r>
      <w:r w:rsidRPr="00FA0B43">
        <w:rPr>
          <w:b/>
          <w:sz w:val="28"/>
          <w:szCs w:val="28"/>
        </w:rPr>
        <w:t xml:space="preserve"> установленного проектом Закона Кемеровской области-Кузбасса «Об областном бюджете на 2024</w:t>
      </w:r>
      <w:proofErr w:type="gramEnd"/>
      <w:r w:rsidRPr="00FA0B43">
        <w:rPr>
          <w:b/>
          <w:sz w:val="28"/>
          <w:szCs w:val="28"/>
        </w:rPr>
        <w:t xml:space="preserve"> год и на плановый период 2025 и 2026 годов», норматива отчислений налога в соответствии с Бюджетным Кодексом Российской Федерации. </w:t>
      </w:r>
    </w:p>
    <w:p w:rsidR="00071715" w:rsidRPr="00FA0B43" w:rsidRDefault="00071715" w:rsidP="0007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B43">
        <w:rPr>
          <w:rFonts w:eastAsia="Calibri"/>
          <w:sz w:val="28"/>
          <w:szCs w:val="28"/>
          <w:lang w:eastAsia="en-US"/>
        </w:rPr>
        <w:t>В разрезе кодов доходов налога:</w:t>
      </w:r>
    </w:p>
    <w:p w:rsidR="00071715" w:rsidRPr="00FA0B43" w:rsidRDefault="00071715" w:rsidP="0007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B43">
        <w:rPr>
          <w:rFonts w:eastAsia="Calibri"/>
          <w:sz w:val="28"/>
          <w:szCs w:val="28"/>
          <w:lang w:eastAsia="en-US"/>
        </w:rPr>
        <w:t>По НДФЛ с доходов, источником которых является налоговый агент, расчет  произведен методом прямого счета, исходя из прогнозных значений показателя с учетом положения п.3.48 Кузбасского регионального соглашения на 2022 – 2024 годы, постановления Правительства Кемеровской области - Кузбасса от 14.09.2023 № 590.</w:t>
      </w:r>
    </w:p>
    <w:p w:rsidR="00071715" w:rsidRPr="00FA0B43" w:rsidRDefault="00071715" w:rsidP="0007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0B43">
        <w:rPr>
          <w:rFonts w:eastAsia="Calibri"/>
          <w:sz w:val="28"/>
          <w:szCs w:val="28"/>
          <w:lang w:eastAsia="en-US"/>
        </w:rPr>
        <w:t xml:space="preserve">НДФЛ в виде фиксированных выплат от осуществления трудовой деятельности на основании патента методом прямого счета из расчета 190 фиксированных выплат в год,  проекта приказа Минэкономразвития, устанавливающего коэффициент – дефлятор в целях применения НДФЛ в размере 2,4, проекта Закона Кемеровской области – Кузбасса </w:t>
      </w:r>
      <w:r w:rsidRPr="00FA0B43">
        <w:rPr>
          <w:rFonts w:eastAsia="Calibri"/>
          <w:sz w:val="28"/>
          <w:szCs w:val="28"/>
          <w:lang w:eastAsia="en-US"/>
        </w:rPr>
        <w:lastRenderedPageBreak/>
        <w:t>устанавливающего коэффициент, отражающий региональные особенности рынка труда на 2024 год в размере  2,226.</w:t>
      </w:r>
      <w:proofErr w:type="gramEnd"/>
    </w:p>
    <w:p w:rsidR="00071715" w:rsidRPr="00FA0B43" w:rsidRDefault="00071715" w:rsidP="0007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B43">
        <w:rPr>
          <w:rFonts w:eastAsia="Calibri"/>
          <w:sz w:val="28"/>
          <w:szCs w:val="28"/>
          <w:lang w:eastAsia="en-US"/>
        </w:rPr>
        <w:t>По НДФЛ в части суммы налога, превышающей  650 тыс. рублей, относящейся к части налоговой базы, превышающей 5 млн. рублей, а также от физических лиц, занятых частной практикой, нотариусов и др. и по НДФЛ по декларируемым доходам расчет произведен исходя из динамики поступления платежей.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proofErr w:type="gramStart"/>
      <w:r w:rsidRPr="00FA0B43">
        <w:rPr>
          <w:rFonts w:eastAsia="Calibri"/>
          <w:sz w:val="28"/>
          <w:szCs w:val="28"/>
          <w:lang w:eastAsia="en-US"/>
        </w:rPr>
        <w:t xml:space="preserve">Поступление налога на доходы физических лиц, подлежащего зачислению в бюджет муниципального округа, на 2024 год прогнозируется в сумме 379 693 тыс. рублей (на 84 531 тыс. рублей выше  плановых значений на 01.10.2023), на 2025 год в сумме             411 953 тыс. рублей, на 2026 год </w:t>
      </w:r>
      <w:r w:rsidRPr="00FA0B43">
        <w:rPr>
          <w:sz w:val="28"/>
          <w:szCs w:val="28"/>
        </w:rPr>
        <w:t>–</w:t>
      </w:r>
      <w:r w:rsidRPr="00FA0B43">
        <w:rPr>
          <w:rFonts w:eastAsia="Calibri"/>
          <w:sz w:val="28"/>
          <w:szCs w:val="28"/>
          <w:lang w:eastAsia="en-US"/>
        </w:rPr>
        <w:t xml:space="preserve"> 447 111 тыс. рублей,</w:t>
      </w:r>
      <w:r w:rsidRPr="00FA0B43">
        <w:rPr>
          <w:sz w:val="28"/>
          <w:szCs w:val="28"/>
        </w:rPr>
        <w:t xml:space="preserve"> в том числе (тыс. рублей):</w:t>
      </w:r>
      <w:proofErr w:type="gramEnd"/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843"/>
        <w:gridCol w:w="1807"/>
      </w:tblGrid>
      <w:tr w:rsidR="00071715" w:rsidRPr="00FA0B43" w:rsidTr="009F6D4B">
        <w:tc>
          <w:tcPr>
            <w:tcW w:w="4077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807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4077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373 790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405 749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440 643</w:t>
            </w:r>
          </w:p>
        </w:tc>
      </w:tr>
      <w:tr w:rsidR="00071715" w:rsidRPr="00FA0B43" w:rsidTr="009F6D4B">
        <w:tc>
          <w:tcPr>
            <w:tcW w:w="4077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A0B43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725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785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850</w:t>
            </w:r>
          </w:p>
        </w:tc>
      </w:tr>
      <w:tr w:rsidR="00071715" w:rsidRPr="00FA0B43" w:rsidTr="009F6D4B">
        <w:tc>
          <w:tcPr>
            <w:tcW w:w="4077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3 077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3 142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3 151</w:t>
            </w:r>
          </w:p>
        </w:tc>
      </w:tr>
      <w:tr w:rsidR="00071715" w:rsidRPr="00FA0B43" w:rsidTr="009F6D4B">
        <w:tc>
          <w:tcPr>
            <w:tcW w:w="4077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 xml:space="preserve">налог на доходы физических лиц в виде фиксированных </w:t>
            </w:r>
            <w:r w:rsidRPr="00FA0B43">
              <w:rPr>
                <w:bCs/>
                <w:sz w:val="28"/>
                <w:szCs w:val="28"/>
              </w:rPr>
              <w:lastRenderedPageBreak/>
              <w:t>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lastRenderedPageBreak/>
              <w:t>533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578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628</w:t>
            </w:r>
          </w:p>
        </w:tc>
      </w:tr>
      <w:tr w:rsidR="00071715" w:rsidRPr="00FA0B43" w:rsidTr="009F6D4B">
        <w:tc>
          <w:tcPr>
            <w:tcW w:w="4077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A0B43">
              <w:rPr>
                <w:bCs/>
                <w:sz w:val="28"/>
                <w:szCs w:val="28"/>
              </w:rPr>
              <w:t>000</w:t>
            </w:r>
            <w:proofErr w:type="spellEnd"/>
            <w:r w:rsidRPr="00FA0B43">
              <w:rPr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1 550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1 680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1 820</w:t>
            </w:r>
          </w:p>
        </w:tc>
      </w:tr>
      <w:tr w:rsidR="00071715" w:rsidRPr="00FA0B43" w:rsidTr="009F6D4B">
        <w:tc>
          <w:tcPr>
            <w:tcW w:w="4077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19</w:t>
            </w:r>
          </w:p>
        </w:tc>
      </w:tr>
    </w:tbl>
    <w:p w:rsidR="00071715" w:rsidRPr="00FA0B43" w:rsidRDefault="00071715" w:rsidP="00071715">
      <w:pPr>
        <w:ind w:firstLine="709"/>
        <w:jc w:val="both"/>
        <w:rPr>
          <w:bCs/>
          <w:sz w:val="28"/>
          <w:szCs w:val="28"/>
        </w:rPr>
      </w:pPr>
    </w:p>
    <w:p w:rsidR="00071715" w:rsidRPr="00FA0B43" w:rsidRDefault="00071715" w:rsidP="00071715">
      <w:pPr>
        <w:pStyle w:val="a6"/>
        <w:ind w:firstLine="675"/>
        <w:rPr>
          <w:bCs w:val="0"/>
          <w:sz w:val="28"/>
          <w:szCs w:val="28"/>
        </w:rPr>
      </w:pPr>
      <w:r w:rsidRPr="00FA0B43">
        <w:rPr>
          <w:bCs w:val="0"/>
          <w:sz w:val="28"/>
          <w:szCs w:val="28"/>
        </w:rPr>
        <w:t>Акцизы</w:t>
      </w:r>
    </w:p>
    <w:p w:rsidR="00071715" w:rsidRPr="00FA0B43" w:rsidRDefault="00071715" w:rsidP="00071715">
      <w:pPr>
        <w:pStyle w:val="a6"/>
        <w:ind w:firstLine="675"/>
        <w:jc w:val="both"/>
        <w:rPr>
          <w:rFonts w:eastAsia="Calibri"/>
          <w:b w:val="0"/>
          <w:sz w:val="28"/>
          <w:szCs w:val="28"/>
          <w:lang w:eastAsia="en-US"/>
        </w:rPr>
      </w:pPr>
      <w:r w:rsidRPr="00FA0B43">
        <w:rPr>
          <w:rFonts w:eastAsia="Calibri"/>
          <w:b w:val="0"/>
          <w:sz w:val="28"/>
          <w:szCs w:val="28"/>
          <w:lang w:eastAsia="en-US"/>
        </w:rPr>
        <w:t xml:space="preserve">Прогноз поступлений в бюджет муниципального округа акцизов по подакцизным товарам (продукции), производимым на территории Российской Федерации, представлен администратором платежа – Управлением </w:t>
      </w:r>
      <w:r w:rsidRPr="00FA0B43">
        <w:rPr>
          <w:b w:val="0"/>
          <w:bCs w:val="0"/>
          <w:sz w:val="28"/>
          <w:szCs w:val="28"/>
        </w:rPr>
        <w:t>Федеральной налоговой службы Российской Федерации</w:t>
      </w:r>
      <w:r w:rsidRPr="00FA0B43">
        <w:rPr>
          <w:rFonts w:eastAsia="Calibri"/>
          <w:b w:val="0"/>
          <w:sz w:val="28"/>
          <w:szCs w:val="28"/>
          <w:lang w:eastAsia="en-US"/>
        </w:rPr>
        <w:t>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bCs/>
          <w:sz w:val="28"/>
          <w:szCs w:val="28"/>
        </w:rPr>
        <w:t xml:space="preserve">Поступление в бюджет муниципального округа акцизов по подакцизным товарам (продукции), производимым на территории Российской Федерации прогнозируется на 2024 год в сумме 29 010 тыс. рублей, на 2025 год в сумме 31 024 тыс. рублей, на 2026 год </w:t>
      </w:r>
      <w:r w:rsidRPr="00FA0B43">
        <w:rPr>
          <w:sz w:val="28"/>
          <w:szCs w:val="28"/>
        </w:rPr>
        <w:t>–</w:t>
      </w:r>
      <w:r w:rsidRPr="00FA0B43">
        <w:rPr>
          <w:bCs/>
          <w:sz w:val="28"/>
          <w:szCs w:val="28"/>
        </w:rPr>
        <w:t xml:space="preserve"> 32 916  тыс. рублей.</w:t>
      </w:r>
      <w:r w:rsidRPr="00FA0B43">
        <w:rPr>
          <w:sz w:val="28"/>
          <w:szCs w:val="28"/>
        </w:rPr>
        <w:t xml:space="preserve">  </w:t>
      </w:r>
    </w:p>
    <w:p w:rsidR="00071715" w:rsidRPr="00FA0B43" w:rsidRDefault="00071715" w:rsidP="00071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Налог, взимаемый в связи с применением</w:t>
      </w:r>
    </w:p>
    <w:p w:rsidR="00071715" w:rsidRPr="00FA0B43" w:rsidRDefault="00071715" w:rsidP="00071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 упрощенной системы налогообложения</w:t>
      </w:r>
    </w:p>
    <w:p w:rsidR="00071715" w:rsidRPr="00FA0B43" w:rsidRDefault="00071715" w:rsidP="00071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pStyle w:val="a6"/>
        <w:ind w:firstLine="675"/>
        <w:jc w:val="both"/>
        <w:rPr>
          <w:b w:val="0"/>
          <w:bCs w:val="0"/>
          <w:sz w:val="28"/>
          <w:szCs w:val="28"/>
        </w:rPr>
      </w:pPr>
      <w:proofErr w:type="gramStart"/>
      <w:r w:rsidRPr="00FA0B43">
        <w:rPr>
          <w:b w:val="0"/>
          <w:bCs w:val="0"/>
          <w:sz w:val="28"/>
          <w:szCs w:val="28"/>
        </w:rPr>
        <w:t>Прогноз поступлений по налогу,  взимаемому в связи с применением упрощенной системы налогообложения, произведен на основе данных отчета Федеральной налоговой службы Российской Федерации по форме 5-УСН «Отчет  о налоговой базе и структуре начислений по налогу, уплачиваемому в связи с применением упрощенной системы налогообложения» за 2019 - 2022 годы, динамики фактического поступления и оценки поступлений в 2023 году с учетом норматива зачисления налога</w:t>
      </w:r>
      <w:proofErr w:type="gramEnd"/>
      <w:r w:rsidRPr="00FA0B43">
        <w:rPr>
          <w:b w:val="0"/>
          <w:bCs w:val="0"/>
          <w:sz w:val="28"/>
          <w:szCs w:val="28"/>
        </w:rPr>
        <w:t xml:space="preserve"> </w:t>
      </w:r>
      <w:proofErr w:type="gramStart"/>
      <w:r w:rsidRPr="00FA0B43">
        <w:rPr>
          <w:b w:val="0"/>
          <w:bCs w:val="0"/>
          <w:sz w:val="28"/>
          <w:szCs w:val="28"/>
        </w:rPr>
        <w:t xml:space="preserve">в доходы бюджета муниципального округа в размере 30% и дифференцированного норматива </w:t>
      </w:r>
      <w:r w:rsidRPr="00FA0B43">
        <w:rPr>
          <w:b w:val="0"/>
          <w:bCs w:val="0"/>
          <w:sz w:val="28"/>
          <w:szCs w:val="28"/>
        </w:rPr>
        <w:lastRenderedPageBreak/>
        <w:t xml:space="preserve">отчислений 18,59% на 2024 год, 24,63% на 2025 год и 20,9% на 2026 год, </w:t>
      </w:r>
      <w:r w:rsidRPr="00FA0B43">
        <w:rPr>
          <w:b w:val="0"/>
          <w:sz w:val="28"/>
          <w:szCs w:val="28"/>
        </w:rPr>
        <w:t xml:space="preserve">установленного проектом Закона Кемеровской области-Кузбасса «Об областном бюджете на 2024 год и на плановый период 2025 и 2026 годов», с учетом индекса потребительских цен на товары и услуги. </w:t>
      </w:r>
      <w:proofErr w:type="gramEnd"/>
    </w:p>
    <w:p w:rsidR="00071715" w:rsidRPr="00FA0B43" w:rsidRDefault="00071715" w:rsidP="00071715">
      <w:pPr>
        <w:tabs>
          <w:tab w:val="left" w:pos="5400"/>
        </w:tabs>
        <w:ind w:firstLine="675"/>
        <w:jc w:val="both"/>
        <w:rPr>
          <w:color w:val="000000"/>
          <w:sz w:val="28"/>
          <w:szCs w:val="28"/>
        </w:rPr>
      </w:pPr>
      <w:r w:rsidRPr="00FA0B43">
        <w:rPr>
          <w:color w:val="000000"/>
          <w:sz w:val="28"/>
          <w:szCs w:val="28"/>
        </w:rPr>
        <w:t xml:space="preserve">Поступление </w:t>
      </w:r>
      <w:r w:rsidRPr="00FA0B43">
        <w:rPr>
          <w:bCs/>
          <w:sz w:val="28"/>
          <w:szCs w:val="28"/>
        </w:rPr>
        <w:t>налога,</w:t>
      </w:r>
      <w:r w:rsidRPr="00FA0B43">
        <w:rPr>
          <w:sz w:val="28"/>
          <w:szCs w:val="28"/>
        </w:rPr>
        <w:t xml:space="preserve"> взимаемого в связи с применением упрощенной системы налогообложения</w:t>
      </w:r>
      <w:r w:rsidRPr="00FA0B43">
        <w:rPr>
          <w:color w:val="000000"/>
          <w:sz w:val="28"/>
          <w:szCs w:val="28"/>
        </w:rPr>
        <w:t xml:space="preserve">, </w:t>
      </w:r>
      <w:r w:rsidRPr="00FA0B43">
        <w:rPr>
          <w:bCs/>
          <w:sz w:val="28"/>
          <w:szCs w:val="28"/>
        </w:rPr>
        <w:t>подлежащего зачислению в бюджет муниципального округа,  прогнозируется в 2024 году в сумме 43 926 тыс. рублей</w:t>
      </w:r>
      <w:r w:rsidRPr="00FA0B43">
        <w:rPr>
          <w:color w:val="000000"/>
          <w:sz w:val="28"/>
          <w:szCs w:val="28"/>
        </w:rPr>
        <w:t xml:space="preserve">, </w:t>
      </w:r>
      <w:r w:rsidRPr="00FA0B43">
        <w:rPr>
          <w:sz w:val="28"/>
          <w:szCs w:val="28"/>
        </w:rPr>
        <w:t>на 2025 год –  51 363 тыс. рублей, на 2026 год – 49 770 тыс. рублей</w:t>
      </w:r>
    </w:p>
    <w:p w:rsidR="00071715" w:rsidRPr="00FA0B43" w:rsidRDefault="00071715" w:rsidP="00071715">
      <w:pPr>
        <w:tabs>
          <w:tab w:val="left" w:pos="5400"/>
        </w:tabs>
        <w:jc w:val="both"/>
        <w:rPr>
          <w:color w:val="FF0000"/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bCs/>
          <w:sz w:val="28"/>
          <w:szCs w:val="28"/>
        </w:rPr>
      </w:pPr>
      <w:r w:rsidRPr="00FA0B43">
        <w:rPr>
          <w:b/>
          <w:bCs/>
          <w:sz w:val="28"/>
          <w:szCs w:val="28"/>
        </w:rPr>
        <w:t>Единый сельскохозяйственный налог</w:t>
      </w:r>
    </w:p>
    <w:p w:rsidR="00071715" w:rsidRPr="00FA0B43" w:rsidRDefault="00071715" w:rsidP="00071715">
      <w:pPr>
        <w:jc w:val="center"/>
        <w:rPr>
          <w:b/>
          <w:bCs/>
          <w:sz w:val="28"/>
          <w:szCs w:val="28"/>
        </w:rPr>
      </w:pPr>
    </w:p>
    <w:p w:rsidR="00071715" w:rsidRPr="00FA0B43" w:rsidRDefault="00071715" w:rsidP="000717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proofErr w:type="gramStart"/>
      <w:r w:rsidRPr="00FA0B43">
        <w:rPr>
          <w:bCs/>
          <w:sz w:val="28"/>
          <w:szCs w:val="28"/>
        </w:rPr>
        <w:t>В расчете прогноза поступления единого сельскохозяйственного налога учтены данные отчета Федеральной налоговой службы Российской Федерации по форме № 5</w:t>
      </w:r>
      <w:r w:rsidRPr="00FA0B43">
        <w:rPr>
          <w:sz w:val="28"/>
          <w:szCs w:val="28"/>
        </w:rPr>
        <w:t xml:space="preserve">– </w:t>
      </w:r>
      <w:r w:rsidRPr="00FA0B43">
        <w:rPr>
          <w:bCs/>
          <w:sz w:val="28"/>
          <w:szCs w:val="28"/>
        </w:rPr>
        <w:t xml:space="preserve">ЕСХН «О налоговой базе и структуре начислений по единому сельскохозяйственному налогу» за 2019 – 2022 годы, динамики фактического поступления и оценка поступления налога в 2023 году, </w:t>
      </w:r>
      <w:r w:rsidRPr="00FA0B43">
        <w:rPr>
          <w:sz w:val="28"/>
          <w:szCs w:val="28"/>
        </w:rPr>
        <w:t>с учетом мер налоговой поддержки "Сохранение бизнеса" и установленных ставок налога на 2023 в размере 3%, на</w:t>
      </w:r>
      <w:proofErr w:type="gramEnd"/>
      <w:r w:rsidRPr="00FA0B43">
        <w:rPr>
          <w:sz w:val="28"/>
          <w:szCs w:val="28"/>
        </w:rPr>
        <w:t xml:space="preserve"> 2024 - 5%, на 2025 - 6%</w:t>
      </w:r>
      <w:r w:rsidRPr="00FA0B43">
        <w:rPr>
          <w:bCs/>
          <w:sz w:val="28"/>
          <w:szCs w:val="28"/>
        </w:rPr>
        <w:t>, с учетом норматива зачисления налога в доходы бюджета муниципального округа  в размере 100%, с учетом индексов с/</w:t>
      </w:r>
      <w:proofErr w:type="spellStart"/>
      <w:r w:rsidRPr="00FA0B43">
        <w:rPr>
          <w:bCs/>
          <w:sz w:val="28"/>
          <w:szCs w:val="28"/>
        </w:rPr>
        <w:t>х</w:t>
      </w:r>
      <w:proofErr w:type="spellEnd"/>
      <w:r w:rsidRPr="00FA0B43">
        <w:rPr>
          <w:bCs/>
          <w:sz w:val="28"/>
          <w:szCs w:val="28"/>
        </w:rPr>
        <w:t xml:space="preserve"> производства, установленных прогнозом СЭР на 2023 – 2026 годы. </w:t>
      </w:r>
    </w:p>
    <w:p w:rsidR="00071715" w:rsidRPr="00FA0B43" w:rsidRDefault="00071715" w:rsidP="00071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Поступление единого сельскохозяйственного налога в бюджет муниципального округа прогнозируется в 2024 году в сумме 5 658 тыс. рублей, на 2025 год – в  сумме         9 590 тыс. рублей, на 2026 год –  11 819 тыс. рублей </w:t>
      </w:r>
    </w:p>
    <w:p w:rsidR="00071715" w:rsidRPr="00FA0B43" w:rsidRDefault="00071715" w:rsidP="000717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71715" w:rsidRPr="00FA0B43" w:rsidRDefault="00071715" w:rsidP="00071715">
      <w:pPr>
        <w:pStyle w:val="a6"/>
        <w:ind w:firstLine="675"/>
        <w:rPr>
          <w:bCs w:val="0"/>
          <w:sz w:val="28"/>
          <w:szCs w:val="28"/>
        </w:rPr>
      </w:pPr>
      <w:r w:rsidRPr="00FA0B43">
        <w:rPr>
          <w:bCs w:val="0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071715" w:rsidRPr="00FA0B43" w:rsidRDefault="00071715" w:rsidP="00071715">
      <w:pPr>
        <w:pStyle w:val="a6"/>
        <w:ind w:firstLine="675"/>
        <w:rPr>
          <w:bCs w:val="0"/>
          <w:sz w:val="28"/>
          <w:szCs w:val="28"/>
        </w:rPr>
      </w:pPr>
    </w:p>
    <w:p w:rsidR="00071715" w:rsidRPr="00FA0B43" w:rsidRDefault="00071715" w:rsidP="00071715">
      <w:pPr>
        <w:pStyle w:val="ConsPlusTitle"/>
        <w:ind w:firstLine="675"/>
        <w:jc w:val="both"/>
        <w:rPr>
          <w:rFonts w:ascii="Times New Roman" w:hAnsi="Times New Roman"/>
          <w:b w:val="0"/>
          <w:sz w:val="28"/>
          <w:szCs w:val="28"/>
        </w:rPr>
      </w:pPr>
      <w:r w:rsidRPr="00FA0B43">
        <w:rPr>
          <w:rFonts w:ascii="Times New Roman" w:hAnsi="Times New Roman"/>
          <w:b w:val="0"/>
          <w:bCs/>
          <w:sz w:val="28"/>
          <w:szCs w:val="28"/>
        </w:rPr>
        <w:t xml:space="preserve">Расчет поступления по налогу произведен на основе данных администратора платежа – Управления Федеральной налоговой службы Российской Федерации, динамики фактического поступления налога с учетом проекта приказа Минэкономразвития РФ </w:t>
      </w:r>
      <w:r w:rsidRPr="00FA0B43">
        <w:rPr>
          <w:rFonts w:ascii="Times New Roman" w:hAnsi="Times New Roman"/>
          <w:b w:val="0"/>
          <w:sz w:val="28"/>
          <w:szCs w:val="28"/>
        </w:rPr>
        <w:t xml:space="preserve">устанавливающего коэффициент – дефлятор на 2024 год в размере 1,058, скорректированного на уровень инфляции и </w:t>
      </w:r>
      <w:r w:rsidRPr="00FA0B43">
        <w:rPr>
          <w:rFonts w:ascii="Times New Roman" w:hAnsi="Times New Roman"/>
          <w:b w:val="0"/>
          <w:bCs/>
          <w:sz w:val="28"/>
          <w:szCs w:val="28"/>
        </w:rPr>
        <w:t xml:space="preserve">норматива зачисления налога в доходы бюджета в размере 100%. </w:t>
      </w:r>
    </w:p>
    <w:p w:rsidR="00071715" w:rsidRPr="00FA0B43" w:rsidRDefault="00071715" w:rsidP="00071715">
      <w:pPr>
        <w:tabs>
          <w:tab w:val="left" w:pos="5400"/>
        </w:tabs>
        <w:ind w:firstLine="675"/>
        <w:jc w:val="both"/>
        <w:rPr>
          <w:bCs/>
          <w:sz w:val="28"/>
          <w:szCs w:val="28"/>
        </w:rPr>
      </w:pPr>
      <w:r w:rsidRPr="00FA0B43">
        <w:rPr>
          <w:bCs/>
          <w:sz w:val="28"/>
          <w:szCs w:val="28"/>
        </w:rPr>
        <w:t xml:space="preserve">Поступление по </w:t>
      </w:r>
      <w:proofErr w:type="gramStart"/>
      <w:r w:rsidRPr="00FA0B43">
        <w:rPr>
          <w:bCs/>
          <w:sz w:val="28"/>
          <w:szCs w:val="28"/>
        </w:rPr>
        <w:t>налогу, взимаемому в связи с применением патентной системы налогообложения в бюджет муниципального округа прогнозируется</w:t>
      </w:r>
      <w:proofErr w:type="gramEnd"/>
      <w:r w:rsidRPr="00FA0B43">
        <w:rPr>
          <w:bCs/>
          <w:sz w:val="28"/>
          <w:szCs w:val="28"/>
        </w:rPr>
        <w:t xml:space="preserve"> на 2024 год в сумме 7070 тыс. рублей, на 2025 год – 7 353 тыс. рублей, на 2026 год – 7 647 тыс. рублей.</w:t>
      </w:r>
    </w:p>
    <w:p w:rsidR="00071715" w:rsidRPr="00FA0B43" w:rsidRDefault="00071715" w:rsidP="00071715">
      <w:pPr>
        <w:tabs>
          <w:tab w:val="left" w:pos="5400"/>
        </w:tabs>
        <w:ind w:firstLine="675"/>
        <w:jc w:val="both"/>
        <w:rPr>
          <w:bCs/>
          <w:sz w:val="28"/>
          <w:szCs w:val="28"/>
        </w:rPr>
      </w:pPr>
    </w:p>
    <w:p w:rsidR="00071715" w:rsidRPr="00FA0B43" w:rsidRDefault="00071715" w:rsidP="00071715">
      <w:pPr>
        <w:tabs>
          <w:tab w:val="left" w:pos="5400"/>
        </w:tabs>
        <w:ind w:firstLine="675"/>
        <w:jc w:val="center"/>
        <w:rPr>
          <w:b/>
          <w:bCs/>
          <w:sz w:val="28"/>
          <w:szCs w:val="28"/>
        </w:rPr>
      </w:pPr>
      <w:r w:rsidRPr="00FA0B43">
        <w:rPr>
          <w:b/>
          <w:bCs/>
          <w:sz w:val="28"/>
          <w:szCs w:val="28"/>
        </w:rPr>
        <w:t>Налог на имущество физических лиц</w:t>
      </w:r>
    </w:p>
    <w:p w:rsidR="00071715" w:rsidRPr="00FA0B43" w:rsidRDefault="00071715" w:rsidP="00071715">
      <w:pPr>
        <w:tabs>
          <w:tab w:val="left" w:pos="5400"/>
        </w:tabs>
        <w:ind w:firstLine="675"/>
        <w:jc w:val="center"/>
        <w:rPr>
          <w:b/>
          <w:bCs/>
          <w:sz w:val="28"/>
          <w:szCs w:val="28"/>
        </w:rPr>
      </w:pPr>
    </w:p>
    <w:p w:rsidR="00071715" w:rsidRPr="00FA0B43" w:rsidRDefault="00071715" w:rsidP="00071715">
      <w:pPr>
        <w:pStyle w:val="a6"/>
        <w:ind w:firstLine="675"/>
        <w:jc w:val="both"/>
        <w:rPr>
          <w:b w:val="0"/>
          <w:bCs w:val="0"/>
          <w:sz w:val="28"/>
          <w:szCs w:val="28"/>
        </w:rPr>
      </w:pPr>
      <w:r w:rsidRPr="00FA0B43">
        <w:rPr>
          <w:b w:val="0"/>
          <w:bCs w:val="0"/>
          <w:sz w:val="28"/>
          <w:szCs w:val="28"/>
        </w:rPr>
        <w:t xml:space="preserve">Прогноз поступлений по налогу на  имущество физических лиц, произведен на основе данных отчета Федеральной налоговой службы </w:t>
      </w:r>
      <w:r w:rsidRPr="00FA0B43">
        <w:rPr>
          <w:b w:val="0"/>
          <w:bCs w:val="0"/>
          <w:sz w:val="28"/>
          <w:szCs w:val="28"/>
        </w:rPr>
        <w:lastRenderedPageBreak/>
        <w:t>Российской Федерации по форме 5</w:t>
      </w:r>
      <w:r w:rsidRPr="00FA0B43">
        <w:rPr>
          <w:sz w:val="28"/>
          <w:szCs w:val="28"/>
        </w:rPr>
        <w:t>–</w:t>
      </w:r>
      <w:r w:rsidRPr="00FA0B43">
        <w:rPr>
          <w:b w:val="0"/>
          <w:bCs w:val="0"/>
          <w:sz w:val="28"/>
          <w:szCs w:val="28"/>
        </w:rPr>
        <w:t>МН «Отчет  о налоговой базе и структуре начислений по местным налогам» за 2022 год, динамики фактического поступления и ожидаемой оценки за 2023 год.</w:t>
      </w:r>
    </w:p>
    <w:p w:rsidR="00071715" w:rsidRPr="00FA0B43" w:rsidRDefault="00071715" w:rsidP="00071715">
      <w:pPr>
        <w:tabs>
          <w:tab w:val="left" w:pos="5400"/>
        </w:tabs>
        <w:ind w:firstLine="675"/>
        <w:jc w:val="both"/>
        <w:rPr>
          <w:bCs/>
          <w:sz w:val="28"/>
          <w:szCs w:val="28"/>
        </w:rPr>
      </w:pPr>
      <w:r w:rsidRPr="00FA0B43">
        <w:rPr>
          <w:color w:val="000000"/>
          <w:sz w:val="28"/>
          <w:szCs w:val="28"/>
        </w:rPr>
        <w:t xml:space="preserve">Поступление </w:t>
      </w:r>
      <w:r w:rsidRPr="00FA0B43">
        <w:rPr>
          <w:bCs/>
          <w:sz w:val="28"/>
          <w:szCs w:val="28"/>
        </w:rPr>
        <w:t>налога</w:t>
      </w:r>
      <w:r w:rsidRPr="00FA0B43">
        <w:rPr>
          <w:b/>
          <w:bCs/>
          <w:sz w:val="28"/>
          <w:szCs w:val="28"/>
        </w:rPr>
        <w:t xml:space="preserve"> </w:t>
      </w:r>
      <w:r w:rsidRPr="00FA0B43">
        <w:rPr>
          <w:bCs/>
          <w:sz w:val="28"/>
          <w:szCs w:val="28"/>
        </w:rPr>
        <w:t>на  имущество физических лиц</w:t>
      </w:r>
      <w:r w:rsidRPr="00FA0B43">
        <w:rPr>
          <w:sz w:val="28"/>
          <w:szCs w:val="28"/>
        </w:rPr>
        <w:t xml:space="preserve"> в бюджет муниципального округа </w:t>
      </w:r>
      <w:r w:rsidRPr="00FA0B43">
        <w:rPr>
          <w:bCs/>
          <w:sz w:val="28"/>
          <w:szCs w:val="28"/>
        </w:rPr>
        <w:t>прогнозируется на 2024 год в  сумме</w:t>
      </w:r>
      <w:r w:rsidRPr="00FA0B43">
        <w:rPr>
          <w:bCs/>
          <w:color w:val="FF0000"/>
          <w:sz w:val="28"/>
          <w:szCs w:val="28"/>
        </w:rPr>
        <w:t xml:space="preserve"> </w:t>
      </w:r>
      <w:r w:rsidRPr="00FA0B43">
        <w:rPr>
          <w:bCs/>
          <w:sz w:val="28"/>
          <w:szCs w:val="28"/>
        </w:rPr>
        <w:t xml:space="preserve"> 5 752 тыс. рублей, на 2025 год –  6 324 тыс. рублей,  на 2026 год – 6 960 тыс. рублей     </w:t>
      </w:r>
    </w:p>
    <w:p w:rsidR="00071715" w:rsidRPr="00FA0B43" w:rsidRDefault="00071715" w:rsidP="00071715">
      <w:pPr>
        <w:tabs>
          <w:tab w:val="left" w:pos="5400"/>
        </w:tabs>
        <w:ind w:firstLine="675"/>
        <w:jc w:val="both"/>
        <w:rPr>
          <w:b/>
          <w:bCs/>
          <w:sz w:val="28"/>
          <w:szCs w:val="28"/>
        </w:rPr>
      </w:pPr>
    </w:p>
    <w:p w:rsidR="00071715" w:rsidRPr="00FA0B43" w:rsidRDefault="00071715" w:rsidP="00071715">
      <w:pPr>
        <w:tabs>
          <w:tab w:val="left" w:pos="5400"/>
        </w:tabs>
        <w:ind w:firstLine="675"/>
        <w:jc w:val="center"/>
        <w:rPr>
          <w:b/>
          <w:bCs/>
          <w:sz w:val="28"/>
          <w:szCs w:val="28"/>
        </w:rPr>
      </w:pPr>
      <w:r w:rsidRPr="00FA0B43">
        <w:rPr>
          <w:b/>
          <w:bCs/>
          <w:sz w:val="28"/>
          <w:szCs w:val="28"/>
        </w:rPr>
        <w:t>Транспортный налог</w:t>
      </w:r>
    </w:p>
    <w:p w:rsidR="00071715" w:rsidRPr="00FA0B43" w:rsidRDefault="00071715" w:rsidP="00071715">
      <w:pPr>
        <w:tabs>
          <w:tab w:val="left" w:pos="5400"/>
        </w:tabs>
        <w:ind w:firstLine="675"/>
        <w:jc w:val="center"/>
        <w:rPr>
          <w:b/>
          <w:bCs/>
          <w:sz w:val="28"/>
          <w:szCs w:val="28"/>
        </w:rPr>
      </w:pPr>
    </w:p>
    <w:p w:rsidR="00071715" w:rsidRPr="00FA0B43" w:rsidRDefault="00071715" w:rsidP="00071715">
      <w:pPr>
        <w:pStyle w:val="a6"/>
        <w:ind w:firstLine="675"/>
        <w:jc w:val="both"/>
        <w:rPr>
          <w:b w:val="0"/>
          <w:bCs w:val="0"/>
          <w:sz w:val="28"/>
          <w:szCs w:val="28"/>
          <w:highlight w:val="yellow"/>
        </w:rPr>
      </w:pPr>
      <w:r w:rsidRPr="00FA0B43">
        <w:rPr>
          <w:b w:val="0"/>
          <w:bCs w:val="0"/>
          <w:sz w:val="28"/>
          <w:szCs w:val="28"/>
        </w:rPr>
        <w:t xml:space="preserve"> Прогноз поступлений по транспортному налогу произведен на основе данных отчета Федеральной налоговой службы Российской Федерации по форме 5-ТН «Отчет  о налоговой базе и структуре начислений по транспортному налогу» за 2022 год, динамики фактического поступления, ожидаемой оценки за 2023 год и  норматива зачисления в бюджет округа 5%.</w:t>
      </w:r>
    </w:p>
    <w:p w:rsidR="00071715" w:rsidRPr="00FA0B43" w:rsidRDefault="00071715" w:rsidP="00071715">
      <w:pPr>
        <w:tabs>
          <w:tab w:val="left" w:pos="5400"/>
        </w:tabs>
        <w:ind w:firstLine="675"/>
        <w:jc w:val="both"/>
        <w:rPr>
          <w:bCs/>
          <w:sz w:val="28"/>
          <w:szCs w:val="28"/>
        </w:rPr>
      </w:pPr>
      <w:r w:rsidRPr="00FA0B43">
        <w:rPr>
          <w:sz w:val="28"/>
          <w:szCs w:val="28"/>
        </w:rPr>
        <w:t xml:space="preserve">Поступление транспортного </w:t>
      </w:r>
      <w:r w:rsidRPr="00FA0B43">
        <w:rPr>
          <w:bCs/>
          <w:sz w:val="28"/>
          <w:szCs w:val="28"/>
        </w:rPr>
        <w:t>налога</w:t>
      </w:r>
      <w:r w:rsidRPr="00FA0B43">
        <w:rPr>
          <w:b/>
          <w:bCs/>
          <w:sz w:val="28"/>
          <w:szCs w:val="28"/>
        </w:rPr>
        <w:t xml:space="preserve"> </w:t>
      </w:r>
      <w:r w:rsidRPr="00FA0B43">
        <w:rPr>
          <w:sz w:val="28"/>
          <w:szCs w:val="28"/>
        </w:rPr>
        <w:t xml:space="preserve">в бюджет муниципального округа </w:t>
      </w:r>
      <w:r w:rsidRPr="00FA0B43">
        <w:rPr>
          <w:bCs/>
          <w:sz w:val="28"/>
          <w:szCs w:val="28"/>
        </w:rPr>
        <w:t>прогнозируется в 2024 – 2026 годах в сумме 1 308 тыс. рублей ежегодно, в том числе: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bCs/>
          <w:sz w:val="28"/>
          <w:szCs w:val="28"/>
        </w:rPr>
        <w:t xml:space="preserve"> </w:t>
      </w:r>
      <w:r w:rsidRPr="00FA0B43">
        <w:rPr>
          <w:sz w:val="28"/>
          <w:szCs w:val="28"/>
        </w:rPr>
        <w:t>транспортный налог с организаций прогнозируется в сумме 118 тыс. рублей ежегодно;</w:t>
      </w:r>
    </w:p>
    <w:p w:rsidR="00071715" w:rsidRPr="00FA0B43" w:rsidRDefault="00071715" w:rsidP="00071715">
      <w:pPr>
        <w:ind w:firstLine="709"/>
        <w:jc w:val="both"/>
        <w:rPr>
          <w:b/>
          <w:bCs/>
          <w:sz w:val="28"/>
          <w:szCs w:val="28"/>
        </w:rPr>
      </w:pPr>
      <w:r w:rsidRPr="00FA0B43">
        <w:rPr>
          <w:sz w:val="28"/>
          <w:szCs w:val="28"/>
        </w:rPr>
        <w:t xml:space="preserve">транспортный налог с физических лиц прогнозируется </w:t>
      </w:r>
      <w:r w:rsidRPr="00FA0B43">
        <w:rPr>
          <w:bCs/>
          <w:sz w:val="28"/>
          <w:szCs w:val="28"/>
        </w:rPr>
        <w:t>в сумме 1 190 тыс. рублей ежегодно.</w:t>
      </w:r>
    </w:p>
    <w:p w:rsidR="00071715" w:rsidRPr="00FA0B43" w:rsidRDefault="00071715" w:rsidP="00071715">
      <w:pPr>
        <w:tabs>
          <w:tab w:val="left" w:pos="5400"/>
        </w:tabs>
        <w:ind w:firstLine="675"/>
        <w:jc w:val="center"/>
        <w:rPr>
          <w:b/>
          <w:bCs/>
          <w:sz w:val="28"/>
          <w:szCs w:val="28"/>
        </w:rPr>
      </w:pPr>
    </w:p>
    <w:p w:rsidR="00071715" w:rsidRPr="00FA0B43" w:rsidRDefault="00071715" w:rsidP="00071715">
      <w:pPr>
        <w:tabs>
          <w:tab w:val="left" w:pos="5400"/>
        </w:tabs>
        <w:ind w:firstLine="675"/>
        <w:jc w:val="center"/>
        <w:rPr>
          <w:b/>
          <w:bCs/>
          <w:sz w:val="28"/>
          <w:szCs w:val="28"/>
        </w:rPr>
      </w:pPr>
      <w:r w:rsidRPr="00FA0B43">
        <w:rPr>
          <w:b/>
          <w:bCs/>
          <w:sz w:val="28"/>
          <w:szCs w:val="28"/>
        </w:rPr>
        <w:t>Земельный налог</w:t>
      </w:r>
    </w:p>
    <w:p w:rsidR="00071715" w:rsidRPr="00FA0B43" w:rsidRDefault="00071715" w:rsidP="00071715">
      <w:pPr>
        <w:tabs>
          <w:tab w:val="left" w:pos="5400"/>
        </w:tabs>
        <w:ind w:firstLine="675"/>
        <w:jc w:val="center"/>
        <w:rPr>
          <w:b/>
          <w:bCs/>
          <w:sz w:val="28"/>
          <w:szCs w:val="28"/>
        </w:rPr>
      </w:pPr>
    </w:p>
    <w:p w:rsidR="00071715" w:rsidRPr="00FA0B43" w:rsidRDefault="00071715" w:rsidP="00071715">
      <w:pPr>
        <w:pStyle w:val="a6"/>
        <w:ind w:firstLine="675"/>
        <w:jc w:val="both"/>
        <w:rPr>
          <w:b w:val="0"/>
          <w:bCs w:val="0"/>
          <w:sz w:val="28"/>
          <w:szCs w:val="28"/>
        </w:rPr>
      </w:pPr>
      <w:r w:rsidRPr="00FA0B43">
        <w:rPr>
          <w:b w:val="0"/>
          <w:bCs w:val="0"/>
          <w:sz w:val="28"/>
          <w:szCs w:val="28"/>
        </w:rPr>
        <w:t>Прогноз поступлений по земельному налогу, произведен на основе данных отчета Федеральной налоговой службы Российской Федерации по форме 5</w:t>
      </w:r>
      <w:r w:rsidRPr="00FA0B43">
        <w:rPr>
          <w:sz w:val="28"/>
          <w:szCs w:val="28"/>
        </w:rPr>
        <w:t>–</w:t>
      </w:r>
      <w:r w:rsidRPr="00FA0B43">
        <w:rPr>
          <w:b w:val="0"/>
          <w:bCs w:val="0"/>
          <w:sz w:val="28"/>
          <w:szCs w:val="28"/>
        </w:rPr>
        <w:t>МН «Отчет  о налоговой базе и структуре начислений по местным налогам» за 2022 год, динамики фактического поступления, ожидаемой оценки за 2023 год и норматива зачисления в бюджет округа 100%</w:t>
      </w:r>
    </w:p>
    <w:p w:rsidR="00071715" w:rsidRPr="00FA0B43" w:rsidRDefault="00071715" w:rsidP="00071715">
      <w:pPr>
        <w:pStyle w:val="a6"/>
        <w:ind w:firstLine="675"/>
        <w:jc w:val="both"/>
        <w:rPr>
          <w:b w:val="0"/>
          <w:bCs w:val="0"/>
          <w:sz w:val="28"/>
          <w:szCs w:val="28"/>
        </w:rPr>
      </w:pPr>
      <w:r w:rsidRPr="00FA0B43">
        <w:rPr>
          <w:b w:val="0"/>
          <w:bCs w:val="0"/>
          <w:sz w:val="28"/>
          <w:szCs w:val="28"/>
        </w:rPr>
        <w:t>Земельный налог с организаций рассчитан методом прямого счета исходя из кадастровой стоимости участков в собственности организаций, ставок налога.</w:t>
      </w:r>
    </w:p>
    <w:p w:rsidR="00071715" w:rsidRPr="00FA0B43" w:rsidRDefault="00071715" w:rsidP="00071715">
      <w:pPr>
        <w:pStyle w:val="a6"/>
        <w:ind w:firstLine="675"/>
        <w:jc w:val="both"/>
        <w:rPr>
          <w:b w:val="0"/>
          <w:bCs w:val="0"/>
          <w:sz w:val="28"/>
          <w:szCs w:val="28"/>
        </w:rPr>
      </w:pPr>
      <w:r w:rsidRPr="00FA0B43">
        <w:rPr>
          <w:b w:val="0"/>
          <w:bCs w:val="0"/>
          <w:sz w:val="28"/>
          <w:szCs w:val="28"/>
        </w:rPr>
        <w:t>Земельный налог с физических лиц – методом усреднения с учетом текущих изменений.</w:t>
      </w:r>
    </w:p>
    <w:p w:rsidR="00071715" w:rsidRPr="00FA0B43" w:rsidRDefault="00071715" w:rsidP="00071715">
      <w:pPr>
        <w:tabs>
          <w:tab w:val="left" w:pos="5400"/>
        </w:tabs>
        <w:ind w:firstLine="675"/>
        <w:jc w:val="both"/>
        <w:rPr>
          <w:bCs/>
          <w:sz w:val="28"/>
          <w:szCs w:val="28"/>
        </w:rPr>
      </w:pPr>
      <w:r w:rsidRPr="00FA0B43">
        <w:rPr>
          <w:color w:val="000000"/>
          <w:sz w:val="28"/>
          <w:szCs w:val="28"/>
        </w:rPr>
        <w:t xml:space="preserve">Поступление земельного </w:t>
      </w:r>
      <w:r w:rsidRPr="00FA0B43">
        <w:rPr>
          <w:bCs/>
          <w:sz w:val="28"/>
          <w:szCs w:val="28"/>
        </w:rPr>
        <w:t>налога</w:t>
      </w:r>
      <w:r w:rsidRPr="00FA0B43">
        <w:rPr>
          <w:b/>
          <w:bCs/>
          <w:sz w:val="28"/>
          <w:szCs w:val="28"/>
        </w:rPr>
        <w:t xml:space="preserve"> </w:t>
      </w:r>
      <w:r w:rsidRPr="00FA0B43">
        <w:rPr>
          <w:sz w:val="28"/>
          <w:szCs w:val="28"/>
        </w:rPr>
        <w:t xml:space="preserve">в бюджет муниципального округа </w:t>
      </w:r>
      <w:r w:rsidRPr="00FA0B43">
        <w:rPr>
          <w:bCs/>
          <w:sz w:val="28"/>
          <w:szCs w:val="28"/>
        </w:rPr>
        <w:t>прогнозируется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807"/>
      </w:tblGrid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tabs>
                <w:tab w:val="left" w:pos="540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807" w:type="dxa"/>
            <w:shd w:val="clear" w:color="auto" w:fill="auto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tabs>
                <w:tab w:val="left" w:pos="5400"/>
              </w:tabs>
              <w:jc w:val="both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Земельный налог,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57 408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63 303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63 303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tabs>
                <w:tab w:val="left" w:pos="5400"/>
              </w:tabs>
              <w:jc w:val="both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 xml:space="preserve">земельный </w:t>
            </w:r>
            <w:r w:rsidRPr="00FA0B43">
              <w:rPr>
                <w:sz w:val="28"/>
                <w:szCs w:val="28"/>
              </w:rPr>
              <w:t>налог с организаций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47 651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52 805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52 805</w:t>
            </w:r>
          </w:p>
        </w:tc>
      </w:tr>
      <w:tr w:rsidR="00071715" w:rsidRPr="00FA0B43" w:rsidTr="009F6D4B">
        <w:tc>
          <w:tcPr>
            <w:tcW w:w="3794" w:type="dxa"/>
            <w:shd w:val="clear" w:color="auto" w:fill="auto"/>
          </w:tcPr>
          <w:p w:rsidR="00071715" w:rsidRPr="00FA0B43" w:rsidRDefault="00071715" w:rsidP="009F6D4B">
            <w:pPr>
              <w:tabs>
                <w:tab w:val="left" w:pos="5400"/>
              </w:tabs>
              <w:jc w:val="both"/>
              <w:rPr>
                <w:bCs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9 757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10 498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715" w:rsidRPr="00FA0B43" w:rsidRDefault="00071715" w:rsidP="009F6D4B">
            <w:pPr>
              <w:tabs>
                <w:tab w:val="left" w:pos="5400"/>
              </w:tabs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10 498</w:t>
            </w:r>
          </w:p>
        </w:tc>
      </w:tr>
    </w:tbl>
    <w:p w:rsidR="00071715" w:rsidRPr="00FA0B43" w:rsidRDefault="00071715" w:rsidP="00071715">
      <w:pPr>
        <w:pStyle w:val="af4"/>
        <w:spacing w:after="0"/>
        <w:jc w:val="center"/>
        <w:rPr>
          <w:b/>
          <w:szCs w:val="28"/>
        </w:rPr>
      </w:pPr>
    </w:p>
    <w:p w:rsidR="00071715" w:rsidRPr="00FA0B43" w:rsidRDefault="00071715" w:rsidP="00071715">
      <w:pPr>
        <w:pStyle w:val="af4"/>
        <w:spacing w:after="0"/>
        <w:jc w:val="center"/>
        <w:rPr>
          <w:b/>
          <w:szCs w:val="28"/>
          <w:lang w:val="en-US"/>
        </w:rPr>
      </w:pPr>
      <w:r w:rsidRPr="00FA0B43">
        <w:rPr>
          <w:b/>
          <w:szCs w:val="28"/>
        </w:rPr>
        <w:t>Государственная пошлина</w:t>
      </w:r>
    </w:p>
    <w:p w:rsidR="00071715" w:rsidRPr="00FA0B43" w:rsidRDefault="00071715" w:rsidP="00071715">
      <w:pPr>
        <w:pStyle w:val="af4"/>
        <w:spacing w:after="0"/>
        <w:jc w:val="center"/>
        <w:rPr>
          <w:b/>
          <w:szCs w:val="28"/>
          <w:lang w:val="en-US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Прогноз поступлений государственной пошлины составлен на основе прогнозов администраторов доходов бюджета муниципального округа.</w:t>
      </w: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Общий объем поступлений государственной пошлины в бюджет муниципального округа на 2024 – 2026 годы прогнозируется в сумме 5 706 тыс. рублей ежегодно.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 составе доходов учтена государственная пошлина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18"/>
        <w:gridCol w:w="1701"/>
        <w:gridCol w:w="1665"/>
      </w:tblGrid>
      <w:tr w:rsidR="00071715" w:rsidRPr="00FA0B43" w:rsidTr="009F6D4B">
        <w:tc>
          <w:tcPr>
            <w:tcW w:w="4786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1665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4786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5 550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5 550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5 550</w:t>
            </w:r>
          </w:p>
        </w:tc>
      </w:tr>
      <w:tr w:rsidR="00071715" w:rsidRPr="00FA0B43" w:rsidTr="009F6D4B">
        <w:tc>
          <w:tcPr>
            <w:tcW w:w="4786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120</w:t>
            </w:r>
          </w:p>
        </w:tc>
      </w:tr>
      <w:tr w:rsidR="00071715" w:rsidRPr="00FA0B43" w:rsidTr="009F6D4B">
        <w:tc>
          <w:tcPr>
            <w:tcW w:w="4786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</w:t>
            </w:r>
          </w:p>
        </w:tc>
      </w:tr>
      <w:tr w:rsidR="00071715" w:rsidRPr="00FA0B43" w:rsidTr="009F6D4B">
        <w:tc>
          <w:tcPr>
            <w:tcW w:w="4786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16</w:t>
            </w:r>
          </w:p>
        </w:tc>
      </w:tr>
    </w:tbl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Доходы от использования имущества,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proofErr w:type="gramStart"/>
      <w:r w:rsidRPr="00FA0B43">
        <w:rPr>
          <w:b/>
          <w:sz w:val="28"/>
          <w:szCs w:val="28"/>
        </w:rPr>
        <w:t>находящегося</w:t>
      </w:r>
      <w:proofErr w:type="gramEnd"/>
      <w:r w:rsidRPr="00FA0B43">
        <w:rPr>
          <w:b/>
          <w:sz w:val="28"/>
          <w:szCs w:val="28"/>
        </w:rPr>
        <w:t xml:space="preserve"> в государственной и муниципальной собственности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Данные по доходам от использования имущества, находящегося в муниципальной собственности Промышленновского муниципального округа предоставлены  администраторами доходов: Комитетом по управлению муниципальным имуществом Промышленновского муниципального округа, администрацией Промышленновского муниципального округа, Управлением по жизнеобеспечению и строительству Промышленновского муниципального округа. </w:t>
      </w: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Доходы от использования имущества, находящегося в муниципальной собственности Промышленновского муниципального округа, прогнозируются на 2024 год в сумме 19 486 тыс. рублей, на 2025 год – 18 833 тыс. рублей, на 2026 год – 18 833 тыс. рублей и включают в себя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1134"/>
        <w:gridCol w:w="1240"/>
      </w:tblGrid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 xml:space="preserve">2024 </w:t>
            </w:r>
            <w:r w:rsidRPr="00FA0B43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lastRenderedPageBreak/>
              <w:t xml:space="preserve">2025 </w:t>
            </w:r>
            <w:r w:rsidRPr="00FA0B43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40" w:type="dxa"/>
            <w:shd w:val="clear" w:color="auto" w:fill="auto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lastRenderedPageBreak/>
              <w:t xml:space="preserve">2026 </w:t>
            </w:r>
            <w:r w:rsidRPr="00FA0B43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15 800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15 800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15 800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32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32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доходы от сдачи в аренду имущества, составляющего муниципальную казну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1 000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плата по соглашениям об установлении сервитута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0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прочие поступления от использования имущества (плата за наём, плата по концессионному соглашению)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750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750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1 250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1 250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right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плата за разрешение размещения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50</w:t>
            </w:r>
          </w:p>
        </w:tc>
      </w:tr>
      <w:tr w:rsidR="00071715" w:rsidRPr="00FA0B43" w:rsidTr="009F6D4B">
        <w:tc>
          <w:tcPr>
            <w:tcW w:w="6062" w:type="dxa"/>
            <w:shd w:val="clear" w:color="auto" w:fill="auto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плата за размещение нестационарных торговых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1 200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1 200</w:t>
            </w:r>
          </w:p>
        </w:tc>
      </w:tr>
    </w:tbl>
    <w:p w:rsidR="00071715" w:rsidRPr="00FA0B43" w:rsidRDefault="00071715" w:rsidP="00071715">
      <w:pPr>
        <w:widowControl w:val="0"/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План по доходам, в виде арендной платы за земельные участки, государственная собственность на которые не разграничена,  на 1 800 тыс. рублей выше плановых значений 2023 года в связи с заключением дорогостоящих договоров.</w:t>
      </w: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Платежи при пользовании природными ресурсами</w:t>
      </w:r>
    </w:p>
    <w:p w:rsidR="00071715" w:rsidRPr="00FA0B43" w:rsidRDefault="00071715" w:rsidP="00071715">
      <w:pPr>
        <w:jc w:val="center"/>
        <w:rPr>
          <w:sz w:val="28"/>
          <w:szCs w:val="28"/>
        </w:rPr>
      </w:pP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Платежи при пользовании природными ресурсами включают в себя плату за негативное воздействие на окружающую среду.</w:t>
      </w: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Расчет платы за негативное воздействие на окружающую среду выполнен администратором дохода бюджета муниципального округа –  Южно-Сибирским межрегиональным управлением </w:t>
      </w:r>
      <w:proofErr w:type="spellStart"/>
      <w:r w:rsidRPr="00FA0B43">
        <w:rPr>
          <w:sz w:val="28"/>
          <w:szCs w:val="28"/>
        </w:rPr>
        <w:t>Росприроднадзора</w:t>
      </w:r>
      <w:proofErr w:type="spellEnd"/>
      <w:r w:rsidRPr="00FA0B43">
        <w:rPr>
          <w:sz w:val="28"/>
          <w:szCs w:val="28"/>
        </w:rPr>
        <w:t>, норматив отчислений в бюджет муниципального округа 60%.</w:t>
      </w:r>
    </w:p>
    <w:p w:rsidR="00071715" w:rsidRPr="00FA0B43" w:rsidRDefault="00071715" w:rsidP="00071715">
      <w:pPr>
        <w:pStyle w:val="af4"/>
        <w:spacing w:after="0"/>
        <w:ind w:firstLine="675"/>
        <w:jc w:val="both"/>
        <w:rPr>
          <w:szCs w:val="28"/>
        </w:rPr>
      </w:pPr>
      <w:r w:rsidRPr="00FA0B43">
        <w:rPr>
          <w:bCs/>
          <w:szCs w:val="28"/>
        </w:rPr>
        <w:t>Поступление платы за негативное воздействие на окружающую среду прогнозируется</w:t>
      </w:r>
      <w:r w:rsidRPr="00FA0B43">
        <w:rPr>
          <w:szCs w:val="28"/>
        </w:rPr>
        <w:t xml:space="preserve"> на  2024 – 2026 годы прогнозируется в сумме 231,0 тыс. рублей ежегодно.</w:t>
      </w:r>
    </w:p>
    <w:p w:rsidR="00071715" w:rsidRPr="00FA0B43" w:rsidRDefault="00071715" w:rsidP="00071715">
      <w:pPr>
        <w:pStyle w:val="af4"/>
        <w:spacing w:after="0"/>
        <w:ind w:firstLine="675"/>
        <w:jc w:val="both"/>
        <w:rPr>
          <w:szCs w:val="28"/>
        </w:rPr>
      </w:pPr>
      <w:r w:rsidRPr="00FA0B43">
        <w:rPr>
          <w:szCs w:val="28"/>
        </w:rPr>
        <w:lastRenderedPageBreak/>
        <w:t>Доходы от зачисления платежей при пользовании природными ресурсами на 2024 – 2026гг., тыс.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2025 год</w:t>
            </w:r>
          </w:p>
        </w:tc>
        <w:tc>
          <w:tcPr>
            <w:tcW w:w="1382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both"/>
              <w:rPr>
                <w:szCs w:val="28"/>
              </w:rPr>
            </w:pPr>
            <w:r w:rsidRPr="00FA0B43">
              <w:rPr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177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177</w:t>
            </w:r>
          </w:p>
        </w:tc>
      </w:tr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both"/>
              <w:rPr>
                <w:szCs w:val="28"/>
              </w:rPr>
            </w:pPr>
            <w:r w:rsidRPr="00FA0B43">
              <w:rPr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14</w:t>
            </w:r>
          </w:p>
        </w:tc>
      </w:tr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both"/>
              <w:rPr>
                <w:szCs w:val="28"/>
              </w:rPr>
            </w:pPr>
            <w:r w:rsidRPr="00FA0B43">
              <w:rPr>
                <w:szCs w:val="28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39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39</w:t>
            </w:r>
          </w:p>
        </w:tc>
      </w:tr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both"/>
              <w:rPr>
                <w:szCs w:val="28"/>
              </w:rPr>
            </w:pPr>
            <w:r w:rsidRPr="00FA0B43">
              <w:rPr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1</w:t>
            </w:r>
          </w:p>
        </w:tc>
      </w:tr>
    </w:tbl>
    <w:p w:rsidR="00071715" w:rsidRPr="00FA0B43" w:rsidRDefault="00071715" w:rsidP="00071715">
      <w:pPr>
        <w:ind w:firstLine="675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pStyle w:val="af6"/>
        <w:spacing w:after="0"/>
        <w:ind w:left="0"/>
        <w:jc w:val="center"/>
        <w:rPr>
          <w:b/>
          <w:szCs w:val="28"/>
        </w:rPr>
      </w:pPr>
      <w:r w:rsidRPr="00FA0B43">
        <w:rPr>
          <w:szCs w:val="28"/>
        </w:rPr>
        <w:t xml:space="preserve">  </w:t>
      </w:r>
      <w:r w:rsidRPr="00FA0B43">
        <w:rPr>
          <w:b/>
          <w:szCs w:val="28"/>
        </w:rPr>
        <w:t>Доходы от оказания платных услуг и компенсации затрат государства</w:t>
      </w:r>
    </w:p>
    <w:p w:rsidR="00071715" w:rsidRPr="00FA0B43" w:rsidRDefault="00071715" w:rsidP="00071715">
      <w:pPr>
        <w:pStyle w:val="af6"/>
        <w:spacing w:after="0"/>
        <w:ind w:left="0"/>
        <w:jc w:val="center"/>
        <w:rPr>
          <w:b/>
          <w:szCs w:val="28"/>
        </w:rPr>
      </w:pPr>
    </w:p>
    <w:p w:rsidR="00071715" w:rsidRPr="00FA0B43" w:rsidRDefault="00071715" w:rsidP="00071715">
      <w:pPr>
        <w:pStyle w:val="af6"/>
        <w:spacing w:after="0"/>
        <w:ind w:left="0"/>
        <w:jc w:val="both"/>
        <w:rPr>
          <w:szCs w:val="28"/>
        </w:rPr>
      </w:pPr>
      <w:r w:rsidRPr="00FA0B43">
        <w:rPr>
          <w:b/>
          <w:szCs w:val="28"/>
        </w:rPr>
        <w:tab/>
      </w:r>
      <w:r w:rsidRPr="00FA0B43">
        <w:rPr>
          <w:szCs w:val="28"/>
        </w:rPr>
        <w:t xml:space="preserve">В расчет доходов от оказания платных услуг и компенсации затрат государства включены доходы от оказания платных услуг, оказываемых  казенными учреждениями Промышленновского муниципального округа и прочие доходы  от компенсации затрат бюджетов муниципального округа, поступающие в порядке возмещения расходов в связи с эксплуатацией муниципального имущества и возврата дебиторской задолженности прошлых лет. 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Прогноз составлен на основе данных администраторов доходов бюджета муниципального округа с учетом динамики фактического поступления за период 2019 - 2022 годов и ожидаемой оценки за 2023 год. </w:t>
      </w:r>
    </w:p>
    <w:p w:rsidR="00071715" w:rsidRPr="00FA0B43" w:rsidRDefault="00071715" w:rsidP="00071715">
      <w:pPr>
        <w:pStyle w:val="af6"/>
        <w:spacing w:after="0"/>
        <w:ind w:left="0" w:firstLine="708"/>
        <w:jc w:val="both"/>
        <w:rPr>
          <w:szCs w:val="28"/>
        </w:rPr>
      </w:pPr>
      <w:r w:rsidRPr="00FA0B43">
        <w:rPr>
          <w:szCs w:val="28"/>
        </w:rPr>
        <w:t xml:space="preserve">На 2024 год планируется поступление в сумме 111 тыс. рублей, на 2025 и 2026 годы  - 101 тыс. рублей: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2025 год</w:t>
            </w:r>
          </w:p>
        </w:tc>
        <w:tc>
          <w:tcPr>
            <w:tcW w:w="1382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both"/>
              <w:rPr>
                <w:szCs w:val="28"/>
              </w:rPr>
            </w:pPr>
            <w:r w:rsidRPr="00FA0B43">
              <w:rPr>
                <w:szCs w:val="28"/>
              </w:rPr>
              <w:t>доходы, поступающие в порядке возмещения расходов в связи с эксплуатацией муниципального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23</w:t>
            </w:r>
          </w:p>
        </w:tc>
      </w:tr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both"/>
              <w:rPr>
                <w:szCs w:val="28"/>
              </w:rPr>
            </w:pPr>
            <w:r w:rsidRPr="00FA0B43">
              <w:rPr>
                <w:szCs w:val="28"/>
              </w:rPr>
              <w:t>доходы от компенсации затрат бюджетов муниципальных округов  (возврат дебиторской задолженности прошлых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28</w:t>
            </w:r>
          </w:p>
        </w:tc>
      </w:tr>
      <w:tr w:rsidR="00071715" w:rsidRPr="00FA0B43" w:rsidTr="009F6D4B">
        <w:tc>
          <w:tcPr>
            <w:tcW w:w="5495" w:type="dxa"/>
            <w:shd w:val="clear" w:color="auto" w:fill="auto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both"/>
              <w:rPr>
                <w:szCs w:val="28"/>
              </w:rPr>
            </w:pPr>
            <w:r w:rsidRPr="00FA0B43">
              <w:rPr>
                <w:szCs w:val="28"/>
              </w:rPr>
              <w:t>доходы от компенсации затрат бюджетов муниципальных округов  (плата гражданами за излишне предоставленные квадратные метры при переселении из аварийного жилого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71715" w:rsidRPr="00FA0B43" w:rsidRDefault="00071715" w:rsidP="009F6D4B">
            <w:pPr>
              <w:pStyle w:val="af6"/>
              <w:spacing w:after="0"/>
              <w:ind w:left="0"/>
              <w:jc w:val="center"/>
              <w:rPr>
                <w:szCs w:val="28"/>
              </w:rPr>
            </w:pPr>
            <w:r w:rsidRPr="00FA0B43">
              <w:rPr>
                <w:szCs w:val="28"/>
              </w:rPr>
              <w:t>50</w:t>
            </w:r>
          </w:p>
        </w:tc>
      </w:tr>
    </w:tbl>
    <w:p w:rsidR="00071715" w:rsidRPr="00FA0B43" w:rsidRDefault="00071715" w:rsidP="00071715">
      <w:pPr>
        <w:pStyle w:val="af6"/>
        <w:spacing w:after="0"/>
        <w:ind w:left="0" w:firstLine="708"/>
        <w:jc w:val="both"/>
        <w:rPr>
          <w:szCs w:val="28"/>
        </w:rPr>
      </w:pPr>
      <w:r w:rsidRPr="00FA0B43">
        <w:rPr>
          <w:szCs w:val="28"/>
        </w:rPr>
        <w:t>Прогнозные данные на 279 тыс. рублей ниже плановых назначений 2023 года, в связи с передачей МКУ Окуневский детский дом «Мечта» в государственную собственность Кемеровской области - Кузбасса и снижения поступлений от возврата дебиторской задолженности.</w:t>
      </w:r>
    </w:p>
    <w:p w:rsidR="00071715" w:rsidRPr="00FA0B43" w:rsidRDefault="00071715" w:rsidP="00071715">
      <w:pPr>
        <w:pStyle w:val="af6"/>
        <w:spacing w:after="0"/>
        <w:ind w:left="0" w:firstLine="708"/>
        <w:jc w:val="both"/>
        <w:rPr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Доходы от продажи материальных и нематериальных активов  планируются на основе прогноза администратора доходов бюджета муниципального округа – Комитета по управлению муниципальным имуществом Промышленновского муниципального округа на 2024 – 2026 годы в сумме 1 000 тыс. рублей ежегодно.</w:t>
      </w: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 составе доходов учтены доходы от продажи земельных участков, государственная собственность на которые не разграничена в сумме 1 000 тыс. рублей на 2024 – 2026 годы ежегодно.</w:t>
      </w: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Административные платежи и сборы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Прогноз по административным платежам и сборам представлен администратором платежа – администрацией Промышленновского муниципального округа. Предусматривается получение платы за выписки ИСОГД в сумме 3 тыс. рублей ежегодно.</w:t>
      </w:r>
    </w:p>
    <w:p w:rsidR="00071715" w:rsidRPr="00FA0B43" w:rsidRDefault="00071715" w:rsidP="00071715">
      <w:pPr>
        <w:ind w:firstLine="675"/>
        <w:jc w:val="both"/>
        <w:rPr>
          <w:color w:val="FF0000"/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Штрафы, санкции, возмещение ущерба</w:t>
      </w:r>
    </w:p>
    <w:p w:rsidR="00071715" w:rsidRPr="00FA0B43" w:rsidRDefault="00071715" w:rsidP="00071715">
      <w:pPr>
        <w:jc w:val="center"/>
        <w:rPr>
          <w:sz w:val="28"/>
          <w:szCs w:val="28"/>
        </w:rPr>
      </w:pP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План по штрафам, санкциям, возмещениям ущерба рассчитан на основе прогнозов администраторов доходов бюджета муниципального округа: Департамента по охране объектов животного мира Кузбасса, Департамента лесного комплекса Кузбасса, администрации Промышленновского муниципального округа, Управления по жизнеобеспечению и строительству администрации Промышленновского муниципального округа и др. с учетом динамики фактического поступления за период 2020 - 2022 годов и ожидаемой оценки за 2023 год. 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Штрафы на 2024 год прогнозируются в сумме 624 тыс. рублей, на 2025 – 2026  годы – 628 тыс. рублей ежегодно.</w:t>
      </w: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В составе доходов </w:t>
      </w:r>
      <w:proofErr w:type="gramStart"/>
      <w:r w:rsidRPr="00FA0B43">
        <w:rPr>
          <w:sz w:val="28"/>
          <w:szCs w:val="28"/>
        </w:rPr>
        <w:t>учтены</w:t>
      </w:r>
      <w:proofErr w:type="gramEnd"/>
      <w:r w:rsidRPr="00FA0B43">
        <w:rPr>
          <w:sz w:val="28"/>
          <w:szCs w:val="28"/>
        </w:rPr>
        <w:t>:</w:t>
      </w:r>
    </w:p>
    <w:p w:rsidR="00071715" w:rsidRPr="00FA0B43" w:rsidRDefault="00071715" w:rsidP="00071715">
      <w:pPr>
        <w:ind w:firstLine="675"/>
        <w:jc w:val="both"/>
        <w:rPr>
          <w:i/>
          <w:sz w:val="28"/>
          <w:szCs w:val="28"/>
        </w:rPr>
      </w:pPr>
      <w:r w:rsidRPr="00FA0B43">
        <w:rPr>
          <w:i/>
          <w:sz w:val="28"/>
          <w:szCs w:val="28"/>
        </w:rPr>
        <w:t>административные штрафы, установленные Кодексом Российской Федерации об административных правонарушениях в сумме 170 тыс. рублей ежегодно, в том числе: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 по 10 тыс. рублей ежегодно;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по 5 тыс. рублей ежегодно;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административные штрафы, установленные Главой 7 Кодекса Российской Федерации об административных правонарушениях, за </w:t>
      </w:r>
      <w:r w:rsidRPr="00FA0B43">
        <w:rPr>
          <w:sz w:val="28"/>
          <w:szCs w:val="28"/>
        </w:rPr>
        <w:lastRenderedPageBreak/>
        <w:t xml:space="preserve">административные правонарушения в области охраны собственности по 20 тыс. рублей ежегодно; 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</w:r>
      <w:proofErr w:type="spellStart"/>
      <w:r w:rsidRPr="00FA0B43">
        <w:rPr>
          <w:sz w:val="28"/>
          <w:szCs w:val="28"/>
        </w:rPr>
        <w:t>саморегулируемых</w:t>
      </w:r>
      <w:proofErr w:type="spellEnd"/>
      <w:r w:rsidRPr="00FA0B43">
        <w:rPr>
          <w:sz w:val="28"/>
          <w:szCs w:val="28"/>
        </w:rPr>
        <w:t xml:space="preserve"> организаций по 20 тыс. рублей ежегодно; 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 сумме 115 тыс. рублей ежегодно;</w:t>
      </w:r>
    </w:p>
    <w:p w:rsidR="00071715" w:rsidRPr="00FA0B43" w:rsidRDefault="00071715" w:rsidP="00071715">
      <w:pPr>
        <w:ind w:firstLine="708"/>
        <w:jc w:val="both"/>
        <w:rPr>
          <w:i/>
          <w:sz w:val="28"/>
          <w:szCs w:val="28"/>
        </w:rPr>
      </w:pPr>
      <w:r w:rsidRPr="00FA0B43">
        <w:rPr>
          <w:i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в сумме 95 тыс. рублей ежегодно;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i/>
          <w:sz w:val="28"/>
          <w:szCs w:val="28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 в сумме  200 тыс. рублей ежегодно;</w:t>
      </w:r>
    </w:p>
    <w:p w:rsidR="00071715" w:rsidRPr="00FA0B43" w:rsidRDefault="00071715" w:rsidP="00071715">
      <w:pPr>
        <w:ind w:firstLine="675"/>
        <w:jc w:val="both"/>
        <w:rPr>
          <w:i/>
          <w:sz w:val="28"/>
          <w:szCs w:val="28"/>
        </w:rPr>
      </w:pPr>
      <w:r w:rsidRPr="00FA0B43">
        <w:rPr>
          <w:i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в сумме  5 тыс. рублей ежегодно;</w:t>
      </w:r>
    </w:p>
    <w:p w:rsidR="00071715" w:rsidRPr="00FA0B43" w:rsidRDefault="00071715" w:rsidP="00071715">
      <w:pPr>
        <w:ind w:firstLine="675"/>
        <w:jc w:val="both"/>
        <w:rPr>
          <w:i/>
          <w:sz w:val="28"/>
          <w:szCs w:val="28"/>
        </w:rPr>
      </w:pPr>
      <w:r w:rsidRPr="00FA0B43">
        <w:rPr>
          <w:i/>
          <w:sz w:val="28"/>
          <w:szCs w:val="28"/>
        </w:rPr>
        <w:t>платежи, уплачиваемые в целях возмещения вреда в сумме 154 тыс. рублей в 2024 году и по 158 тыс. рублей последующие 2025 и 2026 годы.</w:t>
      </w:r>
    </w:p>
    <w:p w:rsidR="00071715" w:rsidRPr="00FA0B43" w:rsidRDefault="00071715" w:rsidP="00071715">
      <w:pPr>
        <w:ind w:firstLine="675"/>
        <w:jc w:val="both"/>
        <w:rPr>
          <w:sz w:val="28"/>
          <w:szCs w:val="28"/>
        </w:rPr>
      </w:pPr>
    </w:p>
    <w:p w:rsidR="00071715" w:rsidRPr="00FA0B43" w:rsidRDefault="00071715" w:rsidP="00071715">
      <w:pPr>
        <w:ind w:firstLine="675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Прочие неналоговые доходы</w:t>
      </w:r>
    </w:p>
    <w:p w:rsidR="00071715" w:rsidRPr="00FA0B43" w:rsidRDefault="00071715" w:rsidP="00071715">
      <w:pPr>
        <w:ind w:firstLine="675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pStyle w:val="af6"/>
        <w:spacing w:after="0"/>
        <w:ind w:left="0" w:firstLine="675"/>
        <w:jc w:val="both"/>
        <w:rPr>
          <w:szCs w:val="28"/>
        </w:rPr>
      </w:pPr>
      <w:r w:rsidRPr="00FA0B43">
        <w:rPr>
          <w:szCs w:val="28"/>
        </w:rPr>
        <w:t>Прогноз поступления предоставлен администратором дохода – Управлением по жизнеобеспечению и строительству Промышленновского муниципального округа.</w:t>
      </w:r>
    </w:p>
    <w:p w:rsidR="00071715" w:rsidRPr="00FA0B43" w:rsidRDefault="00071715" w:rsidP="00071715">
      <w:pPr>
        <w:pStyle w:val="af6"/>
        <w:spacing w:after="0"/>
        <w:ind w:left="0" w:firstLine="675"/>
        <w:jc w:val="both"/>
        <w:rPr>
          <w:szCs w:val="28"/>
        </w:rPr>
      </w:pPr>
      <w:r w:rsidRPr="00FA0B43">
        <w:rPr>
          <w:szCs w:val="28"/>
        </w:rPr>
        <w:t>В расчет прогноза прочих неналоговых доходов на 2024–2026 годы включена  плата за размещение семейных захоронений в сумме 250,0 тыс. рублей на 2024 и 2025 годы и 200,0 тыс. рублей на 2026 год.</w:t>
      </w:r>
    </w:p>
    <w:p w:rsidR="00071715" w:rsidRPr="00FA0B43" w:rsidRDefault="00071715" w:rsidP="00071715">
      <w:pPr>
        <w:pStyle w:val="af4"/>
        <w:spacing w:after="0"/>
        <w:ind w:firstLine="675"/>
        <w:jc w:val="both"/>
        <w:rPr>
          <w:szCs w:val="28"/>
        </w:rPr>
      </w:pPr>
    </w:p>
    <w:p w:rsidR="00071715" w:rsidRPr="00FA0B43" w:rsidRDefault="00071715" w:rsidP="00071715">
      <w:pPr>
        <w:pStyle w:val="af4"/>
        <w:spacing w:after="0"/>
        <w:ind w:firstLine="675"/>
        <w:jc w:val="both"/>
        <w:rPr>
          <w:szCs w:val="28"/>
        </w:rPr>
      </w:pPr>
      <w:r w:rsidRPr="00FA0B43">
        <w:rPr>
          <w:szCs w:val="28"/>
        </w:rPr>
        <w:t>Сведения о выпадающих доходах, в связи с предоставлением налоговых  льгот  представлены в приложении № 1 к пояснительной записке, сведения о выпадающих доходах по неналоговым платежам в приложении № 2.</w:t>
      </w:r>
    </w:p>
    <w:p w:rsidR="00071715" w:rsidRPr="00FA0B43" w:rsidRDefault="00071715" w:rsidP="00071715">
      <w:pPr>
        <w:pStyle w:val="af4"/>
        <w:spacing w:after="0"/>
        <w:ind w:firstLine="675"/>
        <w:jc w:val="both"/>
        <w:rPr>
          <w:szCs w:val="28"/>
        </w:rPr>
      </w:pPr>
      <w:r w:rsidRPr="00FA0B43">
        <w:rPr>
          <w:szCs w:val="28"/>
        </w:rPr>
        <w:t>Сведения о задолженности по налоговым платежам представлены в приложениях №№ 3 – 5 к пояснительной записке.</w:t>
      </w:r>
    </w:p>
    <w:p w:rsidR="00071715" w:rsidRPr="00FA0B43" w:rsidRDefault="00071715" w:rsidP="00071715">
      <w:pPr>
        <w:pStyle w:val="af4"/>
        <w:spacing w:after="0"/>
        <w:ind w:firstLine="675"/>
        <w:jc w:val="both"/>
        <w:rPr>
          <w:szCs w:val="28"/>
        </w:rPr>
      </w:pPr>
      <w:r w:rsidRPr="00FA0B43">
        <w:rPr>
          <w:szCs w:val="28"/>
        </w:rPr>
        <w:t xml:space="preserve">Сведения о задолженности по доходам от аренды земельных участков, государственная собственность на которые не разграничена, и от аренды муниципального имущества представлены в приложении № 6. </w:t>
      </w:r>
    </w:p>
    <w:p w:rsidR="00071715" w:rsidRPr="00FA0B43" w:rsidRDefault="00071715" w:rsidP="00071715">
      <w:pPr>
        <w:pStyle w:val="af4"/>
        <w:spacing w:after="0"/>
        <w:ind w:firstLine="675"/>
        <w:jc w:val="both"/>
        <w:rPr>
          <w:szCs w:val="28"/>
        </w:rPr>
      </w:pPr>
      <w:r w:rsidRPr="00FA0B43">
        <w:rPr>
          <w:szCs w:val="28"/>
        </w:rPr>
        <w:lastRenderedPageBreak/>
        <w:t>Расчеты планируемых поступлений в бюджет Промышленновского муниципального округа на 2024 – 2026гг представлены в приложениях №№ 7 – 16 пояснительной записки.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Безвозмездные поступления</w:t>
      </w: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         В составе межбюджетных трансфертов из областного бюджета отражены суммы дотаций, субсидий, субвенций, иных МБТ предусмотренные проектом областного закона «Об областном бюджете на 2024 год и на плановый период 2025 и 2026 годов». 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        Объемы безвозмездных поступлений от вышестоящих бюджетов составляют на 2024 год 3</w:t>
      </w:r>
      <w:r w:rsidRPr="00FA0B43">
        <w:rPr>
          <w:sz w:val="28"/>
          <w:szCs w:val="28"/>
          <w:lang w:val="en-US"/>
        </w:rPr>
        <w:t> </w:t>
      </w:r>
      <w:r w:rsidRPr="00FA0B43">
        <w:rPr>
          <w:sz w:val="28"/>
          <w:szCs w:val="28"/>
        </w:rPr>
        <w:t>001</w:t>
      </w:r>
      <w:r w:rsidRPr="00FA0B43">
        <w:rPr>
          <w:sz w:val="28"/>
          <w:szCs w:val="28"/>
          <w:lang w:val="en-US"/>
        </w:rPr>
        <w:t> </w:t>
      </w:r>
      <w:r w:rsidRPr="00FA0B43">
        <w:rPr>
          <w:sz w:val="28"/>
          <w:szCs w:val="28"/>
        </w:rPr>
        <w:t xml:space="preserve">039,6 тыс. рублей, на 2025 год 2 923 997,1 тыс. рублей, на 2026 год  2 083 533,0 тыс. рублей. По видам поступления из областного бюджета выглядят следующим образом:                                                                                                               </w:t>
      </w:r>
    </w:p>
    <w:p w:rsidR="00071715" w:rsidRPr="00FA0B43" w:rsidRDefault="00071715" w:rsidP="00071715">
      <w:pPr>
        <w:jc w:val="right"/>
        <w:rPr>
          <w:sz w:val="28"/>
          <w:szCs w:val="28"/>
        </w:rPr>
      </w:pPr>
      <w:r w:rsidRPr="00FA0B43">
        <w:rPr>
          <w:sz w:val="28"/>
          <w:szCs w:val="28"/>
        </w:rPr>
        <w:t xml:space="preserve">   тыс.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071715" w:rsidRPr="00FA0B43" w:rsidTr="009F6D4B">
        <w:tc>
          <w:tcPr>
            <w:tcW w:w="2391" w:type="dxa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391" w:type="dxa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Дотации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689 463,0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527 001,0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483 728,0</w:t>
            </w:r>
          </w:p>
        </w:tc>
      </w:tr>
      <w:tr w:rsidR="00071715" w:rsidRPr="00FA0B43" w:rsidTr="009F6D4B">
        <w:tc>
          <w:tcPr>
            <w:tcW w:w="2391" w:type="dxa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Субсидии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907 787,7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943 862,3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98 684,6</w:t>
            </w:r>
          </w:p>
        </w:tc>
      </w:tr>
      <w:tr w:rsidR="00071715" w:rsidRPr="00FA0B43" w:rsidTr="009F6D4B">
        <w:tc>
          <w:tcPr>
            <w:tcW w:w="2391" w:type="dxa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Субвенции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1 369 639,6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1 418 984,5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1 466 971,1</w:t>
            </w:r>
          </w:p>
        </w:tc>
      </w:tr>
      <w:tr w:rsidR="00071715" w:rsidRPr="00FA0B43" w:rsidTr="009F6D4B">
        <w:tc>
          <w:tcPr>
            <w:tcW w:w="2391" w:type="dxa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Иные МБТ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34 149,3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34 149,3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34 149,3</w:t>
            </w:r>
          </w:p>
        </w:tc>
      </w:tr>
      <w:tr w:rsidR="00071715" w:rsidRPr="00FA0B43" w:rsidTr="009F6D4B">
        <w:tc>
          <w:tcPr>
            <w:tcW w:w="2391" w:type="dxa"/>
          </w:tcPr>
          <w:p w:rsidR="00071715" w:rsidRPr="00FA0B43" w:rsidRDefault="00071715" w:rsidP="009F6D4B">
            <w:pPr>
              <w:jc w:val="both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3 001 039,6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2 923 997,1</w:t>
            </w:r>
          </w:p>
        </w:tc>
        <w:tc>
          <w:tcPr>
            <w:tcW w:w="239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2 083 533,0</w:t>
            </w:r>
          </w:p>
        </w:tc>
      </w:tr>
    </w:tbl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ab/>
        <w:t>Прочие безвозмездные поступления в бюджеты муниципальных округов планируются в размере 500,0 тыс. рублей на 2024 год и по 300,0 тыс. рублей на последующие 2025 и 2026 годы.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РАСХОДЫ БЮДЖЕТА МУНИЦИПАЛЬНОГО ОКРУГА</w:t>
      </w:r>
    </w:p>
    <w:p w:rsidR="00071715" w:rsidRPr="00FA0B43" w:rsidRDefault="00071715" w:rsidP="00071715">
      <w:pPr>
        <w:jc w:val="both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proofErr w:type="gramStart"/>
      <w:r w:rsidRPr="00FA0B43">
        <w:rPr>
          <w:sz w:val="28"/>
          <w:szCs w:val="28"/>
        </w:rPr>
        <w:t>Проектом бюджета муниципального округа на 2024 год и на плановый период 2025 и 2026 годов предусмотрены расходы в рамках муниципальных программ на 2024 год в сумме 3 572 385,4 тыс. рублей, на 2025 год в сумме 3 519 360,2 тыс. рублей, на 2026 год в сумме 2 689 362,0 тыс. рублей.</w:t>
      </w:r>
      <w:proofErr w:type="gramEnd"/>
      <w:r w:rsidRPr="00FA0B43">
        <w:rPr>
          <w:sz w:val="28"/>
          <w:szCs w:val="28"/>
        </w:rPr>
        <w:t xml:space="preserve"> Всего в проекте бюджета муниципального округа отражены расходы 15-ти муниципальных программ, которые предусмотрены проектом бюджета в следующих размерах:                                                                                         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  <w:highlight w:val="yellow"/>
        </w:rPr>
      </w:pPr>
      <w:r w:rsidRPr="00FA0B43">
        <w:rPr>
          <w:sz w:val="28"/>
          <w:szCs w:val="28"/>
          <w:highlight w:val="yellow"/>
        </w:rPr>
        <w:t xml:space="preserve">         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Всего в общем объеме расходов бюджета муниципального округа расходы в рамках программ составят на 2024 год 99,9 %, на 2025 и на 2026 годы 99,2% и 97,9% соответственно. Снижение доли программных расходов в общем объеме расходов бюджета муниципального округа в плановом периоде объясняется наличием условно-утвержденных расходов в сумме 28 782,5 тыс. рублей на 2025 год и в сумме 57 357,7  тыс. рублей на 2026 год. Источниками финансирования расходов, охваченных программами стали собственные  доходы муниципального округа,  межбюджетные трансферты из областного бюджета. На </w:t>
      </w:r>
      <w:proofErr w:type="spellStart"/>
      <w:r w:rsidRPr="00FA0B43">
        <w:rPr>
          <w:sz w:val="28"/>
          <w:szCs w:val="28"/>
        </w:rPr>
        <w:t>непрограммное</w:t>
      </w:r>
      <w:proofErr w:type="spellEnd"/>
      <w:r w:rsidRPr="00FA0B43">
        <w:rPr>
          <w:sz w:val="28"/>
          <w:szCs w:val="28"/>
        </w:rPr>
        <w:t xml:space="preserve"> направление деятельности </w:t>
      </w:r>
      <w:r w:rsidRPr="00FA0B43">
        <w:rPr>
          <w:sz w:val="28"/>
          <w:szCs w:val="28"/>
        </w:rPr>
        <w:lastRenderedPageBreak/>
        <w:t>планируется израсходовать в 2024 году 105,2 тыс. рублей, в 2025 году 155,4 тыс. рублей и в 2026 году 239,5 тыс. рублей.</w:t>
      </w:r>
    </w:p>
    <w:p w:rsidR="00071715" w:rsidRPr="00FA0B43" w:rsidRDefault="00071715" w:rsidP="00071715">
      <w:pPr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 программа «Поддержка малого и среднего предпринимательства в Промышленновском муниципальном округе» </w:t>
      </w:r>
    </w:p>
    <w:p w:rsidR="00071715" w:rsidRPr="00FA0B43" w:rsidRDefault="00071715" w:rsidP="00071715">
      <w:pPr>
        <w:ind w:firstLine="426"/>
        <w:jc w:val="both"/>
        <w:rPr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Цели: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Уменьшение затрат субъектов малого и среднего предпринимательства.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 Увеличение числа субъектов малого и среднего предпринимательства.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 целом на реализацию муниципальной программы в 2024 – 2026 годах предусмотрены бюджетные ассигнования в сумме 157,2 тыс. рублей, представленные в таблице 1.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5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"Поддержка малого и среднего предпринимательства в Промышленновском муниципальном  округе"</w:t>
            </w:r>
          </w:p>
        </w:tc>
        <w:tc>
          <w:tcPr>
            <w:tcW w:w="2095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55,0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51,1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51,1</w:t>
            </w:r>
          </w:p>
        </w:tc>
      </w:tr>
    </w:tbl>
    <w:p w:rsidR="00071715" w:rsidRPr="00FA0B43" w:rsidRDefault="00071715" w:rsidP="00071715">
      <w:pPr>
        <w:ind w:firstLine="426"/>
        <w:jc w:val="center"/>
        <w:rPr>
          <w:sz w:val="28"/>
          <w:szCs w:val="28"/>
          <w:highlight w:val="yellow"/>
        </w:rPr>
      </w:pPr>
      <w:r w:rsidRPr="00FA0B43">
        <w:rPr>
          <w:sz w:val="28"/>
          <w:szCs w:val="28"/>
          <w:highlight w:val="yellow"/>
        </w:rPr>
        <w:t xml:space="preserve"> </w:t>
      </w:r>
    </w:p>
    <w:p w:rsidR="00071715" w:rsidRPr="00FA0B43" w:rsidRDefault="00071715" w:rsidP="00071715">
      <w:pPr>
        <w:ind w:firstLine="426"/>
        <w:jc w:val="center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sz w:val="28"/>
          <w:szCs w:val="28"/>
        </w:rPr>
        <w:t xml:space="preserve"> </w:t>
      </w:r>
      <w:r w:rsidRPr="00FA0B43">
        <w:rPr>
          <w:b/>
          <w:sz w:val="28"/>
          <w:szCs w:val="28"/>
        </w:rPr>
        <w:t xml:space="preserve">Муниципальная  программа «Поддержка агропромышленного комплекса  в  Промышленновском муниципальном округе»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Цели: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Способствовать  более  полному  раскрытию  и  эффективному  использованию  внутреннего  потенциала  </w:t>
      </w:r>
      <w:proofErr w:type="spellStart"/>
      <w:r w:rsidRPr="00FA0B43">
        <w:rPr>
          <w:sz w:val="28"/>
          <w:szCs w:val="28"/>
        </w:rPr>
        <w:t>агробизнеса</w:t>
      </w:r>
      <w:proofErr w:type="spellEnd"/>
      <w:r w:rsidRPr="00FA0B43">
        <w:rPr>
          <w:sz w:val="28"/>
          <w:szCs w:val="28"/>
        </w:rPr>
        <w:t xml:space="preserve">,  путём  проведения  конкурсов  и  премирования  </w:t>
      </w:r>
      <w:proofErr w:type="spellStart"/>
      <w:r w:rsidRPr="00FA0B43">
        <w:rPr>
          <w:sz w:val="28"/>
          <w:szCs w:val="28"/>
        </w:rPr>
        <w:t>сельхозтоваропроизводителей</w:t>
      </w:r>
      <w:proofErr w:type="spellEnd"/>
      <w:r w:rsidRPr="00FA0B43">
        <w:rPr>
          <w:sz w:val="28"/>
          <w:szCs w:val="28"/>
        </w:rPr>
        <w:t>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Задачи: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Стимулирование увеличения производства и реализации сельскохозяйственной продукции, повышение занятости и </w:t>
      </w:r>
      <w:proofErr w:type="spellStart"/>
      <w:r w:rsidRPr="00FA0B43">
        <w:rPr>
          <w:sz w:val="28"/>
          <w:szCs w:val="28"/>
        </w:rPr>
        <w:t>самозанятости</w:t>
      </w:r>
      <w:proofErr w:type="spellEnd"/>
      <w:r w:rsidRPr="00FA0B43">
        <w:rPr>
          <w:sz w:val="28"/>
          <w:szCs w:val="28"/>
        </w:rPr>
        <w:t xml:space="preserve"> сельского населения, его  доходов.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Ожидаемые конечные результаты реализации муниципальной программы: Реализация программных мероприятий позволит обеспечить материальную заинтересованность работников в повышении </w:t>
      </w:r>
      <w:r w:rsidRPr="00FA0B43">
        <w:rPr>
          <w:sz w:val="28"/>
          <w:szCs w:val="28"/>
        </w:rPr>
        <w:lastRenderedPageBreak/>
        <w:t>производительности труда с целью роста объёмов производства валовой продукции сельского хозяйства.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686,8 тыс. рублей, представленные в таблице 2.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2048"/>
        <w:gridCol w:w="2268"/>
        <w:gridCol w:w="1807"/>
      </w:tblGrid>
      <w:tr w:rsidR="00071715" w:rsidRPr="00FA0B43" w:rsidTr="009F6D4B">
        <w:tc>
          <w:tcPr>
            <w:tcW w:w="3447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3447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1807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3447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«Поддержка  агропромышленного  комплекса в Промышленновском муниципальном округе"</w:t>
            </w:r>
          </w:p>
        </w:tc>
        <w:tc>
          <w:tcPr>
            <w:tcW w:w="2048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240,0</w:t>
            </w:r>
          </w:p>
        </w:tc>
        <w:tc>
          <w:tcPr>
            <w:tcW w:w="2268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223,4</w:t>
            </w:r>
          </w:p>
        </w:tc>
        <w:tc>
          <w:tcPr>
            <w:tcW w:w="1807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223,4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программа «Информационное обеспечение населения Промышленновского муниципального округа»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rPr>
          <w:sz w:val="28"/>
          <w:szCs w:val="28"/>
        </w:rPr>
      </w:pPr>
      <w:r w:rsidRPr="00FA0B43">
        <w:rPr>
          <w:sz w:val="28"/>
          <w:szCs w:val="28"/>
        </w:rPr>
        <w:t xml:space="preserve">Цели: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Создание условий для населения Промышленновского муниципального округа на получение своевременной, достоверной, полной и разносторонней информации о деятельности органов местного самоуправления.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округа через средства массовой информации.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Обеспечение официального опубликования в средствах массовой информации нормативных правовых актов администрации Промышленновского муниципального округа,  Совета народных депутатов Промышленновского муниципального округа, а также иных документов, издаваемых органами местного самоуправления Промышленновского муниципального округа.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Ожидаемые конечные результаты реализации муниципальной программы: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размещения нормативно – правовых актов администрации округа и Совета народных депутатов Промышленновского муниципального округа;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увеличение выпуска пресс-релизов на сайте администрации Промышленновского муниципального округа с информацией о деятельности органов местного самоуправления Промышленновского муниципального округа до 650 единиц в 2018 - 2026 годах;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 xml:space="preserve">- увеличение средней посещаемости официального сайта администрации Промышленновского муниципального округа до 2 600 посетителей в день; 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обеспечение своевременной подготовки информации о деятельности органов местного самоуправления Промышленновского муниципального округа для выпуска телевизионных программ в количестве: ≥ 0 репортажей в год.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2 307,0 тыс. рублей, представленные в таблице 3.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265"/>
        <w:gridCol w:w="2266"/>
        <w:gridCol w:w="2266"/>
      </w:tblGrid>
      <w:tr w:rsidR="00071715" w:rsidRPr="00FA0B43" w:rsidTr="009F6D4B">
        <w:tc>
          <w:tcPr>
            <w:tcW w:w="2774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7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774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774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«Информационное обеспечение населения Промышленновского муниципального округа»</w:t>
            </w:r>
          </w:p>
        </w:tc>
        <w:tc>
          <w:tcPr>
            <w:tcW w:w="2265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769,0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769,0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769,0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программа «Социальная поддержка населения Промышленновского муниципального округа»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Цели: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Повышение эффективности системы социальной поддержки и социального обслуживания населения в Промышленновском муниципальном округе.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Повышение уровня, качества и безопасности социального обслуживания населения.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FA0B43">
        <w:rPr>
          <w:sz w:val="28"/>
          <w:szCs w:val="28"/>
        </w:rPr>
        <w:t>маломобильных</w:t>
      </w:r>
      <w:proofErr w:type="spellEnd"/>
      <w:r w:rsidRPr="00FA0B43">
        <w:rPr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в Промышленновском муниципальном округе.    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Реализация действующих мер адресной социальной поддержки населения в Кемеровской области.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FA0B43">
        <w:rPr>
          <w:sz w:val="28"/>
          <w:szCs w:val="28"/>
        </w:rPr>
        <w:t>маломобильных</w:t>
      </w:r>
      <w:proofErr w:type="spellEnd"/>
      <w:r w:rsidRPr="00FA0B43">
        <w:rPr>
          <w:sz w:val="28"/>
          <w:szCs w:val="28"/>
        </w:rPr>
        <w:t xml:space="preserve"> групп населения, повышение доступности и качества реабилитационных услуг (развитие системы реабилитации и социальной интеграции инвалидов), улучшение качества жизни инвалидов.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Повышение уровня доходов и социальной защищенности граждан на основе </w:t>
      </w:r>
      <w:proofErr w:type="gramStart"/>
      <w:r w:rsidRPr="00FA0B43">
        <w:rPr>
          <w:sz w:val="28"/>
          <w:szCs w:val="28"/>
        </w:rPr>
        <w:t>расширения адресного принципа предоставления мер социальной поддержки</w:t>
      </w:r>
      <w:proofErr w:type="gramEnd"/>
      <w:r w:rsidRPr="00FA0B43">
        <w:rPr>
          <w:sz w:val="28"/>
          <w:szCs w:val="28"/>
        </w:rPr>
        <w:t>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Предоставление качественных социальных услуг, отвечающих современным требованиям социального обслуживания.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поддержки и содействие социальной адаптации граждан, попавших в трудную жизненную ситуацию.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поддержки и стимулирование жизненной активности пожилых людей.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поддержки и содействия социальной реабилитации инвалидов.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Рост профессионального </w:t>
      </w:r>
      <w:proofErr w:type="gramStart"/>
      <w:r w:rsidRPr="00FA0B43">
        <w:rPr>
          <w:sz w:val="28"/>
          <w:szCs w:val="28"/>
        </w:rPr>
        <w:t>уровня работников учреждений социального обслуживания населения</w:t>
      </w:r>
      <w:proofErr w:type="gramEnd"/>
      <w:r w:rsidRPr="00FA0B43">
        <w:rPr>
          <w:sz w:val="28"/>
          <w:szCs w:val="28"/>
        </w:rPr>
        <w:t xml:space="preserve"> и решение вопроса кадрового обеспечения учреждений социального обслуживания.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Эффективная, качественная, стабильная работа системы социальной поддержки и социального обслуживания. 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округе, при формировании условий доступности приоритетных объектов и услуг в приоритетных сферах жизнедеятельности инвалидов и других </w:t>
      </w:r>
      <w:proofErr w:type="spellStart"/>
      <w:r w:rsidRPr="00FA0B43">
        <w:rPr>
          <w:sz w:val="28"/>
          <w:szCs w:val="28"/>
        </w:rPr>
        <w:t>маломобильных</w:t>
      </w:r>
      <w:proofErr w:type="spellEnd"/>
      <w:r w:rsidRPr="00FA0B43">
        <w:rPr>
          <w:sz w:val="28"/>
          <w:szCs w:val="28"/>
        </w:rPr>
        <w:t xml:space="preserve"> групп населения в Промышленновском муниципальном округе. Обеспечение доступности подвижного состава основных видов пассажирского автотранспорта для инвалидов и других </w:t>
      </w:r>
      <w:proofErr w:type="spellStart"/>
      <w:r w:rsidRPr="00FA0B43">
        <w:rPr>
          <w:sz w:val="28"/>
          <w:szCs w:val="28"/>
        </w:rPr>
        <w:t>маломобильных</w:t>
      </w:r>
      <w:proofErr w:type="spellEnd"/>
      <w:r w:rsidRPr="00FA0B43">
        <w:rPr>
          <w:sz w:val="28"/>
          <w:szCs w:val="28"/>
        </w:rPr>
        <w:t xml:space="preserve"> групп населения в Промышленновском муниципальном округе;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Повышение доступности и качества реабилитационных услуг для инвалидов в Промышленновском муниципальном округе;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Оказание содействия инвалидам и другим </w:t>
      </w:r>
      <w:proofErr w:type="spellStart"/>
      <w:r w:rsidRPr="00FA0B43">
        <w:rPr>
          <w:sz w:val="28"/>
          <w:szCs w:val="28"/>
        </w:rPr>
        <w:t>маломобильным</w:t>
      </w:r>
      <w:proofErr w:type="spellEnd"/>
      <w:r w:rsidRPr="00FA0B43">
        <w:rPr>
          <w:sz w:val="28"/>
          <w:szCs w:val="28"/>
        </w:rPr>
        <w:t xml:space="preserve"> группам населения Промышленновского муниципального округа по трудоустройству и обучению.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367 651,3  тыс. рублей, представленные в таблице 4.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265"/>
        <w:gridCol w:w="2266"/>
        <w:gridCol w:w="2266"/>
      </w:tblGrid>
      <w:tr w:rsidR="00071715" w:rsidRPr="00FA0B43" w:rsidTr="009F6D4B">
        <w:tc>
          <w:tcPr>
            <w:tcW w:w="2774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 xml:space="preserve">Наименование муниципальной </w:t>
            </w:r>
            <w:r w:rsidRPr="00FA0B43">
              <w:rPr>
                <w:sz w:val="28"/>
                <w:szCs w:val="28"/>
              </w:rPr>
              <w:lastRenderedPageBreak/>
              <w:t>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7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lastRenderedPageBreak/>
              <w:t xml:space="preserve">Бюджетные ассигнования, предусмотренные на реализацию муниципальной программы по годам, </w:t>
            </w:r>
            <w:r w:rsidRPr="00FA0B43">
              <w:rPr>
                <w:sz w:val="28"/>
                <w:szCs w:val="28"/>
              </w:rPr>
              <w:lastRenderedPageBreak/>
              <w:t>тыс. рублей</w:t>
            </w:r>
          </w:p>
        </w:tc>
      </w:tr>
      <w:tr w:rsidR="00071715" w:rsidRPr="00FA0B43" w:rsidTr="009F6D4B">
        <w:tc>
          <w:tcPr>
            <w:tcW w:w="2774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774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«Социальная поддержка населения Промышленновского муниципального округа»</w:t>
            </w:r>
          </w:p>
        </w:tc>
        <w:tc>
          <w:tcPr>
            <w:tcW w:w="2265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124 415,5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121 617,9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121 617,9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  <w:lang w:val="en-US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  <w:lang w:val="en-US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  <w:lang w:val="en-US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 программа «Развитие и укрепление </w:t>
      </w:r>
      <w:proofErr w:type="gramStart"/>
      <w:r w:rsidRPr="00FA0B43">
        <w:rPr>
          <w:b/>
          <w:sz w:val="28"/>
          <w:szCs w:val="28"/>
        </w:rPr>
        <w:t>материально-технической</w:t>
      </w:r>
      <w:proofErr w:type="gramEnd"/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базы Промышленновского  муниципального округа»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Цели: 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Повышение эффективности управления и распоряжения муниципальным имуществом и земельными ресурсами на территории Промышленновского муниципального округа;</w:t>
      </w:r>
    </w:p>
    <w:p w:rsidR="00071715" w:rsidRPr="00FA0B43" w:rsidRDefault="00071715" w:rsidP="00071715">
      <w:pPr>
        <w:ind w:firstLine="708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округа;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-Управление муниципальным имуществом и земельными ресурсами Промышленновского муниципального округа с целью максимального использования в хозяйственном обороте в рамках социально-экономического развития Промышленновского муниципального округа;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-Информационное наполнение государственного кадастра недвижимости;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-Оптимизация структуры муниципальной собственности Промышленновского муниципального округа в интересах обеспечения устойчивых предпосылок для экономического роста.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Реализация программных мероприятий позволит: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-Обеспечение формирования доходной части бюджета Промышленновского муниципального округа стабильными поступлениями от продажи и использования муниципального имущества и земельных ресурсов Промышленновского муниципального округа;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-Выявление  и постановка на учет бесхозяйного имущества, необходимого  для реализации полномочий муниципального округа;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Установление на местности границ земельных участков под объектами недвижимости находящимися в муниципальной собственности Промышленновского муниципального округа;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>- Обеспечение  своевременного  проведения капитального ремонта общего имущества в многоквартирных домах, в которых имеются муниципальные жилые помещения: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Уплата налогов, сборов и иных платежей за содержание  имущества казны.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16 874,3 тыс. рублей, представленные в таблице 5.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5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096"/>
        <w:gridCol w:w="2266"/>
        <w:gridCol w:w="2266"/>
      </w:tblGrid>
      <w:tr w:rsidR="00071715" w:rsidRPr="00FA0B43" w:rsidTr="009F6D4B">
        <w:tc>
          <w:tcPr>
            <w:tcW w:w="3085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3085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3085" w:type="dxa"/>
          </w:tcPr>
          <w:p w:rsidR="00071715" w:rsidRPr="00FA0B43" w:rsidRDefault="00071715" w:rsidP="009F6D4B">
            <w:pPr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5 679,1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5 597,6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5 597,6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sz w:val="28"/>
          <w:szCs w:val="28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 программа «Развитие системы образования и воспитания детей в Промышленновском муниципальном округе»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Цели: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материально-технических, кадровых, финансовых и управленческих ресурсов.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Задачи: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>создание условий для развития детской одаренности, сохранения и укрепления здоровья детей;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>создание условий для патриотического воспитания детей, сохранения и укрепления здоровья детей;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>создание условий для сохранения и укрепления здоровья детей;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>обеспечение социально-педагогического сопровождения детей, обеспечение доступности дошкольного, общего, начального, основного, среднего и дополнительного образования населению;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>содействие материально-техническому развитию сети образовательных учреждений,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>-  создание единого правового, научно-методического и информационного пространства по работе с детьми на территории Промышленновского муниципального округа. Обеспечение доступности дошкольного, общего, начального, основного, среднего и дополнительного образования населению, обеспечить 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- 100% охват </w:t>
      </w:r>
      <w:proofErr w:type="gramStart"/>
      <w:r w:rsidRPr="00FA0B43">
        <w:rPr>
          <w:sz w:val="28"/>
          <w:szCs w:val="28"/>
        </w:rPr>
        <w:t>обучающихся</w:t>
      </w:r>
      <w:proofErr w:type="gramEnd"/>
      <w:r w:rsidRPr="00FA0B43">
        <w:rPr>
          <w:sz w:val="28"/>
          <w:szCs w:val="28"/>
        </w:rPr>
        <w:t xml:space="preserve"> конкурсным движением;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- 100% повышение уровня </w:t>
      </w:r>
      <w:proofErr w:type="spellStart"/>
      <w:r w:rsidRPr="00FA0B43">
        <w:rPr>
          <w:sz w:val="28"/>
          <w:szCs w:val="28"/>
        </w:rPr>
        <w:t>сформированности</w:t>
      </w:r>
      <w:proofErr w:type="spellEnd"/>
      <w:r w:rsidRPr="00FA0B43">
        <w:rPr>
          <w:sz w:val="28"/>
          <w:szCs w:val="28"/>
        </w:rPr>
        <w:t xml:space="preserve"> патриотических чу</w:t>
      </w:r>
      <w:proofErr w:type="gramStart"/>
      <w:r w:rsidRPr="00FA0B43">
        <w:rPr>
          <w:sz w:val="28"/>
          <w:szCs w:val="28"/>
        </w:rPr>
        <w:t>вств шк</w:t>
      </w:r>
      <w:proofErr w:type="gramEnd"/>
      <w:r w:rsidRPr="00FA0B43">
        <w:rPr>
          <w:sz w:val="28"/>
          <w:szCs w:val="28"/>
        </w:rPr>
        <w:t>ольников;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- 100% охват школьников всеми видами отдыха и оздоровление детей;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снижение адаптационного периода детей в приемных семьях;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- 100% охват детей всеми видами спорта;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процента учащихся, сдающих ЕГЭ (по обязательным предметам) с результатом выше 70 баллов;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 xml:space="preserve"> уменьшение процента учащихся, сдающих ЕГЭ (по обязательным предметам) с результатом ниже установленного порога;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>повышение удовлетворенности населения Промышленновского муниципального округа качеством образовательных услуг и их доступностью;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 xml:space="preserve">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</w:t>
      </w:r>
      <w:r w:rsidRPr="00FA0B43">
        <w:rPr>
          <w:sz w:val="28"/>
          <w:szCs w:val="28"/>
        </w:rPr>
        <w:tab/>
        <w:t xml:space="preserve">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25%». 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4 387 833,5 тыс. рублей, представленные в таблице 6.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«Развитие системы образования и воспитания детей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1 512 558,0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1 488 928,4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1 386 347,1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программа «Жилищно-коммунальный и дорожный комплекс, энергосбережение и повышение </w:t>
      </w:r>
      <w:proofErr w:type="spellStart"/>
      <w:r w:rsidRPr="00FA0B43">
        <w:rPr>
          <w:b/>
          <w:sz w:val="28"/>
          <w:szCs w:val="28"/>
        </w:rPr>
        <w:t>энергоэффективности</w:t>
      </w:r>
      <w:proofErr w:type="spellEnd"/>
      <w:r w:rsidRPr="00FA0B43">
        <w:rPr>
          <w:b/>
          <w:sz w:val="28"/>
          <w:szCs w:val="28"/>
        </w:rPr>
        <w:t xml:space="preserve"> экономики»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Цели: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Модернизация объектов коммунальной инфраструктуры с целью снижения уровня ее износа.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Снижение издержек производства и себестоимости услуг предприятий жилищно-коммунального хозяйства.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государственной поддержки процесса модернизации жилищно-коммунального комплекса посредством предоставления бюджетных средств.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Формирование стратегических направлений энергосбережения, условий и механизмов внедрения конкретных проектов.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Внедрение энергосберегающих технологий и оборудования на предприятиях, повышение </w:t>
      </w:r>
      <w:proofErr w:type="spellStart"/>
      <w:r w:rsidRPr="00FA0B43">
        <w:rPr>
          <w:sz w:val="28"/>
          <w:szCs w:val="28"/>
        </w:rPr>
        <w:t>энергоэффективности</w:t>
      </w:r>
      <w:proofErr w:type="spellEnd"/>
      <w:r w:rsidRPr="00FA0B43">
        <w:rPr>
          <w:sz w:val="28"/>
          <w:szCs w:val="28"/>
        </w:rPr>
        <w:t xml:space="preserve"> экономики Промышленновского муниципального округа.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Модернизация дорожного хозяйства и автомобильных дорог Промышленновского муниципального округа.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Повышение уровня благоустройства и санитарного состояния территории Промышленновского муниципального округа.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сформировать благоприятные условия для проживания, повышение качества жилищно-коммунальных услуг;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>- обеспечение надежности работы систем жизнеобеспечения, повышение эффективности использования топливно-энергетических ресурсов;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внедрение новых энергосберегающих технологий;       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обеспечение инвестиционной привлекательности жилищно-коммунального и дорожного комплекса;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улучшение качества автомобильных дорог, снижение аварийности.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3 560 974,0 тыс. рублей, представленные в таблице 7.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FA0B43">
              <w:rPr>
                <w:sz w:val="28"/>
                <w:szCs w:val="28"/>
              </w:rPr>
              <w:t>энергоэффективности</w:t>
            </w:r>
            <w:proofErr w:type="spellEnd"/>
            <w:r w:rsidRPr="00FA0B43">
              <w:rPr>
                <w:sz w:val="28"/>
                <w:szCs w:val="28"/>
              </w:rPr>
              <w:t xml:space="preserve"> экономики»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1 393 721,9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1 434 473,8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732 778,3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программа «Развитие культуры, молодежной политики, спорта и туризма в Промышленновском муниципальном округе»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Цели: 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создание оптимальных условий для творческой самореализации населения Промышленновского муниципального округа;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повышение качества предоставляемых услуг в сфере культуры и спорта;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подготовка и формирование спортивного резерва, популяризация массового спорта;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-укрепление межнациональных отношений.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          Задачи: 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повышение качества и результативности услуг учреждений культуры;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содействие укреплению материально-технической базы учреждений культуры и спорта;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-сохранение и развитие традиций народной культуры.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         Ожидаемые конечные результаты реализации муниципальной программы: 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посещений библиотек до 248 тыс. чел.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посещений культурно – массовых мероприятий клубов и домов культуры до 898 тыс. чел.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зрителей на сеансах отечественных фильмов до 23,7 тыс. чел.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сохранение количества учащихся школы искусств до 0,262 тыс. чел.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посещений музеев до 40,6 тыс. чел.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участников клубных формирований до 5,2 тыс. чел.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населения, систематически занимающегося физической культурой и спортом, до 21,1 тыс. чел.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до 0,3 тыс. чел.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объектов, оказывающих туристические услуги, до 18 шт. к 2026 году;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увеличение количества туристов, посетивших культурно-исторические объекты, до 116 тыс. чел. к 2026 году.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854 482,6 тыс. рублей, представленные в таблице 8.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303 352,8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275 464,9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275 664,9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color w:val="FF0000"/>
          <w:sz w:val="28"/>
          <w:szCs w:val="28"/>
        </w:rPr>
      </w:pPr>
    </w:p>
    <w:p w:rsidR="00071715" w:rsidRPr="00FA0B43" w:rsidRDefault="00071715" w:rsidP="00071715">
      <w:pPr>
        <w:ind w:firstLine="426"/>
        <w:jc w:val="both"/>
        <w:rPr>
          <w:color w:val="FF0000"/>
          <w:sz w:val="28"/>
          <w:szCs w:val="28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Муниципальная программа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lastRenderedPageBreak/>
        <w:t xml:space="preserve">«Обеспечение безопасности жизнедеятельности населения и предприятий в Промышленновском муниципальном округе» 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Цели: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максимально возможное уменьшение риска возникновения чрезвычайных ситуаций, а также на сохранение здоровья людей;  оптимизация работы по предупреждению преступлений и правонарушений; обеспечение безопасности граждан;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создание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ограничение последствий от возможных чрезвычайных ситуаций;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развитие и воспитание бдительности у населения;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защита населения и территории от чрезвычайных ситуаций природного и техногенного характера;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обеспечение готовности к действиям органов управления, сил и средств, предназначенных  для предупреждения и ликвидации чрезвычайных ситуаций;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повышение оперативного реагирования служб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жизнеобеспечения на предупреждение и ликвидацию чрезвычайной ситуации;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профилактика правонарушений в Промышленновском  муниципальном округе;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эффективной профилактики распространения наркомании и связанных с ней правонарушений;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повышение эффективности лечения больных наркоманией;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снижение тяжести последствий от дорожно-транспортных происшествий;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сокращение детского дорожно-транспортного травматизма;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>- 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совершенствование пропаганды информационного обеспечения;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повышение оперативного реагирования служб жизнеобеспечения на предупреждение и ликвидацию чрезвычайной ситуации;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снижение социальной напряженности, повышение эффективности социальной реабилитации лиц, отбывших наказание в виде лишения свободы;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обеспечение эффективной профилактики распространения наркомании и связанных с ней правонарушений;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снижение тяжести последствий от дорожно-транспортных происшествий;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сокращение детского дорожно-транспортного травматизма;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минимизация возможности возникновения и распространение терроризма.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86 216,3 тыс. рублей, представленные в таблице 9.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47 221,3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32 458,2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6 536,8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color w:val="FF0000"/>
          <w:sz w:val="28"/>
          <w:szCs w:val="28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программа «Жилище в Промышленновском муниципальном округе»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Цели: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комплексное решение проблем развития жилищной сферы, обеспечивающее доступность жилья;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proofErr w:type="gramStart"/>
      <w:r w:rsidRPr="00FA0B43">
        <w:rPr>
          <w:sz w:val="28"/>
          <w:szCs w:val="28"/>
        </w:rPr>
        <w:t xml:space="preserve">- создание безопасных и комфортных условий проживания граждан при переселение граждан из многоквартирных домов, признанных до 01.01.2017 </w:t>
      </w:r>
      <w:r w:rsidRPr="00FA0B43">
        <w:rPr>
          <w:sz w:val="28"/>
          <w:szCs w:val="28"/>
        </w:rPr>
        <w:lastRenderedPageBreak/>
        <w:t>аварийными и подлежащими сносу или реконструкции в связи с физическим износом в процессе их эксплуатации и 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</w:r>
      <w:proofErr w:type="gramEnd"/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обеспечение жильем отдельных категорий граждан, нуждающихся в улучшении жилищных условий.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proofErr w:type="gramStart"/>
      <w:r w:rsidRPr="00FA0B43">
        <w:rPr>
          <w:sz w:val="28"/>
          <w:szCs w:val="28"/>
        </w:rPr>
        <w:t xml:space="preserve">- обеспечение жильем граждан, проживающих в жилых помещениях, признанных непригодными для проживания, обеспечение земельных участков коммунальной инфраструктурой для активизации комплексного освоения территорий в целях жилищного строительства, обеспечение органов местного самоуправления актуальными документами территориального планирования и градостроительного зонирования и улучшение качества предоставления муниципальных услуг. </w:t>
      </w:r>
      <w:proofErr w:type="gramEnd"/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Ожидаемые конечные результаты реализации муниципальной программы:   </w:t>
      </w:r>
    </w:p>
    <w:p w:rsidR="00071715" w:rsidRPr="00FA0B43" w:rsidRDefault="00071715" w:rsidP="00071715">
      <w:pPr>
        <w:ind w:left="708" w:firstLine="1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улучшение жилищных условий 198 семей.</w:t>
      </w:r>
    </w:p>
    <w:p w:rsidR="00071715" w:rsidRPr="00FA0B43" w:rsidRDefault="00071715" w:rsidP="00071715">
      <w:pPr>
        <w:ind w:left="708" w:firstLine="1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развитие территорий сельских поселений –50600 га.</w:t>
      </w:r>
    </w:p>
    <w:p w:rsidR="00071715" w:rsidRPr="00FA0B43" w:rsidRDefault="00071715" w:rsidP="00071715">
      <w:pPr>
        <w:ind w:left="708" w:firstLine="1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строительство наружных инженерных сетей  - 6900 п.</w:t>
      </w:r>
      <w:proofErr w:type="gramStart"/>
      <w:r w:rsidRPr="00FA0B43">
        <w:rPr>
          <w:sz w:val="28"/>
          <w:szCs w:val="28"/>
        </w:rPr>
        <w:t>м</w:t>
      </w:r>
      <w:proofErr w:type="gramEnd"/>
      <w:r w:rsidRPr="00FA0B43">
        <w:rPr>
          <w:sz w:val="28"/>
          <w:szCs w:val="28"/>
        </w:rPr>
        <w:t>.</w:t>
      </w:r>
    </w:p>
    <w:p w:rsidR="00071715" w:rsidRPr="00FA0B43" w:rsidRDefault="00071715" w:rsidP="00071715">
      <w:pPr>
        <w:ind w:left="708" w:firstLine="1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строительство 45 тыс. кв. м. жилья.</w:t>
      </w:r>
    </w:p>
    <w:p w:rsidR="00071715" w:rsidRPr="00FA0B43" w:rsidRDefault="00071715" w:rsidP="00071715">
      <w:pPr>
        <w:ind w:left="708" w:firstLine="1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переселение  граждан, проживающих в аварийных многоквартирных домах, признанных таковыми до 01.01.2017.</w:t>
      </w:r>
    </w:p>
    <w:p w:rsidR="00071715" w:rsidRPr="00FA0B43" w:rsidRDefault="00071715" w:rsidP="00071715">
      <w:pPr>
        <w:ind w:left="708" w:firstLine="1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ликвидация аварийных многоквартирных домов, признанных таковыми до 01.01.2017.</w:t>
      </w:r>
    </w:p>
    <w:p w:rsidR="00071715" w:rsidRPr="00FA0B43" w:rsidRDefault="00071715" w:rsidP="00071715">
      <w:pPr>
        <w:rPr>
          <w:sz w:val="28"/>
          <w:szCs w:val="28"/>
        </w:rPr>
      </w:pPr>
      <w:r w:rsidRPr="00FA0B43">
        <w:rPr>
          <w:sz w:val="28"/>
          <w:szCs w:val="28"/>
        </w:rPr>
        <w:t xml:space="preserve">           Всего на реализацию муниципальной программы в 2024 – 2026 годах предусмотрены бюджетные ассигнования в сумме 56 479,8 тыс. рублей, представленные в таблице 10.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ind w:firstLine="426"/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 xml:space="preserve">«Жилище в Промышленновском муниципальном округе» 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19 525,2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18 477,3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18 477,3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color w:val="FF0000"/>
          <w:sz w:val="28"/>
          <w:szCs w:val="28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 программа «Повышение инвестиционной привлекательности  Промышленновского муниципального округа»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Цели:</w:t>
      </w:r>
    </w:p>
    <w:p w:rsidR="00071715" w:rsidRPr="00FA0B43" w:rsidRDefault="00071715" w:rsidP="0007171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</w:t>
      </w:r>
      <w:r w:rsidRPr="00FA0B43">
        <w:rPr>
          <w:sz w:val="28"/>
          <w:szCs w:val="28"/>
        </w:rPr>
        <w:lastRenderedPageBreak/>
        <w:t xml:space="preserve">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муниципальному округу.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Задачи: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Создание благоприятного инвестиционного имиджа Промышленновского муниципального округа;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Повышение уровня информационного обеспечения субъектов инвестиционной и производственной деятельности.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Ожидаемые конечные результаты реализации муниципальной программы:    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Увеличение объема инвестиций в основной капитал;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Формирование нормативной правовой базы, регулирующей инвестиционную деятельность на территории Промышленновского  округа;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Формирование положительного инвестиционного имиджа Промышленновского  муниципального округа;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Создание базы данных инвестиционных площадок и инвестиционных проектов;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Привлечение инвесторов  к решению вопросов в социальной сфере путем заключения соглашений о социально-экономическом сотрудничестве.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28,6 тыс. рублей, представленные в таблице 11.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984"/>
        <w:gridCol w:w="1949"/>
      </w:tblGrid>
      <w:tr w:rsidR="00071715" w:rsidRPr="00FA0B43" w:rsidTr="009F6D4B">
        <w:tc>
          <w:tcPr>
            <w:tcW w:w="3936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3936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1949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3936" w:type="dxa"/>
          </w:tcPr>
          <w:p w:rsidR="00071715" w:rsidRPr="00FA0B43" w:rsidRDefault="00071715" w:rsidP="009F6D4B">
            <w:pPr>
              <w:ind w:firstLine="426"/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701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9,3</w:t>
            </w:r>
          </w:p>
        </w:tc>
        <w:tc>
          <w:tcPr>
            <w:tcW w:w="1949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9,3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color w:val="FF0000"/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 программа «Кадры в Промышленновском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proofErr w:type="gramStart"/>
      <w:r w:rsidRPr="00FA0B43">
        <w:rPr>
          <w:b/>
          <w:sz w:val="28"/>
          <w:szCs w:val="28"/>
        </w:rPr>
        <w:t xml:space="preserve">муниципальном округе» </w:t>
      </w:r>
      <w:proofErr w:type="gramEnd"/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Цели: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Привлечение, закрепление и продвижение высококлассных, </w:t>
      </w:r>
      <w:proofErr w:type="spellStart"/>
      <w:r w:rsidRPr="00FA0B43">
        <w:rPr>
          <w:sz w:val="28"/>
          <w:szCs w:val="28"/>
        </w:rPr>
        <w:t>инновационно-ориентированных</w:t>
      </w:r>
      <w:proofErr w:type="spellEnd"/>
      <w:r w:rsidRPr="00FA0B43">
        <w:rPr>
          <w:sz w:val="28"/>
          <w:szCs w:val="28"/>
        </w:rPr>
        <w:t xml:space="preserve">  профессиональных кадров в Промышленновском муниципальном округе.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>Задачи: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Выработка единой системы работы по кадровому обеспечению округа;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Оказание помощи одаренной молодежи округа в ее профессиональном самоопределении и продвижении;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Стимулирование возвращения одаренной молодежи в Промышленновский муниципальном  округе по окончании обучения в высших учебных заведениях;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устойчивого развития предприятий и учреждений муниципального округа, структур муниципального  управления за счет обеспечения их деятельности профессиональными кадрами;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Создание эффективной системы мотивации высококвалифицированного труда;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Повышение качества возрастной структуры кадрового потенциала муниципального округа, преодоление негативной тенденции повышения среднего возраста высококвалифицированных кадров.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За весь срок реализации муниципальной  программы планируется привлечь на работу в учреждения бюджетной сферы 56 молодых специалистов; повысить профессиональную квалификацию 87 специалистам органов местного самоуправления Промышленновского муниципального округа.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374,8 тыс. рублей, представленные в таблице 12.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ind w:firstLine="426"/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132,0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121,4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121,4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программа «Управление муниципальными финансами Промышленновского муниципального округа»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Цели: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Повышение качества управления муниципальными финансами Промышленновского муниципального округа.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Задачи: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Реализация инструментов долгосрочного бюджетного планирования, отражающих основные направления социально-экономического развития </w:t>
      </w:r>
      <w:r w:rsidRPr="00FA0B43">
        <w:rPr>
          <w:sz w:val="28"/>
          <w:szCs w:val="28"/>
        </w:rPr>
        <w:lastRenderedPageBreak/>
        <w:t>Промышленновского муниципального округа в условиях поддержания мер по укреплению финансовой устойчивости бюджета округа, сбалансированности и бюджетной обеспеченности бюджетов поселений.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Развитие программно-целевых принципов формирования расходов бюджета Промышленновского муниципального округа.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эффективного управления муниципальным долгом Промышленновского муниципального округа.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Создание условий для повышения прозрачности бюджетного процесса  Промышленновского муниципального округа.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Снижение дефицита бюджета округа.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повышения уровня собираемости налогов и сборов, в том числе за счет снижения объема задолженности по налогам и сборам в бюджет округа, мониторинга эффективности налоговых льгот.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создания равных финансовых возможностей оказания гражданам муниципальных услуг на территории Промышленновского муниципального округа.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Создание условий для повышения эффективности управления муниципальными финансами при организации исполнения бюджета Промышленновского муниципального округа.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FA0B43">
        <w:rPr>
          <w:sz w:val="28"/>
          <w:szCs w:val="28"/>
        </w:rPr>
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</w:t>
      </w:r>
      <w:r w:rsidRPr="00FA0B43">
        <w:rPr>
          <w:color w:val="FF0000"/>
          <w:sz w:val="28"/>
          <w:szCs w:val="28"/>
        </w:rPr>
        <w:t>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соответствия стандартам открытости (прозрачности) процессов формирования и исполнения бюджета Промышленновского муниципального округа.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76,8 тыс. рублей, представленные в таблице 13.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ind w:firstLine="426"/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«Управление муниципальными финансами Промышленновского муниципального округа»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23,4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23,4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sz w:val="28"/>
          <w:szCs w:val="28"/>
          <w:highlight w:val="yellow"/>
        </w:rPr>
      </w:pP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 xml:space="preserve">Муниципальная программа «Формирование современной городской среды Промышленновского муниципального округа» 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>Цели: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Создание наиболее благоприятных и комфортных условий жизнедеятельности населения: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повышение качества и комфорта городской среды на территории Промышленновского муниципального округа;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повышение качеств современной городской среды;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- благоустройство дворовых территорий Промышленновского муниципального округа (далее – муниципальное образование);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- развитие общественных территорий муниципального образования.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 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формирования единого облика муниципального образования;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Внедрение энергосберегающих технологий при освещении улиц, площадей, скверов, парков культуры и отдыха, других объектов внешнего благоустройства.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Повышение уровня благоустройства территории муниципального образования;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Увеличение количества дворовых территорий МКД, приведенных в нормативное состояние;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Подготовка комплектов проектно – сметной документации на выполнение ремонта дворовых территорий МКД;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Создание комфортных условий для отдыха и досуга жителей; - увеличение числа граждан, обеспеченных комфортными условиями проживания в МКД;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lastRenderedPageBreak/>
        <w:t>Благоустройство территорий общественных территорий муниципального образования;</w:t>
      </w:r>
    </w:p>
    <w:p w:rsidR="00071715" w:rsidRPr="00FA0B43" w:rsidRDefault="00071715" w:rsidP="00071715">
      <w:pPr>
        <w:ind w:firstLine="709"/>
        <w:rPr>
          <w:sz w:val="28"/>
          <w:szCs w:val="28"/>
        </w:rPr>
      </w:pPr>
      <w:r w:rsidRPr="00FA0B43">
        <w:rPr>
          <w:sz w:val="28"/>
          <w:szCs w:val="28"/>
        </w:rPr>
        <w:t xml:space="preserve"> Улучшение эстетического состояния общественных территорий муниципального образования;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Уровень информирования о мероприятиях по формированию современной городской (сельской) среды муниципального образования, в ходе реализации Программы достигнет до 100%;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Доля участия населения в мероприятиях, проводимых в рамках Программы, составит 30%.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19 024,9 тыс. рублей, представленные в таблице 14.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071715" w:rsidRPr="00FA0B43" w:rsidTr="009F6D4B">
        <w:tc>
          <w:tcPr>
            <w:tcW w:w="2943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rPr>
          <w:trHeight w:val="326"/>
        </w:trPr>
        <w:tc>
          <w:tcPr>
            <w:tcW w:w="2943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2943" w:type="dxa"/>
          </w:tcPr>
          <w:p w:rsidR="00071715" w:rsidRPr="00FA0B43" w:rsidRDefault="00071715" w:rsidP="009F6D4B">
            <w:pPr>
              <w:ind w:firstLine="426"/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209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14 977,1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2 023,9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2023,9</w:t>
            </w:r>
          </w:p>
        </w:tc>
      </w:tr>
    </w:tbl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Муниципальная  программа «Функционирование органов местного  самоуправления Промышленновского округа»</w:t>
      </w:r>
    </w:p>
    <w:p w:rsidR="00071715" w:rsidRPr="00FA0B43" w:rsidRDefault="00071715" w:rsidP="00071715">
      <w:pPr>
        <w:ind w:firstLine="426"/>
        <w:jc w:val="center"/>
        <w:rPr>
          <w:b/>
          <w:sz w:val="28"/>
          <w:szCs w:val="28"/>
        </w:rPr>
      </w:pP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Цели: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Содействие социально-экономическому развитию населенных пунктов Промышленновского  муниципального округа и создание условий для  превращения их в устойчивые саморазвивающиеся системы для обеспечения высокого качества жизни населения округа.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 xml:space="preserve">Задачи: 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Обеспечение эффективного исполнения полномочий органов местного самоуправления Промышленновского муниципального округа.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Рост поступления денежных средств  по результатам работы комиссии по делам несовершеннолетних и защите их прав – 54,5 %.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Рост среднедушевого дохода населения -  106,5  %.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Рост среднемесячной номинальной заработной платы – 112,5 %.</w:t>
      </w:r>
    </w:p>
    <w:p w:rsidR="00071715" w:rsidRPr="00FA0B43" w:rsidRDefault="00071715" w:rsidP="00071715">
      <w:pPr>
        <w:ind w:firstLine="709"/>
        <w:jc w:val="both"/>
        <w:rPr>
          <w:sz w:val="28"/>
          <w:szCs w:val="28"/>
        </w:rPr>
      </w:pPr>
      <w:r w:rsidRPr="00FA0B43">
        <w:rPr>
          <w:sz w:val="28"/>
          <w:szCs w:val="28"/>
        </w:rPr>
        <w:t>Всего на реализацию муниципальной программы в 2024 – 2026 годах предусмотрены бюджетные ассигнования в сумме 427 939,7 тыс. рублей, представленные в таблице 15.</w:t>
      </w:r>
    </w:p>
    <w:p w:rsidR="00071715" w:rsidRPr="00FA0B43" w:rsidRDefault="00071715" w:rsidP="00071715">
      <w:pPr>
        <w:pStyle w:val="a8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FA0B43">
        <w:rPr>
          <w:sz w:val="28"/>
          <w:szCs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28"/>
        <w:gridCol w:w="2266"/>
        <w:gridCol w:w="2266"/>
      </w:tblGrid>
      <w:tr w:rsidR="00071715" w:rsidRPr="00FA0B43" w:rsidTr="009F6D4B">
        <w:tc>
          <w:tcPr>
            <w:tcW w:w="3510" w:type="dxa"/>
            <w:vMerge w:val="restart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lastRenderedPageBreak/>
              <w:t>Наименование муниципальной программы</w:t>
            </w:r>
          </w:p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3"/>
          </w:tcPr>
          <w:p w:rsidR="00071715" w:rsidRPr="00FA0B43" w:rsidRDefault="00071715" w:rsidP="009F6D4B">
            <w:pPr>
              <w:jc w:val="center"/>
              <w:rPr>
                <w:b/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071715" w:rsidRPr="00FA0B43" w:rsidTr="009F6D4B">
        <w:tc>
          <w:tcPr>
            <w:tcW w:w="3510" w:type="dxa"/>
            <w:vMerge/>
          </w:tcPr>
          <w:p w:rsidR="00071715" w:rsidRPr="00FA0B43" w:rsidRDefault="00071715" w:rsidP="009F6D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2024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2025 год</w:t>
            </w:r>
          </w:p>
        </w:tc>
        <w:tc>
          <w:tcPr>
            <w:tcW w:w="2266" w:type="dxa"/>
          </w:tcPr>
          <w:p w:rsidR="00071715" w:rsidRPr="00FA0B43" w:rsidRDefault="00071715" w:rsidP="009F6D4B">
            <w:pPr>
              <w:jc w:val="center"/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2026 год</w:t>
            </w:r>
          </w:p>
        </w:tc>
      </w:tr>
      <w:tr w:rsidR="00071715" w:rsidRPr="00FA0B43" w:rsidTr="009F6D4B">
        <w:tc>
          <w:tcPr>
            <w:tcW w:w="3510" w:type="dxa"/>
          </w:tcPr>
          <w:p w:rsidR="00071715" w:rsidRPr="00FA0B43" w:rsidRDefault="00071715" w:rsidP="009F6D4B">
            <w:pPr>
              <w:rPr>
                <w:sz w:val="28"/>
                <w:szCs w:val="28"/>
              </w:rPr>
            </w:pPr>
            <w:r w:rsidRPr="00FA0B43">
              <w:rPr>
                <w:sz w:val="28"/>
                <w:szCs w:val="28"/>
              </w:rPr>
              <w:t>«Функционирование органов местного  самоуправления Промышленновского муниципального округа»</w:t>
            </w:r>
          </w:p>
        </w:tc>
        <w:tc>
          <w:tcPr>
            <w:tcW w:w="1528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149 698,5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139 120,6</w:t>
            </w:r>
          </w:p>
        </w:tc>
        <w:tc>
          <w:tcPr>
            <w:tcW w:w="2266" w:type="dxa"/>
            <w:vAlign w:val="center"/>
          </w:tcPr>
          <w:p w:rsidR="00071715" w:rsidRPr="00FA0B43" w:rsidRDefault="00071715" w:rsidP="009F6D4B">
            <w:pPr>
              <w:jc w:val="center"/>
              <w:rPr>
                <w:bCs/>
                <w:sz w:val="28"/>
                <w:szCs w:val="28"/>
              </w:rPr>
            </w:pPr>
            <w:r w:rsidRPr="00FA0B43">
              <w:rPr>
                <w:bCs/>
                <w:sz w:val="28"/>
                <w:szCs w:val="28"/>
              </w:rPr>
              <w:t>139 120,6</w:t>
            </w:r>
          </w:p>
        </w:tc>
      </w:tr>
    </w:tbl>
    <w:p w:rsidR="00071715" w:rsidRPr="00FA0B43" w:rsidRDefault="00071715" w:rsidP="00071715">
      <w:pPr>
        <w:ind w:firstLine="426"/>
        <w:jc w:val="both"/>
        <w:rPr>
          <w:color w:val="FF0000"/>
          <w:sz w:val="28"/>
          <w:szCs w:val="28"/>
        </w:rPr>
      </w:pPr>
    </w:p>
    <w:p w:rsidR="00071715" w:rsidRPr="00FA0B43" w:rsidRDefault="00071715" w:rsidP="00071715">
      <w:pPr>
        <w:jc w:val="center"/>
        <w:rPr>
          <w:color w:val="FF0000"/>
          <w:sz w:val="28"/>
          <w:szCs w:val="28"/>
        </w:rPr>
      </w:pPr>
    </w:p>
    <w:p w:rsidR="00071715" w:rsidRPr="00FA0B43" w:rsidRDefault="00071715" w:rsidP="00071715">
      <w:pPr>
        <w:jc w:val="center"/>
        <w:rPr>
          <w:b/>
          <w:sz w:val="28"/>
          <w:szCs w:val="28"/>
        </w:rPr>
      </w:pPr>
      <w:r w:rsidRPr="00FA0B43">
        <w:rPr>
          <w:b/>
          <w:sz w:val="28"/>
          <w:szCs w:val="28"/>
        </w:rPr>
        <w:t>Источники финансирования дефицита муниципального округа</w:t>
      </w:r>
    </w:p>
    <w:p w:rsidR="00071715" w:rsidRPr="00FA0B43" w:rsidRDefault="00071715" w:rsidP="00071715">
      <w:pPr>
        <w:pStyle w:val="1"/>
        <w:spacing w:before="100" w:beforeAutospacing="1" w:after="100" w:afterAutospacing="1"/>
        <w:ind w:firstLine="709"/>
        <w:rPr>
          <w:b/>
          <w:bCs/>
          <w:sz w:val="28"/>
          <w:szCs w:val="28"/>
        </w:rPr>
      </w:pPr>
      <w:r w:rsidRPr="00FA0B43">
        <w:rPr>
          <w:b/>
          <w:bCs/>
          <w:sz w:val="28"/>
          <w:szCs w:val="28"/>
        </w:rPr>
        <w:t>Дефицит бюджета</w:t>
      </w:r>
      <w:r w:rsidRPr="00FA0B43">
        <w:rPr>
          <w:sz w:val="28"/>
          <w:szCs w:val="28"/>
        </w:rPr>
        <w:t xml:space="preserve"> </w:t>
      </w:r>
      <w:r w:rsidRPr="00FA0B43">
        <w:rPr>
          <w:b/>
          <w:sz w:val="28"/>
          <w:szCs w:val="28"/>
        </w:rPr>
        <w:t>муниципального округа</w:t>
      </w:r>
      <w:r w:rsidRPr="00FA0B43">
        <w:rPr>
          <w:b/>
          <w:bCs/>
          <w:sz w:val="28"/>
          <w:szCs w:val="28"/>
        </w:rPr>
        <w:t xml:space="preserve"> на 2024 год составит 13 715,0 тыс. рублей, на 2025 год – 15 031,0 тыс. рублей, на 2026 год – 15 590,2 тыс. рублей.</w:t>
      </w:r>
    </w:p>
    <w:p w:rsidR="00071715" w:rsidRPr="00FA0B43" w:rsidRDefault="00071715" w:rsidP="00071715">
      <w:pPr>
        <w:pStyle w:val="1"/>
        <w:spacing w:before="100" w:beforeAutospacing="1" w:after="100" w:afterAutospacing="1"/>
        <w:rPr>
          <w:b/>
          <w:bCs/>
          <w:sz w:val="28"/>
          <w:szCs w:val="28"/>
        </w:rPr>
      </w:pPr>
      <w:r w:rsidRPr="00FA0B43">
        <w:rPr>
          <w:b/>
          <w:bCs/>
          <w:sz w:val="28"/>
          <w:szCs w:val="28"/>
        </w:rPr>
        <w:t xml:space="preserve"> </w:t>
      </w:r>
    </w:p>
    <w:p w:rsidR="00071715" w:rsidRPr="00FA0B43" w:rsidRDefault="00071715" w:rsidP="00071715">
      <w:pPr>
        <w:jc w:val="both"/>
        <w:rPr>
          <w:sz w:val="28"/>
          <w:szCs w:val="28"/>
        </w:rPr>
      </w:pPr>
      <w:r w:rsidRPr="00FA0B43">
        <w:rPr>
          <w:sz w:val="28"/>
          <w:szCs w:val="28"/>
        </w:rPr>
        <w:t>Начальник финансового управления                                                       И.А. Овсянникова</w:t>
      </w:r>
    </w:p>
    <w:p w:rsidR="00071715" w:rsidRPr="00917E25" w:rsidRDefault="00071715" w:rsidP="00071715">
      <w:pPr>
        <w:spacing w:line="360" w:lineRule="auto"/>
        <w:jc w:val="both"/>
        <w:rPr>
          <w:color w:val="FF0000"/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sectPr w:rsidR="00A07340" w:rsidSect="0009626D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FC" w:rsidRDefault="00970BFC">
      <w:r>
        <w:separator/>
      </w:r>
    </w:p>
  </w:endnote>
  <w:endnote w:type="continuationSeparator" w:id="0">
    <w:p w:rsidR="00970BFC" w:rsidRDefault="0097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8A" w:rsidRDefault="00891A60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23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195">
      <w:rPr>
        <w:rStyle w:val="a5"/>
        <w:noProof/>
      </w:rPr>
      <w:t>244</w:t>
    </w:r>
    <w:r>
      <w:rPr>
        <w:rStyle w:val="a5"/>
      </w:rPr>
      <w:fldChar w:fldCharType="end"/>
    </w:r>
  </w:p>
  <w:p w:rsidR="000B238A" w:rsidRDefault="000B238A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610"/>
      <w:docPartObj>
        <w:docPartGallery w:val="Page Numbers (Bottom of Page)"/>
        <w:docPartUnique/>
      </w:docPartObj>
    </w:sdtPr>
    <w:sdtContent>
      <w:p w:rsidR="0009626D" w:rsidRDefault="00891A60">
        <w:pPr>
          <w:pStyle w:val="a3"/>
          <w:jc w:val="right"/>
        </w:pPr>
        <w:fldSimple w:instr=" PAGE   \* MERGEFORMAT ">
          <w:r w:rsidR="00FA0B43">
            <w:rPr>
              <w:noProof/>
            </w:rPr>
            <w:t>116</w:t>
          </w:r>
        </w:fldSimple>
      </w:p>
    </w:sdtContent>
  </w:sdt>
  <w:p w:rsidR="000B238A" w:rsidRDefault="000B238A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FC" w:rsidRDefault="00970BFC">
      <w:r>
        <w:separator/>
      </w:r>
    </w:p>
  </w:footnote>
  <w:footnote w:type="continuationSeparator" w:id="0">
    <w:p w:rsidR="00970BFC" w:rsidRDefault="00970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E5D9F"/>
    <w:multiLevelType w:val="hybridMultilevel"/>
    <w:tmpl w:val="E78C744C"/>
    <w:lvl w:ilvl="0" w:tplc="A34AED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12FF2"/>
    <w:multiLevelType w:val="hybridMultilevel"/>
    <w:tmpl w:val="09185B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6BF1"/>
    <w:rsid w:val="00010196"/>
    <w:rsid w:val="00010D82"/>
    <w:rsid w:val="0001793A"/>
    <w:rsid w:val="0002179C"/>
    <w:rsid w:val="00026EA1"/>
    <w:rsid w:val="00030269"/>
    <w:rsid w:val="0003103D"/>
    <w:rsid w:val="00045F2C"/>
    <w:rsid w:val="00060023"/>
    <w:rsid w:val="00060E7F"/>
    <w:rsid w:val="00066F04"/>
    <w:rsid w:val="00070A6B"/>
    <w:rsid w:val="00071475"/>
    <w:rsid w:val="00071715"/>
    <w:rsid w:val="00072CC7"/>
    <w:rsid w:val="00081302"/>
    <w:rsid w:val="0008506E"/>
    <w:rsid w:val="0008653F"/>
    <w:rsid w:val="00092D46"/>
    <w:rsid w:val="00095BBF"/>
    <w:rsid w:val="0009626D"/>
    <w:rsid w:val="000968E4"/>
    <w:rsid w:val="000A7774"/>
    <w:rsid w:val="000B238A"/>
    <w:rsid w:val="000C2738"/>
    <w:rsid w:val="000D2FFA"/>
    <w:rsid w:val="000D33E8"/>
    <w:rsid w:val="000D68A8"/>
    <w:rsid w:val="000E0AD3"/>
    <w:rsid w:val="000E3878"/>
    <w:rsid w:val="000E4B88"/>
    <w:rsid w:val="000E5864"/>
    <w:rsid w:val="000E6B8D"/>
    <w:rsid w:val="000E6BB0"/>
    <w:rsid w:val="000F6458"/>
    <w:rsid w:val="00105379"/>
    <w:rsid w:val="00112468"/>
    <w:rsid w:val="001173C5"/>
    <w:rsid w:val="0012710F"/>
    <w:rsid w:val="00135AAB"/>
    <w:rsid w:val="001414CE"/>
    <w:rsid w:val="0014620C"/>
    <w:rsid w:val="00155BB8"/>
    <w:rsid w:val="00160826"/>
    <w:rsid w:val="0016124F"/>
    <w:rsid w:val="001613B3"/>
    <w:rsid w:val="00162915"/>
    <w:rsid w:val="0016727D"/>
    <w:rsid w:val="0019418A"/>
    <w:rsid w:val="001A0694"/>
    <w:rsid w:val="001A1122"/>
    <w:rsid w:val="001A2256"/>
    <w:rsid w:val="001A30C5"/>
    <w:rsid w:val="001A33F3"/>
    <w:rsid w:val="001A3FA7"/>
    <w:rsid w:val="001A6C96"/>
    <w:rsid w:val="001B16C5"/>
    <w:rsid w:val="001C16B7"/>
    <w:rsid w:val="001C47F6"/>
    <w:rsid w:val="001C68C9"/>
    <w:rsid w:val="001D77C4"/>
    <w:rsid w:val="001F56AB"/>
    <w:rsid w:val="0020660B"/>
    <w:rsid w:val="00210D53"/>
    <w:rsid w:val="00211074"/>
    <w:rsid w:val="00212047"/>
    <w:rsid w:val="002228DA"/>
    <w:rsid w:val="002231A2"/>
    <w:rsid w:val="002242DE"/>
    <w:rsid w:val="002301F3"/>
    <w:rsid w:val="00233116"/>
    <w:rsid w:val="00234536"/>
    <w:rsid w:val="00234C56"/>
    <w:rsid w:val="002404D9"/>
    <w:rsid w:val="00240D6C"/>
    <w:rsid w:val="00246A5A"/>
    <w:rsid w:val="002531AD"/>
    <w:rsid w:val="00253FD0"/>
    <w:rsid w:val="00260447"/>
    <w:rsid w:val="00260A15"/>
    <w:rsid w:val="00264932"/>
    <w:rsid w:val="00264E34"/>
    <w:rsid w:val="00265D57"/>
    <w:rsid w:val="00265E25"/>
    <w:rsid w:val="0028153D"/>
    <w:rsid w:val="002815DA"/>
    <w:rsid w:val="0028455E"/>
    <w:rsid w:val="0029248F"/>
    <w:rsid w:val="00295019"/>
    <w:rsid w:val="002A5339"/>
    <w:rsid w:val="002A58E3"/>
    <w:rsid w:val="002A700E"/>
    <w:rsid w:val="002A7212"/>
    <w:rsid w:val="002C0A47"/>
    <w:rsid w:val="002D3625"/>
    <w:rsid w:val="002E165C"/>
    <w:rsid w:val="002E5045"/>
    <w:rsid w:val="002F5662"/>
    <w:rsid w:val="003032D2"/>
    <w:rsid w:val="00303A33"/>
    <w:rsid w:val="00304C10"/>
    <w:rsid w:val="0030519D"/>
    <w:rsid w:val="00305322"/>
    <w:rsid w:val="00311A4A"/>
    <w:rsid w:val="0031233C"/>
    <w:rsid w:val="003134D7"/>
    <w:rsid w:val="003178DE"/>
    <w:rsid w:val="00332784"/>
    <w:rsid w:val="00333629"/>
    <w:rsid w:val="00335BD2"/>
    <w:rsid w:val="00335F21"/>
    <w:rsid w:val="00351FC1"/>
    <w:rsid w:val="0035623E"/>
    <w:rsid w:val="00363278"/>
    <w:rsid w:val="00366BB2"/>
    <w:rsid w:val="00371B31"/>
    <w:rsid w:val="00372C53"/>
    <w:rsid w:val="0038183B"/>
    <w:rsid w:val="00383D19"/>
    <w:rsid w:val="00387811"/>
    <w:rsid w:val="00393279"/>
    <w:rsid w:val="00393336"/>
    <w:rsid w:val="003A1E8F"/>
    <w:rsid w:val="003A2317"/>
    <w:rsid w:val="003B07D3"/>
    <w:rsid w:val="003B5DD0"/>
    <w:rsid w:val="003B74D9"/>
    <w:rsid w:val="003C194F"/>
    <w:rsid w:val="003D2C2E"/>
    <w:rsid w:val="003D6CFE"/>
    <w:rsid w:val="003D6DFF"/>
    <w:rsid w:val="003D7E99"/>
    <w:rsid w:val="003E3189"/>
    <w:rsid w:val="003F3C63"/>
    <w:rsid w:val="0040381C"/>
    <w:rsid w:val="00404911"/>
    <w:rsid w:val="00416D5E"/>
    <w:rsid w:val="004222C9"/>
    <w:rsid w:val="00422558"/>
    <w:rsid w:val="004325C6"/>
    <w:rsid w:val="00445064"/>
    <w:rsid w:val="004527BB"/>
    <w:rsid w:val="004613EB"/>
    <w:rsid w:val="00462D67"/>
    <w:rsid w:val="004642EC"/>
    <w:rsid w:val="00464A9D"/>
    <w:rsid w:val="00466E04"/>
    <w:rsid w:val="0047634F"/>
    <w:rsid w:val="00482A8D"/>
    <w:rsid w:val="004842F9"/>
    <w:rsid w:val="004845A5"/>
    <w:rsid w:val="00490E81"/>
    <w:rsid w:val="004969FB"/>
    <w:rsid w:val="004A3B75"/>
    <w:rsid w:val="004A4044"/>
    <w:rsid w:val="004B2D76"/>
    <w:rsid w:val="004B4B27"/>
    <w:rsid w:val="004B5B48"/>
    <w:rsid w:val="004B7882"/>
    <w:rsid w:val="004C3647"/>
    <w:rsid w:val="004C379A"/>
    <w:rsid w:val="004C3CC6"/>
    <w:rsid w:val="004C700A"/>
    <w:rsid w:val="004D3BBA"/>
    <w:rsid w:val="004E6085"/>
    <w:rsid w:val="004E7E58"/>
    <w:rsid w:val="00514819"/>
    <w:rsid w:val="005269C1"/>
    <w:rsid w:val="0053006C"/>
    <w:rsid w:val="005333F9"/>
    <w:rsid w:val="00534FBA"/>
    <w:rsid w:val="0054268B"/>
    <w:rsid w:val="00545395"/>
    <w:rsid w:val="00545B5D"/>
    <w:rsid w:val="00545BD5"/>
    <w:rsid w:val="005512BD"/>
    <w:rsid w:val="005526B7"/>
    <w:rsid w:val="005549EA"/>
    <w:rsid w:val="00555222"/>
    <w:rsid w:val="00557955"/>
    <w:rsid w:val="00557DA0"/>
    <w:rsid w:val="005638B8"/>
    <w:rsid w:val="00567157"/>
    <w:rsid w:val="00570804"/>
    <w:rsid w:val="005752E6"/>
    <w:rsid w:val="00580087"/>
    <w:rsid w:val="0058418F"/>
    <w:rsid w:val="00586AEF"/>
    <w:rsid w:val="0059700D"/>
    <w:rsid w:val="005976A8"/>
    <w:rsid w:val="0059778F"/>
    <w:rsid w:val="005A3EFB"/>
    <w:rsid w:val="005A4ABD"/>
    <w:rsid w:val="005A575C"/>
    <w:rsid w:val="005B47FD"/>
    <w:rsid w:val="005D3E70"/>
    <w:rsid w:val="005E1A24"/>
    <w:rsid w:val="005E4550"/>
    <w:rsid w:val="005E643D"/>
    <w:rsid w:val="005F0E72"/>
    <w:rsid w:val="00600CB2"/>
    <w:rsid w:val="00601B1D"/>
    <w:rsid w:val="0061051C"/>
    <w:rsid w:val="006206C2"/>
    <w:rsid w:val="0062311B"/>
    <w:rsid w:val="0062504B"/>
    <w:rsid w:val="00630249"/>
    <w:rsid w:val="00645F2C"/>
    <w:rsid w:val="00646C2F"/>
    <w:rsid w:val="00650C3C"/>
    <w:rsid w:val="00651367"/>
    <w:rsid w:val="00657DBC"/>
    <w:rsid w:val="00660F6B"/>
    <w:rsid w:val="00662A6A"/>
    <w:rsid w:val="00667321"/>
    <w:rsid w:val="006703E1"/>
    <w:rsid w:val="0067215F"/>
    <w:rsid w:val="006805A2"/>
    <w:rsid w:val="0068091E"/>
    <w:rsid w:val="00694978"/>
    <w:rsid w:val="006A26B3"/>
    <w:rsid w:val="006A4B98"/>
    <w:rsid w:val="006A76AF"/>
    <w:rsid w:val="006B1140"/>
    <w:rsid w:val="006B4A98"/>
    <w:rsid w:val="006C5C6D"/>
    <w:rsid w:val="006D08F2"/>
    <w:rsid w:val="006D32D1"/>
    <w:rsid w:val="006E7827"/>
    <w:rsid w:val="006E7BBE"/>
    <w:rsid w:val="006F35AF"/>
    <w:rsid w:val="00700834"/>
    <w:rsid w:val="007048A0"/>
    <w:rsid w:val="00706B4D"/>
    <w:rsid w:val="007123F3"/>
    <w:rsid w:val="007131BF"/>
    <w:rsid w:val="007144A4"/>
    <w:rsid w:val="007144DC"/>
    <w:rsid w:val="00720D0B"/>
    <w:rsid w:val="00721D96"/>
    <w:rsid w:val="00722EE5"/>
    <w:rsid w:val="00726070"/>
    <w:rsid w:val="007315F1"/>
    <w:rsid w:val="007338CC"/>
    <w:rsid w:val="00744DBB"/>
    <w:rsid w:val="007504E7"/>
    <w:rsid w:val="00756C69"/>
    <w:rsid w:val="00761482"/>
    <w:rsid w:val="00767795"/>
    <w:rsid w:val="007703EF"/>
    <w:rsid w:val="00776569"/>
    <w:rsid w:val="0079087E"/>
    <w:rsid w:val="007943F3"/>
    <w:rsid w:val="007A069D"/>
    <w:rsid w:val="007B3CA1"/>
    <w:rsid w:val="007C3F1A"/>
    <w:rsid w:val="007C6A54"/>
    <w:rsid w:val="007D2934"/>
    <w:rsid w:val="007E4935"/>
    <w:rsid w:val="007F4813"/>
    <w:rsid w:val="008059C9"/>
    <w:rsid w:val="00820EE9"/>
    <w:rsid w:val="00821E10"/>
    <w:rsid w:val="00824A9B"/>
    <w:rsid w:val="00826DAA"/>
    <w:rsid w:val="00830AC0"/>
    <w:rsid w:val="00832D71"/>
    <w:rsid w:val="00834CB4"/>
    <w:rsid w:val="008401A9"/>
    <w:rsid w:val="00840FA3"/>
    <w:rsid w:val="0084676D"/>
    <w:rsid w:val="00847A40"/>
    <w:rsid w:val="00855B06"/>
    <w:rsid w:val="00860F0B"/>
    <w:rsid w:val="00871BDB"/>
    <w:rsid w:val="00875974"/>
    <w:rsid w:val="00881FCB"/>
    <w:rsid w:val="00883EB8"/>
    <w:rsid w:val="00891A60"/>
    <w:rsid w:val="008938E5"/>
    <w:rsid w:val="008A4BCD"/>
    <w:rsid w:val="008A6AD5"/>
    <w:rsid w:val="008B1C63"/>
    <w:rsid w:val="008B4594"/>
    <w:rsid w:val="008C197D"/>
    <w:rsid w:val="008C1EE0"/>
    <w:rsid w:val="008C6B8B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23B4F"/>
    <w:rsid w:val="00925AC6"/>
    <w:rsid w:val="009264AB"/>
    <w:rsid w:val="00931979"/>
    <w:rsid w:val="00944E78"/>
    <w:rsid w:val="0094602F"/>
    <w:rsid w:val="009540A1"/>
    <w:rsid w:val="00960417"/>
    <w:rsid w:val="009675B2"/>
    <w:rsid w:val="00970BFC"/>
    <w:rsid w:val="00972D1D"/>
    <w:rsid w:val="009765F6"/>
    <w:rsid w:val="00993E8D"/>
    <w:rsid w:val="009B220A"/>
    <w:rsid w:val="009B22C4"/>
    <w:rsid w:val="009B4A53"/>
    <w:rsid w:val="009C2F78"/>
    <w:rsid w:val="009C55E1"/>
    <w:rsid w:val="009D6776"/>
    <w:rsid w:val="009E51D0"/>
    <w:rsid w:val="009E597F"/>
    <w:rsid w:val="009E6EC3"/>
    <w:rsid w:val="009F3DDC"/>
    <w:rsid w:val="00A06D52"/>
    <w:rsid w:val="00A07340"/>
    <w:rsid w:val="00A11BB9"/>
    <w:rsid w:val="00A22DD6"/>
    <w:rsid w:val="00A24BC1"/>
    <w:rsid w:val="00A25FBF"/>
    <w:rsid w:val="00A47A1B"/>
    <w:rsid w:val="00A6342B"/>
    <w:rsid w:val="00A81AF0"/>
    <w:rsid w:val="00A83B30"/>
    <w:rsid w:val="00A94ACC"/>
    <w:rsid w:val="00A96AF5"/>
    <w:rsid w:val="00AA7190"/>
    <w:rsid w:val="00AB165E"/>
    <w:rsid w:val="00AB23E4"/>
    <w:rsid w:val="00AB2409"/>
    <w:rsid w:val="00AB35BC"/>
    <w:rsid w:val="00AB58FE"/>
    <w:rsid w:val="00AB66D0"/>
    <w:rsid w:val="00AC2061"/>
    <w:rsid w:val="00AC577D"/>
    <w:rsid w:val="00AD060D"/>
    <w:rsid w:val="00AD46D6"/>
    <w:rsid w:val="00AD694A"/>
    <w:rsid w:val="00AD75AE"/>
    <w:rsid w:val="00AE3A73"/>
    <w:rsid w:val="00AE46E7"/>
    <w:rsid w:val="00AE514E"/>
    <w:rsid w:val="00AE540F"/>
    <w:rsid w:val="00AE6DC1"/>
    <w:rsid w:val="00AF739E"/>
    <w:rsid w:val="00AF7BBF"/>
    <w:rsid w:val="00B022A0"/>
    <w:rsid w:val="00B04B27"/>
    <w:rsid w:val="00B04D84"/>
    <w:rsid w:val="00B057FE"/>
    <w:rsid w:val="00B05AB2"/>
    <w:rsid w:val="00B15A41"/>
    <w:rsid w:val="00B201F5"/>
    <w:rsid w:val="00B2123F"/>
    <w:rsid w:val="00B2264F"/>
    <w:rsid w:val="00B260E1"/>
    <w:rsid w:val="00B30D54"/>
    <w:rsid w:val="00B32EA6"/>
    <w:rsid w:val="00B35AA5"/>
    <w:rsid w:val="00B43416"/>
    <w:rsid w:val="00B44482"/>
    <w:rsid w:val="00B45073"/>
    <w:rsid w:val="00B643D8"/>
    <w:rsid w:val="00B671DD"/>
    <w:rsid w:val="00B67717"/>
    <w:rsid w:val="00B67946"/>
    <w:rsid w:val="00B80298"/>
    <w:rsid w:val="00B80384"/>
    <w:rsid w:val="00B81E00"/>
    <w:rsid w:val="00B935FB"/>
    <w:rsid w:val="00BA0F27"/>
    <w:rsid w:val="00BA1DBD"/>
    <w:rsid w:val="00BA6AED"/>
    <w:rsid w:val="00BB6FE3"/>
    <w:rsid w:val="00BC1195"/>
    <w:rsid w:val="00BC2593"/>
    <w:rsid w:val="00BD5211"/>
    <w:rsid w:val="00BD6A96"/>
    <w:rsid w:val="00BE137B"/>
    <w:rsid w:val="00BE4155"/>
    <w:rsid w:val="00BF1847"/>
    <w:rsid w:val="00BF3497"/>
    <w:rsid w:val="00C05A46"/>
    <w:rsid w:val="00C1584E"/>
    <w:rsid w:val="00C1643E"/>
    <w:rsid w:val="00C2302E"/>
    <w:rsid w:val="00C26892"/>
    <w:rsid w:val="00C35B31"/>
    <w:rsid w:val="00C4745E"/>
    <w:rsid w:val="00C502E8"/>
    <w:rsid w:val="00C50AF5"/>
    <w:rsid w:val="00C562E2"/>
    <w:rsid w:val="00C57DE4"/>
    <w:rsid w:val="00C6367E"/>
    <w:rsid w:val="00C77C13"/>
    <w:rsid w:val="00C80228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CF7361"/>
    <w:rsid w:val="00D05131"/>
    <w:rsid w:val="00D10010"/>
    <w:rsid w:val="00D23D1C"/>
    <w:rsid w:val="00D2566C"/>
    <w:rsid w:val="00D31401"/>
    <w:rsid w:val="00D366BC"/>
    <w:rsid w:val="00D372E7"/>
    <w:rsid w:val="00D57815"/>
    <w:rsid w:val="00D63F21"/>
    <w:rsid w:val="00D6683A"/>
    <w:rsid w:val="00D70C69"/>
    <w:rsid w:val="00D75E75"/>
    <w:rsid w:val="00D774CE"/>
    <w:rsid w:val="00D81257"/>
    <w:rsid w:val="00D855BF"/>
    <w:rsid w:val="00D86D4A"/>
    <w:rsid w:val="00D911A3"/>
    <w:rsid w:val="00D97024"/>
    <w:rsid w:val="00DA5908"/>
    <w:rsid w:val="00DB65F7"/>
    <w:rsid w:val="00DC62B0"/>
    <w:rsid w:val="00DC6BC1"/>
    <w:rsid w:val="00DD36F2"/>
    <w:rsid w:val="00DD3EEF"/>
    <w:rsid w:val="00DD4447"/>
    <w:rsid w:val="00DE0468"/>
    <w:rsid w:val="00DE06A9"/>
    <w:rsid w:val="00DE0B34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7C2B"/>
    <w:rsid w:val="00E45DD7"/>
    <w:rsid w:val="00E47A15"/>
    <w:rsid w:val="00E47AF5"/>
    <w:rsid w:val="00E6063F"/>
    <w:rsid w:val="00E61B47"/>
    <w:rsid w:val="00E65008"/>
    <w:rsid w:val="00E658F2"/>
    <w:rsid w:val="00E66C5A"/>
    <w:rsid w:val="00E71981"/>
    <w:rsid w:val="00E73934"/>
    <w:rsid w:val="00E778EF"/>
    <w:rsid w:val="00E919FF"/>
    <w:rsid w:val="00E923E8"/>
    <w:rsid w:val="00E960D5"/>
    <w:rsid w:val="00E979AE"/>
    <w:rsid w:val="00EA1261"/>
    <w:rsid w:val="00EA57D6"/>
    <w:rsid w:val="00EA791E"/>
    <w:rsid w:val="00EB2E26"/>
    <w:rsid w:val="00EC096B"/>
    <w:rsid w:val="00ED1455"/>
    <w:rsid w:val="00ED4B0E"/>
    <w:rsid w:val="00ED6677"/>
    <w:rsid w:val="00EE43BB"/>
    <w:rsid w:val="00EE5B99"/>
    <w:rsid w:val="00EF6843"/>
    <w:rsid w:val="00F10165"/>
    <w:rsid w:val="00F118CD"/>
    <w:rsid w:val="00F13342"/>
    <w:rsid w:val="00F15FDF"/>
    <w:rsid w:val="00F16236"/>
    <w:rsid w:val="00F22E2D"/>
    <w:rsid w:val="00F231A4"/>
    <w:rsid w:val="00F239C3"/>
    <w:rsid w:val="00F2417B"/>
    <w:rsid w:val="00F261CA"/>
    <w:rsid w:val="00F30C30"/>
    <w:rsid w:val="00F30FE4"/>
    <w:rsid w:val="00F33C3C"/>
    <w:rsid w:val="00F35EEB"/>
    <w:rsid w:val="00F4185E"/>
    <w:rsid w:val="00F45EF1"/>
    <w:rsid w:val="00F54193"/>
    <w:rsid w:val="00F542F4"/>
    <w:rsid w:val="00F54D47"/>
    <w:rsid w:val="00F55FD5"/>
    <w:rsid w:val="00F62258"/>
    <w:rsid w:val="00F6572A"/>
    <w:rsid w:val="00F65E3F"/>
    <w:rsid w:val="00F7657B"/>
    <w:rsid w:val="00F83EB6"/>
    <w:rsid w:val="00F852CC"/>
    <w:rsid w:val="00FA0B43"/>
    <w:rsid w:val="00FA228C"/>
    <w:rsid w:val="00FA397A"/>
    <w:rsid w:val="00FB08AE"/>
    <w:rsid w:val="00FC1943"/>
    <w:rsid w:val="00FC2787"/>
    <w:rsid w:val="00FC539A"/>
    <w:rsid w:val="00FD049E"/>
    <w:rsid w:val="00FD135A"/>
    <w:rsid w:val="00FD5910"/>
    <w:rsid w:val="00FE078C"/>
    <w:rsid w:val="00FE71AF"/>
    <w:rsid w:val="00FF119E"/>
    <w:rsid w:val="00FF2BBF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717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link w:val="a9"/>
    <w:uiPriority w:val="99"/>
    <w:qFormat/>
    <w:rsid w:val="00212047"/>
    <w:pPr>
      <w:ind w:left="720"/>
      <w:contextualSpacing/>
    </w:pPr>
  </w:style>
  <w:style w:type="paragraph" w:styleId="aa">
    <w:name w:val="Balloon Text"/>
    <w:basedOn w:val="a"/>
    <w:link w:val="ab"/>
    <w:rsid w:val="00C35B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35B3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977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11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f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link w:val="ae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Iauiue">
    <w:name w:val="Iau?iue"/>
    <w:rsid w:val="00EE43BB"/>
  </w:style>
  <w:style w:type="character" w:styleId="af0">
    <w:name w:val="line number"/>
    <w:basedOn w:val="a0"/>
    <w:uiPriority w:val="99"/>
    <w:unhideWhenUsed/>
    <w:rsid w:val="00A07340"/>
  </w:style>
  <w:style w:type="character" w:customStyle="1" w:styleId="a4">
    <w:name w:val="Нижний колонтитул Знак"/>
    <w:basedOn w:val="a0"/>
    <w:link w:val="a3"/>
    <w:uiPriority w:val="99"/>
    <w:rsid w:val="00A07340"/>
  </w:style>
  <w:style w:type="character" w:styleId="af1">
    <w:name w:val="Hyperlink"/>
    <w:basedOn w:val="a0"/>
    <w:uiPriority w:val="99"/>
    <w:unhideWhenUsed/>
    <w:rsid w:val="00A07340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A07340"/>
    <w:rPr>
      <w:color w:val="800080"/>
      <w:u w:val="single"/>
    </w:rPr>
  </w:style>
  <w:style w:type="paragraph" w:customStyle="1" w:styleId="xl77">
    <w:name w:val="xl77"/>
    <w:basedOn w:val="a"/>
    <w:rsid w:val="00A0734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0734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073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734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3032D2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3032D2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032D2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3032D2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3032D2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3032D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3032D2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032D2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6">
    <w:name w:val="xl76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1">
    <w:name w:val="xl131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2">
    <w:name w:val="xl132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4">
    <w:name w:val="xl134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5">
    <w:name w:val="xl135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8">
    <w:name w:val="xl138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9">
    <w:name w:val="xl139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6">
    <w:name w:val="xl146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8">
    <w:name w:val="xl148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50">
    <w:name w:val="xl150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303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2">
    <w:name w:val="xl152"/>
    <w:basedOn w:val="a"/>
    <w:rsid w:val="003032D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71715"/>
    <w:rPr>
      <w:rFonts w:ascii="Cambria" w:hAnsi="Cambria"/>
      <w:b/>
      <w:bCs/>
      <w:color w:val="4F81BD"/>
    </w:rPr>
  </w:style>
  <w:style w:type="character" w:customStyle="1" w:styleId="10">
    <w:name w:val="Заголовок 1 Знак"/>
    <w:basedOn w:val="a0"/>
    <w:link w:val="1"/>
    <w:rsid w:val="00071715"/>
    <w:rPr>
      <w:sz w:val="24"/>
    </w:rPr>
  </w:style>
  <w:style w:type="table" w:styleId="af3">
    <w:name w:val="Table Grid"/>
    <w:basedOn w:val="a1"/>
    <w:rsid w:val="0007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071715"/>
    <w:rPr>
      <w:b/>
      <w:bCs/>
      <w:sz w:val="40"/>
      <w:szCs w:val="40"/>
    </w:rPr>
  </w:style>
  <w:style w:type="paragraph" w:styleId="af4">
    <w:name w:val="Body Text"/>
    <w:basedOn w:val="a"/>
    <w:link w:val="af5"/>
    <w:rsid w:val="00071715"/>
    <w:pPr>
      <w:spacing w:after="120"/>
    </w:pPr>
    <w:rPr>
      <w:sz w:val="28"/>
      <w:szCs w:val="24"/>
    </w:rPr>
  </w:style>
  <w:style w:type="character" w:customStyle="1" w:styleId="af5">
    <w:name w:val="Основной текст Знак"/>
    <w:basedOn w:val="a0"/>
    <w:link w:val="af4"/>
    <w:rsid w:val="00071715"/>
    <w:rPr>
      <w:sz w:val="28"/>
      <w:szCs w:val="24"/>
    </w:rPr>
  </w:style>
  <w:style w:type="paragraph" w:customStyle="1" w:styleId="ConsPlusTitle">
    <w:name w:val="ConsPlusTitle"/>
    <w:rsid w:val="00071715"/>
    <w:pPr>
      <w:snapToGrid w:val="0"/>
    </w:pPr>
    <w:rPr>
      <w:rFonts w:ascii="Arial" w:hAnsi="Arial"/>
      <w:b/>
    </w:rPr>
  </w:style>
  <w:style w:type="paragraph" w:styleId="af6">
    <w:name w:val="Body Text Indent"/>
    <w:basedOn w:val="a"/>
    <w:link w:val="af7"/>
    <w:rsid w:val="00071715"/>
    <w:pPr>
      <w:spacing w:after="120"/>
      <w:ind w:left="283"/>
    </w:pPr>
    <w:rPr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071715"/>
    <w:rPr>
      <w:sz w:val="28"/>
      <w:szCs w:val="24"/>
    </w:rPr>
  </w:style>
  <w:style w:type="character" w:customStyle="1" w:styleId="a9">
    <w:name w:val="Абзац списка Знак"/>
    <w:link w:val="a8"/>
    <w:uiPriority w:val="99"/>
    <w:locked/>
    <w:rsid w:val="00071715"/>
  </w:style>
  <w:style w:type="paragraph" w:styleId="af8">
    <w:name w:val="Subtitle"/>
    <w:basedOn w:val="a"/>
    <w:next w:val="a"/>
    <w:link w:val="af9"/>
    <w:qFormat/>
    <w:rsid w:val="000717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071715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Iauiue">
    <w:name w:val="Iau?iue"/>
    <w:rsid w:val="00EE43BB"/>
  </w:style>
  <w:style w:type="character" w:styleId="ae">
    <w:name w:val="line number"/>
    <w:basedOn w:val="a0"/>
    <w:uiPriority w:val="99"/>
    <w:unhideWhenUsed/>
    <w:rsid w:val="00A07340"/>
  </w:style>
  <w:style w:type="character" w:customStyle="1" w:styleId="a4">
    <w:name w:val="Нижний колонтитул Знак"/>
    <w:basedOn w:val="a0"/>
    <w:link w:val="a3"/>
    <w:uiPriority w:val="99"/>
    <w:rsid w:val="00A07340"/>
  </w:style>
  <w:style w:type="character" w:styleId="af">
    <w:name w:val="Hyperlink"/>
    <w:basedOn w:val="a0"/>
    <w:uiPriority w:val="99"/>
    <w:unhideWhenUsed/>
    <w:rsid w:val="00A0734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A07340"/>
    <w:rPr>
      <w:color w:val="800080"/>
      <w:u w:val="single"/>
    </w:rPr>
  </w:style>
  <w:style w:type="paragraph" w:customStyle="1" w:styleId="xl77">
    <w:name w:val="xl77"/>
    <w:basedOn w:val="a"/>
    <w:rsid w:val="00A0734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0734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073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734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F03D-5875-4E45-8752-9738177D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147</Pages>
  <Words>32216</Words>
  <Characters>183636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Техник-оператор</cp:lastModifiedBy>
  <cp:revision>25</cp:revision>
  <cp:lastPrinted>2023-12-01T02:05:00Z</cp:lastPrinted>
  <dcterms:created xsi:type="dcterms:W3CDTF">2021-11-12T04:02:00Z</dcterms:created>
  <dcterms:modified xsi:type="dcterms:W3CDTF">2023-12-07T08:03:00Z</dcterms:modified>
</cp:coreProperties>
</file>