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5E" w:rsidRPr="004414C1" w:rsidRDefault="00AB165E" w:rsidP="004414C1">
      <w:pPr>
        <w:jc w:val="right"/>
        <w:rPr>
          <w:bCs/>
          <w:sz w:val="28"/>
          <w:szCs w:val="28"/>
        </w:rPr>
      </w:pPr>
      <w:r w:rsidRPr="004414C1">
        <w:rPr>
          <w:bCs/>
          <w:sz w:val="28"/>
          <w:szCs w:val="28"/>
        </w:rPr>
        <w:t xml:space="preserve">                                                                         </w:t>
      </w:r>
      <w:r w:rsidR="00720D0B" w:rsidRPr="004414C1">
        <w:rPr>
          <w:bCs/>
          <w:sz w:val="28"/>
          <w:szCs w:val="28"/>
        </w:rPr>
        <w:t xml:space="preserve">                       </w:t>
      </w:r>
    </w:p>
    <w:p w:rsidR="00C502E8" w:rsidRPr="008C2BAB" w:rsidRDefault="00C502E8" w:rsidP="00C502E8">
      <w:pPr>
        <w:jc w:val="center"/>
        <w:rPr>
          <w:b/>
          <w:bCs/>
          <w:sz w:val="28"/>
          <w:szCs w:val="28"/>
        </w:rPr>
      </w:pPr>
      <w:r>
        <w:rPr>
          <w:b/>
          <w:bCs/>
          <w:noProof/>
          <w:sz w:val="40"/>
          <w:szCs w:val="40"/>
        </w:rPr>
        <w:drawing>
          <wp:inline distT="0" distB="0" distL="0" distR="0">
            <wp:extent cx="596900" cy="69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00" cy="698500"/>
                    </a:xfrm>
                    <a:prstGeom prst="rect">
                      <a:avLst/>
                    </a:prstGeom>
                    <a:noFill/>
                    <a:ln>
                      <a:noFill/>
                    </a:ln>
                  </pic:spPr>
                </pic:pic>
              </a:graphicData>
            </a:graphic>
          </wp:inline>
        </w:drawing>
      </w:r>
      <w:r w:rsidR="00AB165E">
        <w:rPr>
          <w:b/>
          <w:bCs/>
          <w:sz w:val="28"/>
          <w:szCs w:val="28"/>
        </w:rPr>
        <w:t xml:space="preserve">                                                    </w:t>
      </w:r>
    </w:p>
    <w:p w:rsidR="00C502E8" w:rsidRPr="008C2BAB" w:rsidRDefault="00C502E8" w:rsidP="00C502E8">
      <w:pPr>
        <w:jc w:val="center"/>
        <w:rPr>
          <w:bCs/>
          <w:sz w:val="28"/>
          <w:szCs w:val="28"/>
        </w:rPr>
      </w:pPr>
      <w:r w:rsidRPr="008C2BAB">
        <w:rPr>
          <w:bCs/>
          <w:sz w:val="28"/>
          <w:szCs w:val="28"/>
        </w:rPr>
        <w:t>РОССИЙСКАЯ ФЕДЕРАЦИЯ</w:t>
      </w:r>
    </w:p>
    <w:p w:rsidR="00C502E8" w:rsidRPr="008C2BAB" w:rsidRDefault="00C502E8" w:rsidP="00C502E8">
      <w:pPr>
        <w:jc w:val="center"/>
        <w:rPr>
          <w:sz w:val="28"/>
          <w:szCs w:val="28"/>
        </w:rPr>
      </w:pPr>
      <w:r w:rsidRPr="008C2BAB">
        <w:rPr>
          <w:sz w:val="28"/>
          <w:szCs w:val="28"/>
        </w:rPr>
        <w:t>КЕМЕРОВСКАЯ ОБЛАСТЬ</w:t>
      </w:r>
      <w:r w:rsidR="001200DB">
        <w:rPr>
          <w:sz w:val="28"/>
          <w:szCs w:val="28"/>
        </w:rPr>
        <w:t xml:space="preserve"> - КУЗБАСС</w:t>
      </w:r>
    </w:p>
    <w:p w:rsidR="00C502E8" w:rsidRPr="008C2BAB" w:rsidRDefault="00C502E8" w:rsidP="00C502E8">
      <w:pPr>
        <w:jc w:val="center"/>
        <w:rPr>
          <w:sz w:val="28"/>
          <w:szCs w:val="28"/>
        </w:rPr>
      </w:pPr>
      <w:r w:rsidRPr="008C2BAB">
        <w:rPr>
          <w:sz w:val="28"/>
          <w:szCs w:val="28"/>
        </w:rPr>
        <w:t xml:space="preserve">ПРОМЫШЛЕННОВСКИЙ МУНИЦИПАЛЬНЫЙ </w:t>
      </w:r>
      <w:r w:rsidR="00C40DE1">
        <w:rPr>
          <w:sz w:val="28"/>
          <w:szCs w:val="28"/>
        </w:rPr>
        <w:t>ОКРУГ</w:t>
      </w:r>
    </w:p>
    <w:p w:rsidR="00C502E8" w:rsidRPr="008C2BAB" w:rsidRDefault="00C502E8" w:rsidP="00C502E8">
      <w:pPr>
        <w:jc w:val="center"/>
        <w:rPr>
          <w:sz w:val="28"/>
          <w:szCs w:val="28"/>
        </w:rPr>
      </w:pPr>
      <w:r w:rsidRPr="008C2BAB">
        <w:rPr>
          <w:sz w:val="28"/>
          <w:szCs w:val="28"/>
        </w:rPr>
        <w:t>СОВЕТ НАРОДНЫХ ДЕПУТАТОВ</w:t>
      </w:r>
    </w:p>
    <w:p w:rsidR="00C502E8" w:rsidRPr="008C2BAB" w:rsidRDefault="00C502E8" w:rsidP="00C502E8">
      <w:pPr>
        <w:jc w:val="center"/>
        <w:rPr>
          <w:sz w:val="28"/>
          <w:szCs w:val="28"/>
        </w:rPr>
      </w:pPr>
      <w:r w:rsidRPr="008C2BAB">
        <w:rPr>
          <w:sz w:val="28"/>
          <w:szCs w:val="28"/>
        </w:rPr>
        <w:t xml:space="preserve">ПРОМЫШЛЕННОВСКОГО МУНИЦИПАЛЬНОГО </w:t>
      </w:r>
      <w:r w:rsidR="00C40DE1">
        <w:rPr>
          <w:sz w:val="28"/>
          <w:szCs w:val="28"/>
        </w:rPr>
        <w:t>ОКРУГА</w:t>
      </w:r>
    </w:p>
    <w:p w:rsidR="00C502E8" w:rsidRDefault="002C36F1" w:rsidP="00C502E8">
      <w:pPr>
        <w:jc w:val="center"/>
        <w:rPr>
          <w:sz w:val="28"/>
          <w:szCs w:val="28"/>
        </w:rPr>
      </w:pPr>
      <w:r>
        <w:rPr>
          <w:sz w:val="28"/>
          <w:szCs w:val="28"/>
        </w:rPr>
        <w:t>1</w:t>
      </w:r>
      <w:r w:rsidR="00C502E8" w:rsidRPr="00617F5E">
        <w:rPr>
          <w:sz w:val="28"/>
          <w:szCs w:val="28"/>
        </w:rPr>
        <w:t>-й созыв,</w:t>
      </w:r>
      <w:r w:rsidR="005478EC">
        <w:rPr>
          <w:sz w:val="28"/>
          <w:szCs w:val="28"/>
        </w:rPr>
        <w:t xml:space="preserve"> </w:t>
      </w:r>
      <w:r w:rsidR="00F909C6">
        <w:rPr>
          <w:sz w:val="28"/>
          <w:szCs w:val="28"/>
        </w:rPr>
        <w:t>68</w:t>
      </w:r>
      <w:r w:rsidR="00C502E8" w:rsidRPr="00617F5E">
        <w:rPr>
          <w:sz w:val="28"/>
          <w:szCs w:val="28"/>
        </w:rPr>
        <w:t>-е заседание</w:t>
      </w:r>
      <w:r w:rsidR="004414C1">
        <w:rPr>
          <w:sz w:val="28"/>
          <w:szCs w:val="28"/>
        </w:rPr>
        <w:t xml:space="preserve">  </w:t>
      </w:r>
    </w:p>
    <w:p w:rsidR="004414C1" w:rsidRPr="008C2BAB" w:rsidRDefault="004414C1" w:rsidP="00C502E8">
      <w:pPr>
        <w:jc w:val="center"/>
        <w:rPr>
          <w:sz w:val="28"/>
          <w:szCs w:val="28"/>
        </w:rPr>
      </w:pPr>
    </w:p>
    <w:p w:rsidR="00C40DE1" w:rsidRDefault="00C40DE1" w:rsidP="00C40DE1">
      <w:pPr>
        <w:jc w:val="center"/>
        <w:rPr>
          <w:sz w:val="28"/>
          <w:szCs w:val="28"/>
        </w:rPr>
      </w:pPr>
      <w:r>
        <w:rPr>
          <w:sz w:val="28"/>
          <w:szCs w:val="28"/>
        </w:rPr>
        <w:t>РЕШЕНИЕ</w:t>
      </w:r>
    </w:p>
    <w:p w:rsidR="00B22F23" w:rsidRDefault="00B22F23" w:rsidP="00C40DE1">
      <w:pPr>
        <w:jc w:val="center"/>
        <w:rPr>
          <w:sz w:val="28"/>
          <w:szCs w:val="28"/>
        </w:rPr>
      </w:pPr>
    </w:p>
    <w:p w:rsidR="00C40DE1" w:rsidRDefault="002C36F1" w:rsidP="00C40DE1">
      <w:pPr>
        <w:jc w:val="center"/>
        <w:rPr>
          <w:snapToGrid w:val="0"/>
          <w:sz w:val="28"/>
          <w:szCs w:val="28"/>
        </w:rPr>
      </w:pPr>
      <w:r>
        <w:rPr>
          <w:snapToGrid w:val="0"/>
          <w:sz w:val="28"/>
          <w:szCs w:val="28"/>
        </w:rPr>
        <w:t>о</w:t>
      </w:r>
      <w:r w:rsidR="00C40DE1">
        <w:rPr>
          <w:snapToGrid w:val="0"/>
          <w:sz w:val="28"/>
          <w:szCs w:val="28"/>
        </w:rPr>
        <w:t>т</w:t>
      </w:r>
      <w:r>
        <w:rPr>
          <w:snapToGrid w:val="0"/>
          <w:sz w:val="28"/>
          <w:szCs w:val="28"/>
        </w:rPr>
        <w:t xml:space="preserve"> </w:t>
      </w:r>
      <w:r w:rsidR="007E1188">
        <w:rPr>
          <w:snapToGrid w:val="0"/>
          <w:sz w:val="28"/>
          <w:szCs w:val="28"/>
        </w:rPr>
        <w:t>27.06.2024</w:t>
      </w:r>
      <w:r w:rsidR="00B22F23">
        <w:rPr>
          <w:snapToGrid w:val="0"/>
          <w:sz w:val="28"/>
          <w:szCs w:val="28"/>
        </w:rPr>
        <w:t xml:space="preserve"> № </w:t>
      </w:r>
      <w:r w:rsidR="007E1188">
        <w:rPr>
          <w:snapToGrid w:val="0"/>
          <w:sz w:val="28"/>
          <w:szCs w:val="28"/>
        </w:rPr>
        <w:t>622</w:t>
      </w:r>
    </w:p>
    <w:p w:rsidR="00C40DE1" w:rsidRDefault="00C40DE1" w:rsidP="00C40DE1">
      <w:pPr>
        <w:jc w:val="center"/>
        <w:rPr>
          <w:snapToGrid w:val="0"/>
          <w:sz w:val="18"/>
          <w:szCs w:val="18"/>
        </w:rPr>
      </w:pPr>
      <w:r w:rsidRPr="001200DB">
        <w:rPr>
          <w:snapToGrid w:val="0"/>
          <w:sz w:val="18"/>
          <w:szCs w:val="18"/>
        </w:rPr>
        <w:t>пгт. Промышленная</w:t>
      </w:r>
    </w:p>
    <w:p w:rsidR="00275A10" w:rsidRPr="001200DB" w:rsidRDefault="00275A10" w:rsidP="00C40DE1">
      <w:pPr>
        <w:jc w:val="center"/>
        <w:rPr>
          <w:snapToGrid w:val="0"/>
          <w:sz w:val="18"/>
          <w:szCs w:val="18"/>
        </w:rPr>
      </w:pPr>
    </w:p>
    <w:p w:rsidR="00C40DE1" w:rsidRDefault="00C40DE1" w:rsidP="00C40DE1">
      <w:pPr>
        <w:jc w:val="center"/>
        <w:rPr>
          <w:b/>
          <w:sz w:val="28"/>
          <w:szCs w:val="28"/>
        </w:rPr>
      </w:pPr>
      <w:r>
        <w:rPr>
          <w:b/>
          <w:sz w:val="28"/>
          <w:szCs w:val="28"/>
        </w:rPr>
        <w:t>О внесении изменений в решение</w:t>
      </w:r>
    </w:p>
    <w:p w:rsidR="00C40DE1" w:rsidRDefault="00C40DE1" w:rsidP="00C40DE1">
      <w:pPr>
        <w:jc w:val="center"/>
        <w:rPr>
          <w:b/>
          <w:sz w:val="28"/>
          <w:szCs w:val="28"/>
        </w:rPr>
      </w:pPr>
      <w:r>
        <w:rPr>
          <w:b/>
          <w:sz w:val="28"/>
          <w:szCs w:val="28"/>
        </w:rPr>
        <w:t>Совета народных депутатов Промышленновского</w:t>
      </w:r>
    </w:p>
    <w:p w:rsidR="00C40DE1" w:rsidRDefault="00C40DE1" w:rsidP="00C40DE1">
      <w:pPr>
        <w:jc w:val="center"/>
        <w:rPr>
          <w:b/>
          <w:sz w:val="28"/>
          <w:szCs w:val="28"/>
        </w:rPr>
      </w:pPr>
      <w:r>
        <w:rPr>
          <w:b/>
          <w:sz w:val="28"/>
          <w:szCs w:val="28"/>
        </w:rPr>
        <w:t>муниципального округа от 2</w:t>
      </w:r>
      <w:r w:rsidR="001025C8">
        <w:rPr>
          <w:b/>
          <w:sz w:val="28"/>
          <w:szCs w:val="28"/>
        </w:rPr>
        <w:t>1</w:t>
      </w:r>
      <w:r>
        <w:rPr>
          <w:b/>
          <w:sz w:val="28"/>
          <w:szCs w:val="28"/>
        </w:rPr>
        <w:t>.12.20</w:t>
      </w:r>
      <w:r w:rsidR="001F4262">
        <w:rPr>
          <w:b/>
          <w:sz w:val="28"/>
          <w:szCs w:val="28"/>
        </w:rPr>
        <w:t>2</w:t>
      </w:r>
      <w:r w:rsidR="001025C8">
        <w:rPr>
          <w:b/>
          <w:sz w:val="28"/>
          <w:szCs w:val="28"/>
        </w:rPr>
        <w:t>3</w:t>
      </w:r>
      <w:r>
        <w:rPr>
          <w:b/>
          <w:sz w:val="28"/>
          <w:szCs w:val="28"/>
        </w:rPr>
        <w:t xml:space="preserve"> № </w:t>
      </w:r>
      <w:r w:rsidR="001025C8">
        <w:rPr>
          <w:b/>
          <w:sz w:val="28"/>
          <w:szCs w:val="28"/>
        </w:rPr>
        <w:t>575</w:t>
      </w:r>
    </w:p>
    <w:p w:rsidR="00C40DE1" w:rsidRDefault="00C40DE1" w:rsidP="00C40DE1">
      <w:pPr>
        <w:jc w:val="center"/>
        <w:rPr>
          <w:b/>
          <w:sz w:val="28"/>
          <w:szCs w:val="28"/>
        </w:rPr>
      </w:pPr>
      <w:r>
        <w:rPr>
          <w:b/>
          <w:sz w:val="28"/>
          <w:szCs w:val="28"/>
        </w:rPr>
        <w:t>«О бюджете Промышленновского муниципального округа на 202</w:t>
      </w:r>
      <w:r w:rsidR="001025C8">
        <w:rPr>
          <w:b/>
          <w:sz w:val="28"/>
          <w:szCs w:val="28"/>
        </w:rPr>
        <w:t>4</w:t>
      </w:r>
      <w:r>
        <w:rPr>
          <w:b/>
          <w:sz w:val="28"/>
          <w:szCs w:val="28"/>
        </w:rPr>
        <w:t xml:space="preserve"> год и на плановый период 202</w:t>
      </w:r>
      <w:r w:rsidR="001025C8">
        <w:rPr>
          <w:b/>
          <w:sz w:val="28"/>
          <w:szCs w:val="28"/>
        </w:rPr>
        <w:t>5</w:t>
      </w:r>
      <w:r>
        <w:rPr>
          <w:b/>
          <w:sz w:val="28"/>
          <w:szCs w:val="28"/>
        </w:rPr>
        <w:t xml:space="preserve"> и 202</w:t>
      </w:r>
      <w:r w:rsidR="001025C8">
        <w:rPr>
          <w:b/>
          <w:sz w:val="28"/>
          <w:szCs w:val="28"/>
        </w:rPr>
        <w:t>6</w:t>
      </w:r>
      <w:r>
        <w:rPr>
          <w:b/>
          <w:sz w:val="28"/>
          <w:szCs w:val="28"/>
        </w:rPr>
        <w:t xml:space="preserve"> годов»</w:t>
      </w:r>
      <w:r w:rsidR="00E93506">
        <w:rPr>
          <w:b/>
          <w:sz w:val="28"/>
          <w:szCs w:val="28"/>
        </w:rPr>
        <w:t xml:space="preserve"> </w:t>
      </w:r>
      <w:r w:rsidR="00F909C6">
        <w:rPr>
          <w:b/>
          <w:sz w:val="28"/>
          <w:szCs w:val="28"/>
        </w:rPr>
        <w:t xml:space="preserve">                                                                  </w:t>
      </w:r>
      <w:r w:rsidR="00E93506">
        <w:rPr>
          <w:b/>
          <w:sz w:val="28"/>
          <w:szCs w:val="28"/>
        </w:rPr>
        <w:t>(в редакции решения от 25.04.2024 № 608)</w:t>
      </w:r>
    </w:p>
    <w:p w:rsidR="0053006C" w:rsidRDefault="0053006C" w:rsidP="00B67717">
      <w:pPr>
        <w:jc w:val="both"/>
        <w:rPr>
          <w:sz w:val="28"/>
          <w:szCs w:val="28"/>
        </w:rPr>
      </w:pPr>
      <w:r>
        <w:rPr>
          <w:sz w:val="28"/>
          <w:szCs w:val="28"/>
        </w:rPr>
        <w:t xml:space="preserve">        </w:t>
      </w:r>
    </w:p>
    <w:p w:rsidR="00D4505E" w:rsidRDefault="00D4505E" w:rsidP="00D4505E">
      <w:pPr>
        <w:ind w:firstLine="709"/>
        <w:jc w:val="both"/>
        <w:rPr>
          <w:sz w:val="28"/>
          <w:szCs w:val="28"/>
        </w:rPr>
      </w:pPr>
      <w:r>
        <w:rPr>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w:t>
      </w:r>
      <w:r w:rsidR="004414C1">
        <w:rPr>
          <w:sz w:val="28"/>
          <w:szCs w:val="28"/>
        </w:rPr>
        <w:t xml:space="preserve"> в Российской Федерации</w:t>
      </w:r>
      <w:r>
        <w:rPr>
          <w:sz w:val="28"/>
          <w:szCs w:val="28"/>
        </w:rPr>
        <w:t>», Уставом муниципальн</w:t>
      </w:r>
      <w:r w:rsidR="004414C1">
        <w:rPr>
          <w:sz w:val="28"/>
          <w:szCs w:val="28"/>
        </w:rPr>
        <w:t>ого образования Промышленновского муниципального</w:t>
      </w:r>
      <w:r>
        <w:rPr>
          <w:sz w:val="28"/>
          <w:szCs w:val="28"/>
        </w:rPr>
        <w:t xml:space="preserve"> округ</w:t>
      </w:r>
      <w:r w:rsidR="004414C1">
        <w:rPr>
          <w:sz w:val="28"/>
          <w:szCs w:val="28"/>
        </w:rPr>
        <w:t>а</w:t>
      </w:r>
      <w:r>
        <w:rPr>
          <w:sz w:val="28"/>
          <w:szCs w:val="28"/>
        </w:rPr>
        <w:t xml:space="preserve"> Кемеровской области – Кузбасса, Совет народных депутатов Промышленновского муниципального округа </w:t>
      </w:r>
    </w:p>
    <w:p w:rsidR="00D4505E" w:rsidRDefault="00D4505E" w:rsidP="00D4505E">
      <w:pPr>
        <w:ind w:firstLine="709"/>
        <w:jc w:val="both"/>
        <w:rPr>
          <w:sz w:val="28"/>
          <w:szCs w:val="28"/>
        </w:rPr>
      </w:pPr>
    </w:p>
    <w:p w:rsidR="00D4505E" w:rsidRDefault="00D4505E" w:rsidP="00D4505E">
      <w:pPr>
        <w:jc w:val="both"/>
        <w:rPr>
          <w:sz w:val="28"/>
          <w:szCs w:val="28"/>
        </w:rPr>
      </w:pPr>
      <w:r>
        <w:rPr>
          <w:sz w:val="28"/>
          <w:szCs w:val="28"/>
        </w:rPr>
        <w:t>РЕШИЛ:</w:t>
      </w:r>
    </w:p>
    <w:p w:rsidR="00B22F23" w:rsidRDefault="00B22F23" w:rsidP="00D4505E">
      <w:pPr>
        <w:jc w:val="both"/>
        <w:rPr>
          <w:sz w:val="28"/>
          <w:szCs w:val="28"/>
        </w:rPr>
      </w:pPr>
    </w:p>
    <w:p w:rsidR="00D4505E" w:rsidRDefault="00D4505E" w:rsidP="00D4505E">
      <w:pPr>
        <w:ind w:firstLine="709"/>
        <w:jc w:val="both"/>
        <w:rPr>
          <w:sz w:val="28"/>
          <w:szCs w:val="28"/>
        </w:rPr>
      </w:pPr>
      <w:r>
        <w:rPr>
          <w:sz w:val="28"/>
          <w:szCs w:val="28"/>
        </w:rPr>
        <w:t>1. Внести в решение Совета народных депутатов Промышленновского муниципального округа от 2</w:t>
      </w:r>
      <w:r w:rsidR="001025C8">
        <w:rPr>
          <w:sz w:val="28"/>
          <w:szCs w:val="28"/>
        </w:rPr>
        <w:t>1</w:t>
      </w:r>
      <w:r>
        <w:rPr>
          <w:sz w:val="28"/>
          <w:szCs w:val="28"/>
        </w:rPr>
        <w:t>.12.20</w:t>
      </w:r>
      <w:r w:rsidR="001F4262">
        <w:rPr>
          <w:sz w:val="28"/>
          <w:szCs w:val="28"/>
        </w:rPr>
        <w:t>2</w:t>
      </w:r>
      <w:r w:rsidR="001025C8">
        <w:rPr>
          <w:sz w:val="28"/>
          <w:szCs w:val="28"/>
        </w:rPr>
        <w:t>3</w:t>
      </w:r>
      <w:r>
        <w:rPr>
          <w:sz w:val="28"/>
          <w:szCs w:val="28"/>
        </w:rPr>
        <w:t xml:space="preserve"> № </w:t>
      </w:r>
      <w:r w:rsidR="001025C8">
        <w:rPr>
          <w:sz w:val="28"/>
          <w:szCs w:val="28"/>
        </w:rPr>
        <w:t>575</w:t>
      </w:r>
      <w:r>
        <w:rPr>
          <w:sz w:val="28"/>
          <w:szCs w:val="28"/>
        </w:rPr>
        <w:t xml:space="preserve"> «О бюджете Промышленновского муниципального округа на 202</w:t>
      </w:r>
      <w:r w:rsidR="001025C8">
        <w:rPr>
          <w:sz w:val="28"/>
          <w:szCs w:val="28"/>
        </w:rPr>
        <w:t>4</w:t>
      </w:r>
      <w:r>
        <w:rPr>
          <w:sz w:val="28"/>
          <w:szCs w:val="28"/>
        </w:rPr>
        <w:t xml:space="preserve"> год и на плановый период 202</w:t>
      </w:r>
      <w:r w:rsidR="001025C8">
        <w:rPr>
          <w:sz w:val="28"/>
          <w:szCs w:val="28"/>
        </w:rPr>
        <w:t>5</w:t>
      </w:r>
      <w:r>
        <w:rPr>
          <w:sz w:val="28"/>
          <w:szCs w:val="28"/>
        </w:rPr>
        <w:t xml:space="preserve"> и 202</w:t>
      </w:r>
      <w:r w:rsidR="001025C8">
        <w:rPr>
          <w:sz w:val="28"/>
          <w:szCs w:val="28"/>
        </w:rPr>
        <w:t>6</w:t>
      </w:r>
      <w:r>
        <w:rPr>
          <w:sz w:val="28"/>
          <w:szCs w:val="28"/>
        </w:rPr>
        <w:t xml:space="preserve"> годов», (далее</w:t>
      </w:r>
      <w:r w:rsidR="00920E40">
        <w:rPr>
          <w:sz w:val="28"/>
          <w:szCs w:val="28"/>
        </w:rPr>
        <w:t xml:space="preserve"> – </w:t>
      </w:r>
      <w:r>
        <w:rPr>
          <w:sz w:val="28"/>
          <w:szCs w:val="28"/>
        </w:rPr>
        <w:t>решение) следующие изменения:</w:t>
      </w:r>
    </w:p>
    <w:p w:rsidR="00CE237C" w:rsidRDefault="00B06C84" w:rsidP="00CE237C">
      <w:pPr>
        <w:ind w:firstLine="709"/>
        <w:jc w:val="both"/>
        <w:rPr>
          <w:sz w:val="28"/>
          <w:szCs w:val="28"/>
        </w:rPr>
      </w:pPr>
      <w:r w:rsidRPr="001314FB">
        <w:rPr>
          <w:sz w:val="28"/>
          <w:szCs w:val="28"/>
        </w:rPr>
        <w:t>1.</w:t>
      </w:r>
      <w:r w:rsidR="00D3034A">
        <w:rPr>
          <w:sz w:val="28"/>
          <w:szCs w:val="28"/>
        </w:rPr>
        <w:t>1</w:t>
      </w:r>
      <w:r w:rsidRPr="001314FB">
        <w:rPr>
          <w:sz w:val="28"/>
          <w:szCs w:val="28"/>
        </w:rPr>
        <w:t>.</w:t>
      </w:r>
      <w:r>
        <w:rPr>
          <w:sz w:val="28"/>
          <w:szCs w:val="28"/>
        </w:rPr>
        <w:t xml:space="preserve"> </w:t>
      </w:r>
      <w:r w:rsidR="004414C1">
        <w:rPr>
          <w:sz w:val="28"/>
          <w:szCs w:val="28"/>
        </w:rPr>
        <w:t>П</w:t>
      </w:r>
      <w:r w:rsidR="00CE237C">
        <w:rPr>
          <w:sz w:val="28"/>
          <w:szCs w:val="28"/>
        </w:rPr>
        <w:t xml:space="preserve">ункт </w:t>
      </w:r>
      <w:r w:rsidR="00BB4401">
        <w:rPr>
          <w:sz w:val="28"/>
          <w:szCs w:val="28"/>
        </w:rPr>
        <w:t>1.1</w:t>
      </w:r>
      <w:r w:rsidR="00CE237C">
        <w:rPr>
          <w:sz w:val="28"/>
          <w:szCs w:val="28"/>
        </w:rPr>
        <w:t xml:space="preserve"> решения изложить в следующей редакции:</w:t>
      </w:r>
    </w:p>
    <w:p w:rsidR="00BB4401" w:rsidRDefault="004414C1" w:rsidP="00BB4401">
      <w:pPr>
        <w:ind w:firstLine="709"/>
        <w:jc w:val="both"/>
        <w:rPr>
          <w:sz w:val="28"/>
          <w:szCs w:val="28"/>
        </w:rPr>
      </w:pPr>
      <w:r>
        <w:rPr>
          <w:sz w:val="28"/>
          <w:szCs w:val="28"/>
        </w:rPr>
        <w:t>«</w:t>
      </w:r>
      <w:r w:rsidR="00BB4401">
        <w:rPr>
          <w:sz w:val="28"/>
          <w:szCs w:val="28"/>
        </w:rPr>
        <w:t>1.1.</w:t>
      </w:r>
      <w:r>
        <w:rPr>
          <w:sz w:val="28"/>
          <w:szCs w:val="28"/>
        </w:rPr>
        <w:t xml:space="preserve"> </w:t>
      </w:r>
      <w:r w:rsidR="00BB4401">
        <w:rPr>
          <w:sz w:val="28"/>
          <w:szCs w:val="28"/>
        </w:rPr>
        <w:t xml:space="preserve">Утвердить основные характеристики бюджета </w:t>
      </w:r>
      <w:r w:rsidR="00843601">
        <w:rPr>
          <w:sz w:val="28"/>
          <w:szCs w:val="28"/>
        </w:rPr>
        <w:t xml:space="preserve">Промышленновского </w:t>
      </w:r>
      <w:r w:rsidR="00BB4401">
        <w:rPr>
          <w:sz w:val="28"/>
          <w:szCs w:val="28"/>
        </w:rPr>
        <w:t>муниципального округа на 202</w:t>
      </w:r>
      <w:r w:rsidR="001025C8">
        <w:rPr>
          <w:sz w:val="28"/>
          <w:szCs w:val="28"/>
        </w:rPr>
        <w:t>4</w:t>
      </w:r>
      <w:r w:rsidR="00BB4401">
        <w:rPr>
          <w:sz w:val="28"/>
          <w:szCs w:val="28"/>
        </w:rPr>
        <w:t xml:space="preserve"> год:</w:t>
      </w:r>
    </w:p>
    <w:p w:rsidR="00BB4401" w:rsidRDefault="00BB4401" w:rsidP="00BB4401">
      <w:pPr>
        <w:ind w:firstLine="709"/>
        <w:jc w:val="both"/>
        <w:rPr>
          <w:sz w:val="28"/>
          <w:szCs w:val="28"/>
        </w:rPr>
      </w:pPr>
      <w:r>
        <w:rPr>
          <w:sz w:val="28"/>
          <w:szCs w:val="28"/>
        </w:rPr>
        <w:t xml:space="preserve">- прогнозируемый общий объем доходов бюджета </w:t>
      </w:r>
      <w:r w:rsidR="00843601">
        <w:rPr>
          <w:sz w:val="28"/>
          <w:szCs w:val="28"/>
        </w:rPr>
        <w:t xml:space="preserve">Промышленновского </w:t>
      </w:r>
      <w:r>
        <w:rPr>
          <w:sz w:val="28"/>
          <w:szCs w:val="28"/>
        </w:rPr>
        <w:t xml:space="preserve">муниципального округа в сумме </w:t>
      </w:r>
      <w:r w:rsidR="001025C8" w:rsidRPr="00EE28B9">
        <w:rPr>
          <w:sz w:val="28"/>
          <w:szCs w:val="28"/>
        </w:rPr>
        <w:t>3</w:t>
      </w:r>
      <w:r w:rsidR="00EE28B9" w:rsidRPr="00EE28B9">
        <w:rPr>
          <w:sz w:val="28"/>
          <w:szCs w:val="28"/>
        </w:rPr>
        <w:t> 816 770,5</w:t>
      </w:r>
      <w:r w:rsidRPr="00EE28B9">
        <w:rPr>
          <w:sz w:val="28"/>
          <w:szCs w:val="28"/>
        </w:rPr>
        <w:t xml:space="preserve"> тыс. рублей</w:t>
      </w:r>
      <w:r w:rsidR="006E69CE" w:rsidRPr="00EE28B9">
        <w:rPr>
          <w:sz w:val="28"/>
          <w:szCs w:val="28"/>
        </w:rPr>
        <w:t>, в том числе объем безвозмездных поступлений в сумме</w:t>
      </w:r>
      <w:r w:rsidR="00487237" w:rsidRPr="00EE28B9">
        <w:rPr>
          <w:sz w:val="28"/>
          <w:szCs w:val="28"/>
        </w:rPr>
        <w:t xml:space="preserve"> </w:t>
      </w:r>
      <w:r w:rsidR="002337FF" w:rsidRPr="00EE28B9">
        <w:rPr>
          <w:sz w:val="28"/>
          <w:szCs w:val="28"/>
        </w:rPr>
        <w:t>3</w:t>
      </w:r>
      <w:r w:rsidR="00EE28B9">
        <w:rPr>
          <w:sz w:val="28"/>
          <w:szCs w:val="28"/>
        </w:rPr>
        <w:t> 247 674,5</w:t>
      </w:r>
      <w:r w:rsidR="006E69CE">
        <w:rPr>
          <w:sz w:val="28"/>
          <w:szCs w:val="28"/>
        </w:rPr>
        <w:t xml:space="preserve"> тыс. рублей;</w:t>
      </w:r>
    </w:p>
    <w:p w:rsidR="00BB4401" w:rsidRDefault="00BB4401" w:rsidP="00BB4401">
      <w:pPr>
        <w:ind w:firstLine="709"/>
        <w:jc w:val="both"/>
        <w:rPr>
          <w:sz w:val="28"/>
          <w:szCs w:val="28"/>
        </w:rPr>
      </w:pPr>
      <w:r w:rsidRPr="00D4635D">
        <w:rPr>
          <w:sz w:val="28"/>
          <w:szCs w:val="28"/>
        </w:rPr>
        <w:t xml:space="preserve">- общий объем расходов бюджета </w:t>
      </w:r>
      <w:r w:rsidR="00843601">
        <w:rPr>
          <w:sz w:val="28"/>
          <w:szCs w:val="28"/>
        </w:rPr>
        <w:t xml:space="preserve">Промышленновского </w:t>
      </w:r>
      <w:r w:rsidRPr="00D4635D">
        <w:rPr>
          <w:sz w:val="28"/>
          <w:szCs w:val="28"/>
        </w:rPr>
        <w:t xml:space="preserve">муниципального округа в сумме </w:t>
      </w:r>
      <w:r w:rsidR="00CA26D2">
        <w:rPr>
          <w:sz w:val="28"/>
          <w:szCs w:val="28"/>
        </w:rPr>
        <w:t>3</w:t>
      </w:r>
      <w:r w:rsidR="00E93506">
        <w:rPr>
          <w:sz w:val="28"/>
          <w:szCs w:val="28"/>
        </w:rPr>
        <w:t> 944 157,5</w:t>
      </w:r>
      <w:r w:rsidRPr="00D4635D">
        <w:rPr>
          <w:sz w:val="28"/>
          <w:szCs w:val="28"/>
        </w:rPr>
        <w:t xml:space="preserve"> тыс. рублей;</w:t>
      </w:r>
    </w:p>
    <w:p w:rsidR="00A8501C" w:rsidRDefault="00A8501C" w:rsidP="004414C1">
      <w:pPr>
        <w:ind w:firstLine="709"/>
        <w:jc w:val="both"/>
        <w:rPr>
          <w:sz w:val="28"/>
          <w:szCs w:val="28"/>
        </w:rPr>
      </w:pPr>
      <w:r>
        <w:rPr>
          <w:sz w:val="28"/>
          <w:szCs w:val="28"/>
        </w:rPr>
        <w:t>-</w:t>
      </w:r>
      <w:r w:rsidR="00920E40">
        <w:rPr>
          <w:sz w:val="28"/>
          <w:szCs w:val="28"/>
        </w:rPr>
        <w:t xml:space="preserve"> </w:t>
      </w:r>
      <w:r>
        <w:rPr>
          <w:sz w:val="28"/>
          <w:szCs w:val="28"/>
        </w:rPr>
        <w:t xml:space="preserve">дефицит бюджета </w:t>
      </w:r>
      <w:r w:rsidR="00843601">
        <w:rPr>
          <w:sz w:val="28"/>
          <w:szCs w:val="28"/>
        </w:rPr>
        <w:t>Промышленновского муниципального округа</w:t>
      </w:r>
      <w:r>
        <w:rPr>
          <w:sz w:val="28"/>
          <w:szCs w:val="28"/>
        </w:rPr>
        <w:t xml:space="preserve"> в сумме </w:t>
      </w:r>
      <w:r w:rsidR="001025C8">
        <w:rPr>
          <w:sz w:val="28"/>
          <w:szCs w:val="28"/>
        </w:rPr>
        <w:t>127 387,0</w:t>
      </w:r>
      <w:r>
        <w:rPr>
          <w:sz w:val="28"/>
          <w:szCs w:val="28"/>
        </w:rPr>
        <w:t xml:space="preserve"> тыс. рублей или </w:t>
      </w:r>
      <w:r w:rsidR="003328CA">
        <w:rPr>
          <w:sz w:val="28"/>
          <w:szCs w:val="28"/>
        </w:rPr>
        <w:t xml:space="preserve">41 </w:t>
      </w:r>
      <w:r>
        <w:rPr>
          <w:sz w:val="28"/>
          <w:szCs w:val="28"/>
        </w:rPr>
        <w:t>процент от объема доходов бюджета муниципального округа на 202</w:t>
      </w:r>
      <w:r w:rsidR="001025C8">
        <w:rPr>
          <w:sz w:val="28"/>
          <w:szCs w:val="28"/>
        </w:rPr>
        <w:t>4</w:t>
      </w:r>
      <w:r>
        <w:rPr>
          <w:sz w:val="28"/>
          <w:szCs w:val="28"/>
        </w:rPr>
        <w:t xml:space="preserve"> год без учета безвозмездных поступлений и </w:t>
      </w:r>
      <w:r>
        <w:rPr>
          <w:sz w:val="28"/>
          <w:szCs w:val="28"/>
        </w:rPr>
        <w:lastRenderedPageBreak/>
        <w:t>поступлений налоговых доходов по дополнительным нормативам отчислений</w:t>
      </w:r>
      <w:r w:rsidR="004414C1">
        <w:rPr>
          <w:sz w:val="28"/>
          <w:szCs w:val="28"/>
        </w:rPr>
        <w:t>».</w:t>
      </w:r>
    </w:p>
    <w:p w:rsidR="00D4635D" w:rsidRDefault="000A376C" w:rsidP="00D4505E">
      <w:pPr>
        <w:ind w:firstLine="709"/>
        <w:jc w:val="both"/>
        <w:rPr>
          <w:sz w:val="28"/>
          <w:szCs w:val="28"/>
        </w:rPr>
      </w:pPr>
      <w:r>
        <w:rPr>
          <w:sz w:val="28"/>
          <w:szCs w:val="28"/>
        </w:rPr>
        <w:t>1.</w:t>
      </w:r>
      <w:r w:rsidR="00D4483A">
        <w:rPr>
          <w:sz w:val="28"/>
          <w:szCs w:val="28"/>
        </w:rPr>
        <w:t>2</w:t>
      </w:r>
      <w:r>
        <w:rPr>
          <w:sz w:val="28"/>
          <w:szCs w:val="28"/>
        </w:rPr>
        <w:t>.</w:t>
      </w:r>
      <w:r w:rsidRPr="000A376C">
        <w:rPr>
          <w:sz w:val="28"/>
          <w:szCs w:val="28"/>
        </w:rPr>
        <w:t xml:space="preserve"> </w:t>
      </w:r>
      <w:r w:rsidR="004414C1">
        <w:rPr>
          <w:sz w:val="28"/>
          <w:szCs w:val="28"/>
        </w:rPr>
        <w:t>П</w:t>
      </w:r>
      <w:r>
        <w:rPr>
          <w:sz w:val="28"/>
          <w:szCs w:val="28"/>
        </w:rPr>
        <w:t xml:space="preserve">ункт </w:t>
      </w:r>
      <w:r w:rsidR="00277064">
        <w:rPr>
          <w:sz w:val="28"/>
          <w:szCs w:val="28"/>
        </w:rPr>
        <w:t>7</w:t>
      </w:r>
      <w:r w:rsidRPr="00112468">
        <w:rPr>
          <w:sz w:val="28"/>
          <w:szCs w:val="28"/>
        </w:rPr>
        <w:t xml:space="preserve"> </w:t>
      </w:r>
      <w:r>
        <w:rPr>
          <w:sz w:val="28"/>
          <w:szCs w:val="28"/>
        </w:rPr>
        <w:t>решения изложить в следующей редакции:</w:t>
      </w:r>
    </w:p>
    <w:p w:rsidR="000A376C" w:rsidRDefault="004414C1" w:rsidP="000A376C">
      <w:pPr>
        <w:ind w:firstLine="709"/>
        <w:jc w:val="both"/>
        <w:rPr>
          <w:sz w:val="28"/>
          <w:szCs w:val="28"/>
        </w:rPr>
      </w:pPr>
      <w:r>
        <w:rPr>
          <w:sz w:val="28"/>
          <w:szCs w:val="28"/>
        </w:rPr>
        <w:t>«</w:t>
      </w:r>
      <w:r w:rsidR="00277064">
        <w:rPr>
          <w:sz w:val="28"/>
          <w:szCs w:val="28"/>
        </w:rPr>
        <w:t>7</w:t>
      </w:r>
      <w:r w:rsidR="000A376C">
        <w:rPr>
          <w:sz w:val="28"/>
          <w:szCs w:val="28"/>
        </w:rPr>
        <w:t>. Утвердить объем бюджетных ассигнований дорожного фонда Промышленновского муниципального округа на 202</w:t>
      </w:r>
      <w:r w:rsidR="001025C8">
        <w:rPr>
          <w:sz w:val="28"/>
          <w:szCs w:val="28"/>
        </w:rPr>
        <w:t>4</w:t>
      </w:r>
      <w:r w:rsidR="000A376C">
        <w:rPr>
          <w:sz w:val="28"/>
          <w:szCs w:val="28"/>
        </w:rPr>
        <w:t xml:space="preserve"> год в сумме  </w:t>
      </w:r>
      <w:r w:rsidR="00E93506">
        <w:rPr>
          <w:sz w:val="28"/>
          <w:szCs w:val="28"/>
        </w:rPr>
        <w:t>174 853,8</w:t>
      </w:r>
      <w:r w:rsidR="000A376C">
        <w:rPr>
          <w:sz w:val="28"/>
          <w:szCs w:val="28"/>
        </w:rPr>
        <w:t xml:space="preserve"> тыс. рублей, на 202</w:t>
      </w:r>
      <w:r w:rsidR="002337FF">
        <w:rPr>
          <w:sz w:val="28"/>
          <w:szCs w:val="28"/>
        </w:rPr>
        <w:t>5</w:t>
      </w:r>
      <w:r w:rsidR="000A376C">
        <w:rPr>
          <w:sz w:val="28"/>
          <w:szCs w:val="28"/>
        </w:rPr>
        <w:t xml:space="preserve"> год в сумме </w:t>
      </w:r>
      <w:r w:rsidR="00E93506">
        <w:rPr>
          <w:sz w:val="28"/>
          <w:szCs w:val="28"/>
        </w:rPr>
        <w:t>69 125,8</w:t>
      </w:r>
      <w:r w:rsidR="000A376C">
        <w:rPr>
          <w:sz w:val="28"/>
          <w:szCs w:val="28"/>
        </w:rPr>
        <w:t xml:space="preserve"> тыс. рублей, на 202</w:t>
      </w:r>
      <w:r w:rsidR="002337FF">
        <w:rPr>
          <w:sz w:val="28"/>
          <w:szCs w:val="28"/>
        </w:rPr>
        <w:t>6</w:t>
      </w:r>
      <w:r w:rsidR="000A376C">
        <w:rPr>
          <w:sz w:val="28"/>
          <w:szCs w:val="28"/>
        </w:rPr>
        <w:t xml:space="preserve"> год в сумме </w:t>
      </w:r>
      <w:r w:rsidR="00E93506">
        <w:rPr>
          <w:sz w:val="28"/>
          <w:szCs w:val="28"/>
        </w:rPr>
        <w:t>109 344,5</w:t>
      </w:r>
      <w:r w:rsidR="000A376C">
        <w:rPr>
          <w:sz w:val="28"/>
          <w:szCs w:val="28"/>
        </w:rPr>
        <w:t xml:space="preserve"> тыс. рублей</w:t>
      </w:r>
      <w:r>
        <w:rPr>
          <w:sz w:val="28"/>
          <w:szCs w:val="28"/>
        </w:rPr>
        <w:t>».</w:t>
      </w:r>
    </w:p>
    <w:p w:rsidR="000A376C" w:rsidRDefault="007E6DC9" w:rsidP="000A376C">
      <w:pPr>
        <w:ind w:firstLine="709"/>
        <w:jc w:val="both"/>
        <w:rPr>
          <w:sz w:val="28"/>
          <w:szCs w:val="28"/>
        </w:rPr>
      </w:pPr>
      <w:r>
        <w:rPr>
          <w:sz w:val="28"/>
          <w:szCs w:val="28"/>
        </w:rPr>
        <w:t>1.</w:t>
      </w:r>
      <w:r w:rsidR="00D4483A">
        <w:rPr>
          <w:sz w:val="28"/>
          <w:szCs w:val="28"/>
        </w:rPr>
        <w:t>3</w:t>
      </w:r>
      <w:r w:rsidR="000A376C">
        <w:rPr>
          <w:sz w:val="28"/>
          <w:szCs w:val="28"/>
        </w:rPr>
        <w:t>.</w:t>
      </w:r>
      <w:r w:rsidR="000A376C" w:rsidRPr="000A376C">
        <w:rPr>
          <w:sz w:val="28"/>
          <w:szCs w:val="28"/>
        </w:rPr>
        <w:t xml:space="preserve"> </w:t>
      </w:r>
      <w:r w:rsidR="004414C1">
        <w:rPr>
          <w:sz w:val="28"/>
          <w:szCs w:val="28"/>
        </w:rPr>
        <w:t>П</w:t>
      </w:r>
      <w:r w:rsidR="000A376C">
        <w:rPr>
          <w:sz w:val="28"/>
          <w:szCs w:val="28"/>
        </w:rPr>
        <w:t xml:space="preserve">ункт </w:t>
      </w:r>
      <w:r w:rsidR="00277064">
        <w:rPr>
          <w:sz w:val="28"/>
          <w:szCs w:val="28"/>
        </w:rPr>
        <w:t>8</w:t>
      </w:r>
      <w:r w:rsidR="000A376C" w:rsidRPr="00112468">
        <w:rPr>
          <w:sz w:val="28"/>
          <w:szCs w:val="28"/>
        </w:rPr>
        <w:t xml:space="preserve"> </w:t>
      </w:r>
      <w:r w:rsidR="000A376C">
        <w:rPr>
          <w:sz w:val="28"/>
          <w:szCs w:val="28"/>
        </w:rPr>
        <w:t>решения изложить в следующей редакции:</w:t>
      </w:r>
    </w:p>
    <w:p w:rsidR="000A376C" w:rsidRDefault="004414C1" w:rsidP="000A376C">
      <w:pPr>
        <w:ind w:firstLine="709"/>
        <w:jc w:val="both"/>
        <w:rPr>
          <w:color w:val="000000"/>
          <w:sz w:val="28"/>
          <w:szCs w:val="28"/>
        </w:rPr>
      </w:pPr>
      <w:r>
        <w:rPr>
          <w:sz w:val="28"/>
          <w:szCs w:val="28"/>
        </w:rPr>
        <w:t>«</w:t>
      </w:r>
      <w:r w:rsidR="00277064">
        <w:rPr>
          <w:sz w:val="28"/>
          <w:szCs w:val="28"/>
        </w:rPr>
        <w:t>8</w:t>
      </w:r>
      <w:r w:rsidR="000A376C">
        <w:rPr>
          <w:sz w:val="28"/>
          <w:szCs w:val="28"/>
        </w:rPr>
        <w:t>. Утвердить общий объем межбюджетных трансфертов, получаемых из областного бюджета на 202</w:t>
      </w:r>
      <w:r w:rsidR="001025C8">
        <w:rPr>
          <w:sz w:val="28"/>
          <w:szCs w:val="28"/>
        </w:rPr>
        <w:t>4</w:t>
      </w:r>
      <w:r w:rsidR="00386A8A">
        <w:rPr>
          <w:sz w:val="28"/>
          <w:szCs w:val="28"/>
        </w:rPr>
        <w:t xml:space="preserve"> год в сумме </w:t>
      </w:r>
      <w:r w:rsidR="002337FF">
        <w:rPr>
          <w:sz w:val="28"/>
          <w:szCs w:val="28"/>
        </w:rPr>
        <w:t>3</w:t>
      </w:r>
      <w:r w:rsidR="00EE28B9">
        <w:rPr>
          <w:sz w:val="28"/>
          <w:szCs w:val="28"/>
        </w:rPr>
        <w:t> 145 397,3</w:t>
      </w:r>
      <w:r w:rsidR="000A376C">
        <w:rPr>
          <w:sz w:val="28"/>
          <w:szCs w:val="28"/>
        </w:rPr>
        <w:t xml:space="preserve"> тыс. рублей,</w:t>
      </w:r>
      <w:r w:rsidR="000A376C">
        <w:rPr>
          <w:color w:val="000000"/>
          <w:sz w:val="28"/>
          <w:szCs w:val="28"/>
        </w:rPr>
        <w:t xml:space="preserve"> в том числе дотации </w:t>
      </w:r>
      <w:r w:rsidR="00EE28B9">
        <w:rPr>
          <w:sz w:val="28"/>
          <w:szCs w:val="28"/>
        </w:rPr>
        <w:t>753 309,5</w:t>
      </w:r>
      <w:r w:rsidR="000A376C">
        <w:rPr>
          <w:color w:val="000000"/>
          <w:sz w:val="28"/>
          <w:szCs w:val="28"/>
        </w:rPr>
        <w:t xml:space="preserve"> тыс. рублей, субсидии </w:t>
      </w:r>
      <w:r w:rsidR="00EE28B9">
        <w:rPr>
          <w:sz w:val="28"/>
          <w:szCs w:val="28"/>
        </w:rPr>
        <w:t>875 756,8</w:t>
      </w:r>
      <w:r w:rsidR="000A376C">
        <w:rPr>
          <w:color w:val="000000"/>
          <w:sz w:val="28"/>
          <w:szCs w:val="28"/>
        </w:rPr>
        <w:t xml:space="preserve"> тыс. рублей, субвенции </w:t>
      </w:r>
      <w:r w:rsidR="000A376C">
        <w:rPr>
          <w:sz w:val="28"/>
          <w:szCs w:val="28"/>
        </w:rPr>
        <w:t>1</w:t>
      </w:r>
      <w:r w:rsidR="002337FF">
        <w:rPr>
          <w:sz w:val="28"/>
          <w:szCs w:val="28"/>
        </w:rPr>
        <w:t> 482 181,7</w:t>
      </w:r>
      <w:r w:rsidR="000A376C">
        <w:rPr>
          <w:color w:val="000000"/>
          <w:sz w:val="28"/>
          <w:szCs w:val="28"/>
        </w:rPr>
        <w:t xml:space="preserve"> тыс. рублей, иные МБТ </w:t>
      </w:r>
      <w:r w:rsidR="00386A8A">
        <w:rPr>
          <w:color w:val="000000"/>
          <w:sz w:val="28"/>
          <w:szCs w:val="28"/>
        </w:rPr>
        <w:t>34 149,3</w:t>
      </w:r>
      <w:r w:rsidR="000A376C">
        <w:rPr>
          <w:color w:val="000000"/>
          <w:sz w:val="28"/>
          <w:szCs w:val="28"/>
        </w:rPr>
        <w:t xml:space="preserve"> тыс. рублей;</w:t>
      </w:r>
      <w:r w:rsidR="000A376C">
        <w:rPr>
          <w:sz w:val="28"/>
          <w:szCs w:val="28"/>
        </w:rPr>
        <w:t xml:space="preserve"> на 202</w:t>
      </w:r>
      <w:r w:rsidR="002337FF">
        <w:rPr>
          <w:sz w:val="28"/>
          <w:szCs w:val="28"/>
        </w:rPr>
        <w:t>5</w:t>
      </w:r>
      <w:r w:rsidR="000A376C">
        <w:rPr>
          <w:sz w:val="28"/>
          <w:szCs w:val="28"/>
        </w:rPr>
        <w:t xml:space="preserve"> год в сумме </w:t>
      </w:r>
      <w:r w:rsidR="002337FF">
        <w:rPr>
          <w:sz w:val="28"/>
          <w:szCs w:val="28"/>
        </w:rPr>
        <w:t>3 459 296,8</w:t>
      </w:r>
      <w:r w:rsidR="00386A8A">
        <w:rPr>
          <w:sz w:val="28"/>
          <w:szCs w:val="28"/>
        </w:rPr>
        <w:t xml:space="preserve"> </w:t>
      </w:r>
      <w:r w:rsidR="000A376C">
        <w:rPr>
          <w:sz w:val="28"/>
          <w:szCs w:val="28"/>
        </w:rPr>
        <w:t>тыс. рублей,</w:t>
      </w:r>
      <w:r w:rsidR="000A376C">
        <w:rPr>
          <w:color w:val="000000"/>
          <w:sz w:val="28"/>
          <w:szCs w:val="28"/>
        </w:rPr>
        <w:t xml:space="preserve"> в том числе дотации </w:t>
      </w:r>
      <w:r w:rsidR="002337FF">
        <w:rPr>
          <w:sz w:val="28"/>
          <w:szCs w:val="28"/>
        </w:rPr>
        <w:t>527 001</w:t>
      </w:r>
      <w:r w:rsidR="00386A8A">
        <w:rPr>
          <w:sz w:val="28"/>
          <w:szCs w:val="28"/>
        </w:rPr>
        <w:t>,0</w:t>
      </w:r>
      <w:r w:rsidR="000A376C">
        <w:rPr>
          <w:color w:val="000000"/>
          <w:sz w:val="28"/>
          <w:szCs w:val="28"/>
        </w:rPr>
        <w:t xml:space="preserve"> тыс. рублей, субсидии </w:t>
      </w:r>
      <w:r w:rsidR="002337FF">
        <w:rPr>
          <w:color w:val="000000"/>
          <w:sz w:val="28"/>
          <w:szCs w:val="28"/>
        </w:rPr>
        <w:t>1 389 631,3</w:t>
      </w:r>
      <w:r w:rsidR="000A376C">
        <w:rPr>
          <w:color w:val="000000"/>
          <w:sz w:val="28"/>
          <w:szCs w:val="28"/>
        </w:rPr>
        <w:t xml:space="preserve"> тыс. рублей, субвенции </w:t>
      </w:r>
      <w:r w:rsidR="000A376C">
        <w:rPr>
          <w:sz w:val="28"/>
          <w:szCs w:val="28"/>
        </w:rPr>
        <w:t>1</w:t>
      </w:r>
      <w:r w:rsidR="002337FF">
        <w:rPr>
          <w:sz w:val="28"/>
          <w:szCs w:val="28"/>
        </w:rPr>
        <w:t> 508 515,2</w:t>
      </w:r>
      <w:r w:rsidR="00386A8A">
        <w:rPr>
          <w:sz w:val="28"/>
          <w:szCs w:val="28"/>
        </w:rPr>
        <w:t xml:space="preserve"> </w:t>
      </w:r>
      <w:r w:rsidR="000A376C">
        <w:rPr>
          <w:color w:val="000000"/>
          <w:sz w:val="28"/>
          <w:szCs w:val="28"/>
        </w:rPr>
        <w:t>тыс. рублей, иные МБТ 3</w:t>
      </w:r>
      <w:r w:rsidR="00386A8A">
        <w:rPr>
          <w:color w:val="000000"/>
          <w:sz w:val="28"/>
          <w:szCs w:val="28"/>
        </w:rPr>
        <w:t>4</w:t>
      </w:r>
      <w:r w:rsidR="000A376C">
        <w:rPr>
          <w:color w:val="000000"/>
          <w:sz w:val="28"/>
          <w:szCs w:val="28"/>
        </w:rPr>
        <w:t> </w:t>
      </w:r>
      <w:r w:rsidR="00386A8A">
        <w:rPr>
          <w:color w:val="000000"/>
          <w:sz w:val="28"/>
          <w:szCs w:val="28"/>
        </w:rPr>
        <w:t>1</w:t>
      </w:r>
      <w:r w:rsidR="000A376C">
        <w:rPr>
          <w:color w:val="000000"/>
          <w:sz w:val="28"/>
          <w:szCs w:val="28"/>
        </w:rPr>
        <w:t>49,3 тыс. рублей;</w:t>
      </w:r>
      <w:r w:rsidR="000A376C">
        <w:rPr>
          <w:sz w:val="28"/>
          <w:szCs w:val="28"/>
        </w:rPr>
        <w:t xml:space="preserve"> на 202</w:t>
      </w:r>
      <w:r w:rsidR="002337FF">
        <w:rPr>
          <w:sz w:val="28"/>
          <w:szCs w:val="28"/>
        </w:rPr>
        <w:t>6</w:t>
      </w:r>
      <w:r w:rsidR="000A376C">
        <w:rPr>
          <w:sz w:val="28"/>
          <w:szCs w:val="28"/>
        </w:rPr>
        <w:t xml:space="preserve"> год в сумме </w:t>
      </w:r>
      <w:r w:rsidR="002337FF">
        <w:rPr>
          <w:sz w:val="28"/>
          <w:szCs w:val="28"/>
        </w:rPr>
        <w:t>2 519 378,9</w:t>
      </w:r>
      <w:r w:rsidR="000A376C">
        <w:rPr>
          <w:sz w:val="28"/>
          <w:szCs w:val="28"/>
        </w:rPr>
        <w:t xml:space="preserve"> тыс. рублей,</w:t>
      </w:r>
      <w:r w:rsidR="000A376C">
        <w:rPr>
          <w:color w:val="000000"/>
          <w:sz w:val="28"/>
          <w:szCs w:val="28"/>
        </w:rPr>
        <w:t xml:space="preserve"> в том числе дотации </w:t>
      </w:r>
      <w:r w:rsidR="002337FF">
        <w:rPr>
          <w:sz w:val="28"/>
          <w:szCs w:val="28"/>
        </w:rPr>
        <w:t>483 728,0</w:t>
      </w:r>
      <w:r w:rsidR="000A376C">
        <w:rPr>
          <w:color w:val="000000"/>
          <w:sz w:val="28"/>
          <w:szCs w:val="28"/>
        </w:rPr>
        <w:t xml:space="preserve"> тыс. рублей, субсидии </w:t>
      </w:r>
      <w:r w:rsidR="002337FF">
        <w:rPr>
          <w:color w:val="000000"/>
          <w:sz w:val="28"/>
          <w:szCs w:val="28"/>
        </w:rPr>
        <w:t>4</w:t>
      </w:r>
      <w:r w:rsidR="00386A8A">
        <w:rPr>
          <w:color w:val="000000"/>
          <w:sz w:val="28"/>
          <w:szCs w:val="28"/>
        </w:rPr>
        <w:t>44 </w:t>
      </w:r>
      <w:r w:rsidR="002337FF">
        <w:rPr>
          <w:color w:val="000000"/>
          <w:sz w:val="28"/>
          <w:szCs w:val="28"/>
        </w:rPr>
        <w:t>749</w:t>
      </w:r>
      <w:r w:rsidR="00386A8A">
        <w:rPr>
          <w:color w:val="000000"/>
          <w:sz w:val="28"/>
          <w:szCs w:val="28"/>
        </w:rPr>
        <w:t>,6</w:t>
      </w:r>
      <w:r w:rsidR="000A376C">
        <w:rPr>
          <w:color w:val="000000"/>
          <w:sz w:val="28"/>
          <w:szCs w:val="28"/>
        </w:rPr>
        <w:t xml:space="preserve"> тыс. рублей, субвенции </w:t>
      </w:r>
      <w:r w:rsidR="00386A8A">
        <w:rPr>
          <w:sz w:val="28"/>
          <w:szCs w:val="28"/>
        </w:rPr>
        <w:t>1</w:t>
      </w:r>
      <w:r w:rsidR="002337FF">
        <w:rPr>
          <w:sz w:val="28"/>
          <w:szCs w:val="28"/>
        </w:rPr>
        <w:t> 556 752,0</w:t>
      </w:r>
      <w:r w:rsidR="000A376C">
        <w:rPr>
          <w:color w:val="000000"/>
          <w:sz w:val="28"/>
          <w:szCs w:val="28"/>
        </w:rPr>
        <w:t xml:space="preserve"> тыс. рублей, иные МБТ 3</w:t>
      </w:r>
      <w:r w:rsidR="00386A8A">
        <w:rPr>
          <w:color w:val="000000"/>
          <w:sz w:val="28"/>
          <w:szCs w:val="28"/>
        </w:rPr>
        <w:t>4</w:t>
      </w:r>
      <w:r w:rsidR="000A376C">
        <w:rPr>
          <w:color w:val="000000"/>
          <w:sz w:val="28"/>
          <w:szCs w:val="28"/>
        </w:rPr>
        <w:t> </w:t>
      </w:r>
      <w:r w:rsidR="00386A8A">
        <w:rPr>
          <w:color w:val="000000"/>
          <w:sz w:val="28"/>
          <w:szCs w:val="28"/>
        </w:rPr>
        <w:t>149</w:t>
      </w:r>
      <w:r w:rsidR="000A376C">
        <w:rPr>
          <w:color w:val="000000"/>
          <w:sz w:val="28"/>
          <w:szCs w:val="28"/>
        </w:rPr>
        <w:t>,</w:t>
      </w:r>
      <w:r w:rsidR="00386A8A">
        <w:rPr>
          <w:color w:val="000000"/>
          <w:sz w:val="28"/>
          <w:szCs w:val="28"/>
        </w:rPr>
        <w:t>3</w:t>
      </w:r>
      <w:r w:rsidR="000A376C">
        <w:rPr>
          <w:color w:val="000000"/>
          <w:sz w:val="28"/>
          <w:szCs w:val="28"/>
        </w:rPr>
        <w:t xml:space="preserve"> тыс. рублей</w:t>
      </w:r>
      <w:r>
        <w:rPr>
          <w:color w:val="000000"/>
          <w:sz w:val="28"/>
          <w:szCs w:val="28"/>
        </w:rPr>
        <w:t>».</w:t>
      </w:r>
    </w:p>
    <w:p w:rsidR="00D4505E" w:rsidRPr="00E43412" w:rsidRDefault="00D4505E" w:rsidP="00D4505E">
      <w:pPr>
        <w:ind w:firstLine="709"/>
        <w:jc w:val="both"/>
        <w:rPr>
          <w:sz w:val="28"/>
          <w:szCs w:val="28"/>
        </w:rPr>
      </w:pPr>
      <w:r w:rsidRPr="00E43412">
        <w:rPr>
          <w:sz w:val="28"/>
          <w:szCs w:val="28"/>
        </w:rPr>
        <w:t>1.</w:t>
      </w:r>
      <w:r w:rsidR="00D4483A">
        <w:rPr>
          <w:sz w:val="28"/>
          <w:szCs w:val="28"/>
        </w:rPr>
        <w:t>4</w:t>
      </w:r>
      <w:r w:rsidRPr="00E43412">
        <w:rPr>
          <w:sz w:val="28"/>
          <w:szCs w:val="28"/>
        </w:rPr>
        <w:t xml:space="preserve">. </w:t>
      </w:r>
      <w:r w:rsidR="008708F5" w:rsidRPr="00E43412">
        <w:rPr>
          <w:sz w:val="28"/>
          <w:szCs w:val="28"/>
        </w:rPr>
        <w:t>Приложение № 1 к решению  изложить в новой редакции</w:t>
      </w:r>
      <w:r w:rsidR="004414C1">
        <w:rPr>
          <w:sz w:val="28"/>
          <w:szCs w:val="28"/>
        </w:rPr>
        <w:t>,</w:t>
      </w:r>
      <w:r w:rsidR="008708F5" w:rsidRPr="00E43412">
        <w:rPr>
          <w:sz w:val="28"/>
          <w:szCs w:val="28"/>
        </w:rPr>
        <w:t xml:space="preserve"> согласно прил</w:t>
      </w:r>
      <w:r w:rsidR="004414C1">
        <w:rPr>
          <w:sz w:val="28"/>
          <w:szCs w:val="28"/>
        </w:rPr>
        <w:t>ожению № 1 к настоящему решению.</w:t>
      </w:r>
    </w:p>
    <w:p w:rsidR="00D4505E" w:rsidRPr="00E43412" w:rsidRDefault="00D4505E" w:rsidP="00D4505E">
      <w:pPr>
        <w:ind w:firstLine="709"/>
        <w:jc w:val="both"/>
        <w:rPr>
          <w:sz w:val="28"/>
          <w:szCs w:val="28"/>
        </w:rPr>
      </w:pPr>
      <w:r w:rsidRPr="00E43412">
        <w:rPr>
          <w:sz w:val="28"/>
          <w:szCs w:val="28"/>
        </w:rPr>
        <w:t>1.</w:t>
      </w:r>
      <w:r w:rsidR="00D4483A">
        <w:rPr>
          <w:sz w:val="28"/>
          <w:szCs w:val="28"/>
        </w:rPr>
        <w:t>5</w:t>
      </w:r>
      <w:r w:rsidRPr="00E43412">
        <w:rPr>
          <w:sz w:val="28"/>
          <w:szCs w:val="28"/>
        </w:rPr>
        <w:t xml:space="preserve">. Приложение № </w:t>
      </w:r>
      <w:r w:rsidR="008708F5" w:rsidRPr="00E43412">
        <w:rPr>
          <w:sz w:val="28"/>
          <w:szCs w:val="28"/>
        </w:rPr>
        <w:t>2</w:t>
      </w:r>
      <w:r w:rsidRPr="00E43412">
        <w:rPr>
          <w:sz w:val="28"/>
          <w:szCs w:val="28"/>
        </w:rPr>
        <w:t xml:space="preserve">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w:t>
      </w:r>
      <w:r w:rsidR="00464151">
        <w:rPr>
          <w:sz w:val="28"/>
          <w:szCs w:val="28"/>
        </w:rPr>
        <w:t xml:space="preserve"> № 2</w:t>
      </w:r>
      <w:r w:rsidR="00464151" w:rsidRPr="00E43412">
        <w:rPr>
          <w:sz w:val="28"/>
          <w:szCs w:val="28"/>
        </w:rPr>
        <w:t xml:space="preserve"> к настоящему решению</w:t>
      </w:r>
      <w:r w:rsidR="004414C1">
        <w:rPr>
          <w:sz w:val="28"/>
          <w:szCs w:val="28"/>
        </w:rPr>
        <w:t>.</w:t>
      </w:r>
    </w:p>
    <w:p w:rsidR="00ED2375" w:rsidRPr="00E43412" w:rsidRDefault="00ED2375" w:rsidP="00ED2375">
      <w:pPr>
        <w:ind w:firstLine="709"/>
        <w:jc w:val="both"/>
        <w:rPr>
          <w:sz w:val="28"/>
          <w:szCs w:val="28"/>
        </w:rPr>
      </w:pPr>
      <w:r w:rsidRPr="00E43412">
        <w:rPr>
          <w:sz w:val="28"/>
          <w:szCs w:val="28"/>
        </w:rPr>
        <w:t>1.</w:t>
      </w:r>
      <w:r w:rsidR="00D4483A">
        <w:rPr>
          <w:sz w:val="28"/>
          <w:szCs w:val="28"/>
        </w:rPr>
        <w:t>6</w:t>
      </w:r>
      <w:r w:rsidRPr="00E43412">
        <w:rPr>
          <w:sz w:val="28"/>
          <w:szCs w:val="28"/>
        </w:rPr>
        <w:t xml:space="preserve">. Приложение № 3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3</w:t>
      </w:r>
      <w:r w:rsidR="00464151" w:rsidRPr="00E43412">
        <w:rPr>
          <w:sz w:val="28"/>
          <w:szCs w:val="28"/>
        </w:rPr>
        <w:t xml:space="preserve"> к настоящему решению</w:t>
      </w:r>
      <w:r w:rsidR="004414C1">
        <w:rPr>
          <w:sz w:val="28"/>
          <w:szCs w:val="28"/>
        </w:rPr>
        <w:t>.</w:t>
      </w:r>
    </w:p>
    <w:p w:rsidR="00ED2375" w:rsidRDefault="00ED2375" w:rsidP="00ED2375">
      <w:pPr>
        <w:ind w:firstLine="709"/>
        <w:jc w:val="both"/>
        <w:rPr>
          <w:sz w:val="28"/>
          <w:szCs w:val="28"/>
        </w:rPr>
      </w:pPr>
      <w:r w:rsidRPr="00E43412">
        <w:rPr>
          <w:sz w:val="28"/>
          <w:szCs w:val="28"/>
        </w:rPr>
        <w:t>1.</w:t>
      </w:r>
      <w:r w:rsidR="00D4483A">
        <w:rPr>
          <w:sz w:val="28"/>
          <w:szCs w:val="28"/>
        </w:rPr>
        <w:t>7</w:t>
      </w:r>
      <w:r w:rsidRPr="00E43412">
        <w:rPr>
          <w:sz w:val="28"/>
          <w:szCs w:val="28"/>
        </w:rPr>
        <w:t xml:space="preserve">. Приложение № 4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4</w:t>
      </w:r>
      <w:r w:rsidR="00464151" w:rsidRPr="00E43412">
        <w:rPr>
          <w:sz w:val="28"/>
          <w:szCs w:val="28"/>
        </w:rPr>
        <w:t xml:space="preserve"> к настоящему решению</w:t>
      </w:r>
      <w:r w:rsidR="004414C1">
        <w:rPr>
          <w:sz w:val="28"/>
          <w:szCs w:val="28"/>
        </w:rPr>
        <w:t>.</w:t>
      </w:r>
    </w:p>
    <w:p w:rsidR="00D21A19" w:rsidRDefault="00D21A19" w:rsidP="00D21A19">
      <w:pPr>
        <w:ind w:firstLine="709"/>
        <w:jc w:val="both"/>
        <w:rPr>
          <w:sz w:val="28"/>
          <w:szCs w:val="28"/>
        </w:rPr>
      </w:pPr>
      <w:r>
        <w:rPr>
          <w:sz w:val="28"/>
          <w:szCs w:val="28"/>
        </w:rPr>
        <w:t>2. Настоящее р</w:t>
      </w:r>
      <w:r w:rsidR="004414C1">
        <w:rPr>
          <w:sz w:val="28"/>
          <w:szCs w:val="28"/>
        </w:rPr>
        <w:t>ешение подлежит опубликованию в</w:t>
      </w:r>
      <w:r>
        <w:rPr>
          <w:sz w:val="28"/>
          <w:szCs w:val="28"/>
        </w:rPr>
        <w:t xml:space="preserve"> газете «Эхо» и </w:t>
      </w:r>
      <w:r w:rsidR="007E1188">
        <w:rPr>
          <w:sz w:val="28"/>
          <w:szCs w:val="28"/>
        </w:rPr>
        <w:t>размещению на официальном сайте</w:t>
      </w:r>
      <w:r>
        <w:rPr>
          <w:sz w:val="28"/>
          <w:szCs w:val="28"/>
        </w:rPr>
        <w:t xml:space="preserve"> администрации Промышленновского муниципального округа в сети Интернет</w:t>
      </w:r>
      <w:r w:rsidR="004414C1">
        <w:rPr>
          <w:sz w:val="28"/>
          <w:szCs w:val="28"/>
        </w:rPr>
        <w:t xml:space="preserve"> </w:t>
      </w:r>
      <w:r w:rsidR="004414C1" w:rsidRPr="007350B1">
        <w:rPr>
          <w:sz w:val="28"/>
          <w:szCs w:val="28"/>
        </w:rPr>
        <w:t>(</w:t>
      </w:r>
      <w:hyperlink r:id="rId9"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Pr>
          <w:sz w:val="28"/>
          <w:szCs w:val="28"/>
        </w:rPr>
        <w:t>.</w:t>
      </w:r>
    </w:p>
    <w:p w:rsidR="00D21A19" w:rsidRDefault="00D21A19" w:rsidP="00D21A19">
      <w:pPr>
        <w:ind w:firstLine="709"/>
        <w:jc w:val="both"/>
        <w:rPr>
          <w:sz w:val="28"/>
          <w:szCs w:val="28"/>
        </w:rPr>
      </w:pPr>
      <w:r>
        <w:rPr>
          <w:sz w:val="28"/>
          <w:szCs w:val="28"/>
        </w:rPr>
        <w:t>Ввиду большого объема текста решения, приложения к настоящему решению разместить на официальном сайте администрации Промышленновского муници</w:t>
      </w:r>
      <w:r w:rsidR="004414C1">
        <w:rPr>
          <w:sz w:val="28"/>
          <w:szCs w:val="28"/>
        </w:rPr>
        <w:t>пального округа в сети Интернет</w:t>
      </w:r>
      <w:r w:rsidR="004414C1" w:rsidRPr="004414C1">
        <w:rPr>
          <w:sz w:val="28"/>
          <w:szCs w:val="28"/>
        </w:rPr>
        <w:t xml:space="preserve"> </w:t>
      </w:r>
      <w:r w:rsidR="004414C1" w:rsidRPr="007350B1">
        <w:rPr>
          <w:sz w:val="28"/>
          <w:szCs w:val="28"/>
        </w:rPr>
        <w:t>(</w:t>
      </w:r>
      <w:hyperlink r:id="rId10"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sidR="004414C1">
        <w:rPr>
          <w:sz w:val="28"/>
          <w:szCs w:val="28"/>
        </w:rPr>
        <w:t>.</w:t>
      </w:r>
    </w:p>
    <w:p w:rsidR="00D21A19" w:rsidRDefault="00D21A19" w:rsidP="00D21A19">
      <w:pPr>
        <w:ind w:firstLine="709"/>
        <w:jc w:val="both"/>
        <w:rPr>
          <w:sz w:val="28"/>
          <w:szCs w:val="28"/>
        </w:rPr>
      </w:pPr>
      <w:r>
        <w:rPr>
          <w:sz w:val="28"/>
          <w:szCs w:val="28"/>
        </w:rPr>
        <w:t xml:space="preserve">3. Контроль за исполнением настоящего решения возложить на комитет по вопросам экономики, бюджета, финансам, налоговой политики </w:t>
      </w:r>
      <w:r w:rsidRPr="00000992">
        <w:rPr>
          <w:sz w:val="28"/>
          <w:szCs w:val="28"/>
        </w:rPr>
        <w:t>(В.Н. Васько).</w:t>
      </w:r>
    </w:p>
    <w:p w:rsidR="004414C1" w:rsidRPr="00684384" w:rsidRDefault="004414C1" w:rsidP="004414C1">
      <w:pPr>
        <w:ind w:firstLine="709"/>
        <w:jc w:val="both"/>
        <w:rPr>
          <w:sz w:val="28"/>
          <w:szCs w:val="28"/>
        </w:rPr>
      </w:pPr>
      <w:r>
        <w:rPr>
          <w:sz w:val="28"/>
          <w:szCs w:val="28"/>
        </w:rPr>
        <w:t>4</w:t>
      </w:r>
      <w:r w:rsidRPr="00684384">
        <w:rPr>
          <w:sz w:val="28"/>
          <w:szCs w:val="28"/>
        </w:rPr>
        <w:t>. Настоящее решение вступает в силу в день, следующий за днем его официального опубликования в газете «</w:t>
      </w:r>
      <w:r>
        <w:rPr>
          <w:sz w:val="28"/>
          <w:szCs w:val="28"/>
        </w:rPr>
        <w:t>Эхо».</w:t>
      </w:r>
    </w:p>
    <w:p w:rsidR="00D21A19" w:rsidRDefault="00D21A19" w:rsidP="00D21A19">
      <w:pPr>
        <w:ind w:firstLine="709"/>
        <w:jc w:val="both"/>
        <w:rPr>
          <w:sz w:val="28"/>
          <w:szCs w:val="28"/>
        </w:rPr>
      </w:pPr>
    </w:p>
    <w:p w:rsidR="00B21C25" w:rsidRDefault="00B21C25" w:rsidP="00312049">
      <w:pPr>
        <w:jc w:val="both"/>
        <w:rPr>
          <w:sz w:val="28"/>
          <w:szCs w:val="28"/>
        </w:rPr>
      </w:pPr>
      <w:bookmarkStart w:id="0" w:name="_GoBack"/>
      <w:bookmarkEnd w:id="0"/>
    </w:p>
    <w:p w:rsidR="00D21A19" w:rsidRDefault="00D21A19" w:rsidP="00D21A19">
      <w:pPr>
        <w:jc w:val="both"/>
        <w:rPr>
          <w:sz w:val="28"/>
          <w:szCs w:val="28"/>
        </w:rPr>
      </w:pPr>
      <w:r>
        <w:rPr>
          <w:sz w:val="28"/>
          <w:szCs w:val="28"/>
        </w:rPr>
        <w:t xml:space="preserve">                            Председатель</w:t>
      </w:r>
    </w:p>
    <w:p w:rsidR="00D21A19" w:rsidRDefault="00D21A19" w:rsidP="00D21A19">
      <w:pPr>
        <w:jc w:val="both"/>
        <w:rPr>
          <w:sz w:val="28"/>
          <w:szCs w:val="28"/>
        </w:rPr>
      </w:pPr>
      <w:r>
        <w:rPr>
          <w:sz w:val="28"/>
          <w:szCs w:val="28"/>
        </w:rPr>
        <w:t xml:space="preserve">              Совета народных депутатов </w:t>
      </w:r>
    </w:p>
    <w:p w:rsidR="00D21A19" w:rsidRDefault="00D21A19" w:rsidP="00E93506">
      <w:pPr>
        <w:tabs>
          <w:tab w:val="left" w:pos="7655"/>
        </w:tabs>
        <w:rPr>
          <w:sz w:val="28"/>
          <w:szCs w:val="28"/>
        </w:rPr>
      </w:pPr>
      <w:r>
        <w:rPr>
          <w:sz w:val="28"/>
          <w:szCs w:val="28"/>
        </w:rPr>
        <w:t xml:space="preserve"> Промышленновского муниципального округа                           </w:t>
      </w:r>
      <w:r w:rsidR="00E93506">
        <w:rPr>
          <w:sz w:val="28"/>
          <w:szCs w:val="28"/>
        </w:rPr>
        <w:t xml:space="preserve"> </w:t>
      </w:r>
      <w:r w:rsidR="00312049">
        <w:rPr>
          <w:sz w:val="28"/>
          <w:szCs w:val="28"/>
        </w:rPr>
        <w:t xml:space="preserve"> </w:t>
      </w:r>
      <w:r w:rsidR="003E115F">
        <w:rPr>
          <w:sz w:val="28"/>
          <w:szCs w:val="28"/>
        </w:rPr>
        <w:t xml:space="preserve"> </w:t>
      </w:r>
      <w:r>
        <w:rPr>
          <w:sz w:val="28"/>
          <w:szCs w:val="28"/>
        </w:rPr>
        <w:t>Е.А. Ващенко</w:t>
      </w:r>
    </w:p>
    <w:p w:rsidR="00D21A19" w:rsidRDefault="00D21A19" w:rsidP="00D21A19">
      <w:pPr>
        <w:ind w:firstLine="142"/>
        <w:rPr>
          <w:sz w:val="28"/>
          <w:szCs w:val="28"/>
        </w:rPr>
      </w:pPr>
    </w:p>
    <w:p w:rsidR="00D21A19" w:rsidRDefault="00D21A19" w:rsidP="00D21A19">
      <w:pPr>
        <w:ind w:firstLine="142"/>
        <w:rPr>
          <w:sz w:val="28"/>
          <w:szCs w:val="28"/>
        </w:rPr>
      </w:pPr>
      <w:r>
        <w:rPr>
          <w:sz w:val="28"/>
          <w:szCs w:val="28"/>
        </w:rPr>
        <w:t xml:space="preserve">                                </w:t>
      </w:r>
      <w:r w:rsidR="00E93506">
        <w:rPr>
          <w:sz w:val="28"/>
          <w:szCs w:val="28"/>
        </w:rPr>
        <w:t>Г</w:t>
      </w:r>
      <w:r w:rsidR="005B3FE4">
        <w:rPr>
          <w:sz w:val="28"/>
          <w:szCs w:val="28"/>
        </w:rPr>
        <w:t>лав</w:t>
      </w:r>
      <w:r w:rsidR="00E93506">
        <w:rPr>
          <w:sz w:val="28"/>
          <w:szCs w:val="28"/>
        </w:rPr>
        <w:t>а</w:t>
      </w:r>
      <w:r>
        <w:rPr>
          <w:sz w:val="28"/>
          <w:szCs w:val="28"/>
        </w:rPr>
        <w:t xml:space="preserve"> </w:t>
      </w:r>
    </w:p>
    <w:p w:rsidR="0053006C" w:rsidRDefault="00B876D6" w:rsidP="00312049">
      <w:pPr>
        <w:tabs>
          <w:tab w:val="left" w:pos="7655"/>
        </w:tabs>
        <w:ind w:right="-143" w:firstLine="142"/>
        <w:rPr>
          <w:sz w:val="28"/>
          <w:szCs w:val="28"/>
        </w:rPr>
      </w:pPr>
      <w:r>
        <w:rPr>
          <w:sz w:val="28"/>
          <w:szCs w:val="28"/>
        </w:rPr>
        <w:t>П</w:t>
      </w:r>
      <w:r w:rsidR="00D21A19">
        <w:rPr>
          <w:sz w:val="28"/>
          <w:szCs w:val="28"/>
        </w:rPr>
        <w:t xml:space="preserve">ромышленновского  муниципального округа                        </w:t>
      </w:r>
      <w:r w:rsidR="003E115F">
        <w:rPr>
          <w:sz w:val="28"/>
          <w:szCs w:val="28"/>
        </w:rPr>
        <w:t xml:space="preserve"> </w:t>
      </w:r>
      <w:r w:rsidR="00E93506">
        <w:rPr>
          <w:sz w:val="28"/>
          <w:szCs w:val="28"/>
        </w:rPr>
        <w:t xml:space="preserve"> </w:t>
      </w:r>
      <w:r w:rsidR="00312049">
        <w:rPr>
          <w:sz w:val="28"/>
          <w:szCs w:val="28"/>
        </w:rPr>
        <w:t xml:space="preserve">  </w:t>
      </w:r>
      <w:r w:rsidR="00E93506">
        <w:rPr>
          <w:sz w:val="28"/>
          <w:szCs w:val="28"/>
        </w:rPr>
        <w:t>С.А. Федарюк</w:t>
      </w:r>
      <w:r w:rsidR="003E115F">
        <w:rPr>
          <w:sz w:val="28"/>
          <w:szCs w:val="28"/>
        </w:rPr>
        <w:t xml:space="preserve"> </w:t>
      </w:r>
    </w:p>
    <w:p w:rsidR="00474850" w:rsidRDefault="00474850" w:rsidP="00312049">
      <w:pPr>
        <w:tabs>
          <w:tab w:val="left" w:pos="7655"/>
        </w:tabs>
        <w:ind w:right="-143" w:firstLine="142"/>
        <w:rPr>
          <w:sz w:val="28"/>
          <w:szCs w:val="28"/>
        </w:rPr>
      </w:pPr>
    </w:p>
    <w:tbl>
      <w:tblPr>
        <w:tblW w:w="5000" w:type="pct"/>
        <w:jc w:val="center"/>
        <w:tblLayout w:type="fixed"/>
        <w:tblCellMar>
          <w:left w:w="0" w:type="dxa"/>
          <w:right w:w="0" w:type="dxa"/>
        </w:tblCellMar>
        <w:tblLook w:val="04A0"/>
      </w:tblPr>
      <w:tblGrid>
        <w:gridCol w:w="1218"/>
        <w:gridCol w:w="6063"/>
        <w:gridCol w:w="694"/>
        <w:gridCol w:w="694"/>
        <w:gridCol w:w="686"/>
      </w:tblGrid>
      <w:tr w:rsidR="00474850" w:rsidRPr="00474850" w:rsidTr="00474850">
        <w:trPr>
          <w:trHeight w:val="825"/>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bookmarkStart w:id="1" w:name="RANGE!A1:E228"/>
            <w:r w:rsidRPr="00474850">
              <w:rPr>
                <w:sz w:val="26"/>
                <w:szCs w:val="26"/>
              </w:rPr>
              <w:lastRenderedPageBreak/>
              <w:t> </w:t>
            </w:r>
            <w:bookmarkEnd w:id="1"/>
          </w:p>
        </w:tc>
        <w:tc>
          <w:tcPr>
            <w:tcW w:w="15175" w:type="dxa"/>
            <w:tcBorders>
              <w:top w:val="nil"/>
              <w:left w:val="nil"/>
              <w:bottom w:val="nil"/>
              <w:right w:val="nil"/>
            </w:tcBorders>
            <w:shd w:val="clear" w:color="auto" w:fill="auto"/>
            <w:noWrap/>
            <w:vAlign w:val="bottom"/>
            <w:hideMark/>
          </w:tcPr>
          <w:p w:rsidR="00474850" w:rsidRPr="00474850" w:rsidRDefault="00474850" w:rsidP="00474850">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1924685</wp:posOffset>
                  </wp:positionH>
                  <wp:positionV relativeFrom="paragraph">
                    <wp:posOffset>99695</wp:posOffset>
                  </wp:positionV>
                  <wp:extent cx="3283585" cy="2003425"/>
                  <wp:effectExtent l="0" t="0" r="0" b="0"/>
                  <wp:wrapNone/>
                  <wp:docPr id="3"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33882" y="112059"/>
                            <a:ext cx="3269877" cy="1983441"/>
                            <a:chOff x="6633882" y="112059"/>
                            <a:chExt cx="3269877" cy="1983441"/>
                          </a:xfrm>
                        </a:grpSpPr>
                        <a:sp>
                          <a:nvSpPr>
                            <a:cNvPr id="3" name="TextBox 2"/>
                            <a:cNvSpPr txBox="1"/>
                          </a:nvSpPr>
                          <a:spPr>
                            <a:xfrm>
                              <a:off x="6633882" y="1692088"/>
                              <a:ext cx="3260912" cy="2207559"/>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27.06.2024 № </a:t>
                                </a:r>
                                <a:r>
                                  <a:rPr lang="ru-RU" sz="1200" baseline="0">
                                    <a:solidFill>
                                      <a:schemeClr val="dk1"/>
                                    </a:solidFill>
                                    <a:effectLst/>
                                    <a:latin typeface="Times New Roman" panose="02020603050405020304" pitchFamily="18" charset="0"/>
                                    <a:ea typeface="+mn-ea"/>
                                    <a:cs typeface="Times New Roman" panose="02020603050405020304" pitchFamily="18" charset="0"/>
                                  </a:rPr>
                                  <a:t>622</a:t>
                                </a:r>
                                <a:r>
                                  <a:rPr lang="ru-RU" sz="1200">
                                    <a:solidFill>
                                      <a:schemeClr val="dk1"/>
                                    </a:solidFill>
                                    <a:effectLst/>
                                    <a:latin typeface="Times New Roman" panose="02020603050405020304" pitchFamily="18" charset="0"/>
                                    <a:ea typeface="+mn-ea"/>
                                    <a:cs typeface="Times New Roman" panose="02020603050405020304" pitchFamily="18" charset="0"/>
                                  </a:rPr>
                                  <a:t>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Layout w:type="fixed"/>
              <w:tblCellMar>
                <w:left w:w="0" w:type="dxa"/>
                <w:right w:w="0" w:type="dxa"/>
              </w:tblCellMar>
              <w:tblLook w:val="04A0"/>
            </w:tblPr>
            <w:tblGrid>
              <w:gridCol w:w="7860"/>
            </w:tblGrid>
            <w:tr w:rsidR="00474850" w:rsidRPr="00474850">
              <w:trPr>
                <w:trHeight w:val="825"/>
                <w:tblCellSpacing w:w="0" w:type="dxa"/>
              </w:trPr>
              <w:tc>
                <w:tcPr>
                  <w:tcW w:w="7860" w:type="dxa"/>
                  <w:tcBorders>
                    <w:top w:val="nil"/>
                    <w:left w:val="nil"/>
                    <w:bottom w:val="nil"/>
                    <w:right w:val="nil"/>
                  </w:tcBorders>
                  <w:shd w:val="clear" w:color="auto" w:fill="auto"/>
                  <w:noWrap/>
                  <w:vAlign w:val="bottom"/>
                  <w:hideMark/>
                </w:tcPr>
                <w:p w:rsidR="00474850" w:rsidRPr="00474850" w:rsidRDefault="00474850" w:rsidP="00474850">
                  <w:pPr>
                    <w:rPr>
                      <w:sz w:val="26"/>
                      <w:szCs w:val="26"/>
                    </w:rPr>
                  </w:pPr>
                </w:p>
              </w:tc>
            </w:tr>
          </w:tbl>
          <w:p w:rsidR="00474850" w:rsidRPr="00474850" w:rsidRDefault="00474850" w:rsidP="00474850">
            <w:pPr>
              <w:rPr>
                <w:rFonts w:ascii="Arial" w:hAnsi="Arial" w:cs="Arial"/>
              </w:rPr>
            </w:pP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r>
      <w:tr w:rsidR="00474850" w:rsidRPr="00474850" w:rsidTr="00474850">
        <w:trPr>
          <w:trHeight w:val="825"/>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nil"/>
              <w:right w:val="nil"/>
            </w:tcBorders>
            <w:shd w:val="clear" w:color="auto" w:fill="auto"/>
            <w:noWrap/>
            <w:vAlign w:val="bottom"/>
            <w:hideMark/>
          </w:tcPr>
          <w:p w:rsidR="00474850" w:rsidRPr="00474850" w:rsidRDefault="00474850" w:rsidP="00474850">
            <w:pPr>
              <w:rPr>
                <w:sz w:val="26"/>
                <w:szCs w:val="26"/>
              </w:rPr>
            </w:pP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r>
      <w:tr w:rsidR="00474850" w:rsidRPr="00474850" w:rsidTr="00474850">
        <w:trPr>
          <w:trHeight w:val="825"/>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nil"/>
              <w:right w:val="nil"/>
            </w:tcBorders>
            <w:shd w:val="clear" w:color="auto" w:fill="auto"/>
            <w:noWrap/>
            <w:vAlign w:val="bottom"/>
            <w:hideMark/>
          </w:tcPr>
          <w:p w:rsidR="00474850" w:rsidRPr="00474850" w:rsidRDefault="00474850" w:rsidP="00474850">
            <w:pPr>
              <w:rPr>
                <w:sz w:val="26"/>
                <w:szCs w:val="26"/>
              </w:rPr>
            </w:pP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r>
      <w:tr w:rsidR="00474850" w:rsidRPr="00474850" w:rsidTr="00474850">
        <w:trPr>
          <w:trHeight w:val="825"/>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nil"/>
              <w:right w:val="nil"/>
            </w:tcBorders>
            <w:shd w:val="clear" w:color="auto" w:fill="auto"/>
            <w:noWrap/>
            <w:vAlign w:val="bottom"/>
            <w:hideMark/>
          </w:tcPr>
          <w:p w:rsidR="00474850" w:rsidRPr="00474850" w:rsidRDefault="00474850" w:rsidP="00474850">
            <w:pPr>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1922780</wp:posOffset>
                  </wp:positionH>
                  <wp:positionV relativeFrom="paragraph">
                    <wp:posOffset>40005</wp:posOffset>
                  </wp:positionV>
                  <wp:extent cx="3339465" cy="1391285"/>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2570" y="2095500"/>
                            <a:ext cx="3330837" cy="1386727"/>
                            <a:chOff x="6662570" y="2095500"/>
                            <a:chExt cx="3330837" cy="1386727"/>
                          </a:xfrm>
                        </a:grpSpPr>
                        <a:sp>
                          <a:nvSpPr>
                            <a:cNvPr id="2" name="TextBox 1"/>
                            <a:cNvSpPr txBox="1"/>
                          </a:nvSpPr>
                          <a:spPr>
                            <a:xfrm>
                              <a:off x="6662570" y="3966882"/>
                              <a:ext cx="3321872" cy="1759323"/>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a:t>
                                </a:r>
                                <a:r>
                                  <a:rPr lang="ru-RU" sz="1200" baseline="0">
                                    <a:solidFill>
                                      <a:schemeClr val="dk1"/>
                                    </a:solidFill>
                                    <a:effectLst/>
                                    <a:latin typeface="Times New Roman" panose="02020603050405020304" pitchFamily="18" charset="0"/>
                                    <a:ea typeface="+mn-ea"/>
                                    <a:cs typeface="Times New Roman" panose="02020603050405020304" pitchFamily="18" charset="0"/>
                                  </a:rPr>
                                  <a:t> </a:t>
                                </a:r>
                                <a:r>
                                  <a:rPr lang="ru-RU" sz="1200" b="0" i="0" u="none" strike="noStrike" baseline="0">
                                    <a:solidFill>
                                      <a:schemeClr val="dk1"/>
                                    </a:solidFill>
                                    <a:effectLst/>
                                    <a:latin typeface="Times New Roman" pitchFamily="18" charset="0"/>
                                    <a:ea typeface="+mn-ea"/>
                                    <a:cs typeface="Times New Roman" pitchFamily="18" charset="0"/>
                                  </a:rPr>
                                  <a:t>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r>
      <w:tr w:rsidR="00474850" w:rsidRPr="00474850" w:rsidTr="00474850">
        <w:trPr>
          <w:trHeight w:val="825"/>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nil"/>
              <w:right w:val="nil"/>
            </w:tcBorders>
            <w:shd w:val="clear" w:color="auto" w:fill="auto"/>
            <w:noWrap/>
            <w:vAlign w:val="bottom"/>
            <w:hideMark/>
          </w:tcPr>
          <w:p w:rsidR="00474850" w:rsidRPr="00474850" w:rsidRDefault="00474850" w:rsidP="00474850">
            <w:pPr>
              <w:rPr>
                <w:sz w:val="26"/>
                <w:szCs w:val="26"/>
              </w:rPr>
            </w:pP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r>
      <w:tr w:rsidR="00474850" w:rsidRPr="00474850" w:rsidTr="00474850">
        <w:trPr>
          <w:trHeight w:val="1718"/>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nil"/>
              <w:right w:val="nil"/>
            </w:tcBorders>
            <w:shd w:val="clear" w:color="auto" w:fill="auto"/>
            <w:noWrap/>
            <w:vAlign w:val="bottom"/>
            <w:hideMark/>
          </w:tcPr>
          <w:p w:rsidR="00474850" w:rsidRPr="00474850" w:rsidRDefault="00474850" w:rsidP="00474850">
            <w:pPr>
              <w:rPr>
                <w:sz w:val="26"/>
                <w:szCs w:val="26"/>
              </w:rPr>
            </w:pP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r>
      <w:tr w:rsidR="00474850" w:rsidRPr="00474850" w:rsidTr="00474850">
        <w:trPr>
          <w:trHeight w:val="1245"/>
          <w:jc w:val="center"/>
        </w:trPr>
        <w:tc>
          <w:tcPr>
            <w:tcW w:w="23259" w:type="dxa"/>
            <w:gridSpan w:val="5"/>
            <w:tcBorders>
              <w:top w:val="nil"/>
              <w:left w:val="nil"/>
              <w:bottom w:val="nil"/>
              <w:right w:val="nil"/>
            </w:tcBorders>
            <w:shd w:val="clear" w:color="000000" w:fill="FFFFFF"/>
            <w:vAlign w:val="center"/>
            <w:hideMark/>
          </w:tcPr>
          <w:p w:rsidR="00474850" w:rsidRPr="00474850" w:rsidRDefault="00474850" w:rsidP="00474850">
            <w:pPr>
              <w:jc w:val="center"/>
              <w:rPr>
                <w:b/>
                <w:bCs/>
                <w:sz w:val="32"/>
                <w:szCs w:val="32"/>
              </w:rPr>
            </w:pPr>
            <w:r w:rsidRPr="00474850">
              <w:rPr>
                <w:b/>
                <w:bCs/>
                <w:sz w:val="32"/>
                <w:szCs w:val="32"/>
              </w:rPr>
              <w:t>Прогноз поступления доходов в бюджет  Промышленновского муниципального округа на 2024 год и на плановый период 2025 и 2026 годов</w:t>
            </w:r>
          </w:p>
        </w:tc>
      </w:tr>
      <w:tr w:rsidR="00474850" w:rsidRPr="00474850" w:rsidTr="00474850">
        <w:trPr>
          <w:trHeight w:val="495"/>
          <w:jc w:val="center"/>
        </w:trPr>
        <w:tc>
          <w:tcPr>
            <w:tcW w:w="3016" w:type="dxa"/>
            <w:tcBorders>
              <w:top w:val="nil"/>
              <w:left w:val="nil"/>
              <w:bottom w:val="nil"/>
              <w:right w:val="nil"/>
            </w:tcBorders>
            <w:shd w:val="clear" w:color="000000" w:fill="FFFFFF"/>
            <w:noWrap/>
            <w:vAlign w:val="bottom"/>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nil"/>
              <w:right w:val="nil"/>
            </w:tcBorders>
            <w:shd w:val="clear" w:color="auto" w:fill="auto"/>
            <w:vAlign w:val="bottom"/>
            <w:hideMark/>
          </w:tcPr>
          <w:p w:rsidR="00474850" w:rsidRPr="00474850" w:rsidRDefault="00474850" w:rsidP="00474850">
            <w:pPr>
              <w:rPr>
                <w:sz w:val="26"/>
                <w:szCs w:val="26"/>
              </w:rPr>
            </w:pP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b/>
                <w:bCs/>
                <w:sz w:val="26"/>
                <w:szCs w:val="26"/>
              </w:rPr>
            </w:pPr>
            <w:r w:rsidRPr="00474850">
              <w:rPr>
                <w:b/>
                <w:bCs/>
                <w:sz w:val="26"/>
                <w:szCs w:val="26"/>
              </w:rPr>
              <w:t> </w:t>
            </w:r>
          </w:p>
        </w:tc>
        <w:tc>
          <w:tcPr>
            <w:tcW w:w="1696" w:type="dxa"/>
            <w:tcBorders>
              <w:top w:val="nil"/>
              <w:left w:val="nil"/>
              <w:bottom w:val="nil"/>
              <w:right w:val="nil"/>
            </w:tcBorders>
            <w:shd w:val="clear" w:color="000000" w:fill="FFFFFF"/>
            <w:noWrap/>
            <w:vAlign w:val="bottom"/>
            <w:hideMark/>
          </w:tcPr>
          <w:p w:rsidR="00474850" w:rsidRPr="00474850" w:rsidRDefault="00474850" w:rsidP="00474850">
            <w:pPr>
              <w:rPr>
                <w:b/>
                <w:bCs/>
                <w:sz w:val="26"/>
                <w:szCs w:val="26"/>
              </w:rPr>
            </w:pPr>
            <w:r w:rsidRPr="00474850">
              <w:rPr>
                <w:b/>
                <w:bCs/>
                <w:sz w:val="26"/>
                <w:szCs w:val="26"/>
              </w:rPr>
              <w:t> </w:t>
            </w:r>
          </w:p>
        </w:tc>
        <w:tc>
          <w:tcPr>
            <w:tcW w:w="1676" w:type="dxa"/>
            <w:tcBorders>
              <w:top w:val="nil"/>
              <w:left w:val="nil"/>
              <w:bottom w:val="nil"/>
              <w:right w:val="nil"/>
            </w:tcBorders>
            <w:shd w:val="clear" w:color="000000" w:fill="FFFFFF"/>
            <w:noWrap/>
            <w:vAlign w:val="bottom"/>
            <w:hideMark/>
          </w:tcPr>
          <w:p w:rsidR="00474850" w:rsidRPr="00474850" w:rsidRDefault="00474850" w:rsidP="00474850">
            <w:pPr>
              <w:rPr>
                <w:b/>
                <w:bCs/>
                <w:sz w:val="26"/>
                <w:szCs w:val="26"/>
              </w:rPr>
            </w:pPr>
            <w:r w:rsidRPr="00474850">
              <w:rPr>
                <w:b/>
                <w:bCs/>
                <w:sz w:val="26"/>
                <w:szCs w:val="26"/>
              </w:rPr>
              <w:t>тыс. рублей</w:t>
            </w:r>
          </w:p>
        </w:tc>
      </w:tr>
      <w:tr w:rsidR="00474850" w:rsidRPr="00474850" w:rsidTr="00474850">
        <w:trPr>
          <w:trHeight w:val="990"/>
          <w:jc w:val="center"/>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jc w:val="center"/>
              <w:rPr>
                <w:sz w:val="26"/>
                <w:szCs w:val="26"/>
              </w:rPr>
            </w:pPr>
            <w:r w:rsidRPr="00474850">
              <w:rPr>
                <w:sz w:val="26"/>
                <w:szCs w:val="26"/>
              </w:rPr>
              <w:t>Код</w:t>
            </w:r>
          </w:p>
        </w:tc>
        <w:tc>
          <w:tcPr>
            <w:tcW w:w="15175" w:type="dxa"/>
            <w:tcBorders>
              <w:top w:val="single" w:sz="4" w:space="0" w:color="auto"/>
              <w:left w:val="nil"/>
              <w:bottom w:val="single" w:sz="4" w:space="0" w:color="auto"/>
              <w:right w:val="single" w:sz="4" w:space="0" w:color="auto"/>
            </w:tcBorders>
            <w:shd w:val="clear" w:color="auto" w:fill="auto"/>
            <w:hideMark/>
          </w:tcPr>
          <w:p w:rsidR="00474850" w:rsidRPr="00474850" w:rsidRDefault="00474850" w:rsidP="00474850">
            <w:pPr>
              <w:jc w:val="center"/>
              <w:rPr>
                <w:sz w:val="26"/>
                <w:szCs w:val="26"/>
              </w:rPr>
            </w:pPr>
            <w:r w:rsidRPr="00474850">
              <w:rPr>
                <w:sz w:val="26"/>
                <w:szCs w:val="26"/>
              </w:rPr>
              <w:t>Наименование групп, подгрупп, статей, подстатей, элементов, программ (подпрограмм), кодов экономической классификации доходов</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474850" w:rsidRPr="00474850" w:rsidRDefault="00474850" w:rsidP="00474850">
            <w:pPr>
              <w:jc w:val="center"/>
              <w:rPr>
                <w:sz w:val="28"/>
                <w:szCs w:val="28"/>
              </w:rPr>
            </w:pPr>
            <w:r w:rsidRPr="00474850">
              <w:rPr>
                <w:sz w:val="28"/>
                <w:szCs w:val="28"/>
              </w:rPr>
              <w:t>2024 год</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474850" w:rsidRPr="00474850" w:rsidRDefault="00474850" w:rsidP="00474850">
            <w:pPr>
              <w:jc w:val="center"/>
              <w:rPr>
                <w:sz w:val="28"/>
                <w:szCs w:val="28"/>
              </w:rPr>
            </w:pPr>
            <w:r w:rsidRPr="00474850">
              <w:rPr>
                <w:sz w:val="28"/>
                <w:szCs w:val="28"/>
              </w:rPr>
              <w:t>2025 год</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474850" w:rsidRPr="00474850" w:rsidRDefault="00474850" w:rsidP="00474850">
            <w:pPr>
              <w:jc w:val="center"/>
              <w:rPr>
                <w:sz w:val="28"/>
                <w:szCs w:val="28"/>
              </w:rPr>
            </w:pPr>
            <w:r w:rsidRPr="00474850">
              <w:rPr>
                <w:sz w:val="28"/>
                <w:szCs w:val="28"/>
              </w:rPr>
              <w:t>2026 год</w:t>
            </w:r>
          </w:p>
        </w:tc>
      </w:tr>
      <w:tr w:rsidR="00474850" w:rsidRPr="00474850" w:rsidTr="00474850">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1 00 00000 00 0000 000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НАЛОГОВЫЕ И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569 096,0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610 637,0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649 203,0</w:t>
            </w:r>
          </w:p>
        </w:tc>
      </w:tr>
      <w:tr w:rsidR="00474850" w:rsidRPr="00474850" w:rsidTr="00474850">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1 01 00000 00 0000 000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НАЛОГИ НА ПРИБЫЛЬ,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379 693,0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411 953,0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447 111,0</w:t>
            </w:r>
          </w:p>
        </w:tc>
      </w:tr>
      <w:tr w:rsidR="00474850" w:rsidRPr="00474850" w:rsidTr="00474850">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1 01 02000 01 0000 110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на доходы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379 693,0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411 953,0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447 111,0</w:t>
            </w:r>
          </w:p>
        </w:tc>
      </w:tr>
      <w:tr w:rsidR="00474850" w:rsidRPr="00474850" w:rsidTr="00474850">
        <w:trPr>
          <w:trHeight w:val="6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 </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i/>
                <w:iCs/>
                <w:sz w:val="24"/>
                <w:szCs w:val="24"/>
              </w:rPr>
            </w:pPr>
            <w:r w:rsidRPr="00474850">
              <w:rPr>
                <w:b/>
                <w:bCs/>
                <w:i/>
                <w:iCs/>
                <w:sz w:val="24"/>
                <w:szCs w:val="24"/>
              </w:rPr>
              <w:t>в т.ч. допнорматив (43,78% и 38,09%; 44,56% и 38,77%; 45,13% и 39,26%)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i/>
                <w:iCs/>
                <w:sz w:val="24"/>
                <w:szCs w:val="24"/>
              </w:rPr>
            </w:pPr>
            <w:r w:rsidRPr="00474850">
              <w:rPr>
                <w:i/>
                <w:iCs/>
                <w:sz w:val="24"/>
                <w:szCs w:val="24"/>
              </w:rPr>
              <w:t>282 937,0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i/>
                <w:iCs/>
                <w:sz w:val="24"/>
                <w:szCs w:val="24"/>
              </w:rPr>
            </w:pPr>
            <w:r w:rsidRPr="00474850">
              <w:rPr>
                <w:i/>
                <w:iCs/>
                <w:sz w:val="24"/>
                <w:szCs w:val="24"/>
              </w:rPr>
              <w:t>308 351,0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i/>
                <w:iCs/>
                <w:sz w:val="24"/>
                <w:szCs w:val="24"/>
              </w:rPr>
            </w:pPr>
            <w:r w:rsidRPr="00474850">
              <w:rPr>
                <w:i/>
                <w:iCs/>
                <w:sz w:val="24"/>
                <w:szCs w:val="24"/>
              </w:rPr>
              <w:t>335 733,0</w:t>
            </w:r>
          </w:p>
        </w:tc>
      </w:tr>
      <w:tr w:rsidR="00474850" w:rsidRPr="00474850" w:rsidTr="00474850">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lastRenderedPageBreak/>
              <w:t>1 01 02010 01 0000 110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373 790,0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405 749,0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440 643,0</w:t>
            </w:r>
          </w:p>
        </w:tc>
      </w:tr>
      <w:tr w:rsidR="00474850" w:rsidRPr="00474850" w:rsidTr="00474850">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1 01 02020 01 0000 110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725,0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785,0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850,0</w:t>
            </w:r>
          </w:p>
        </w:tc>
      </w:tr>
      <w:tr w:rsidR="00474850" w:rsidRPr="00474850" w:rsidTr="00474850">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1 01 02030 01 0000 110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3 077,0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3 142,0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3 151,0</w:t>
            </w:r>
          </w:p>
        </w:tc>
      </w:tr>
      <w:tr w:rsidR="00474850" w:rsidRPr="00474850" w:rsidTr="00474850">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1 01 02040 01 0000 110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533,0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578,0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628,0</w:t>
            </w:r>
          </w:p>
        </w:tc>
      </w:tr>
      <w:tr w:rsidR="00474850" w:rsidRPr="00474850" w:rsidTr="00474850">
        <w:trPr>
          <w:trHeight w:val="297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1 01 02080 01 0000 110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1 550,0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1 680,0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1 820,0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1 01 02130 01 0000 110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w:t>
            </w:r>
            <w:r w:rsidRPr="00474850">
              <w:rPr>
                <w:sz w:val="26"/>
                <w:szCs w:val="26"/>
              </w:rPr>
              <w:lastRenderedPageBreak/>
              <w:t>650 000 рублей)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lastRenderedPageBreak/>
              <w:t>18,0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19,0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19,0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lastRenderedPageBreak/>
              <w:t>1 03 00000 00 0000 000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НАЛОГИ НА ТОВАРЫ (РАБОТЫ, УСЛУГИ), РЕАЛИЗУЕМЫЕ НА ТЕРРИТОРИИ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29 010,0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31 024,0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32 916,0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1 03 02000 01 0000 110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Акцизы по подакцизным товарам (продукции), производимым на территории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29 010,0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31 024,0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32 916,0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1 03 02230 01 0000 110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15 130,0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16 140,0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17 146,0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1 03 02231 01 0000 110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15 130,0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16 140,0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17 146,0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1 03 02240 01 0000 110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91,0</w:t>
            </w:r>
          </w:p>
        </w:tc>
      </w:tr>
      <w:tr w:rsidR="00474850" w:rsidRPr="00474850" w:rsidTr="00474850">
        <w:trPr>
          <w:trHeight w:val="264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1 03 02241 01 0000 110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91,0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1 03 02250 01 0000 110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15 688,0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16 805,0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17 857,0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1 03 02251 01 0000 110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15 688,0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16 805,0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17 857,0</w:t>
            </w:r>
          </w:p>
        </w:tc>
      </w:tr>
      <w:tr w:rsidR="00474850" w:rsidRPr="00474850" w:rsidTr="00474850">
        <w:trPr>
          <w:trHeight w:val="13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1 03 02260 01 0000 110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-1 880,0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-2 006,0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-2 178,0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1 03 02261 01 0000 110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-1 880,0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-2 006,0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-2 178,0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1 05 00000 00 0000 000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НАЛОГИ НА СОВОКУПНЫЙ ДОХОД</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56 654,0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68 306,0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69 236,0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1 05 01000 00 0000 110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Налог, взимаемый в связи с применением упрощенной системы налогообложения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43 926,0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51 363,0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49 770,0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1 05 01010 01 0000 110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Налог, взимаемый с налогоплательщиков, выбравших в качестве объекта налогообложения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25 117,0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29 369,0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28 458,0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1 05 01011 01 0000 110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Налог, взимаемый с налогоплательщиков, выбравших в качестве объекта налогообложения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25 117,0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29 369,0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28 458,0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1 05 01020 01 0000 110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18 809,0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21 994,0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21 312,0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1 05 01021 01 0000 110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18 809,0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21 994,0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21 312,0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1 05 03000 01 0000 110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Единый сельскохозяйственный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5 658,0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9 590,0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11 819,0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 xml:space="preserve">1 05 03010 </w:t>
            </w:r>
            <w:r w:rsidRPr="00474850">
              <w:rPr>
                <w:sz w:val="26"/>
                <w:szCs w:val="26"/>
              </w:rPr>
              <w:lastRenderedPageBreak/>
              <w:t>01 0000 110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lastRenderedPageBreak/>
              <w:t>Единый сельскохозяйственный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 xml:space="preserve">5 </w:t>
            </w:r>
            <w:r w:rsidRPr="00474850">
              <w:rPr>
                <w:sz w:val="26"/>
                <w:szCs w:val="26"/>
              </w:rPr>
              <w:lastRenderedPageBreak/>
              <w:t>658,0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lastRenderedPageBreak/>
              <w:t xml:space="preserve">9 </w:t>
            </w:r>
            <w:r w:rsidRPr="00474850">
              <w:rPr>
                <w:sz w:val="26"/>
                <w:szCs w:val="26"/>
              </w:rPr>
              <w:lastRenderedPageBreak/>
              <w:t>590,0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lastRenderedPageBreak/>
              <w:t xml:space="preserve">11 </w:t>
            </w:r>
            <w:r w:rsidRPr="00474850">
              <w:rPr>
                <w:sz w:val="26"/>
                <w:szCs w:val="26"/>
              </w:rPr>
              <w:lastRenderedPageBreak/>
              <w:t>819,0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lastRenderedPageBreak/>
              <w:t>1 05 04000 02 0000 110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взимаемый в связи с применением патентной системы налогообложения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7 070,0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7 353,0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7 647,0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1 05 04060 02 0000 110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Налог, взимаемый в связи с применением патентной системы налогообложения, зачисляемый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7 070,0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7 353,0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7 647,0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b/>
                <w:bCs/>
                <w:color w:val="000000"/>
                <w:sz w:val="26"/>
                <w:szCs w:val="26"/>
              </w:rPr>
            </w:pPr>
            <w:r w:rsidRPr="00474850">
              <w:rPr>
                <w:b/>
                <w:bCs/>
                <w:color w:val="000000"/>
                <w:sz w:val="26"/>
                <w:szCs w:val="26"/>
              </w:rPr>
              <w:t>1 06 00000 00 0000 000</w:t>
            </w:r>
          </w:p>
        </w:tc>
        <w:tc>
          <w:tcPr>
            <w:tcW w:w="15175" w:type="dxa"/>
            <w:tcBorders>
              <w:top w:val="nil"/>
              <w:left w:val="nil"/>
              <w:bottom w:val="single" w:sz="4" w:space="0" w:color="auto"/>
              <w:right w:val="single" w:sz="4" w:space="0" w:color="auto"/>
            </w:tcBorders>
            <w:shd w:val="clear" w:color="auto" w:fill="auto"/>
            <w:noWrap/>
            <w:vAlign w:val="bottom"/>
            <w:hideMark/>
          </w:tcPr>
          <w:p w:rsidR="00474850" w:rsidRPr="00474850" w:rsidRDefault="00474850" w:rsidP="00474850">
            <w:pPr>
              <w:rPr>
                <w:b/>
                <w:bCs/>
                <w:color w:val="000000"/>
                <w:sz w:val="26"/>
                <w:szCs w:val="26"/>
              </w:rPr>
            </w:pPr>
            <w:r w:rsidRPr="00474850">
              <w:rPr>
                <w:b/>
                <w:bCs/>
                <w:color w:val="000000"/>
                <w:sz w:val="26"/>
                <w:szCs w:val="26"/>
              </w:rPr>
              <w:t>НАЛОГИ НА ИМУЩЕСТВО</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65 709,0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72 591,0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73 227,0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1 06 01000 00 0000 110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Налог на имущество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5 752,0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6 324,0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6 960,0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1 06 01020 14 0000 110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5 752,0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6 324,0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6 960,0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1 06 04000 02 0000 110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Транспортный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1 308,0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1 308,0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1 308,0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1 06 04011 02 0000 110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Транспортный налог с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118,0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1 06 04012 02 0000 110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Транспортный налог с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1 190,0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1 190,0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1 190,0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sz w:val="26"/>
                <w:szCs w:val="26"/>
              </w:rPr>
            </w:pPr>
            <w:r w:rsidRPr="00474850">
              <w:rPr>
                <w:sz w:val="26"/>
                <w:szCs w:val="26"/>
              </w:rPr>
              <w:t>1 06 06000 00 0000 110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Земельный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58 649,0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64 959,0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64 959,0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sz w:val="26"/>
                <w:szCs w:val="26"/>
              </w:rPr>
            </w:pPr>
            <w:r w:rsidRPr="00474850">
              <w:rPr>
                <w:sz w:val="26"/>
                <w:szCs w:val="26"/>
              </w:rPr>
              <w:t>1 06 06030 00 0000 110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Земельный налог с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48 892,0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54 461,0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54 461,0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sz w:val="26"/>
                <w:szCs w:val="26"/>
              </w:rPr>
            </w:pPr>
            <w:r w:rsidRPr="00474850">
              <w:rPr>
                <w:sz w:val="26"/>
                <w:szCs w:val="26"/>
              </w:rPr>
              <w:t>1 06 06032 14 0000 110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Земельный налог с организаций, обладающих земельным участком,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48 892,0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54 461,0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54 461,0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sz w:val="26"/>
                <w:szCs w:val="26"/>
              </w:rPr>
            </w:pPr>
            <w:r w:rsidRPr="00474850">
              <w:rPr>
                <w:sz w:val="26"/>
                <w:szCs w:val="26"/>
              </w:rPr>
              <w:t>1 06 06040 00 0000 110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Земельный налог с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9 757,0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10 498,0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10 498,0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sz w:val="26"/>
                <w:szCs w:val="26"/>
              </w:rPr>
            </w:pPr>
            <w:r w:rsidRPr="00474850">
              <w:rPr>
                <w:sz w:val="26"/>
                <w:szCs w:val="26"/>
              </w:rPr>
              <w:t>1 06 06042 14 0000 110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Земельный налог с физических лиц, обладающих земельным участком,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9 757,0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10 498,0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10 498,0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1 08 00000 00 0000 000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ГОСУДАРСТВЕННАЯ ПОШЛИНА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5 706,0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5 706,0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5 706,0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1 08 03000 01 0000 110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по делам, рассматриваемым в судах общей юрисдикции, мировыми судьями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1 08 03010 01 0000 110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1 08 03010 01 1050 110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5 550,0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1 08 04000 01 0000 110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1 08 04020 01 0000 110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1 08 07000 01 0000 110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за государственную регистрацию, а также за совершение прочих юридически значимых действий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36,0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36,0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36,0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1 08 07150 01 0000 110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за выдачу разрешения на установку рекламной конструкции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1 08 07179 01 1000 110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16,0</w:t>
            </w:r>
          </w:p>
        </w:tc>
      </w:tr>
      <w:tr w:rsidR="00474850" w:rsidRPr="00474850" w:rsidTr="00474850">
        <w:trPr>
          <w:trHeight w:val="100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1 11 00000 00 0000 000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ДОХОДЫ ОТ ИСПОЛЬЗОВАНИЯ ИМУЩЕСТВА, НАХОДЯЩЕГОСЯ В ГОСУДАРСТВЕННОЙ 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19 998,0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18 844,0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18 844,0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1 11 05000 00 0000 120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17 982,0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16 832,0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16 832,0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1 11 05010 00 0000 120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15 800,0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15 800,0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15 800,0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1 11 05012 14 0000 120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15 800,0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15 800,0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15 800,0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1 11 05030 00 0000 120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1 11 05034 14 0000 120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32,0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1 11 05070 00 0000 120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сдачи в аренду имущества, составляющего государственную (муниципальную) казну (за исключением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2 150,0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sz w:val="26"/>
                <w:szCs w:val="26"/>
              </w:rPr>
            </w:pPr>
            <w:r w:rsidRPr="00474850">
              <w:rPr>
                <w:sz w:val="26"/>
                <w:szCs w:val="26"/>
              </w:rPr>
              <w:t>1 11 05074 14 0000 120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sz w:val="26"/>
                <w:szCs w:val="26"/>
              </w:rPr>
            </w:pPr>
            <w:r w:rsidRPr="00474850">
              <w:rPr>
                <w:sz w:val="26"/>
                <w:szCs w:val="26"/>
              </w:rPr>
              <w:t>Доходы от сдачи в аренду имущества, составляющего казну муниципальных округов (за исключением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2 150,0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sz w:val="26"/>
                <w:szCs w:val="26"/>
              </w:rPr>
            </w:pPr>
            <w:r w:rsidRPr="00474850">
              <w:rPr>
                <w:sz w:val="26"/>
                <w:szCs w:val="26"/>
              </w:rPr>
              <w:t>1 11 05074 14 0021 120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sz w:val="26"/>
                <w:szCs w:val="26"/>
              </w:rPr>
            </w:pPr>
            <w:r w:rsidRPr="00474850">
              <w:rPr>
                <w:sz w:val="26"/>
                <w:szCs w:val="26"/>
              </w:rPr>
              <w:t xml:space="preserve">Доходы от сдачи в аренду имущества, составляющего казну муниципальных округов (за исключением земельных участков)  (имущество коммунального назначения) </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1 11 05300 00 0000 120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1 11 05312 14 0000 120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sz w:val="26"/>
                <w:szCs w:val="26"/>
              </w:rPr>
            </w:pPr>
            <w:r w:rsidRPr="00474850">
              <w:rPr>
                <w:sz w:val="26"/>
                <w:szCs w:val="26"/>
              </w:rPr>
              <w:t>1 11 07000 00 0000 120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sz w:val="26"/>
                <w:szCs w:val="26"/>
              </w:rPr>
            </w:pPr>
            <w:r w:rsidRPr="00474850">
              <w:rPr>
                <w:sz w:val="26"/>
                <w:szCs w:val="26"/>
              </w:rPr>
              <w:t>Платежи от государственных и муниципальных унитарных предприятий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1 11 07014 14 0000 120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lastRenderedPageBreak/>
              <w:t>1 11 09000 00 0000 120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2 012,0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2 012,0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2 012,0</w:t>
            </w:r>
          </w:p>
        </w:tc>
      </w:tr>
      <w:tr w:rsidR="00474850" w:rsidRPr="00474850" w:rsidTr="00474850">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1 11 09040 00 0000 120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762,0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762,0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762,0</w:t>
            </w:r>
          </w:p>
        </w:tc>
      </w:tr>
      <w:tr w:rsidR="00474850" w:rsidRPr="00474850" w:rsidTr="00474850">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1 11 09044 14 0000 120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762,0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762,0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762,0</w:t>
            </w:r>
          </w:p>
        </w:tc>
      </w:tr>
      <w:tr w:rsidR="00474850" w:rsidRPr="00474850" w:rsidTr="00474850">
        <w:trPr>
          <w:trHeight w:val="199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1 11 09080 00 0000 120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1 250,0</w:t>
            </w:r>
          </w:p>
        </w:tc>
      </w:tr>
      <w:tr w:rsidR="00474850" w:rsidRPr="00474850" w:rsidTr="00474850">
        <w:trPr>
          <w:trHeight w:val="199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1 11 09080 14 0000 120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1 250,0</w:t>
            </w:r>
          </w:p>
        </w:tc>
      </w:tr>
      <w:tr w:rsidR="00474850" w:rsidRPr="00474850" w:rsidTr="00474850">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1 11 09080 14 0022 120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разрешение размещения объекта)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lastRenderedPageBreak/>
              <w:t>1 11 09080 14 0023 120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размещение нестационарных торговых объектов)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1 200,0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1 12 00000 00 0000 000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ПЛАТЕЖИ ПРИ ПОЛЬЗОВАНИИ ПРИРОДНЫМИ РЕСУРСАМИ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2 444,0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231,0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231,0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1 12 01000 01 0000 120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за негативное воздействие на окружающую среду</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2 444,0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231,0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231,0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1 12 01010 01 0000 120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за выбросы загрязняющих веществ в атмосферный воздух стационарными объектами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177,0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177,0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177,0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1 12 01030 01 0000 120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за сбросы загрязняющих веществ в водные объекты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14,0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14,0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14,0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1 12 01040 01 0000 120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Плата за размещение отходов производства и потребления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2 253,0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1 12 01041 01 0000 120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 xml:space="preserve">Плата за размещение отходов производства </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2 252,0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39,0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39,0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1 12 01042 01 0000 120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 xml:space="preserve">Плата за размещение твердых коммунальных  отходов  </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1 13 00000 00 0000 000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ДОХОДЫ ОТ ОКАЗАНИЯ ПЛАТНЫХ УСЛУГ (РАБОТ) И КОМПЕНСАЦИИ ЗАТРАТ ГОСУДАРСТВА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483,0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101,0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101,0</w:t>
            </w:r>
          </w:p>
        </w:tc>
      </w:tr>
      <w:tr w:rsidR="00474850" w:rsidRPr="00474850" w:rsidTr="00474850">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 xml:space="preserve">1 13 02000 00 0000 130 </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компенсации затрат государства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483,0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101,0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1 13 02064 14 0000 130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поступающие в порядке возмещения расходов, понесенных в связи с эксплуатацией имущества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23,0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1 13 02994 14 0000 130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доходы от компенсации затрат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78,0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1 13 02994 14 0003 130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доходы от компенсации затрат бюджетов муниципальных округов (возврат дебиторской задолженности прошлых лет)</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370,0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1 13 02994 14 0005 130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доходы от компенсации затрат бюджетов муниципальных округов (доходы от компенсации затрат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50,0</w:t>
            </w:r>
          </w:p>
        </w:tc>
      </w:tr>
      <w:tr w:rsidR="00474850" w:rsidRPr="00474850" w:rsidTr="00474850">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lastRenderedPageBreak/>
              <w:t>1 14 00000 00 0000 000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ДОХОДЫ ОТ ПРОДАЖИ МАТЕРИАЛЬНЫХ И НЕМАТЕРИАЛЬНЫХ АКТИВОВ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1 170,0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1 000,0</w:t>
            </w:r>
          </w:p>
        </w:tc>
      </w:tr>
      <w:tr w:rsidR="00474850" w:rsidRPr="00474850" w:rsidTr="00474850">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1 14 02000 00 0000 000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1 14 02040 14 0000 410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1 14 02043 14 0000 410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1 14 06000 00 0000 430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продажи земельных участков, находящихся в государственной 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1 14 06012 14 0000 430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1 000,0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1 14 06024 14 0000 430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1 15 00000 00 0000 000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АДМИНИСТРАТИВНЫЕ ПЛАТЕЖИ И СБОРЫ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1 15 02000 00 0000 140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Платежи, взимаемые государственными и муниципальными органами (организациями) за выполнение определенных функций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1 15 02040 14 0000 140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Платежи, взимаемые органами местного самоуправления (организациями) муниципальных округов за выполнение определенных функций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1 16 00000 00 0000 000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b/>
                <w:bCs/>
                <w:sz w:val="26"/>
                <w:szCs w:val="26"/>
              </w:rPr>
            </w:pPr>
            <w:r w:rsidRPr="00474850">
              <w:rPr>
                <w:b/>
                <w:bCs/>
                <w:sz w:val="26"/>
                <w:szCs w:val="26"/>
              </w:rPr>
              <w:t>ШТРАФЫ, САНКЦИИ, ВОЗМЕЩЕНИЕ УЩЕРБА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4 424,0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628,0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628,0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1 16 01000 01 0000 140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Кодексом Российской Федерации об административных правонарушениях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170,0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1 16 01053 01 0000 140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r>
      <w:tr w:rsidR="00474850" w:rsidRPr="00474850" w:rsidTr="00474850">
        <w:trPr>
          <w:trHeight w:val="264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1 16 01053 01 0035 140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1 16 01063 01 0000 140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30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1 16 01063 01 0009 140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1 16 01073 01 0000 140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1 16 01073 01 0019 140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1 16 01073 01 0027 140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1 16 01143 01 0000 140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r>
      <w:tr w:rsidR="00474850" w:rsidRPr="00474850" w:rsidTr="00474850">
        <w:trPr>
          <w:trHeight w:val="28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1 16 01143 01 0016 140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1 16 01203 01 0000 140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115,0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1 16 01203 01 0010 140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w:t>
            </w:r>
            <w:r w:rsidRPr="00474850">
              <w:rPr>
                <w:color w:val="000000"/>
                <w:sz w:val="26"/>
                <w:szCs w:val="26"/>
              </w:rPr>
              <w:lastRenderedPageBreak/>
              <w:t xml:space="preserve">их прав </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lastRenderedPageBreak/>
              <w:t>10,0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1 16 01203 01 0025 140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1 16 01203 01 9000 140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1 16 02000 02 0000 140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законами субъектов Российской Федерации об административных правонарушениях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95,0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1 16 02010 02 0002 140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1 16 02020 02 0000 140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15,0</w:t>
            </w:r>
          </w:p>
        </w:tc>
      </w:tr>
      <w:tr w:rsidR="00474850" w:rsidRPr="00474850" w:rsidTr="00474850">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1 16 07000 00 0000 140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1 16 07010 00 0000 140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1 16 07010 14 0000 140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r>
      <w:tr w:rsidR="00474850" w:rsidRPr="00474850" w:rsidTr="00474850">
        <w:trPr>
          <w:trHeight w:val="40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1 16 10000 00 0000 140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Платежи в целях возмещения причиненного ущерба (убытков)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1 16 10120 00 0000 140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1 16 10123 01 0000 140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283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1 16 10123 01 0141 140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5,0</w:t>
            </w:r>
          </w:p>
        </w:tc>
      </w:tr>
      <w:tr w:rsidR="00474850" w:rsidRPr="00474850" w:rsidTr="00474850">
        <w:trPr>
          <w:trHeight w:val="4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1 16 11000 01 0000 140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Платежи, уплачиваемые в целях возмещения вреда</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154,0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158,0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158,0</w:t>
            </w:r>
          </w:p>
        </w:tc>
      </w:tr>
      <w:tr w:rsidR="00474850" w:rsidRPr="00474850" w:rsidTr="00474850">
        <w:trPr>
          <w:trHeight w:val="139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1 16 11030 01 0000 140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w:t>
            </w:r>
          </w:p>
        </w:tc>
      </w:tr>
      <w:tr w:rsidR="00474850" w:rsidRPr="00474850" w:rsidTr="00474850">
        <w:trPr>
          <w:trHeight w:val="358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lastRenderedPageBreak/>
              <w:t>1 16 11050 01 0000 140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157,0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157,0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6"/>
                <w:szCs w:val="26"/>
              </w:rPr>
            </w:pPr>
            <w:r w:rsidRPr="00474850">
              <w:rPr>
                <w:b/>
                <w:bCs/>
                <w:sz w:val="26"/>
                <w:szCs w:val="26"/>
              </w:rPr>
              <w:t>1 17 00000 00 0000 000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b/>
                <w:bCs/>
                <w:sz w:val="26"/>
                <w:szCs w:val="26"/>
              </w:rPr>
            </w:pPr>
            <w:r w:rsidRPr="00474850">
              <w:rPr>
                <w:b/>
                <w:bCs/>
                <w:sz w:val="26"/>
                <w:szCs w:val="26"/>
              </w:rPr>
              <w:t>ПРОЧИЕ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3 802,0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200,0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1 17 05000 00 0000 180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1 17 05040 14 0000 180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неналоговые доходы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1 17 05040 14 0024 180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Прочие неналоговые доходы бюджетов муниципальных округов (плата за предоставление мест для создания семейных захоронений)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1 17 15000 00 0000 150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Инициативные платежи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3 552,0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1 17 15020 14 0000 150</w:t>
            </w:r>
          </w:p>
        </w:tc>
        <w:tc>
          <w:tcPr>
            <w:tcW w:w="15175" w:type="dxa"/>
            <w:tcBorders>
              <w:top w:val="nil"/>
              <w:left w:val="nil"/>
              <w:bottom w:val="single" w:sz="4" w:space="0" w:color="auto"/>
              <w:right w:val="single" w:sz="4" w:space="0" w:color="auto"/>
            </w:tcBorders>
            <w:shd w:val="clear" w:color="000000" w:fill="FFFFFF"/>
            <w:vAlign w:val="bottom"/>
            <w:hideMark/>
          </w:tcPr>
          <w:p w:rsidR="00474850" w:rsidRPr="00474850" w:rsidRDefault="00474850" w:rsidP="00474850">
            <w:pPr>
              <w:jc w:val="both"/>
              <w:rPr>
                <w:sz w:val="26"/>
                <w:szCs w:val="26"/>
              </w:rPr>
            </w:pPr>
            <w:r w:rsidRPr="00474850">
              <w:rPr>
                <w:sz w:val="26"/>
                <w:szCs w:val="26"/>
              </w:rPr>
              <w:t>Инициативные платежи, зачисляемые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3 552,0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1 17 15020 14 2534 150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Инициативные платежи, зачисляемые в бюджеты муниципальных округов (</w:t>
            </w:r>
            <w:r w:rsidRPr="00474850">
              <w:rPr>
                <w:color w:val="000000"/>
                <w:sz w:val="26"/>
                <w:szCs w:val="26"/>
              </w:rPr>
              <w:t>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(Вагановская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262,0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1 17 15020 14 2535 150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Инициативные платежи, зачисляемые в бюджеты муниципальных округов</w:t>
            </w:r>
            <w:r w:rsidRPr="00474850">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№6 по ул. Заречная (Калинкинская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lastRenderedPageBreak/>
              <w:t>1 17 15020 14 2536 150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Инициативные платежи, зачисляемые в бюджеты муниципальных округов</w:t>
            </w:r>
            <w:r w:rsidRPr="00474850">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630,0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1 17 15020 14 2537 150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Инициативные платежи, зачисляемые в бюджеты муниципальных округов</w:t>
            </w:r>
            <w:r w:rsidRPr="00474850">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з/у 28а (Окуневская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1 17 15020 14 2538 150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281,0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1 17 15020 14 2539 150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490,0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1 17 15020 14 2540 150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215,0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1 17 15020 14 2541 150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203,8</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1 17 15020 14 2542 150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направлении от земельного участка по ул. Береговая, 1 (Тарабаринская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156,0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lastRenderedPageBreak/>
              <w:t>1 17 15020 14 2543 150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354,2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sz w:val="26"/>
                <w:szCs w:val="26"/>
              </w:rPr>
            </w:pPr>
            <w:r w:rsidRPr="00474850">
              <w:rPr>
                <w:sz w:val="26"/>
                <w:szCs w:val="26"/>
              </w:rPr>
              <w:t>1 17 15020 14 2544 150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 xml:space="preserve">Инициативные платежи, зачисляемые в бюджеты муниципальных округов </w:t>
            </w:r>
            <w:r w:rsidRPr="00474850">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140,0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3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b/>
                <w:bCs/>
                <w:sz w:val="28"/>
                <w:szCs w:val="28"/>
              </w:rPr>
            </w:pPr>
            <w:r w:rsidRPr="00474850">
              <w:rPr>
                <w:b/>
                <w:bCs/>
                <w:sz w:val="28"/>
                <w:szCs w:val="28"/>
              </w:rPr>
              <w:t>2 00 00000 00 0000 000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b/>
                <w:bCs/>
                <w:sz w:val="26"/>
                <w:szCs w:val="26"/>
              </w:rPr>
            </w:pPr>
            <w:r w:rsidRPr="00474850">
              <w:rPr>
                <w:b/>
                <w:bCs/>
                <w:sz w:val="26"/>
                <w:szCs w:val="26"/>
              </w:rPr>
              <w:t>БЕЗВОЗМЕЗДНЫЕ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3 247 674,5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3 459 596,8</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2 519 678,9</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b/>
                <w:bCs/>
                <w:color w:val="000000"/>
                <w:sz w:val="28"/>
                <w:szCs w:val="28"/>
              </w:rPr>
            </w:pPr>
            <w:r w:rsidRPr="00474850">
              <w:rPr>
                <w:b/>
                <w:bCs/>
                <w:color w:val="000000"/>
                <w:sz w:val="28"/>
                <w:szCs w:val="28"/>
              </w:rPr>
              <w:t>2 02 00000 00 0000 000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b/>
                <w:bCs/>
                <w:color w:val="000000"/>
                <w:sz w:val="26"/>
                <w:szCs w:val="26"/>
              </w:rPr>
            </w:pPr>
            <w:r w:rsidRPr="00474850">
              <w:rPr>
                <w:b/>
                <w:bCs/>
                <w:color w:val="000000"/>
                <w:sz w:val="26"/>
                <w:szCs w:val="26"/>
              </w:rPr>
              <w:t>БЕЗВОЗМЕЗДНЫЕ ПОСТУПЛЕНИЯ ОТ ДРУГИХ БЮДЖЕТОВ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3 145 397,3</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3 459 296,8</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2 519 378,9</w:t>
            </w:r>
          </w:p>
        </w:tc>
      </w:tr>
      <w:tr w:rsidR="00474850" w:rsidRPr="00474850" w:rsidTr="00474850">
        <w:trPr>
          <w:trHeight w:val="7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b/>
                <w:bCs/>
                <w:color w:val="000000"/>
                <w:sz w:val="28"/>
                <w:szCs w:val="28"/>
              </w:rPr>
            </w:pPr>
            <w:r w:rsidRPr="00474850">
              <w:rPr>
                <w:b/>
                <w:bCs/>
                <w:color w:val="000000"/>
                <w:sz w:val="28"/>
                <w:szCs w:val="28"/>
              </w:rPr>
              <w:t>2 02 10000 00 0000 150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b/>
                <w:bCs/>
                <w:color w:val="000000"/>
                <w:sz w:val="28"/>
                <w:szCs w:val="28"/>
              </w:rPr>
            </w:pPr>
            <w:r w:rsidRPr="00474850">
              <w:rPr>
                <w:b/>
                <w:bCs/>
                <w:color w:val="000000"/>
                <w:sz w:val="28"/>
                <w:szCs w:val="28"/>
              </w:rPr>
              <w:t>Дотации бюджетам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753 309,5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483 728,0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color w:val="000000"/>
                <w:sz w:val="26"/>
                <w:szCs w:val="26"/>
              </w:rPr>
            </w:pPr>
            <w:r w:rsidRPr="00474850">
              <w:rPr>
                <w:color w:val="000000"/>
                <w:sz w:val="26"/>
                <w:szCs w:val="26"/>
              </w:rPr>
              <w:t>2 02 15001 00 0000 150</w:t>
            </w:r>
          </w:p>
        </w:tc>
        <w:tc>
          <w:tcPr>
            <w:tcW w:w="15175"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both"/>
              <w:rPr>
                <w:color w:val="000000"/>
                <w:sz w:val="26"/>
                <w:szCs w:val="26"/>
              </w:rPr>
            </w:pPr>
            <w:r w:rsidRPr="00474850">
              <w:rPr>
                <w:color w:val="000000"/>
                <w:sz w:val="26"/>
                <w:szCs w:val="26"/>
              </w:rPr>
              <w:t>Дотации на выравнивание бюджетной обеспеченности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748 813,0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483 728,0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color w:val="000000"/>
                <w:sz w:val="26"/>
                <w:szCs w:val="26"/>
              </w:rPr>
            </w:pPr>
            <w:r w:rsidRPr="00474850">
              <w:rPr>
                <w:color w:val="000000"/>
                <w:sz w:val="26"/>
                <w:szCs w:val="26"/>
              </w:rPr>
              <w:t>2 02 15001 14 0000 150</w:t>
            </w:r>
          </w:p>
        </w:tc>
        <w:tc>
          <w:tcPr>
            <w:tcW w:w="15175"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both"/>
              <w:rPr>
                <w:color w:val="000000"/>
                <w:sz w:val="26"/>
                <w:szCs w:val="26"/>
              </w:rPr>
            </w:pPr>
            <w:r w:rsidRPr="00474850">
              <w:rPr>
                <w:color w:val="000000"/>
                <w:sz w:val="26"/>
                <w:szCs w:val="26"/>
              </w:rPr>
              <w:t>Дотации бюджетам муниципальных округов на выравнивание бюджетной обеспеченности из бюджета субъекта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748 813,0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483 728,0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color w:val="000000"/>
                <w:sz w:val="26"/>
                <w:szCs w:val="26"/>
              </w:rPr>
            </w:pPr>
            <w:r w:rsidRPr="00474850">
              <w:rPr>
                <w:color w:val="000000"/>
                <w:sz w:val="26"/>
                <w:szCs w:val="26"/>
              </w:rPr>
              <w:t>2 02 19999 00 0000 150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Прочие дотации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4 496,5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rPr>
                <w:color w:val="000000"/>
                <w:sz w:val="26"/>
                <w:szCs w:val="26"/>
              </w:rPr>
            </w:pPr>
            <w:r w:rsidRPr="00474850">
              <w:rPr>
                <w:color w:val="000000"/>
                <w:sz w:val="26"/>
                <w:szCs w:val="26"/>
              </w:rPr>
              <w:t>2 02 19999 14 0000 150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sz w:val="26"/>
                <w:szCs w:val="26"/>
              </w:rPr>
            </w:pPr>
            <w:r w:rsidRPr="00474850">
              <w:rPr>
                <w:sz w:val="26"/>
                <w:szCs w:val="26"/>
              </w:rPr>
              <w:t>Прочие дотации бюджетам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4 496,5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7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b/>
                <w:bCs/>
                <w:color w:val="000000"/>
                <w:sz w:val="28"/>
                <w:szCs w:val="28"/>
              </w:rPr>
            </w:pPr>
            <w:r w:rsidRPr="00474850">
              <w:rPr>
                <w:b/>
                <w:bCs/>
                <w:color w:val="000000"/>
                <w:sz w:val="28"/>
                <w:szCs w:val="28"/>
              </w:rPr>
              <w:t>2 02 20000 00 0000 150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b/>
                <w:bCs/>
                <w:color w:val="000000"/>
                <w:sz w:val="28"/>
                <w:szCs w:val="28"/>
              </w:rPr>
            </w:pPr>
            <w:r w:rsidRPr="00474850">
              <w:rPr>
                <w:b/>
                <w:bCs/>
                <w:color w:val="000000"/>
                <w:sz w:val="28"/>
                <w:szCs w:val="28"/>
              </w:rPr>
              <w:t>Субсидии бюджетам бюджетной системы Российской Федерации (межбюджетные субсидии)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875 756,8</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1 389 631,3</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444 749,6</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2 02 20041 00 0000 150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60 000,0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60 000,0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2 02 20041 14 0000 150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60 000,0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60 000,0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2 02 25163 00 0000 150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создание системы долговременного ухода за гражданами пожилого возраста и инвалидами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844,8</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2 02 25163 14 0000 150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создание системы долговременного ухода за гражданами пожилого возраста и инвалидами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844,8</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75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2 02 25171 00 0000 150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229,0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2 02 25171 14 0000 150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229,0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141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2 02 25179 00 0000 150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2 297,6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2 297,6</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2 777,3</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2 02 25179 14 0000 150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2 297,6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2 297,6</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2 777,3</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2 02 25299 00 0000 150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238,9</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2 02 25299 14 0000 150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238,9</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lastRenderedPageBreak/>
              <w:t>2 02 25304 00 0000 150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30 770,3</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28 902,3</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28 295,0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2 02 25304 14 0000 150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30 770,3</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28 902,3</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28 295,0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2 02 25497 00 0000 150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реализацию мероприятий по обеспечению жильем молодых семей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2 001,5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2 02 25497 14 0000 150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реализацию мероприятий по обеспечению жильем молодых семей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2 001,5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2 02 25519 00 0000 150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поддержку отрасли культуры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206,2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2 02 25519 14 0000 150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поддержку отрасли культуры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206,2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2 02 25555 00 0000 150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реализацию программ формирования современной городской среды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21 458,7</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2 02 25555 14 0000 150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реализацию программ формирования современной городской среды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21 458,7</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2 02 25576 00 0000 150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обеспечение комплексного развития сельских территорий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1 849,5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2 02 25576 14 0000 150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обеспечение комплексного развития сельских территорий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1 849,5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2 02 25590 00 0000 150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техническое оснащение региональных и муниципальных музеев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1 752,6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2 02 25590 14 0000 150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техническое оснащение региональных и муниципальных музеев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1 752,6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2 02 25750 00 0000 150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на реализацию мероприятий по модернизации школьных систем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124 853,4</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2 02 25750 14 0000 150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Субсидии бюджетам муниципальных округов на реализацию мероприятий по модернизации школьных систем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124 853,4</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2 02 29999 00 0000 150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Прочие субсидии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814 107,7</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1 298 431,4</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228 823,9</w:t>
            </w:r>
          </w:p>
        </w:tc>
      </w:tr>
      <w:tr w:rsidR="00474850" w:rsidRPr="00474850" w:rsidTr="00474850">
        <w:trPr>
          <w:trHeight w:val="3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lastRenderedPageBreak/>
              <w:t>2 02 29999 14 0000 150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Прочие субсидии бюджетам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814 107,7</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1 298 431,4</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228 823,9</w:t>
            </w:r>
          </w:p>
        </w:tc>
      </w:tr>
      <w:tr w:rsidR="00474850" w:rsidRPr="00474850" w:rsidTr="00474850">
        <w:trPr>
          <w:trHeight w:val="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b/>
                <w:bCs/>
                <w:color w:val="000000"/>
                <w:sz w:val="28"/>
                <w:szCs w:val="28"/>
              </w:rPr>
            </w:pPr>
            <w:r w:rsidRPr="00474850">
              <w:rPr>
                <w:b/>
                <w:bCs/>
                <w:color w:val="000000"/>
                <w:sz w:val="28"/>
                <w:szCs w:val="28"/>
              </w:rPr>
              <w:t>2 02 30000 00 0000 150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b/>
                <w:bCs/>
                <w:color w:val="000000"/>
                <w:sz w:val="26"/>
                <w:szCs w:val="26"/>
              </w:rPr>
            </w:pPr>
            <w:r w:rsidRPr="00474850">
              <w:rPr>
                <w:b/>
                <w:bCs/>
                <w:color w:val="000000"/>
                <w:sz w:val="26"/>
                <w:szCs w:val="26"/>
              </w:rPr>
              <w:t>Субвенции бюджетам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1 482 181,7</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1 508 515,2</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1 556 752,0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2 02 30013 00 0000 150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80,0</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2 02 30013 14 0000 150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2 02 30024 00 0000 150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местным бюджетам на выполнение передаваемых полномочий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1 438 168,1</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1 455 752,8</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1 503 655,3</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2 02 30024 14 0000 150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выполнение передаваемых полномочий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1 438 168,1</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1 455 752,8</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1 503 655,3</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2 02 30027 00 0000 150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28 650,0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37 160,4</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37 160,4</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2 02 30027 14 0000 150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28 650,0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37 160,4</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37 160,4</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2 02 30029 00 0000 150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360,0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360,0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360,0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2 02 30029 14 0000 150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360,0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360,0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360,0</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474850" w:rsidRPr="00474850" w:rsidRDefault="00474850" w:rsidP="00474850">
            <w:pPr>
              <w:rPr>
                <w:color w:val="000000"/>
                <w:sz w:val="26"/>
                <w:szCs w:val="26"/>
              </w:rPr>
            </w:pPr>
            <w:r w:rsidRPr="00474850">
              <w:rPr>
                <w:color w:val="000000"/>
                <w:sz w:val="26"/>
                <w:szCs w:val="26"/>
              </w:rPr>
              <w:t>2 02 35082 00 0000 150</w:t>
            </w:r>
          </w:p>
        </w:tc>
        <w:tc>
          <w:tcPr>
            <w:tcW w:w="15175" w:type="dxa"/>
            <w:tcBorders>
              <w:top w:val="nil"/>
              <w:left w:val="nil"/>
              <w:bottom w:val="single" w:sz="4" w:space="0" w:color="auto"/>
              <w:right w:val="single" w:sz="4" w:space="0" w:color="auto"/>
            </w:tcBorders>
            <w:shd w:val="clear" w:color="auto" w:fill="auto"/>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12 729,6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12 729,6</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12 729,6</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lastRenderedPageBreak/>
              <w:t>2 02 35082 14 0000 150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12 729,6</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12 729,6</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12 729,6</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2 02 35118 00 0000 150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2 188,8</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2 427,0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2 677,2</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2 02 35118 14 0000 150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2 188,8</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2 427,0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2 677,2</w:t>
            </w:r>
          </w:p>
        </w:tc>
      </w:tr>
      <w:tr w:rsidR="00474850" w:rsidRPr="00474850" w:rsidTr="00474850">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2 02 35120 00 0000 150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5,4</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89,5</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2 02 35120 14 0000 150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5,4</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89,5</w:t>
            </w:r>
          </w:p>
        </w:tc>
      </w:tr>
      <w:tr w:rsidR="00474850" w:rsidRPr="00474850" w:rsidTr="00474850">
        <w:trPr>
          <w:trHeight w:val="55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b/>
                <w:bCs/>
                <w:color w:val="000000"/>
                <w:sz w:val="28"/>
                <w:szCs w:val="28"/>
              </w:rPr>
            </w:pPr>
            <w:r w:rsidRPr="00474850">
              <w:rPr>
                <w:b/>
                <w:bCs/>
                <w:color w:val="000000"/>
                <w:sz w:val="28"/>
                <w:szCs w:val="28"/>
              </w:rPr>
              <w:t>2 02 40000 00 0000 150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b/>
                <w:bCs/>
                <w:color w:val="000000"/>
                <w:sz w:val="28"/>
                <w:szCs w:val="28"/>
              </w:rPr>
            </w:pPr>
            <w:r w:rsidRPr="00474850">
              <w:rPr>
                <w:b/>
                <w:bCs/>
                <w:color w:val="000000"/>
                <w:sz w:val="28"/>
                <w:szCs w:val="28"/>
              </w:rPr>
              <w:t>Иные межбюджетные трансферты</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34 149,3</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34 149,3</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2 02 45303 00 0000 150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34 149,3</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34 149,3</w:t>
            </w:r>
          </w:p>
        </w:tc>
      </w:tr>
      <w:tr w:rsidR="00474850" w:rsidRPr="00474850" w:rsidTr="00474850">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2 02 45303 14 0000 150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34 149,3</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34 149,3</w:t>
            </w:r>
          </w:p>
        </w:tc>
      </w:tr>
      <w:tr w:rsidR="00474850" w:rsidRPr="00474850" w:rsidTr="00474850">
        <w:trPr>
          <w:trHeight w:val="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b/>
                <w:bCs/>
                <w:color w:val="000000"/>
                <w:sz w:val="28"/>
                <w:szCs w:val="28"/>
              </w:rPr>
            </w:pPr>
            <w:r w:rsidRPr="00474850">
              <w:rPr>
                <w:b/>
                <w:bCs/>
                <w:color w:val="000000"/>
                <w:sz w:val="28"/>
                <w:szCs w:val="28"/>
              </w:rPr>
              <w:t>2 07 00000 00 0000 000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b/>
                <w:bCs/>
                <w:color w:val="000000"/>
                <w:sz w:val="28"/>
                <w:szCs w:val="28"/>
              </w:rPr>
            </w:pPr>
            <w:r w:rsidRPr="00474850">
              <w:rPr>
                <w:b/>
                <w:bCs/>
                <w:color w:val="000000"/>
                <w:sz w:val="28"/>
                <w:szCs w:val="28"/>
              </w:rPr>
              <w:t>ПРОЧИЕ БЕЗВОЗМЕЗДНЫЕ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102 277,2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2 07 04000 14 0000 150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Прочие безвозмездные поступления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102 277,2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300,0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2 07 04050 14 0000 150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Прочие безвозмездные поступления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102 277,2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2 07 04050 14 0009 150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t>Прочие безвозмездные поступления в бюджеты муниципальных округов (прочие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1 400,0</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0,0</w:t>
            </w:r>
          </w:p>
        </w:tc>
      </w:tr>
      <w:tr w:rsidR="00474850" w:rsidRPr="00474850" w:rsidTr="00474850">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474850" w:rsidRPr="00474850" w:rsidRDefault="00474850" w:rsidP="00474850">
            <w:pPr>
              <w:rPr>
                <w:color w:val="000000"/>
                <w:sz w:val="26"/>
                <w:szCs w:val="26"/>
              </w:rPr>
            </w:pPr>
            <w:r w:rsidRPr="00474850">
              <w:rPr>
                <w:color w:val="000000"/>
                <w:sz w:val="26"/>
                <w:szCs w:val="26"/>
              </w:rPr>
              <w:t xml:space="preserve">2 07 04050 14 0015 </w:t>
            </w:r>
            <w:r w:rsidRPr="00474850">
              <w:rPr>
                <w:color w:val="000000"/>
                <w:sz w:val="26"/>
                <w:szCs w:val="26"/>
              </w:rPr>
              <w:lastRenderedPageBreak/>
              <w:t>150</w:t>
            </w:r>
          </w:p>
        </w:tc>
        <w:tc>
          <w:tcPr>
            <w:tcW w:w="15175" w:type="dxa"/>
            <w:tcBorders>
              <w:top w:val="nil"/>
              <w:left w:val="nil"/>
              <w:bottom w:val="single" w:sz="4" w:space="0" w:color="auto"/>
              <w:right w:val="single" w:sz="4" w:space="0" w:color="auto"/>
            </w:tcBorders>
            <w:shd w:val="clear" w:color="000000" w:fill="FFFFFF"/>
            <w:vAlign w:val="center"/>
            <w:hideMark/>
          </w:tcPr>
          <w:p w:rsidR="00474850" w:rsidRPr="00474850" w:rsidRDefault="00474850" w:rsidP="00474850">
            <w:pPr>
              <w:jc w:val="both"/>
              <w:rPr>
                <w:color w:val="000000"/>
                <w:sz w:val="26"/>
                <w:szCs w:val="26"/>
              </w:rPr>
            </w:pPr>
            <w:r w:rsidRPr="00474850">
              <w:rPr>
                <w:color w:val="000000"/>
                <w:sz w:val="26"/>
                <w:szCs w:val="26"/>
              </w:rPr>
              <w:lastRenderedPageBreak/>
              <w:t xml:space="preserve">Прочие безвозмездные поступления в бюджеты муниципальных округов (выполнение </w:t>
            </w:r>
            <w:r w:rsidRPr="00474850">
              <w:rPr>
                <w:color w:val="000000"/>
                <w:sz w:val="26"/>
                <w:szCs w:val="26"/>
              </w:rPr>
              <w:lastRenderedPageBreak/>
              <w:t>муниципальных программ)</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lastRenderedPageBreak/>
              <w:t>100 877,2</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sz w:val="26"/>
                <w:szCs w:val="26"/>
              </w:rPr>
            </w:pPr>
            <w:r w:rsidRPr="00474850">
              <w:rPr>
                <w:sz w:val="26"/>
                <w:szCs w:val="26"/>
              </w:rPr>
              <w:t>300,0</w:t>
            </w:r>
          </w:p>
        </w:tc>
      </w:tr>
      <w:tr w:rsidR="00474850" w:rsidRPr="00474850" w:rsidTr="00474850">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474850" w:rsidRPr="00474850" w:rsidRDefault="00474850" w:rsidP="00474850">
            <w:pPr>
              <w:jc w:val="center"/>
              <w:rPr>
                <w:sz w:val="26"/>
                <w:szCs w:val="26"/>
              </w:rPr>
            </w:pPr>
            <w:r w:rsidRPr="00474850">
              <w:rPr>
                <w:sz w:val="26"/>
                <w:szCs w:val="26"/>
              </w:rPr>
              <w:lastRenderedPageBreak/>
              <w:t> </w:t>
            </w:r>
          </w:p>
        </w:tc>
        <w:tc>
          <w:tcPr>
            <w:tcW w:w="15175"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both"/>
              <w:rPr>
                <w:b/>
                <w:bCs/>
                <w:sz w:val="26"/>
                <w:szCs w:val="26"/>
              </w:rPr>
            </w:pPr>
            <w:r w:rsidRPr="00474850">
              <w:rPr>
                <w:b/>
                <w:bCs/>
                <w:sz w:val="26"/>
                <w:szCs w:val="26"/>
              </w:rPr>
              <w:t>ВСЕГО ДОХОДОВ</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3 816 770,5</w:t>
            </w:r>
          </w:p>
        </w:tc>
        <w:tc>
          <w:tcPr>
            <w:tcW w:w="169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4 070 233,8</w:t>
            </w:r>
          </w:p>
        </w:tc>
        <w:tc>
          <w:tcPr>
            <w:tcW w:w="1676" w:type="dxa"/>
            <w:tcBorders>
              <w:top w:val="nil"/>
              <w:left w:val="nil"/>
              <w:bottom w:val="single" w:sz="4" w:space="0" w:color="auto"/>
              <w:right w:val="single" w:sz="4" w:space="0" w:color="auto"/>
            </w:tcBorders>
            <w:shd w:val="clear" w:color="000000" w:fill="FFFFFF"/>
            <w:noWrap/>
            <w:vAlign w:val="center"/>
            <w:hideMark/>
          </w:tcPr>
          <w:p w:rsidR="00474850" w:rsidRPr="00474850" w:rsidRDefault="00474850" w:rsidP="00474850">
            <w:pPr>
              <w:jc w:val="right"/>
              <w:rPr>
                <w:b/>
                <w:bCs/>
                <w:sz w:val="26"/>
                <w:szCs w:val="26"/>
              </w:rPr>
            </w:pPr>
            <w:r w:rsidRPr="00474850">
              <w:rPr>
                <w:b/>
                <w:bCs/>
                <w:sz w:val="26"/>
                <w:szCs w:val="26"/>
              </w:rPr>
              <w:t>3 168 881,9</w:t>
            </w:r>
          </w:p>
        </w:tc>
      </w:tr>
    </w:tbl>
    <w:p w:rsidR="00474850" w:rsidRDefault="00474850"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tbl>
      <w:tblPr>
        <w:tblW w:w="5000" w:type="pct"/>
        <w:jc w:val="center"/>
        <w:tblLayout w:type="fixed"/>
        <w:tblCellMar>
          <w:left w:w="0" w:type="dxa"/>
          <w:right w:w="0" w:type="dxa"/>
        </w:tblCellMar>
        <w:tblLook w:val="04A0"/>
      </w:tblPr>
      <w:tblGrid>
        <w:gridCol w:w="3867"/>
        <w:gridCol w:w="865"/>
        <w:gridCol w:w="795"/>
        <w:gridCol w:w="696"/>
        <w:gridCol w:w="728"/>
        <w:gridCol w:w="494"/>
        <w:gridCol w:w="647"/>
        <w:gridCol w:w="636"/>
        <w:gridCol w:w="627"/>
      </w:tblGrid>
      <w:tr w:rsidR="002261BF" w:rsidRPr="002261BF" w:rsidTr="002261BF">
        <w:trPr>
          <w:trHeight w:val="2775"/>
          <w:jc w:val="center"/>
        </w:trPr>
        <w:tc>
          <w:tcPr>
            <w:tcW w:w="7556"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bookmarkStart w:id="2" w:name="RANGE!A1:J667"/>
            <w:r w:rsidRPr="002261BF">
              <w:rPr>
                <w:rFonts w:ascii="Arial" w:hAnsi="Arial" w:cs="Arial"/>
              </w:rPr>
              <w:lastRenderedPageBreak/>
              <w:t> </w:t>
            </w:r>
            <w:bookmarkEnd w:id="2"/>
          </w:p>
        </w:tc>
        <w:tc>
          <w:tcPr>
            <w:tcW w:w="1667"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48895</wp:posOffset>
                  </wp:positionH>
                  <wp:positionV relativeFrom="paragraph">
                    <wp:posOffset>-1765935</wp:posOffset>
                  </wp:positionV>
                  <wp:extent cx="3545840" cy="1780540"/>
                  <wp:effectExtent l="0" t="0" r="0" b="0"/>
                  <wp:wrapNone/>
                  <wp:docPr id="4"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38875" y="0"/>
                            <a:ext cx="3529852" cy="1762125"/>
                            <a:chOff x="6238875" y="0"/>
                            <a:chExt cx="3529852" cy="1762125"/>
                          </a:xfrm>
                        </a:grpSpPr>
                        <a:sp>
                          <a:nvSpPr>
                            <a:cNvPr id="3" name="TextBox 2"/>
                            <a:cNvSpPr txBox="1"/>
                          </a:nvSpPr>
                          <a:spPr>
                            <a:xfrm>
                              <a:off x="6241676" y="156882"/>
                              <a:ext cx="3524250"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2</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27.06.2024 №  622  "О внесении изменений в решение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2261BF">
              <w:rPr>
                <w:rFonts w:ascii="Arial" w:hAnsi="Arial" w:cs="Arial"/>
              </w:rPr>
              <w:t> </w:t>
            </w:r>
          </w:p>
        </w:tc>
        <w:tc>
          <w:tcPr>
            <w:tcW w:w="1530"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1336" w:type="dxa"/>
            <w:tcBorders>
              <w:top w:val="nil"/>
              <w:left w:val="nil"/>
              <w:bottom w:val="nil"/>
              <w:right w:val="nil"/>
            </w:tcBorders>
            <w:shd w:val="clear" w:color="auto" w:fill="auto"/>
            <w:noWrap/>
            <w:vAlign w:val="bottom"/>
            <w:hideMark/>
          </w:tcPr>
          <w:p w:rsidR="002261BF" w:rsidRPr="002261BF" w:rsidRDefault="002261BF" w:rsidP="002261BF">
            <w:pPr>
              <w:rPr>
                <w:rFonts w:ascii="Arial" w:hAnsi="Arial" w:cs="Arial"/>
              </w:rPr>
            </w:pPr>
          </w:p>
          <w:tbl>
            <w:tblPr>
              <w:tblW w:w="0" w:type="auto"/>
              <w:tblCellSpacing w:w="0" w:type="dxa"/>
              <w:tblLayout w:type="fixed"/>
              <w:tblCellMar>
                <w:left w:w="0" w:type="dxa"/>
                <w:right w:w="0" w:type="dxa"/>
              </w:tblCellMar>
              <w:tblLook w:val="04A0"/>
            </w:tblPr>
            <w:tblGrid>
              <w:gridCol w:w="740"/>
            </w:tblGrid>
            <w:tr w:rsidR="002261BF" w:rsidRPr="002261BF">
              <w:trPr>
                <w:trHeight w:val="2775"/>
                <w:tblCellSpacing w:w="0" w:type="dxa"/>
              </w:trPr>
              <w:tc>
                <w:tcPr>
                  <w:tcW w:w="740"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r>
          </w:tbl>
          <w:p w:rsidR="002261BF" w:rsidRPr="002261BF" w:rsidRDefault="002261BF" w:rsidP="002261BF">
            <w:pPr>
              <w:rPr>
                <w:rFonts w:ascii="Arial" w:hAnsi="Arial" w:cs="Arial"/>
              </w:rPr>
            </w:pPr>
          </w:p>
        </w:tc>
        <w:tc>
          <w:tcPr>
            <w:tcW w:w="5996" w:type="dxa"/>
            <w:gridSpan w:val="5"/>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r>
      <w:tr w:rsidR="002261BF" w:rsidRPr="002261BF" w:rsidTr="002261BF">
        <w:trPr>
          <w:trHeight w:val="450"/>
          <w:jc w:val="center"/>
        </w:trPr>
        <w:tc>
          <w:tcPr>
            <w:tcW w:w="7556" w:type="dxa"/>
            <w:tcBorders>
              <w:top w:val="nil"/>
              <w:left w:val="nil"/>
              <w:bottom w:val="nil"/>
              <w:right w:val="nil"/>
            </w:tcBorders>
            <w:shd w:val="clear" w:color="000000" w:fill="FFFFFF"/>
            <w:noWrap/>
            <w:vAlign w:val="bottom"/>
            <w:hideMark/>
          </w:tcPr>
          <w:p w:rsidR="002261BF" w:rsidRPr="002261BF" w:rsidRDefault="002261BF" w:rsidP="002261BF">
            <w:pPr>
              <w:jc w:val="right"/>
              <w:rPr>
                <w:sz w:val="24"/>
                <w:szCs w:val="24"/>
              </w:rPr>
            </w:pPr>
            <w:r w:rsidRPr="002261BF">
              <w:rPr>
                <w:sz w:val="24"/>
                <w:szCs w:val="24"/>
              </w:rPr>
              <w:t> </w:t>
            </w:r>
          </w:p>
        </w:tc>
        <w:tc>
          <w:tcPr>
            <w:tcW w:w="1667" w:type="dxa"/>
            <w:tcBorders>
              <w:top w:val="nil"/>
              <w:left w:val="nil"/>
              <w:bottom w:val="nil"/>
              <w:right w:val="nil"/>
            </w:tcBorders>
            <w:shd w:val="clear" w:color="000000" w:fill="FFFFFF"/>
            <w:noWrap/>
            <w:vAlign w:val="bottom"/>
            <w:hideMark/>
          </w:tcPr>
          <w:p w:rsidR="002261BF" w:rsidRPr="002261BF" w:rsidRDefault="002261BF" w:rsidP="002261BF">
            <w:pPr>
              <w:jc w:val="right"/>
              <w:rPr>
                <w:sz w:val="24"/>
                <w:szCs w:val="24"/>
              </w:rPr>
            </w:pPr>
            <w:r w:rsidRPr="002261BF">
              <w:rPr>
                <w:sz w:val="24"/>
                <w:szCs w:val="24"/>
              </w:rPr>
              <w:t> </w:t>
            </w:r>
          </w:p>
        </w:tc>
        <w:tc>
          <w:tcPr>
            <w:tcW w:w="1530"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1336" w:type="dxa"/>
            <w:tcBorders>
              <w:top w:val="nil"/>
              <w:left w:val="nil"/>
              <w:bottom w:val="nil"/>
              <w:right w:val="nil"/>
            </w:tcBorders>
            <w:shd w:val="clear" w:color="000000" w:fill="FFFFFF"/>
            <w:noWrap/>
            <w:vAlign w:val="bottom"/>
            <w:hideMark/>
          </w:tcPr>
          <w:p w:rsidR="002261BF" w:rsidRPr="002261BF" w:rsidRDefault="002261BF" w:rsidP="002261BF">
            <w:pPr>
              <w:rPr>
                <w:sz w:val="24"/>
                <w:szCs w:val="24"/>
              </w:rPr>
            </w:pPr>
            <w:r w:rsidRPr="002261BF">
              <w:rPr>
                <w:sz w:val="24"/>
                <w:szCs w:val="24"/>
              </w:rPr>
              <w:t> </w:t>
            </w:r>
          </w:p>
        </w:tc>
        <w:tc>
          <w:tcPr>
            <w:tcW w:w="5996" w:type="dxa"/>
            <w:gridSpan w:val="5"/>
            <w:tcBorders>
              <w:top w:val="nil"/>
              <w:left w:val="nil"/>
              <w:bottom w:val="nil"/>
              <w:right w:val="nil"/>
            </w:tcBorders>
            <w:shd w:val="clear" w:color="000000" w:fill="FFFFFF"/>
            <w:noWrap/>
            <w:vAlign w:val="bottom"/>
            <w:hideMark/>
          </w:tcPr>
          <w:p w:rsidR="002261BF" w:rsidRPr="002261BF" w:rsidRDefault="002261BF" w:rsidP="002261BF">
            <w:pPr>
              <w:jc w:val="center"/>
              <w:rPr>
                <w:sz w:val="24"/>
                <w:szCs w:val="24"/>
              </w:rPr>
            </w:pPr>
            <w:r w:rsidRPr="002261BF">
              <w:rPr>
                <w:sz w:val="24"/>
                <w:szCs w:val="24"/>
              </w:rPr>
              <w:t>Приложение № 2</w:t>
            </w:r>
          </w:p>
        </w:tc>
      </w:tr>
      <w:tr w:rsidR="002261BF" w:rsidRPr="002261BF" w:rsidTr="002261BF">
        <w:trPr>
          <w:trHeight w:val="1590"/>
          <w:jc w:val="center"/>
        </w:trPr>
        <w:tc>
          <w:tcPr>
            <w:tcW w:w="7556" w:type="dxa"/>
            <w:tcBorders>
              <w:top w:val="nil"/>
              <w:left w:val="nil"/>
              <w:bottom w:val="nil"/>
              <w:right w:val="nil"/>
            </w:tcBorders>
            <w:shd w:val="clear" w:color="000000" w:fill="FFFFFF"/>
            <w:noWrap/>
            <w:vAlign w:val="bottom"/>
            <w:hideMark/>
          </w:tcPr>
          <w:p w:rsidR="002261BF" w:rsidRPr="002261BF" w:rsidRDefault="002261BF" w:rsidP="002261BF">
            <w:pPr>
              <w:jc w:val="right"/>
              <w:rPr>
                <w:sz w:val="24"/>
                <w:szCs w:val="24"/>
              </w:rPr>
            </w:pPr>
            <w:r w:rsidRPr="002261BF">
              <w:rPr>
                <w:sz w:val="24"/>
                <w:szCs w:val="24"/>
              </w:rPr>
              <w:t> </w:t>
            </w:r>
          </w:p>
        </w:tc>
        <w:tc>
          <w:tcPr>
            <w:tcW w:w="1667" w:type="dxa"/>
            <w:tcBorders>
              <w:top w:val="nil"/>
              <w:left w:val="nil"/>
              <w:bottom w:val="nil"/>
              <w:right w:val="nil"/>
            </w:tcBorders>
            <w:shd w:val="clear" w:color="000000" w:fill="FFFFFF"/>
            <w:noWrap/>
            <w:vAlign w:val="bottom"/>
            <w:hideMark/>
          </w:tcPr>
          <w:p w:rsidR="002261BF" w:rsidRPr="002261BF" w:rsidRDefault="002261BF" w:rsidP="002261BF">
            <w:pPr>
              <w:rPr>
                <w:sz w:val="24"/>
                <w:szCs w:val="24"/>
              </w:rPr>
            </w:pPr>
            <w:r w:rsidRPr="002261BF">
              <w:rPr>
                <w:sz w:val="24"/>
                <w:szCs w:val="24"/>
              </w:rPr>
              <w:t> </w:t>
            </w:r>
          </w:p>
        </w:tc>
        <w:tc>
          <w:tcPr>
            <w:tcW w:w="1530" w:type="dxa"/>
            <w:tcBorders>
              <w:top w:val="nil"/>
              <w:left w:val="nil"/>
              <w:bottom w:val="nil"/>
              <w:right w:val="nil"/>
            </w:tcBorders>
            <w:shd w:val="clear" w:color="000000" w:fill="FFFFFF"/>
            <w:noWrap/>
            <w:vAlign w:val="bottom"/>
            <w:hideMark/>
          </w:tcPr>
          <w:p w:rsidR="002261BF" w:rsidRPr="002261BF" w:rsidRDefault="002261BF" w:rsidP="002261BF">
            <w:pPr>
              <w:rPr>
                <w:sz w:val="24"/>
                <w:szCs w:val="24"/>
              </w:rPr>
            </w:pPr>
            <w:r w:rsidRPr="002261BF">
              <w:rPr>
                <w:sz w:val="24"/>
                <w:szCs w:val="24"/>
              </w:rPr>
              <w:t> </w:t>
            </w:r>
          </w:p>
        </w:tc>
        <w:tc>
          <w:tcPr>
            <w:tcW w:w="1336" w:type="dxa"/>
            <w:tcBorders>
              <w:top w:val="nil"/>
              <w:left w:val="nil"/>
              <w:bottom w:val="nil"/>
              <w:right w:val="nil"/>
            </w:tcBorders>
            <w:shd w:val="clear" w:color="000000" w:fill="FFFFFF"/>
            <w:noWrap/>
            <w:vAlign w:val="bottom"/>
            <w:hideMark/>
          </w:tcPr>
          <w:p w:rsidR="002261BF" w:rsidRPr="002261BF" w:rsidRDefault="002261BF" w:rsidP="002261BF">
            <w:pPr>
              <w:rPr>
                <w:sz w:val="24"/>
                <w:szCs w:val="24"/>
              </w:rPr>
            </w:pPr>
            <w:r w:rsidRPr="002261BF">
              <w:rPr>
                <w:sz w:val="24"/>
                <w:szCs w:val="24"/>
              </w:rPr>
              <w:t> </w:t>
            </w:r>
          </w:p>
        </w:tc>
        <w:tc>
          <w:tcPr>
            <w:tcW w:w="5996" w:type="dxa"/>
            <w:gridSpan w:val="5"/>
            <w:tcBorders>
              <w:top w:val="nil"/>
              <w:left w:val="nil"/>
              <w:bottom w:val="nil"/>
              <w:right w:val="nil"/>
            </w:tcBorders>
            <w:shd w:val="clear" w:color="000000" w:fill="FFFFFF"/>
            <w:vAlign w:val="bottom"/>
            <w:hideMark/>
          </w:tcPr>
          <w:p w:rsidR="002261BF" w:rsidRPr="002261BF" w:rsidRDefault="002261BF" w:rsidP="002261BF">
            <w:pPr>
              <w:jc w:val="center"/>
              <w:rPr>
                <w:sz w:val="24"/>
                <w:szCs w:val="24"/>
              </w:rPr>
            </w:pPr>
            <w:r w:rsidRPr="002261BF">
              <w:rPr>
                <w:sz w:val="24"/>
                <w:szCs w:val="24"/>
              </w:rPr>
              <w: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2261BF" w:rsidRPr="002261BF" w:rsidTr="002261BF">
        <w:trPr>
          <w:trHeight w:val="2115"/>
          <w:jc w:val="center"/>
        </w:trPr>
        <w:tc>
          <w:tcPr>
            <w:tcW w:w="18085" w:type="dxa"/>
            <w:gridSpan w:val="9"/>
            <w:tcBorders>
              <w:top w:val="nil"/>
              <w:left w:val="nil"/>
              <w:bottom w:val="nil"/>
              <w:right w:val="nil"/>
            </w:tcBorders>
            <w:shd w:val="clear" w:color="000000" w:fill="FFFFFF"/>
            <w:vAlign w:val="center"/>
            <w:hideMark/>
          </w:tcPr>
          <w:p w:rsidR="002261BF" w:rsidRPr="002261BF" w:rsidRDefault="002261BF" w:rsidP="002261BF">
            <w:pPr>
              <w:jc w:val="center"/>
              <w:rPr>
                <w:b/>
                <w:bCs/>
                <w:sz w:val="28"/>
                <w:szCs w:val="28"/>
              </w:rPr>
            </w:pPr>
            <w:r w:rsidRPr="002261BF">
              <w:rPr>
                <w:b/>
                <w:bCs/>
                <w:sz w:val="28"/>
                <w:szCs w:val="28"/>
              </w:rPr>
              <w:t xml:space="preserve">                                  Распределение бюджетных ассигнований  бюджета муниципального округа по целевым статьям (муниципальным программам и непрограммным направлениям деятельности), группам и подгруппам видов классификации расходов бюджетов на 2024 год и на плановый период 2025 и 2026 годов         </w:t>
            </w:r>
          </w:p>
        </w:tc>
      </w:tr>
      <w:tr w:rsidR="002261BF" w:rsidRPr="002261BF" w:rsidTr="002261BF">
        <w:trPr>
          <w:trHeight w:val="375"/>
          <w:jc w:val="center"/>
        </w:trPr>
        <w:tc>
          <w:tcPr>
            <w:tcW w:w="7556" w:type="dxa"/>
            <w:tcBorders>
              <w:top w:val="nil"/>
              <w:left w:val="nil"/>
              <w:bottom w:val="nil"/>
              <w:right w:val="nil"/>
            </w:tcBorders>
            <w:shd w:val="clear" w:color="000000" w:fill="FFFFFF"/>
            <w:noWrap/>
            <w:vAlign w:val="bottom"/>
            <w:hideMark/>
          </w:tcPr>
          <w:p w:rsidR="002261BF" w:rsidRPr="002261BF" w:rsidRDefault="002261BF" w:rsidP="002261BF">
            <w:pPr>
              <w:jc w:val="right"/>
              <w:rPr>
                <w:sz w:val="24"/>
                <w:szCs w:val="24"/>
              </w:rPr>
            </w:pPr>
            <w:r w:rsidRPr="002261BF">
              <w:rPr>
                <w:sz w:val="24"/>
                <w:szCs w:val="24"/>
              </w:rPr>
              <w:t> </w:t>
            </w:r>
          </w:p>
        </w:tc>
        <w:tc>
          <w:tcPr>
            <w:tcW w:w="1667"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1530"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1336"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1398"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939" w:type="dxa"/>
            <w:tcBorders>
              <w:top w:val="nil"/>
              <w:left w:val="nil"/>
              <w:bottom w:val="nil"/>
              <w:right w:val="nil"/>
            </w:tcBorders>
            <w:shd w:val="clear" w:color="000000" w:fill="FFFFFF"/>
            <w:noWrap/>
            <w:vAlign w:val="bottom"/>
            <w:hideMark/>
          </w:tcPr>
          <w:p w:rsidR="002261BF" w:rsidRPr="002261BF" w:rsidRDefault="002261BF" w:rsidP="002261BF">
            <w:pPr>
              <w:rPr>
                <w:rFonts w:ascii="Arial" w:hAnsi="Arial" w:cs="Arial"/>
              </w:rPr>
            </w:pPr>
            <w:r w:rsidRPr="002261BF">
              <w:rPr>
                <w:rFonts w:ascii="Arial" w:hAnsi="Arial" w:cs="Arial"/>
              </w:rPr>
              <w:t> </w:t>
            </w:r>
          </w:p>
        </w:tc>
        <w:tc>
          <w:tcPr>
            <w:tcW w:w="3659" w:type="dxa"/>
            <w:gridSpan w:val="3"/>
            <w:tcBorders>
              <w:top w:val="nil"/>
              <w:left w:val="nil"/>
              <w:bottom w:val="nil"/>
              <w:right w:val="nil"/>
            </w:tcBorders>
            <w:shd w:val="clear" w:color="000000" w:fill="FFFFFF"/>
            <w:noWrap/>
            <w:vAlign w:val="bottom"/>
            <w:hideMark/>
          </w:tcPr>
          <w:p w:rsidR="002261BF" w:rsidRPr="002261BF" w:rsidRDefault="002261BF" w:rsidP="002261BF">
            <w:pPr>
              <w:jc w:val="right"/>
              <w:rPr>
                <w:sz w:val="24"/>
                <w:szCs w:val="24"/>
              </w:rPr>
            </w:pPr>
            <w:r w:rsidRPr="002261BF">
              <w:rPr>
                <w:sz w:val="24"/>
                <w:szCs w:val="24"/>
              </w:rPr>
              <w:t>(тыс. руб.)</w:t>
            </w:r>
          </w:p>
        </w:tc>
      </w:tr>
      <w:tr w:rsidR="002261BF" w:rsidRPr="002261BF" w:rsidTr="002261BF">
        <w:trPr>
          <w:trHeight w:val="157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xml:space="preserve">Наименование </w:t>
            </w:r>
          </w:p>
        </w:tc>
        <w:tc>
          <w:tcPr>
            <w:tcW w:w="1667"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Муниципальная программа</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Подпрограмма</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Основное мероприятие</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Мероприятие</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Вид расходов</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2024 год</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2025 год</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2026 год</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"Поддержка малого и среднего предпринимательства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55,0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51,1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51,1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обучения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Информационная поддержка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w:t>
            </w:r>
          </w:p>
        </w:tc>
      </w:tr>
      <w:tr w:rsidR="002261BF" w:rsidRPr="002261BF" w:rsidTr="002261BF">
        <w:trPr>
          <w:trHeight w:val="11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18,4</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17,1</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17,1</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17,1</w:t>
            </w:r>
          </w:p>
        </w:tc>
      </w:tr>
      <w:tr w:rsidR="002261BF" w:rsidRPr="002261BF" w:rsidTr="002261BF">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spacing w:after="240"/>
              <w:rPr>
                <w:b/>
                <w:bCs/>
                <w:sz w:val="24"/>
                <w:szCs w:val="24"/>
              </w:rPr>
            </w:pPr>
            <w:r w:rsidRPr="002261BF">
              <w:rPr>
                <w:b/>
                <w:bCs/>
                <w:sz w:val="24"/>
                <w:szCs w:val="24"/>
              </w:rPr>
              <w:t xml:space="preserve">Муниципальная программа  "Поддержка  агропромышленного  комплекса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223,4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Проведение конкурсов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223,4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223,4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"Информационное обеспечение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769,0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деятельности средства массовой информации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769,0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769,0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"Социальная поддержка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141 223,0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138 619,4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138 619,4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"Реализация мер социальной поддержки отдельных категорий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38 944,8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37 641,7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37 641,7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Материальная поддержка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5 250,0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4 887,8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5 250,0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4 887,8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Оказание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1 117,2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1 117,2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Доплаты к пенсиям муниципальных служащих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16 040,0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14 430,5</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16 040,0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14 430,5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Ежемесячная денежная выплата гражданам, удостоенным звания "Почетный гражданин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413,8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385,2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Публичные нормативные выплаты гражданам несоциального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330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413,8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385,2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мер социальной поддержки ветеранов труда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1 000,0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1 000,0</w:t>
            </w:r>
          </w:p>
        </w:tc>
      </w:tr>
      <w:tr w:rsidR="002261BF" w:rsidRPr="002261BF" w:rsidTr="002261BF">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мер социальной поддержки реабилитированных лиц и лиц, признанных пострадавшими от политических репрессий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мер социальной поддержки многодетных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Р1</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14 551,0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14 551,0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14 551,0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Р1</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14 551,0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14 551,0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14 551,0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мер социальной поддержки отдельных категорий многодетных матерей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Выплата социального пособия на погребение и возмещение расходов по гарантированному перечню услуг по погребению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1 080,0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1 080,0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1 080,0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1 078,0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1 078,0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1 078,0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"Развитие социального обслуживания населения"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102 268,2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100 968,6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100 968,6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Социальная поддержка и социальное обслуживание населения в части содержания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29 528,6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29 662,2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29 662,2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28 255,1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28 595,8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28 595,8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1 273,5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1 066,4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1 066,4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71 475,6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71 306,4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71 306,4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71 475,6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71 306,4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71 306,4</w:t>
            </w:r>
          </w:p>
        </w:tc>
      </w:tr>
      <w:tr w:rsidR="002261BF" w:rsidRPr="002261BF" w:rsidTr="002261BF">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419,2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419,2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Подпрограмма "Доступная среда для инвалидов"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Организация культурно-досуговых </w:t>
            </w:r>
            <w:r w:rsidRPr="002261BF">
              <w:rPr>
                <w:sz w:val="24"/>
                <w:szCs w:val="24"/>
              </w:rPr>
              <w:lastRenderedPageBreak/>
              <w:t>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"Развитие и укрепление материально-технической базы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31 596,1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5 597,6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5 597,6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Оценка права аренды и рыночной стоимости объектов муниципальной собственности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296,1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296,1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Изготовление технической документации на объекты недвижимости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300,0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Проведение межевания земельных участков и постановка на кадастровый учет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2 400,0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1 768,9</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2 400,0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1 768,9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Приобретение и ремонт имущества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26 420,0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1 800,0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26 420,0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1 800,0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Уплата ежемесячных взносов на проведение капитального ремонта общего имущества в многоквартирных жилых домах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651,7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700,0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651,7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 за содержание имущества казны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1 480,0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819,3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819,3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1 109,6</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446,9</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446,9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370,4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372,4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372,4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"Развитие системы образования и воспитания детей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1 642 960,5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1 641 568,7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1 803 527,6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"Одаренные дети"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Организация конкурсов для </w:t>
            </w:r>
            <w:r w:rsidRPr="002261BF">
              <w:rPr>
                <w:sz w:val="24"/>
                <w:szCs w:val="24"/>
              </w:rPr>
              <w:lastRenderedPageBreak/>
              <w:t xml:space="preserve">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"Оздоровление детей и подростков"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8 209,0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7 035,0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7 035,0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Летний отдых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3 000,0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1 826,0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1 826,0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191,7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2 390,0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1 269,1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1 269,1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365,2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365,2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круглогодичного отдыха, оздоровления и занятости обучающихся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5 209,0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5 209,0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5 209,0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112,0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1 102,0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1 102,0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4 923,2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3 933,2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3 933,2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173,8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173,8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173,8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Подпрограмма "Тепло наших сердец"</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Акция "Тепло наших сердец"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"Патриотическое воспитание 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Патриотическое воспитание граждан, допризывная подготовка молодежи, развитие физической культуры и детско-юношеского спорта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Подпрограмма "Развитие дошкольного, общего образования и дополнительного образования детей"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1 557 667,3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1 548 963,4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1 710 922,3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6 510,2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5 692,6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5 692,6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5 123,7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4 797,4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4 797,4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856,4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411,2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411,2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530,1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484,0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484,0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деятельности детских дошкольных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196 593,5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180 553,0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180 553,0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152 211,7</w:t>
            </w:r>
          </w:p>
        </w:tc>
        <w:tc>
          <w:tcPr>
            <w:tcW w:w="1218"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jc w:val="center"/>
              <w:rPr>
                <w:sz w:val="24"/>
                <w:szCs w:val="24"/>
              </w:rPr>
            </w:pPr>
            <w:r w:rsidRPr="002261BF">
              <w:rPr>
                <w:sz w:val="24"/>
                <w:szCs w:val="24"/>
              </w:rPr>
              <w:t>139 255,4</w:t>
            </w:r>
          </w:p>
        </w:tc>
        <w:tc>
          <w:tcPr>
            <w:tcW w:w="1201"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jc w:val="center"/>
              <w:rPr>
                <w:sz w:val="24"/>
                <w:szCs w:val="24"/>
              </w:rPr>
            </w:pPr>
            <w:r w:rsidRPr="002261BF">
              <w:rPr>
                <w:sz w:val="24"/>
                <w:szCs w:val="24"/>
              </w:rPr>
              <w:t>139 255,4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xml:space="preserve">44 </w:t>
            </w:r>
            <w:r w:rsidRPr="002261BF">
              <w:rPr>
                <w:sz w:val="24"/>
                <w:szCs w:val="24"/>
              </w:rPr>
              <w:lastRenderedPageBreak/>
              <w:t>381,8</w:t>
            </w:r>
          </w:p>
        </w:tc>
        <w:tc>
          <w:tcPr>
            <w:tcW w:w="1218"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jc w:val="center"/>
              <w:rPr>
                <w:sz w:val="24"/>
                <w:szCs w:val="24"/>
              </w:rPr>
            </w:pPr>
            <w:r w:rsidRPr="002261BF">
              <w:rPr>
                <w:sz w:val="24"/>
                <w:szCs w:val="24"/>
              </w:rPr>
              <w:lastRenderedPageBreak/>
              <w:t xml:space="preserve">41 </w:t>
            </w:r>
            <w:r w:rsidRPr="002261BF">
              <w:rPr>
                <w:sz w:val="24"/>
                <w:szCs w:val="24"/>
              </w:rPr>
              <w:lastRenderedPageBreak/>
              <w:t>297,6</w:t>
            </w:r>
          </w:p>
        </w:tc>
        <w:tc>
          <w:tcPr>
            <w:tcW w:w="1201"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jc w:val="center"/>
              <w:rPr>
                <w:sz w:val="24"/>
                <w:szCs w:val="24"/>
              </w:rPr>
            </w:pPr>
            <w:r w:rsidRPr="002261BF">
              <w:rPr>
                <w:sz w:val="24"/>
                <w:szCs w:val="24"/>
              </w:rPr>
              <w:lastRenderedPageBreak/>
              <w:t xml:space="preserve">41 </w:t>
            </w:r>
            <w:r w:rsidRPr="002261BF">
              <w:rPr>
                <w:sz w:val="24"/>
                <w:szCs w:val="24"/>
              </w:rPr>
              <w:lastRenderedPageBreak/>
              <w:t>297,6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 xml:space="preserve">Обеспечение деятельности основных и средних школ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119 324,8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72 818,8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119 324,8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72 818,8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школы-интерната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7 771,2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7 095,1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7 095,1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7 356,8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6 717,6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6 717,6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414,4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377,5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377,5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учреждений дополнительного образования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59 019,3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53 780,8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59 019,3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53 780,8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учреждений по проведению оздоровительной кампании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2 752,4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3 499,0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2 752,4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3 499,0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учебно-методических кабинетов, централизованных бухгалтерий, групп хозяйственного обслуживания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152 571,6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136 693,7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152 571,6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136 693,7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Организация занятости несовершеннолетних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2 300,0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2 099,9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2 300,0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2 099,9</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Улучшение материально-технической базы образовательных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127 200,4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30 897,6</w:t>
            </w:r>
          </w:p>
        </w:tc>
      </w:tr>
      <w:tr w:rsidR="002261BF" w:rsidRPr="002261BF" w:rsidTr="002261BF">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40 599,5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85 670,3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30 897,6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930,6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34 149,3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34 149,3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34 149,3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2 031,0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2 031,0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2 031,0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32 118,3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32 118,3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32 118,3</w:t>
            </w:r>
          </w:p>
        </w:tc>
      </w:tr>
      <w:tr w:rsidR="002261BF" w:rsidRPr="002261BF" w:rsidTr="002261BF">
        <w:trPr>
          <w:trHeight w:val="17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Е2</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Е2</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2 777,3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2 777,3</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w:t>
            </w:r>
            <w:r w:rsidRPr="002261BF">
              <w:rPr>
                <w:sz w:val="24"/>
                <w:szCs w:val="24"/>
              </w:rPr>
              <w:lastRenderedPageBreak/>
              <w:t xml:space="preserve">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181 588,3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183 752,0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183 752,0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136 847,0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138 481,9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138 481,9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44 741,3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45 270,1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45 270,1</w:t>
            </w:r>
          </w:p>
        </w:tc>
      </w:tr>
      <w:tr w:rsidR="002261BF" w:rsidRPr="002261BF" w:rsidTr="002261BF">
        <w:trPr>
          <w:trHeight w:val="15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599 290,7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606 503,8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606 503,8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82 748,8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83 735,8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83 735,8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256,9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267,3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267,3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516 285,0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522 500,7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522 500,7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образовательной деятельности образовательных организаций по адаптированным общеобразовательным программам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5 154,5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5 154,5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5 154,5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5 154,5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5 154,5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5 154,5</w:t>
            </w:r>
          </w:p>
        </w:tc>
      </w:tr>
      <w:tr w:rsidR="002261BF" w:rsidRPr="002261BF" w:rsidTr="002261BF">
        <w:trPr>
          <w:trHeight w:val="27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5 456,5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5 518,6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5 518,6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5 132,5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5 194,4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5 194,4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324,2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324,2</w:t>
            </w:r>
          </w:p>
        </w:tc>
      </w:tr>
      <w:tr w:rsidR="002261BF" w:rsidRPr="002261BF" w:rsidTr="002261BF">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673,2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673,2</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14 265,1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8 151,5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14 265,1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8 151,5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8 151,5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16 303,1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92,4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8 059,1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16 303,1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Строительство, реконструкция и капитальный ремонт образовательных организаций (субсидии муниципальным образованиям)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150 000,0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220 650,1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150 000,0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220 650,1</w:t>
            </w:r>
          </w:p>
        </w:tc>
      </w:tr>
      <w:tr w:rsidR="002261BF" w:rsidRPr="002261BF" w:rsidTr="002261BF">
        <w:trPr>
          <w:trHeight w:val="8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Создание кадетских (казачьих) классов в общеобразовательных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465,7</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465,7</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Профилактика безнадзорности и правонарушений несовершеннолетних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w:t>
            </w:r>
          </w:p>
        </w:tc>
      </w:tr>
      <w:tr w:rsidR="002261BF" w:rsidRPr="002261BF" w:rsidTr="002261BF">
        <w:trPr>
          <w:trHeight w:val="118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30 770,3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28 902,3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28 295,0</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450,0</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30 320,3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28 452,3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27 845,0</w:t>
            </w:r>
          </w:p>
        </w:tc>
      </w:tr>
      <w:tr w:rsidR="002261BF" w:rsidRPr="002261BF" w:rsidTr="002261BF">
        <w:trPr>
          <w:trHeight w:val="7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мероприятий по модернизации школьных систем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128 714,9</w:t>
            </w:r>
          </w:p>
        </w:tc>
      </w:tr>
      <w:tr w:rsidR="002261BF" w:rsidRPr="002261BF" w:rsidTr="002261BF">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128 714,9</w:t>
            </w:r>
          </w:p>
        </w:tc>
      </w:tr>
      <w:tr w:rsidR="002261BF" w:rsidRPr="002261BF" w:rsidTr="002261BF">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"Социальные гарантии в системе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76 954,2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85 451,6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85 451,6</w:t>
            </w:r>
          </w:p>
        </w:tc>
      </w:tr>
      <w:tr w:rsidR="002261BF" w:rsidRPr="002261BF" w:rsidTr="002261BF">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Социальная поддержка семей, взявших на воспитание детей-сирот и детей, оставшихся без попечения родителей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355,0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355,0</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31 823,9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31 823,9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31 823,9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31 823,9</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Адресная социальная поддержка участников образовательного 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1 430,0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1 430,0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1 430,0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1 430,0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Социальная поддержка работников образовательных организаций и участников образовательного 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902,5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902,5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902,5</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Стипендии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705,5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714,3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714,3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168,2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168,2</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281,5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281,5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281,5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278,5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Предоставление бесплатного проезда отдельным категориям обучающихся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576,8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576,8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576,8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576,8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576,8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576,8</w:t>
            </w:r>
          </w:p>
        </w:tc>
      </w:tr>
      <w:tr w:rsidR="002261BF" w:rsidRPr="002261BF" w:rsidTr="002261BF">
        <w:trPr>
          <w:trHeight w:val="252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4"/>
                <w:szCs w:val="24"/>
              </w:rPr>
            </w:pPr>
            <w:r w:rsidRPr="002261BF">
              <w:rPr>
                <w:color w:val="000000"/>
                <w:sz w:val="24"/>
                <w:szCs w:val="24"/>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28 650,0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37 160,4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37 160,4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8 000,0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12 000,0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12 000,0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20 650,0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25 160,4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25 160,4</w:t>
            </w:r>
          </w:p>
        </w:tc>
      </w:tr>
      <w:tr w:rsidR="002261BF" w:rsidRPr="002261BF" w:rsidTr="002261BF">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w:t>
            </w:r>
            <w:r w:rsidRPr="002261BF">
              <w:rPr>
                <w:sz w:val="24"/>
                <w:szCs w:val="24"/>
              </w:rPr>
              <w:lastRenderedPageBreak/>
              <w:t>сирот и детей, оставшихся без попечения родителей»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12 729,5</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12 729,5</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"Жилищно-коммунальный и дорожный комплекс, энергосбережение и повышение энергоэффективности экономики"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1 475 667,5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1 798 761,7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732 778,3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«Модернизация объектов коммунальной инфраструктуры и поддержка жилищно-коммунального хозяйства»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1 243 343,6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1 697 861,0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591 658,9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Строительство и реконструкция объектов теплоснабжения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35 180,0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35 180,0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Строительство и реконструкция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54 058,2</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36 127,9</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10 699,2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28 905,7</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10 699,2</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10 699,2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25 152,5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25 428,7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Капитальный ремонт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6 950,0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14 430,5</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14 430,5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6 950,0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14 430,5</w:t>
            </w:r>
          </w:p>
        </w:tc>
      </w:tr>
      <w:tr w:rsidR="002261BF" w:rsidRPr="002261BF" w:rsidTr="002261BF">
        <w:trPr>
          <w:trHeight w:val="210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w:t>
            </w:r>
            <w:r w:rsidRPr="002261BF">
              <w:rPr>
                <w:color w:val="000000"/>
                <w:sz w:val="26"/>
                <w:szCs w:val="26"/>
              </w:rPr>
              <w:lastRenderedPageBreak/>
              <w:t>газа, возникающих при применении льготных цен (тарифов)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432 335,4</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483 044,7</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531 349,2</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432 335,4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483 044,7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531 349,2</w:t>
            </w:r>
          </w:p>
        </w:tc>
      </w:tr>
      <w:tr w:rsidR="002261BF" w:rsidRPr="002261BF" w:rsidTr="002261BF">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Строительство, реконструкция и капитальный ремонт объектов коммунальной инфраструктуры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750 000,0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1 114 287,9</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750 000,0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1 114 287,9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«Энергосбережение и повышение энергетической эффективности экономики»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235,5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186,2</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и актуализация схем теплоснабжения, водоснабжения, водоотведения поселений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топливно-энергетического баланса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«Дорожное хозяйство»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160 147,9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67 834,1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108 052,8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Содержание и ремонт автомобильных дорог местного 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158 360,3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5 978,4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46 197,1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158 360,3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5 978,4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46 197,1</w:t>
            </w:r>
          </w:p>
        </w:tc>
      </w:tr>
      <w:tr w:rsidR="002261BF" w:rsidRPr="002261BF" w:rsidTr="002261BF">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 Обеспечение дорожной деятельности в отношении дорог общего пользования местного 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1 787,6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61 855,7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61 855,7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1 787,6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61 855,7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61 855,7</w:t>
            </w:r>
          </w:p>
        </w:tc>
      </w:tr>
      <w:tr w:rsidR="002261BF" w:rsidRPr="002261BF" w:rsidTr="002261BF">
        <w:trPr>
          <w:trHeight w:val="345"/>
          <w:jc w:val="center"/>
        </w:trPr>
        <w:tc>
          <w:tcPr>
            <w:tcW w:w="7556" w:type="dxa"/>
            <w:tcBorders>
              <w:top w:val="nil"/>
              <w:left w:val="single" w:sz="4" w:space="0" w:color="auto"/>
              <w:bottom w:val="single" w:sz="4" w:space="0" w:color="auto"/>
              <w:right w:val="single" w:sz="4" w:space="0" w:color="auto"/>
            </w:tcBorders>
            <w:shd w:val="clear" w:color="000000" w:fill="FFFFFF"/>
            <w:noWrap/>
            <w:vAlign w:val="bottom"/>
            <w:hideMark/>
          </w:tcPr>
          <w:p w:rsidR="002261BF" w:rsidRPr="002261BF" w:rsidRDefault="002261BF" w:rsidP="002261BF">
            <w:pPr>
              <w:rPr>
                <w:color w:val="000000"/>
                <w:sz w:val="27"/>
                <w:szCs w:val="27"/>
              </w:rPr>
            </w:pPr>
            <w:r w:rsidRPr="002261BF">
              <w:rPr>
                <w:color w:val="000000"/>
                <w:sz w:val="27"/>
                <w:szCs w:val="27"/>
              </w:rPr>
              <w:t>Подпрограмма «Благоустройство»</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71 940,5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32 880,4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32 880,4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Организация уличного освещения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16 569,4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17 377,3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17 377,3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16 569,4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17 377,3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17 377,3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Вывоз твердых бытовых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3 383,2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1 394,6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3 383,2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1 394,6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Содержание мест захоронения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597,9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884,5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597,9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884,5</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Озеленение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35,6</w:t>
            </w:r>
          </w:p>
        </w:tc>
      </w:tr>
      <w:tr w:rsidR="002261BF" w:rsidRPr="002261BF" w:rsidTr="002261BF">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Прочие расходы (благоустройство населенных пунктов, окашивание, транспортные расходы, ГСМ для газонокосилок, пакеты для мусора, ремонт фонтана, демонтаж новогодней иллюминации, установка светофора)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14 989,4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11 172,0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11 172,0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14 989,4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11 172,0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11 172,0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Проведение мероприятий в области охраны окружающей среды на особо охраняемых природных территориях местного значения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2 513,0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2 513,0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Ликвидация мест несанкционированного размещения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мероприятий при осуществлении деятельности по обращению с животными без 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9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Благоустройство сельских территорий в целях обеспечения комплексного развития сельских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7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Организация мероприятий при осуществлении деятельности по обращению с животными без 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1 644,0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1 644,0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1 644,0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1 644,0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1 644,0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1 644,0</w:t>
            </w:r>
          </w:p>
        </w:tc>
      </w:tr>
      <w:tr w:rsidR="002261BF" w:rsidRPr="002261BF" w:rsidTr="002261BF">
        <w:trPr>
          <w:trHeight w:val="225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(Вагановская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1 459,7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1 459,7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Реализация проектов инициативного бюджетирования «Твой Кузбасс - твоя инициатива»</w:t>
            </w:r>
            <w:r w:rsidRPr="002261BF">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(Калинкинская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1 769,5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1 769,5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Реализация проектов инициативного бюджетирования «Твой Кузбасс - твоя инициатива»</w:t>
            </w:r>
            <w:r w:rsidRPr="002261BF">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w:t>
            </w:r>
            <w:r w:rsidRPr="002261BF">
              <w:rPr>
                <w:color w:val="000000"/>
                <w:sz w:val="26"/>
                <w:szCs w:val="26"/>
              </w:rPr>
              <w:lastRenderedPageBreak/>
              <w:t xml:space="preserve">(Лебедевская сельская территория)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4 767,9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4 767,9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Реализация проектов инициативного бюджетирования «Твой Кузбасс - твоя инициатива»</w:t>
            </w:r>
            <w:r w:rsidRPr="002261BF">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д. 28а (Окуневская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4 131,3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4 131,3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2 146,6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2 146,6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 xml:space="preserve">(Благоустройство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w:t>
            </w:r>
            <w:r w:rsidRPr="002261BF">
              <w:rPr>
                <w:color w:val="000000"/>
                <w:sz w:val="26"/>
                <w:szCs w:val="26"/>
              </w:rPr>
              <w:lastRenderedPageBreak/>
              <w:t>северном направлении от земельного участка по ул. Береговая, 1 (Тарабаринская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2 152,1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2 152,1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2 958,8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2 958,8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210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3 897,6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3 897,6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 xml:space="preserve">(Благоустройство территории кладбища (текущий ремонт), расположенной по адресу: 652399, Кемеровская область - Кузбасс, Промышленновский </w:t>
            </w:r>
            <w:r w:rsidRPr="002261BF">
              <w:rPr>
                <w:color w:val="000000"/>
                <w:sz w:val="26"/>
                <w:szCs w:val="26"/>
              </w:rPr>
              <w:lastRenderedPageBreak/>
              <w:t>муниципальный округ, 200 м. на юго-запад от д. Пархаевка  (Пушкинская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1 443,7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1 443,7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2 596,6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2 596,6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1 468,3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1 468,3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0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федеральной целевой программы «Увековечение памяти погибших при защите Отечества на 2019 - 2024 годы» (проведение восстановительных работ)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11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lastRenderedPageBreak/>
              <w:t xml:space="preserve">Реализация федеральной целевой программы «Увековечение памяти погибших при защите Отечества на 2019 - 2024 годы» (установка мемориальных знаков)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комплексного развития сельских территорий (благоустройство сельских территорий)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2 487,0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2 487,0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"Развитие культуры, молодежной политики, спорта и туризма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341 405,9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275 464,9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275 664,9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"Развитие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296 502,8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255 637,6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255 637,6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7 177,9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6 138,0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6 138,0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7 021,8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5 995,5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5 995,5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156,1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142,5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142,5</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музея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7 539,6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7 539,6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библиотек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40 908,4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35 342,2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40 908,4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35 342,2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деятельности школ искусств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19 973,5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17 221,1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19 973,5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17 221,1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муниципального бюджетного учреждения культуры "Районный культурно-досуговый комплекс"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149 885,5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130 816,2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149 885,5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130 816,2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муниципального казенного </w:t>
            </w:r>
            <w:r w:rsidRPr="002261BF">
              <w:rPr>
                <w:sz w:val="24"/>
                <w:szCs w:val="24"/>
              </w:rPr>
              <w:lastRenderedPageBreak/>
              <w:t xml:space="preserve">учреждения "Центр обслуживания учреждений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60 932,3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51 667,9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51 667,9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59 581,1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50 434,3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50 434,3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1 351,2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1 233,6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1 233,6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Меры социальной поддержки отдельных категорий работников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17,8</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Ежемесячные выплаты стимулирующего характера работникам муниципальных библиотек, музеев и культурно-досуговых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6 694,8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6 694,8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6 694,8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6 694,8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6 694,8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6 694,8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мер в области государственной молодежной политики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S0490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S0490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r>
      <w:tr w:rsidR="002261BF" w:rsidRPr="002261BF" w:rsidTr="002261BF">
        <w:trPr>
          <w:trHeight w:val="54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программ и мероприятий по работе с детьми и молодежью</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200,0</w:t>
            </w:r>
          </w:p>
        </w:tc>
      </w:tr>
      <w:tr w:rsidR="002261BF" w:rsidRPr="002261BF" w:rsidTr="002261BF">
        <w:trPr>
          <w:trHeight w:val="52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Техническое оснащение региональных и муниципальных музеев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Государственная поддержка отрасли культуры (государственная поддержка лучших сельских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"Модернизация в сфере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20 262,6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Улучшение материально-технической базы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20 262,6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20 262,6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"Развитие спорта и туризма"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24 440,5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19 644,6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19 844,6</w:t>
            </w:r>
          </w:p>
        </w:tc>
      </w:tr>
      <w:tr w:rsidR="002261BF" w:rsidRPr="002261BF" w:rsidTr="002261BF">
        <w:trPr>
          <w:trHeight w:val="4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Организация и проведение спортивно-оздоровительных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1 500,0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1 500,0</w:t>
            </w:r>
          </w:p>
        </w:tc>
      </w:tr>
      <w:tr w:rsidR="002261BF" w:rsidRPr="002261BF" w:rsidTr="002261BF">
        <w:trPr>
          <w:trHeight w:val="765"/>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4"/>
                <w:szCs w:val="24"/>
              </w:rPr>
            </w:pPr>
            <w:r w:rsidRPr="002261BF">
              <w:rPr>
                <w:color w:val="000000"/>
                <w:sz w:val="24"/>
                <w:szCs w:val="24"/>
              </w:rPr>
              <w:t>Обеспечение деятельности муниципального бюджетного физкультурно - спортивного учреждения "Промышленновская спортивная школа"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20 664,0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18 344,6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20 664,0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18 344,6</w:t>
            </w:r>
          </w:p>
        </w:tc>
      </w:tr>
      <w:tr w:rsidR="002261BF" w:rsidRPr="002261BF" w:rsidTr="002261BF">
        <w:trPr>
          <w:trHeight w:val="49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Развитие физической культуры и массового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2 476,5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2 476,5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Подпрограмма "Реализация государственной национальной политики"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182,7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182,7</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137,0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и проведение мероприятий, направленных на развитие и популяризацию национальной казачьей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 xml:space="preserve">Муниципальная программа «Обеспечение безопасности жизнедеятельности населения и предприятий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48 587,4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32 458,2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6 536,8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«Содержание системы по предупреждению и ликвидации чрезвычайных ситуаций и стихийных бедствий»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47 388,4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31 426,2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5 504,8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деятельности ЕДДС , Системы-112</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3 548,3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3 106,9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3 106,9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3 262,7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2 870,8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2 870,8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285,6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236,1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236,1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noWrap/>
            <w:vAlign w:val="bottom"/>
            <w:hideMark/>
          </w:tcPr>
          <w:p w:rsidR="002261BF" w:rsidRPr="002261BF" w:rsidRDefault="002261BF" w:rsidP="002261BF">
            <w:pPr>
              <w:rPr>
                <w:sz w:val="24"/>
                <w:szCs w:val="24"/>
              </w:rPr>
            </w:pPr>
            <w:r w:rsidRPr="002261BF">
              <w:rPr>
                <w:sz w:val="24"/>
                <w:szCs w:val="24"/>
              </w:rPr>
              <w:t xml:space="preserve">Обеспечение первичных мер по пожарной безопасности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255,0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1 083,8</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1 083,8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1 083,8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1 083,8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4"/>
                <w:szCs w:val="24"/>
              </w:rPr>
            </w:pPr>
            <w:r w:rsidRPr="002261BF">
              <w:rPr>
                <w:color w:val="000000"/>
                <w:sz w:val="24"/>
                <w:szCs w:val="24"/>
              </w:rPr>
              <w:t xml:space="preserve">Участие в предупреждении и ликвидации чрезвычайных ситуаций </w:t>
            </w:r>
            <w:r w:rsidRPr="002261BF">
              <w:rPr>
                <w:color w:val="000000"/>
                <w:sz w:val="24"/>
                <w:szCs w:val="24"/>
              </w:rPr>
              <w:lastRenderedPageBreak/>
              <w:t>природного и техногенного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2 949,6</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1 037,2</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1 037,2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2 949,6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1 037,2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1 037,2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4"/>
                <w:szCs w:val="24"/>
              </w:rPr>
            </w:pPr>
            <w:r w:rsidRPr="002261BF">
              <w:rPr>
                <w:color w:val="000000"/>
                <w:sz w:val="24"/>
                <w:szCs w:val="24"/>
              </w:rPr>
              <w:t xml:space="preserve">Обеспечение безопасности гидротехнических сооружений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955,0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276,9</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276,9</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955,0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276,9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276,9</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402,0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402,0</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402,0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402,0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9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Модернизация муниципальной автоматизированной системы централизованного оповещения населения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39 278,5</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25 519,4</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39 278,5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25 519,4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«Борьба с преступностью и профилактика правонарушений»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380,0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Содействие в оказании помощи по социальной и иной реабилитации лиц, отбывших наказания в виде лишения свободы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выплаты населению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Приобретение  информационной продукции для проведения мероприятий с детьми и подростками по воспитанию здорового образа жизни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12,8</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Приобретение информационной продукции по профилактике мошеннических действий в отношении жителей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Построение и внедрение АПК «Безопасный город»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204,8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204,8</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деятельности добровольных народных дружин</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«Безопасность дорожного движения»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Проведение мероприятий по пропаганде безопасности дорожного движения и предупреждению детского дорожно-транспортного травматизма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Приобретение сувенирной продукции участникам конкурса по БДД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"Комплексные меры противодействия злоупотреблению наркотиками и их незаконному обороту»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64,1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64,1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Приобретение информационной продукции антинаркотической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w:t>
            </w:r>
          </w:p>
        </w:tc>
      </w:tr>
      <w:tr w:rsidR="002261BF" w:rsidRPr="002261BF" w:rsidTr="002261BF">
        <w:trPr>
          <w:trHeight w:val="7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Организация и проведение конкурсов, презентаций, акций и других мероприятий антинаркотической направленности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оперативно-профилактического мероприятия "Мак"</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"Антитеррор»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720,0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657,8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657,8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Приобретение информационной продукции антитеррористической и антиэкстремистской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7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антитеррористической защищенности мест проведения массовых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r>
      <w:tr w:rsidR="002261BF" w:rsidRPr="002261BF" w:rsidTr="002261BF">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антитеррористической защищенности объектов с массовым пребыванием людей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Выполнение антитеррористических мероприятий по обеспечению безопасности объектов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r>
      <w:tr w:rsidR="002261BF" w:rsidRPr="002261BF" w:rsidTr="002261BF">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Выполнение антитеррористических мероприятий по обеспечению безопасности объектов культуры и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250,0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228,3</w:t>
            </w:r>
          </w:p>
        </w:tc>
      </w:tr>
      <w:tr w:rsidR="002261BF" w:rsidRPr="002261BF" w:rsidTr="002261BF">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работы по мониторингу ресурсов информационно-телекоммуникационной сети "Интернет" в целях выявления фактов распространения идеологии экстремизма, экстремистских материалов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91,3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 xml:space="preserve">Муниципальная программа "Жилище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56 627,8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18 477,3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18 477,3</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"Доступное и комфортное жилье"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55 912,1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10 608,4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10 608,4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Софинансирование строительства (приобретения жилья)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742,8</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16,4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742,8</w:t>
            </w:r>
          </w:p>
        </w:tc>
      </w:tr>
      <w:tr w:rsidR="002261BF" w:rsidRPr="002261BF" w:rsidTr="002261BF">
        <w:trPr>
          <w:trHeight w:val="9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Обеспечение жильем социальных категорий граждан, установленных законодательством Кемеровской области-Кузбасса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53 052,8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9 865,6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53 052,8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9 865,6</w:t>
            </w:r>
          </w:p>
        </w:tc>
      </w:tr>
      <w:tr w:rsidR="002261BF" w:rsidRPr="002261BF" w:rsidTr="002261BF">
        <w:trPr>
          <w:trHeight w:val="54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Реализация мероприятий по </w:t>
            </w:r>
            <w:r w:rsidRPr="002261BF">
              <w:rPr>
                <w:color w:val="000000"/>
                <w:sz w:val="26"/>
                <w:szCs w:val="26"/>
              </w:rPr>
              <w:lastRenderedPageBreak/>
              <w:t>обеспечению жильем молодых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Подпрограмма "Развитие градостроительной деятельности"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715,7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7 868,9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7 868,9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Техническое обследование и снос ветхих и аварийных жилых домов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r>
      <w:tr w:rsidR="002261BF" w:rsidRPr="002261BF" w:rsidTr="002261BF">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Проектирование многоквартирных жилых домов, мансард, прочих объектов; устройство и технологическое присоединение инженерных сетей; проведение инженерно-гидрогеологических и геодезических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363,1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Строительство и реконструкция жилья для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646,7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6 211,6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6 211,6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646,7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6 211,6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6 211,6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проектов планировки и проектов межевания территории поселения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139,7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139,7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Проведение инженерно-гидрогеологических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генерального плана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правил землепользования и застройки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53,4</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186,2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53,4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186,2</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Разработка нормативов градостроительного проектирования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186,2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186,2</w:t>
            </w:r>
          </w:p>
        </w:tc>
      </w:tr>
      <w:tr w:rsidR="002261BF" w:rsidRPr="002261BF" w:rsidTr="002261BF">
        <w:trPr>
          <w:trHeight w:val="6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Разработка проектов благоустройства территорий общего пользования и дизайн-проектов архитектурных форм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139,7</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139,7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139,7</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"Повышение инвестиционной привлекательности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Издание рекламно-информационных материалов об инвестиционном потенциале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"Кадры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144,6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121,4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121,4</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Единовременная денежная выплата (подъемные) молодым специалистам, приступившим к работе на основе трехстороннего договора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Повышение квалификации специалистов органов местного самоуправления  Промышленновского муниципального округа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64,6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64,6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48,4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"Управление муниципальными финансами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23,4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Подпрограмма "Обеспечение сбалансированности и устойчивости бюджетной системы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23,4</w:t>
            </w:r>
          </w:p>
        </w:tc>
      </w:tr>
      <w:tr w:rsidR="002261BF" w:rsidRPr="002261BF" w:rsidTr="002261BF">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23,4</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"Формирование современной городской среды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24 604,9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2 023,9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2 023,9</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Благоустройство дворовых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1 692,7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1 291,7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1 692,7</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1 291,7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Благоустройство общественных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789,8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732,2</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789,8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732,2</w:t>
            </w:r>
          </w:p>
        </w:tc>
      </w:tr>
      <w:tr w:rsidR="002261BF" w:rsidRPr="002261BF" w:rsidTr="002261BF">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Реализация программ формирования современной городской среды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22 122,4</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22 122,4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Муниципальная программа "Функционирование органов местного самоуправления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168 044,5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139 770,1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139 770,1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Глава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3 593,3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3 148,3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3 593,3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3 148,3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Председатель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2 093,8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1 832,0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2 093,8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1 832,0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157 545,1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130 476,3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130 476,3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132 639,8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114 778,3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114 778,3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Иные закупки товаров, работ и услуг для обеспечения государственных </w:t>
            </w:r>
            <w:r w:rsidRPr="002261BF">
              <w:rPr>
                <w:sz w:val="24"/>
                <w:szCs w:val="24"/>
              </w:rPr>
              <w:lastRenderedPageBreak/>
              <w:t>(муниципальных)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lastRenderedPageBreak/>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19 275,2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13 937,5</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13 937,5</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Исполнение судебных актов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830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4"/>
                <w:szCs w:val="24"/>
              </w:rPr>
            </w:pPr>
            <w:r w:rsidRPr="002261BF">
              <w:rPr>
                <w:color w:val="000000"/>
                <w:sz w:val="24"/>
                <w:szCs w:val="24"/>
              </w:rPr>
              <w:t>40,5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4"/>
                <w:szCs w:val="24"/>
              </w:rPr>
            </w:pPr>
            <w:r w:rsidRPr="002261BF">
              <w:rPr>
                <w:color w:val="000000"/>
                <w:sz w:val="24"/>
                <w:szCs w:val="24"/>
              </w:rPr>
              <w:t>32,6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4"/>
                <w:szCs w:val="24"/>
              </w:rPr>
            </w:pPr>
            <w:r w:rsidRPr="002261BF">
              <w:rPr>
                <w:color w:val="000000"/>
                <w:sz w:val="24"/>
                <w:szCs w:val="24"/>
              </w:rPr>
              <w:t>32,6</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5 589,6</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1 727,9</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1 727,9</w:t>
            </w:r>
          </w:p>
        </w:tc>
      </w:tr>
      <w:tr w:rsidR="002261BF" w:rsidRPr="002261BF" w:rsidTr="002261BF">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Финансовое обеспечение наградной системы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1 693,5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903,1</w:t>
            </w:r>
          </w:p>
        </w:tc>
      </w:tr>
      <w:tr w:rsidR="002261BF" w:rsidRPr="002261BF" w:rsidTr="002261BF">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651,4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132,0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111,7</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111,7</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740,1</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633,1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633,1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158,3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158,3</w:t>
            </w:r>
          </w:p>
        </w:tc>
      </w:tr>
      <w:tr w:rsidR="002261BF" w:rsidRPr="002261BF" w:rsidTr="002261BF">
        <w:trPr>
          <w:trHeight w:val="3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Проведение приемов,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1 217,5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1 033,4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1 033,4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473,3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540,0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540,0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319,9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214,1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214,1</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424,3</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279,3</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Председатель  контрольно - счетного органа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1 069,4</w:t>
            </w:r>
          </w:p>
        </w:tc>
        <w:tc>
          <w:tcPr>
            <w:tcW w:w="1218"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935,6</w:t>
            </w:r>
          </w:p>
        </w:tc>
        <w:tc>
          <w:tcPr>
            <w:tcW w:w="1201"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935,6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1 069,4</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935,6</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935,6</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Создание и функционирование комиссий по делам несовершеннолетних и защите их прав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689,9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1 299,4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1 299,4</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662,9</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1 272,4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1 272,4</w:t>
            </w:r>
          </w:p>
        </w:tc>
      </w:tr>
      <w:tr w:rsidR="002261BF" w:rsidRPr="002261BF" w:rsidTr="002261BF">
        <w:trPr>
          <w:trHeight w:val="4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r>
      <w:tr w:rsidR="002261BF" w:rsidRPr="002261BF" w:rsidTr="002261BF">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27,0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Создание и функционирование административных комиссий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115,0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Непрограммное направление деятельности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8 060,5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2 582,4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2 916,7</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Резервный фонд администрации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Резервные средства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870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r>
      <w:tr w:rsidR="002261BF" w:rsidRPr="002261BF" w:rsidTr="002261BF">
        <w:trPr>
          <w:trHeight w:val="6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Проведение выборов депутатов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5 766,5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Специальные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880</w:t>
            </w:r>
          </w:p>
        </w:tc>
        <w:tc>
          <w:tcPr>
            <w:tcW w:w="124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5 766,5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2 188,8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2 427,0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2 677,2</w:t>
            </w:r>
          </w:p>
        </w:tc>
      </w:tr>
      <w:tr w:rsidR="002261BF" w:rsidRPr="002261BF" w:rsidTr="002261BF">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4"/>
                <w:szCs w:val="24"/>
              </w:rPr>
            </w:pPr>
            <w:r w:rsidRPr="002261BF">
              <w:rPr>
                <w:color w:val="000000"/>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1 956,0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2 134,0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2 346,0</w:t>
            </w:r>
          </w:p>
        </w:tc>
      </w:tr>
      <w:tr w:rsidR="002261BF" w:rsidRPr="002261BF" w:rsidTr="002261BF">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232,8</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293,0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331,2</w:t>
            </w:r>
          </w:p>
        </w:tc>
      </w:tr>
      <w:tr w:rsidR="002261BF" w:rsidRPr="002261BF" w:rsidTr="002261BF">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89,5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89,5</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Содержание и обустройство сибиреязвенных захоронений и скотомогильников (биотермических ям)</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r>
      <w:tr w:rsidR="002261BF" w:rsidRPr="002261BF" w:rsidTr="002261BF">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r>
      <w:tr w:rsidR="002261BF" w:rsidRPr="002261BF" w:rsidTr="002261BF">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Условно утвержденные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28 826,3</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57 445,2</w:t>
            </w:r>
          </w:p>
        </w:tc>
      </w:tr>
      <w:tr w:rsidR="002261BF" w:rsidRPr="002261BF" w:rsidTr="002261BF">
        <w:trPr>
          <w:trHeight w:val="28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4"/>
                <w:szCs w:val="24"/>
              </w:rPr>
            </w:pPr>
            <w:r w:rsidRPr="002261BF">
              <w:rPr>
                <w:b/>
                <w:bCs/>
                <w:sz w:val="24"/>
                <w:szCs w:val="24"/>
              </w:rPr>
              <w:t>Итого</w:t>
            </w:r>
          </w:p>
        </w:tc>
        <w:tc>
          <w:tcPr>
            <w:tcW w:w="1667"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rPr>
                <w:b/>
                <w:bCs/>
                <w:sz w:val="24"/>
                <w:szCs w:val="24"/>
              </w:rPr>
            </w:pPr>
            <w:r w:rsidRPr="002261BF">
              <w:rPr>
                <w:b/>
                <w:bCs/>
                <w:sz w:val="24"/>
                <w:szCs w:val="24"/>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rPr>
                <w:b/>
                <w:bCs/>
                <w:sz w:val="24"/>
                <w:szCs w:val="24"/>
              </w:rPr>
            </w:pPr>
            <w:r w:rsidRPr="002261BF">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rPr>
                <w:b/>
                <w:bCs/>
                <w:sz w:val="24"/>
                <w:szCs w:val="24"/>
              </w:rPr>
            </w:pPr>
            <w:r w:rsidRPr="002261BF">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rPr>
                <w:b/>
                <w:bCs/>
                <w:sz w:val="24"/>
                <w:szCs w:val="24"/>
              </w:rPr>
            </w:pPr>
            <w:r w:rsidRPr="002261BF">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rPr>
                <w:b/>
                <w:bCs/>
                <w:sz w:val="24"/>
                <w:szCs w:val="24"/>
              </w:rPr>
            </w:pPr>
            <w:r w:rsidRPr="002261BF">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3 944 157,5</w:t>
            </w:r>
          </w:p>
        </w:tc>
        <w:tc>
          <w:tcPr>
            <w:tcW w:w="1218"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4 085 348,1</w:t>
            </w:r>
          </w:p>
        </w:tc>
        <w:tc>
          <w:tcPr>
            <w:tcW w:w="1201"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4"/>
                <w:szCs w:val="24"/>
              </w:rPr>
            </w:pPr>
            <w:r w:rsidRPr="002261BF">
              <w:rPr>
                <w:b/>
                <w:bCs/>
                <w:sz w:val="24"/>
                <w:szCs w:val="24"/>
              </w:rPr>
              <w:t>3 184 555,4</w:t>
            </w:r>
          </w:p>
        </w:tc>
      </w:tr>
    </w:tbl>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tbl>
      <w:tblPr>
        <w:tblW w:w="5000" w:type="pct"/>
        <w:jc w:val="center"/>
        <w:tblLayout w:type="fixed"/>
        <w:tblCellMar>
          <w:left w:w="0" w:type="dxa"/>
          <w:right w:w="0" w:type="dxa"/>
        </w:tblCellMar>
        <w:tblLook w:val="04A0"/>
      </w:tblPr>
      <w:tblGrid>
        <w:gridCol w:w="4416"/>
        <w:gridCol w:w="628"/>
        <w:gridCol w:w="787"/>
        <w:gridCol w:w="1186"/>
        <w:gridCol w:w="1200"/>
        <w:gridCol w:w="1138"/>
      </w:tblGrid>
      <w:tr w:rsidR="002261BF" w:rsidRPr="002261BF" w:rsidTr="002261BF">
        <w:trPr>
          <w:trHeight w:val="2865"/>
          <w:jc w:val="center"/>
        </w:trPr>
        <w:tc>
          <w:tcPr>
            <w:tcW w:w="5680" w:type="dxa"/>
            <w:tcBorders>
              <w:top w:val="nil"/>
              <w:left w:val="nil"/>
              <w:bottom w:val="nil"/>
              <w:right w:val="nil"/>
            </w:tcBorders>
            <w:shd w:val="clear" w:color="auto" w:fill="auto"/>
            <w:noWrap/>
            <w:vAlign w:val="bottom"/>
            <w:hideMark/>
          </w:tcPr>
          <w:p w:rsidR="002261BF" w:rsidRPr="002261BF" w:rsidRDefault="002261BF" w:rsidP="002261BF">
            <w:pPr>
              <w:jc w:val="right"/>
              <w:rPr>
                <w:rFonts w:ascii="Arial" w:hAnsi="Arial" w:cs="Arial"/>
              </w:rPr>
            </w:pPr>
            <w:bookmarkStart w:id="3" w:name="RANGE!A1:F56"/>
            <w:bookmarkEnd w:id="3"/>
          </w:p>
        </w:tc>
        <w:tc>
          <w:tcPr>
            <w:tcW w:w="800" w:type="dxa"/>
            <w:tcBorders>
              <w:top w:val="nil"/>
              <w:left w:val="nil"/>
              <w:bottom w:val="nil"/>
              <w:right w:val="nil"/>
            </w:tcBorders>
            <w:shd w:val="clear" w:color="auto" w:fill="auto"/>
            <w:noWrap/>
            <w:vAlign w:val="bottom"/>
            <w:hideMark/>
          </w:tcPr>
          <w:p w:rsidR="002261BF" w:rsidRPr="002261BF" w:rsidRDefault="002261BF" w:rsidP="002261BF">
            <w:pPr>
              <w:jc w:val="right"/>
              <w:rPr>
                <w:sz w:val="26"/>
                <w:szCs w:val="26"/>
              </w:rPr>
            </w:pPr>
          </w:p>
        </w:tc>
        <w:tc>
          <w:tcPr>
            <w:tcW w:w="5521" w:type="dxa"/>
            <w:gridSpan w:val="4"/>
            <w:tcBorders>
              <w:top w:val="nil"/>
              <w:left w:val="nil"/>
              <w:bottom w:val="nil"/>
              <w:right w:val="nil"/>
            </w:tcBorders>
            <w:shd w:val="clear" w:color="auto" w:fill="auto"/>
            <w:noWrap/>
            <w:vAlign w:val="bottom"/>
            <w:hideMark/>
          </w:tcPr>
          <w:p w:rsidR="002261BF" w:rsidRPr="002261BF" w:rsidRDefault="002261BF" w:rsidP="002261BF">
            <w:pPr>
              <w:jc w:val="right"/>
              <w:rPr>
                <w:sz w:val="26"/>
                <w:szCs w:val="26"/>
              </w:rPr>
            </w:pPr>
          </w:p>
        </w:tc>
      </w:tr>
      <w:tr w:rsidR="002261BF" w:rsidRPr="002261BF" w:rsidTr="002261BF">
        <w:trPr>
          <w:trHeight w:val="360"/>
          <w:jc w:val="center"/>
        </w:trPr>
        <w:tc>
          <w:tcPr>
            <w:tcW w:w="5680" w:type="dxa"/>
            <w:tcBorders>
              <w:top w:val="nil"/>
              <w:left w:val="nil"/>
              <w:bottom w:val="nil"/>
              <w:right w:val="nil"/>
            </w:tcBorders>
            <w:shd w:val="clear" w:color="auto" w:fill="auto"/>
            <w:vAlign w:val="center"/>
            <w:hideMark/>
          </w:tcPr>
          <w:p w:rsidR="002261BF" w:rsidRPr="002261BF" w:rsidRDefault="002261BF" w:rsidP="002261BF">
            <w:pPr>
              <w:rPr>
                <w:sz w:val="24"/>
                <w:szCs w:val="24"/>
              </w:rPr>
            </w:pPr>
          </w:p>
        </w:tc>
        <w:tc>
          <w:tcPr>
            <w:tcW w:w="800" w:type="dxa"/>
            <w:tcBorders>
              <w:top w:val="nil"/>
              <w:left w:val="nil"/>
              <w:bottom w:val="nil"/>
              <w:right w:val="nil"/>
            </w:tcBorders>
            <w:shd w:val="clear" w:color="auto" w:fill="auto"/>
            <w:vAlign w:val="center"/>
            <w:hideMark/>
          </w:tcPr>
          <w:p w:rsidR="002261BF" w:rsidRPr="002261BF" w:rsidRDefault="002261BF" w:rsidP="002261BF">
            <w:pPr>
              <w:rPr>
                <w:sz w:val="24"/>
                <w:szCs w:val="24"/>
              </w:rPr>
            </w:pPr>
          </w:p>
        </w:tc>
        <w:tc>
          <w:tcPr>
            <w:tcW w:w="5521" w:type="dxa"/>
            <w:gridSpan w:val="4"/>
            <w:tcBorders>
              <w:top w:val="nil"/>
              <w:left w:val="nil"/>
              <w:bottom w:val="nil"/>
              <w:right w:val="nil"/>
            </w:tcBorders>
            <w:shd w:val="clear" w:color="auto" w:fill="auto"/>
            <w:vAlign w:val="center"/>
            <w:hideMark/>
          </w:tcPr>
          <w:p w:rsidR="002261BF" w:rsidRPr="002261BF" w:rsidRDefault="002261BF" w:rsidP="002261BF">
            <w:pPr>
              <w:jc w:val="center"/>
              <w:rPr>
                <w:sz w:val="24"/>
                <w:szCs w:val="24"/>
              </w:rPr>
            </w:pPr>
            <w:r w:rsidRPr="002261BF">
              <w:rPr>
                <w:sz w:val="24"/>
                <w:szCs w:val="24"/>
              </w:rPr>
              <w:t xml:space="preserve">Приложение № 3  </w:t>
            </w:r>
          </w:p>
        </w:tc>
      </w:tr>
      <w:tr w:rsidR="002261BF" w:rsidRPr="002261BF" w:rsidTr="002261BF">
        <w:trPr>
          <w:trHeight w:val="1740"/>
          <w:jc w:val="center"/>
        </w:trPr>
        <w:tc>
          <w:tcPr>
            <w:tcW w:w="5680" w:type="dxa"/>
            <w:tcBorders>
              <w:top w:val="nil"/>
              <w:left w:val="nil"/>
              <w:bottom w:val="nil"/>
              <w:right w:val="nil"/>
            </w:tcBorders>
            <w:shd w:val="clear" w:color="auto" w:fill="auto"/>
            <w:vAlign w:val="center"/>
            <w:hideMark/>
          </w:tcPr>
          <w:p w:rsidR="002261BF" w:rsidRPr="002261BF" w:rsidRDefault="002261BF" w:rsidP="002261BF">
            <w:pPr>
              <w:rPr>
                <w:sz w:val="24"/>
                <w:szCs w:val="24"/>
              </w:rPr>
            </w:pPr>
          </w:p>
        </w:tc>
        <w:tc>
          <w:tcPr>
            <w:tcW w:w="800" w:type="dxa"/>
            <w:tcBorders>
              <w:top w:val="nil"/>
              <w:left w:val="nil"/>
              <w:bottom w:val="nil"/>
              <w:right w:val="nil"/>
            </w:tcBorders>
            <w:shd w:val="clear" w:color="auto" w:fill="auto"/>
            <w:vAlign w:val="center"/>
            <w:hideMark/>
          </w:tcPr>
          <w:p w:rsidR="002261BF" w:rsidRPr="002261BF" w:rsidRDefault="002261BF" w:rsidP="002261BF">
            <w:pPr>
              <w:rPr>
                <w:sz w:val="24"/>
                <w:szCs w:val="24"/>
              </w:rPr>
            </w:pPr>
          </w:p>
        </w:tc>
        <w:tc>
          <w:tcPr>
            <w:tcW w:w="5521" w:type="dxa"/>
            <w:gridSpan w:val="4"/>
            <w:tcBorders>
              <w:top w:val="nil"/>
              <w:left w:val="nil"/>
              <w:bottom w:val="nil"/>
              <w:right w:val="nil"/>
            </w:tcBorders>
            <w:shd w:val="clear" w:color="auto" w:fill="auto"/>
            <w:vAlign w:val="center"/>
            <w:hideMark/>
          </w:tcPr>
          <w:p w:rsidR="002261BF" w:rsidRPr="002261BF" w:rsidRDefault="002261BF" w:rsidP="002261BF">
            <w:pPr>
              <w:jc w:val="center"/>
              <w:rPr>
                <w:sz w:val="24"/>
                <w:szCs w:val="24"/>
              </w:rPr>
            </w:pPr>
            <w:r w:rsidRPr="002261BF">
              <w:rPr>
                <w:sz w:val="24"/>
                <w:szCs w:val="24"/>
              </w:rPr>
              <w: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2261BF" w:rsidRPr="002261BF" w:rsidTr="002261BF">
        <w:trPr>
          <w:trHeight w:val="1365"/>
          <w:jc w:val="center"/>
        </w:trPr>
        <w:tc>
          <w:tcPr>
            <w:tcW w:w="12001" w:type="dxa"/>
            <w:gridSpan w:val="6"/>
            <w:tcBorders>
              <w:top w:val="nil"/>
              <w:left w:val="nil"/>
              <w:bottom w:val="nil"/>
              <w:right w:val="nil"/>
            </w:tcBorders>
            <w:shd w:val="clear" w:color="auto" w:fill="auto"/>
            <w:vAlign w:val="bottom"/>
            <w:hideMark/>
          </w:tcPr>
          <w:p w:rsidR="002261BF" w:rsidRPr="002261BF" w:rsidRDefault="002261BF" w:rsidP="002261BF">
            <w:pPr>
              <w:jc w:val="center"/>
              <w:rPr>
                <w:b/>
                <w:bCs/>
                <w:color w:val="000000"/>
                <w:sz w:val="28"/>
                <w:szCs w:val="28"/>
              </w:rPr>
            </w:pPr>
            <w:r w:rsidRPr="002261BF">
              <w:rPr>
                <w:b/>
                <w:bCs/>
                <w:color w:val="000000"/>
                <w:sz w:val="28"/>
                <w:szCs w:val="28"/>
              </w:rPr>
              <w:t>Распределение бюджетных ассигнований бюджета муниципального округа по разделам, подразделам классификации расходов бюджетов на 2024 год и на плановый период 2025 и 2026 годов</w:t>
            </w:r>
          </w:p>
        </w:tc>
      </w:tr>
      <w:tr w:rsidR="002261BF" w:rsidRPr="002261BF" w:rsidTr="002261BF">
        <w:trPr>
          <w:trHeight w:val="315"/>
          <w:jc w:val="center"/>
        </w:trPr>
        <w:tc>
          <w:tcPr>
            <w:tcW w:w="5680" w:type="dxa"/>
            <w:tcBorders>
              <w:top w:val="nil"/>
              <w:left w:val="nil"/>
              <w:bottom w:val="nil"/>
              <w:right w:val="nil"/>
            </w:tcBorders>
            <w:shd w:val="clear" w:color="auto" w:fill="auto"/>
            <w:vAlign w:val="bottom"/>
            <w:hideMark/>
          </w:tcPr>
          <w:p w:rsidR="002261BF" w:rsidRPr="002261BF" w:rsidRDefault="002261BF" w:rsidP="002261BF">
            <w:pPr>
              <w:rPr>
                <w:sz w:val="24"/>
                <w:szCs w:val="24"/>
              </w:rPr>
            </w:pPr>
          </w:p>
        </w:tc>
        <w:tc>
          <w:tcPr>
            <w:tcW w:w="6321" w:type="dxa"/>
            <w:gridSpan w:val="5"/>
            <w:tcBorders>
              <w:top w:val="nil"/>
              <w:left w:val="nil"/>
              <w:bottom w:val="single" w:sz="4" w:space="0" w:color="auto"/>
              <w:right w:val="nil"/>
            </w:tcBorders>
            <w:shd w:val="clear" w:color="auto" w:fill="auto"/>
            <w:vAlign w:val="bottom"/>
            <w:hideMark/>
          </w:tcPr>
          <w:p w:rsidR="002261BF" w:rsidRPr="002261BF" w:rsidRDefault="002261BF" w:rsidP="002261BF">
            <w:pPr>
              <w:jc w:val="right"/>
              <w:rPr>
                <w:sz w:val="24"/>
                <w:szCs w:val="24"/>
              </w:rPr>
            </w:pPr>
            <w:r w:rsidRPr="002261BF">
              <w:rPr>
                <w:sz w:val="24"/>
                <w:szCs w:val="24"/>
              </w:rPr>
              <w:t>(тыс. руб.)</w:t>
            </w:r>
          </w:p>
        </w:tc>
      </w:tr>
      <w:tr w:rsidR="002261BF" w:rsidRPr="002261BF" w:rsidTr="002261BF">
        <w:trPr>
          <w:trHeight w:val="315"/>
          <w:jc w:val="center"/>
        </w:trPr>
        <w:tc>
          <w:tcPr>
            <w:tcW w:w="5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 xml:space="preserve">Наименование </w:t>
            </w: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rsidR="002261BF" w:rsidRPr="002261BF" w:rsidRDefault="002261BF" w:rsidP="002261BF">
            <w:pPr>
              <w:jc w:val="center"/>
              <w:rPr>
                <w:sz w:val="24"/>
                <w:szCs w:val="24"/>
              </w:rPr>
            </w:pPr>
            <w:r w:rsidRPr="002261BF">
              <w:rPr>
                <w:sz w:val="24"/>
                <w:szCs w:val="24"/>
              </w:rPr>
              <w:t>Коды  классификации</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2261BF" w:rsidRPr="002261BF" w:rsidRDefault="002261BF" w:rsidP="002261BF">
            <w:pPr>
              <w:jc w:val="center"/>
              <w:rPr>
                <w:sz w:val="24"/>
                <w:szCs w:val="24"/>
              </w:rPr>
            </w:pPr>
            <w:r w:rsidRPr="002261BF">
              <w:rPr>
                <w:sz w:val="24"/>
                <w:szCs w:val="24"/>
              </w:rPr>
              <w:t>2024 год</w:t>
            </w:r>
          </w:p>
        </w:tc>
        <w:tc>
          <w:tcPr>
            <w:tcW w:w="1538" w:type="dxa"/>
            <w:vMerge w:val="restart"/>
            <w:tcBorders>
              <w:top w:val="nil"/>
              <w:left w:val="single" w:sz="4" w:space="0" w:color="auto"/>
              <w:bottom w:val="single" w:sz="4" w:space="0" w:color="000000"/>
              <w:right w:val="single" w:sz="4" w:space="0" w:color="auto"/>
            </w:tcBorders>
            <w:shd w:val="clear" w:color="auto" w:fill="auto"/>
            <w:hideMark/>
          </w:tcPr>
          <w:p w:rsidR="002261BF" w:rsidRPr="002261BF" w:rsidRDefault="002261BF" w:rsidP="002261BF">
            <w:pPr>
              <w:jc w:val="center"/>
              <w:rPr>
                <w:sz w:val="24"/>
                <w:szCs w:val="24"/>
              </w:rPr>
            </w:pPr>
            <w:r w:rsidRPr="002261BF">
              <w:rPr>
                <w:sz w:val="24"/>
                <w:szCs w:val="24"/>
              </w:rPr>
              <w:t>2025 год</w:t>
            </w:r>
          </w:p>
        </w:tc>
        <w:tc>
          <w:tcPr>
            <w:tcW w:w="1458" w:type="dxa"/>
            <w:vMerge w:val="restart"/>
            <w:tcBorders>
              <w:top w:val="nil"/>
              <w:left w:val="single" w:sz="4" w:space="0" w:color="auto"/>
              <w:bottom w:val="single" w:sz="4" w:space="0" w:color="000000"/>
              <w:right w:val="single" w:sz="4" w:space="0" w:color="auto"/>
            </w:tcBorders>
            <w:shd w:val="clear" w:color="auto" w:fill="auto"/>
            <w:hideMark/>
          </w:tcPr>
          <w:p w:rsidR="002261BF" w:rsidRPr="002261BF" w:rsidRDefault="002261BF" w:rsidP="002261BF">
            <w:pPr>
              <w:jc w:val="center"/>
              <w:rPr>
                <w:sz w:val="24"/>
                <w:szCs w:val="24"/>
              </w:rPr>
            </w:pPr>
            <w:r w:rsidRPr="002261BF">
              <w:rPr>
                <w:sz w:val="24"/>
                <w:szCs w:val="24"/>
              </w:rPr>
              <w:t>2026 год</w:t>
            </w:r>
          </w:p>
        </w:tc>
      </w:tr>
      <w:tr w:rsidR="002261BF" w:rsidRPr="002261BF" w:rsidTr="002261BF">
        <w:trPr>
          <w:trHeight w:val="690"/>
          <w:jc w:val="center"/>
        </w:trPr>
        <w:tc>
          <w:tcPr>
            <w:tcW w:w="5680" w:type="dxa"/>
            <w:vMerge/>
            <w:tcBorders>
              <w:top w:val="single" w:sz="4" w:space="0" w:color="auto"/>
              <w:left w:val="single" w:sz="4" w:space="0" w:color="auto"/>
              <w:bottom w:val="single" w:sz="4" w:space="0" w:color="000000"/>
              <w:right w:val="single" w:sz="4" w:space="0" w:color="auto"/>
            </w:tcBorders>
            <w:vAlign w:val="center"/>
            <w:hideMark/>
          </w:tcPr>
          <w:p w:rsidR="002261BF" w:rsidRPr="002261BF" w:rsidRDefault="002261BF" w:rsidP="002261BF">
            <w:pPr>
              <w:rPr>
                <w:sz w:val="24"/>
                <w:szCs w:val="24"/>
              </w:rPr>
            </w:pPr>
          </w:p>
        </w:tc>
        <w:tc>
          <w:tcPr>
            <w:tcW w:w="800" w:type="dxa"/>
            <w:tcBorders>
              <w:top w:val="nil"/>
              <w:left w:val="nil"/>
              <w:bottom w:val="nil"/>
              <w:right w:val="single" w:sz="4" w:space="0" w:color="auto"/>
            </w:tcBorders>
            <w:shd w:val="clear" w:color="auto" w:fill="auto"/>
            <w:vAlign w:val="center"/>
            <w:hideMark/>
          </w:tcPr>
          <w:p w:rsidR="002261BF" w:rsidRPr="002261BF" w:rsidRDefault="002261BF" w:rsidP="002261BF">
            <w:pPr>
              <w:jc w:val="center"/>
              <w:rPr>
                <w:sz w:val="22"/>
                <w:szCs w:val="22"/>
              </w:rPr>
            </w:pPr>
            <w:r w:rsidRPr="002261BF">
              <w:rPr>
                <w:sz w:val="22"/>
                <w:szCs w:val="22"/>
              </w:rPr>
              <w:t>Раздел</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2"/>
                <w:szCs w:val="22"/>
              </w:rPr>
            </w:pPr>
            <w:r w:rsidRPr="002261BF">
              <w:rPr>
                <w:sz w:val="22"/>
                <w:szCs w:val="22"/>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2261BF" w:rsidRPr="002261BF" w:rsidRDefault="002261BF" w:rsidP="002261BF">
            <w:pPr>
              <w:rPr>
                <w:sz w:val="24"/>
                <w:szCs w:val="24"/>
              </w:rPr>
            </w:pPr>
          </w:p>
        </w:tc>
        <w:tc>
          <w:tcPr>
            <w:tcW w:w="1538" w:type="dxa"/>
            <w:vMerge/>
            <w:tcBorders>
              <w:top w:val="nil"/>
              <w:left w:val="single" w:sz="4" w:space="0" w:color="auto"/>
              <w:bottom w:val="single" w:sz="4" w:space="0" w:color="000000"/>
              <w:right w:val="single" w:sz="4" w:space="0" w:color="auto"/>
            </w:tcBorders>
            <w:vAlign w:val="center"/>
            <w:hideMark/>
          </w:tcPr>
          <w:p w:rsidR="002261BF" w:rsidRPr="002261BF" w:rsidRDefault="002261BF" w:rsidP="002261BF">
            <w:pPr>
              <w:rPr>
                <w:sz w:val="24"/>
                <w:szCs w:val="24"/>
              </w:rPr>
            </w:pPr>
          </w:p>
        </w:tc>
        <w:tc>
          <w:tcPr>
            <w:tcW w:w="1458" w:type="dxa"/>
            <w:vMerge/>
            <w:tcBorders>
              <w:top w:val="nil"/>
              <w:left w:val="single" w:sz="4" w:space="0" w:color="auto"/>
              <w:bottom w:val="single" w:sz="4" w:space="0" w:color="000000"/>
              <w:right w:val="single" w:sz="4" w:space="0" w:color="auto"/>
            </w:tcBorders>
            <w:vAlign w:val="center"/>
            <w:hideMark/>
          </w:tcPr>
          <w:p w:rsidR="002261BF" w:rsidRPr="002261BF" w:rsidRDefault="002261BF" w:rsidP="002261BF">
            <w:pPr>
              <w:rPr>
                <w:sz w:val="24"/>
                <w:szCs w:val="24"/>
              </w:rPr>
            </w:pPr>
          </w:p>
        </w:tc>
      </w:tr>
      <w:tr w:rsidR="002261BF" w:rsidRPr="002261BF" w:rsidTr="002261BF">
        <w:trPr>
          <w:trHeight w:val="315"/>
          <w:jc w:val="center"/>
        </w:trPr>
        <w:tc>
          <w:tcPr>
            <w:tcW w:w="5680" w:type="dxa"/>
            <w:tcBorders>
              <w:top w:val="nil"/>
              <w:left w:val="single" w:sz="4" w:space="0" w:color="auto"/>
              <w:bottom w:val="nil"/>
              <w:right w:val="single" w:sz="4" w:space="0" w:color="auto"/>
            </w:tcBorders>
            <w:shd w:val="clear" w:color="auto" w:fill="auto"/>
            <w:vAlign w:val="bottom"/>
            <w:hideMark/>
          </w:tcPr>
          <w:p w:rsidR="002261BF" w:rsidRPr="002261BF" w:rsidRDefault="002261BF" w:rsidP="002261BF">
            <w:pPr>
              <w:jc w:val="center"/>
              <w:rPr>
                <w:sz w:val="24"/>
                <w:szCs w:val="24"/>
              </w:rPr>
            </w:pPr>
            <w:r w:rsidRPr="002261BF">
              <w:rPr>
                <w:sz w:val="24"/>
                <w:szCs w:val="24"/>
              </w:rPr>
              <w:t>1</w:t>
            </w:r>
          </w:p>
        </w:tc>
        <w:tc>
          <w:tcPr>
            <w:tcW w:w="800" w:type="dxa"/>
            <w:tcBorders>
              <w:top w:val="single" w:sz="4" w:space="0" w:color="auto"/>
              <w:left w:val="nil"/>
              <w:bottom w:val="nil"/>
              <w:right w:val="single" w:sz="4" w:space="0" w:color="auto"/>
            </w:tcBorders>
            <w:shd w:val="clear" w:color="auto" w:fill="auto"/>
            <w:vAlign w:val="bottom"/>
            <w:hideMark/>
          </w:tcPr>
          <w:p w:rsidR="002261BF" w:rsidRPr="002261BF" w:rsidRDefault="002261BF" w:rsidP="002261BF">
            <w:pPr>
              <w:jc w:val="center"/>
              <w:rPr>
                <w:rFonts w:ascii="Arial CYR" w:hAnsi="Arial CYR" w:cs="Arial CYR"/>
                <w:sz w:val="22"/>
                <w:szCs w:val="22"/>
              </w:rPr>
            </w:pPr>
            <w:r w:rsidRPr="002261BF">
              <w:rPr>
                <w:rFonts w:ascii="Arial CYR" w:hAnsi="Arial CYR" w:cs="Arial CYR"/>
                <w:sz w:val="22"/>
                <w:szCs w:val="22"/>
              </w:rPr>
              <w:t>2</w:t>
            </w:r>
          </w:p>
        </w:tc>
        <w:tc>
          <w:tcPr>
            <w:tcW w:w="1005" w:type="dxa"/>
            <w:tcBorders>
              <w:top w:val="nil"/>
              <w:left w:val="nil"/>
              <w:bottom w:val="nil"/>
              <w:right w:val="single" w:sz="4" w:space="0" w:color="auto"/>
            </w:tcBorders>
            <w:shd w:val="clear" w:color="auto" w:fill="auto"/>
            <w:vAlign w:val="bottom"/>
            <w:hideMark/>
          </w:tcPr>
          <w:p w:rsidR="002261BF" w:rsidRPr="002261BF" w:rsidRDefault="002261BF" w:rsidP="002261BF">
            <w:pPr>
              <w:jc w:val="center"/>
              <w:rPr>
                <w:rFonts w:ascii="Arial CYR" w:hAnsi="Arial CYR" w:cs="Arial CYR"/>
                <w:sz w:val="22"/>
                <w:szCs w:val="22"/>
              </w:rPr>
            </w:pPr>
            <w:r w:rsidRPr="002261BF">
              <w:rPr>
                <w:rFonts w:ascii="Arial CYR" w:hAnsi="Arial CYR" w:cs="Arial CYR"/>
                <w:sz w:val="22"/>
                <w:szCs w:val="22"/>
              </w:rPr>
              <w:t>3</w:t>
            </w:r>
          </w:p>
        </w:tc>
        <w:tc>
          <w:tcPr>
            <w:tcW w:w="1520" w:type="dxa"/>
            <w:tcBorders>
              <w:top w:val="nil"/>
              <w:left w:val="nil"/>
              <w:bottom w:val="single" w:sz="4" w:space="0" w:color="auto"/>
              <w:right w:val="single" w:sz="4" w:space="0" w:color="auto"/>
            </w:tcBorders>
            <w:shd w:val="clear" w:color="auto" w:fill="auto"/>
            <w:vAlign w:val="bottom"/>
            <w:hideMark/>
          </w:tcPr>
          <w:p w:rsidR="002261BF" w:rsidRPr="002261BF" w:rsidRDefault="002261BF" w:rsidP="002261BF">
            <w:pPr>
              <w:jc w:val="center"/>
              <w:rPr>
                <w:rFonts w:ascii="Arial CYR" w:hAnsi="Arial CYR" w:cs="Arial CYR"/>
                <w:sz w:val="22"/>
                <w:szCs w:val="22"/>
              </w:rPr>
            </w:pPr>
            <w:r w:rsidRPr="002261BF">
              <w:rPr>
                <w:rFonts w:ascii="Arial CYR" w:hAnsi="Arial CYR" w:cs="Arial CYR"/>
                <w:sz w:val="22"/>
                <w:szCs w:val="22"/>
              </w:rPr>
              <w:t>4</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rFonts w:ascii="Arial CYR" w:hAnsi="Arial CYR" w:cs="Arial CYR"/>
                <w:sz w:val="22"/>
                <w:szCs w:val="22"/>
              </w:rPr>
            </w:pPr>
            <w:r w:rsidRPr="002261BF">
              <w:rPr>
                <w:rFonts w:ascii="Arial CYR" w:hAnsi="Arial CYR" w:cs="Arial CYR"/>
                <w:sz w:val="22"/>
                <w:szCs w:val="22"/>
              </w:rPr>
              <w:t>5</w:t>
            </w:r>
          </w:p>
        </w:tc>
        <w:tc>
          <w:tcPr>
            <w:tcW w:w="1458"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rFonts w:ascii="Arial CYR" w:hAnsi="Arial CYR" w:cs="Arial CYR"/>
                <w:sz w:val="22"/>
                <w:szCs w:val="22"/>
              </w:rPr>
            </w:pPr>
            <w:r w:rsidRPr="002261BF">
              <w:rPr>
                <w:rFonts w:ascii="Arial CYR" w:hAnsi="Arial CYR" w:cs="Arial CYR"/>
                <w:sz w:val="22"/>
                <w:szCs w:val="22"/>
              </w:rPr>
              <w:t>6</w:t>
            </w:r>
          </w:p>
        </w:tc>
      </w:tr>
      <w:tr w:rsidR="002261BF" w:rsidRPr="002261BF" w:rsidTr="002261BF">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Общегосударственные вопросы</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01</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182 429,3</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146 497,0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146 581,1</w:t>
            </w:r>
          </w:p>
        </w:tc>
      </w:tr>
      <w:tr w:rsidR="002261BF" w:rsidRPr="002261BF" w:rsidTr="002261BF">
        <w:trPr>
          <w:trHeight w:val="94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3 593,3</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3 148,3</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3 148,3</w:t>
            </w:r>
          </w:p>
        </w:tc>
      </w:tr>
      <w:tr w:rsidR="002261BF" w:rsidRPr="002261BF" w:rsidTr="002261BF">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3 198,5</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2 717,6</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2 717,6</w:t>
            </w:r>
          </w:p>
        </w:tc>
      </w:tr>
      <w:tr w:rsidR="002261BF" w:rsidRPr="002261BF" w:rsidTr="002261BF">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63 068,6</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56 238,9</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56 238,9</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Судебная система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05</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5,2</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5,4</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89,5</w:t>
            </w:r>
          </w:p>
        </w:tc>
      </w:tr>
      <w:tr w:rsidR="002261BF" w:rsidRPr="002261BF" w:rsidTr="002261BF">
        <w:trPr>
          <w:trHeight w:val="99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12 708,3</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10 811,2</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10 811,2</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Обеспечение проведения выборов и референдумов</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5 766,5</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lastRenderedPageBreak/>
              <w:t>Резервные фонды</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100,0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100,0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100,0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13</w:t>
            </w:r>
          </w:p>
        </w:tc>
        <w:tc>
          <w:tcPr>
            <w:tcW w:w="152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93 988,9</w:t>
            </w:r>
          </w:p>
        </w:tc>
        <w:tc>
          <w:tcPr>
            <w:tcW w:w="1538"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73 475,6</w:t>
            </w:r>
          </w:p>
        </w:tc>
        <w:tc>
          <w:tcPr>
            <w:tcW w:w="1458"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73 475,6</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2 188,8</w:t>
            </w:r>
          </w:p>
        </w:tc>
        <w:tc>
          <w:tcPr>
            <w:tcW w:w="1538"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2 677,2</w:t>
            </w:r>
          </w:p>
        </w:tc>
      </w:tr>
      <w:tr w:rsidR="002261BF" w:rsidRPr="002261BF" w:rsidTr="002261BF">
        <w:trPr>
          <w:trHeight w:val="435"/>
          <w:jc w:val="center"/>
        </w:trPr>
        <w:tc>
          <w:tcPr>
            <w:tcW w:w="5680" w:type="dxa"/>
            <w:tcBorders>
              <w:top w:val="nil"/>
              <w:left w:val="single" w:sz="4" w:space="0" w:color="000000"/>
              <w:bottom w:val="single" w:sz="4" w:space="0" w:color="000000"/>
              <w:right w:val="single" w:sz="4" w:space="0" w:color="000000"/>
            </w:tcBorders>
            <w:shd w:val="clear" w:color="auto" w:fill="auto"/>
            <w:hideMark/>
          </w:tcPr>
          <w:p w:rsidR="002261BF" w:rsidRPr="002261BF" w:rsidRDefault="002261BF" w:rsidP="002261BF">
            <w:pPr>
              <w:rPr>
                <w:color w:val="000000"/>
                <w:sz w:val="26"/>
                <w:szCs w:val="26"/>
              </w:rPr>
            </w:pPr>
            <w:r w:rsidRPr="002261BF">
              <w:rPr>
                <w:color w:val="000000"/>
                <w:sz w:val="26"/>
                <w:szCs w:val="26"/>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52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2 188,8</w:t>
            </w:r>
          </w:p>
        </w:tc>
        <w:tc>
          <w:tcPr>
            <w:tcW w:w="1538"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2 677,2</w:t>
            </w:r>
          </w:p>
        </w:tc>
      </w:tr>
      <w:tr w:rsidR="002261BF" w:rsidRPr="002261BF" w:rsidTr="002261BF">
        <w:trPr>
          <w:trHeight w:val="63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42 483,1</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2 121,0</w:t>
            </w:r>
          </w:p>
        </w:tc>
      </w:tr>
      <w:tr w:rsidR="002261BF" w:rsidRPr="002261BF" w:rsidTr="002261BF">
        <w:trPr>
          <w:trHeight w:val="1050"/>
          <w:jc w:val="center"/>
        </w:trPr>
        <w:tc>
          <w:tcPr>
            <w:tcW w:w="5680" w:type="dxa"/>
            <w:tcBorders>
              <w:top w:val="nil"/>
              <w:left w:val="nil"/>
              <w:bottom w:val="nil"/>
              <w:right w:val="nil"/>
            </w:tcBorders>
            <w:shd w:val="clear" w:color="auto" w:fill="auto"/>
            <w:vAlign w:val="bottom"/>
            <w:hideMark/>
          </w:tcPr>
          <w:p w:rsidR="002261BF" w:rsidRPr="002261BF" w:rsidRDefault="002261BF" w:rsidP="002261BF">
            <w:pPr>
              <w:rPr>
                <w:color w:val="000000"/>
                <w:sz w:val="24"/>
                <w:szCs w:val="24"/>
              </w:rPr>
            </w:pPr>
            <w:r w:rsidRPr="002261BF">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10</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42 483,1</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2 121,0</w:t>
            </w:r>
          </w:p>
        </w:tc>
      </w:tr>
      <w:tr w:rsidR="002261BF" w:rsidRPr="002261BF" w:rsidTr="002261BF">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534 187,1</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473 702,0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554 230,1</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Топливно-энергетический комплекс</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358 029,9</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403 093,7</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443 403,1</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Сельское хозяйство и рыболовство</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05</w:t>
            </w:r>
          </w:p>
        </w:tc>
        <w:tc>
          <w:tcPr>
            <w:tcW w:w="152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240,0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223,4</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223,4</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Водное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955,0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276,9</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276,9</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174 853,8</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69 125,8</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109 344,5</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108,4</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982,2</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982,2</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995 180,9</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1 338 014,9</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191 503,4</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Жилищное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2 862,3</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9 389,5</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9 389,5</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885 549,2</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1 294 953,5</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148 442,0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106 769,4</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33 671,9</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33 671,9</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1 587 748,0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1 575 173,6</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1 737 132,5</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Дошкольное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383 754,4</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364 396,3</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364 396,3</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Общее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878 006,2</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977 373,8</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1 139 327,5</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146 262,7</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71 001,9</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71 001,9</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Молодежная политика и оздоровление детей</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2 992,4</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3 699,0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3 699,0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176 732,3</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158 702,6</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158 707,8</w:t>
            </w:r>
          </w:p>
        </w:tc>
      </w:tr>
      <w:tr w:rsidR="002261BF" w:rsidRPr="002261BF" w:rsidTr="002261BF">
        <w:trPr>
          <w:trHeight w:val="48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Культура, кинематография</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297 205,9</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238 984,1</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238 984,1</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 xml:space="preserve">Культура </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229 095,7</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181 178,2</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181 178,2</w:t>
            </w:r>
          </w:p>
        </w:tc>
      </w:tr>
      <w:tr w:rsidR="002261BF" w:rsidRPr="002261BF" w:rsidTr="002261BF">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2261BF" w:rsidRPr="002261BF" w:rsidRDefault="002261BF" w:rsidP="002261BF">
            <w:pPr>
              <w:rPr>
                <w:sz w:val="24"/>
                <w:szCs w:val="24"/>
              </w:rPr>
            </w:pPr>
            <w:r w:rsidRPr="002261BF">
              <w:rPr>
                <w:sz w:val="24"/>
                <w:szCs w:val="24"/>
              </w:rPr>
              <w:t>Другие вопросы в области культуры, кинематографии</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68 110,2</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57 805,9</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57 805,9</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273 079,1</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233 669,2</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233 267,2</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16 040,0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14 430,5</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14 430,5</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Социальное обслуживание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71 475,6</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71 306,4</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71 306,4</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78 164,6</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36 009,3</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35 607,3</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76 606,3</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82 260,8</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82 260,8</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30 792,6</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29 662,2</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29 662,2</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Физическая культура и спорт</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24 755,5</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19 644,6</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19 844,6</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1 300,0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1 400,0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1 500,0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Массовый спорт</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2 476,5</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t>Спорт высших достижений</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20 979,0</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18 244,6</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18 344,6</w:t>
            </w:r>
          </w:p>
        </w:tc>
      </w:tr>
      <w:tr w:rsidR="002261BF" w:rsidRPr="002261BF" w:rsidTr="002261BF">
        <w:trPr>
          <w:trHeight w:val="45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Средства массовой информации</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b/>
                <w:bCs/>
                <w:sz w:val="24"/>
                <w:szCs w:val="24"/>
              </w:rPr>
            </w:pPr>
            <w:r w:rsidRPr="002261BF">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4 899,8</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769,0</w:t>
            </w:r>
          </w:p>
        </w:tc>
      </w:tr>
      <w:tr w:rsidR="002261BF" w:rsidRPr="002261BF" w:rsidTr="002261BF">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sz w:val="24"/>
                <w:szCs w:val="24"/>
              </w:rPr>
            </w:pPr>
            <w:r w:rsidRPr="002261BF">
              <w:rPr>
                <w:sz w:val="24"/>
                <w:szCs w:val="24"/>
              </w:rPr>
              <w:lastRenderedPageBreak/>
              <w:t>Периодическая печать и издательства</w:t>
            </w:r>
          </w:p>
        </w:tc>
        <w:tc>
          <w:tcPr>
            <w:tcW w:w="800"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2261BF" w:rsidRPr="002261BF" w:rsidRDefault="002261BF" w:rsidP="002261BF">
            <w:pPr>
              <w:jc w:val="center"/>
              <w:rPr>
                <w:sz w:val="24"/>
                <w:szCs w:val="24"/>
              </w:rPr>
            </w:pPr>
            <w:r w:rsidRPr="002261BF">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4 899,8</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769,0</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2261BF" w:rsidRPr="002261BF" w:rsidRDefault="002261BF" w:rsidP="002261BF">
            <w:pPr>
              <w:rPr>
                <w:b/>
                <w:bCs/>
                <w:sz w:val="24"/>
                <w:szCs w:val="24"/>
              </w:rPr>
            </w:pPr>
            <w:r w:rsidRPr="002261BF">
              <w:rPr>
                <w:b/>
                <w:bCs/>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99</w:t>
            </w:r>
          </w:p>
        </w:tc>
        <w:tc>
          <w:tcPr>
            <w:tcW w:w="1005"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sz w:val="24"/>
                <w:szCs w:val="24"/>
              </w:rPr>
            </w:pPr>
            <w:r w:rsidRPr="002261BF">
              <w:rPr>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28 826,3</w:t>
            </w:r>
          </w:p>
        </w:tc>
        <w:tc>
          <w:tcPr>
            <w:tcW w:w="1458" w:type="dxa"/>
            <w:tcBorders>
              <w:top w:val="nil"/>
              <w:left w:val="nil"/>
              <w:bottom w:val="single" w:sz="4" w:space="0" w:color="auto"/>
              <w:right w:val="single" w:sz="4" w:space="0" w:color="auto"/>
            </w:tcBorders>
            <w:shd w:val="clear" w:color="auto" w:fill="auto"/>
            <w:noWrap/>
            <w:vAlign w:val="center"/>
            <w:hideMark/>
          </w:tcPr>
          <w:p w:rsidR="002261BF" w:rsidRPr="002261BF" w:rsidRDefault="002261BF" w:rsidP="002261BF">
            <w:pPr>
              <w:jc w:val="center"/>
              <w:rPr>
                <w:b/>
                <w:bCs/>
                <w:sz w:val="24"/>
                <w:szCs w:val="24"/>
              </w:rPr>
            </w:pPr>
            <w:r w:rsidRPr="002261BF">
              <w:rPr>
                <w:b/>
                <w:bCs/>
                <w:sz w:val="24"/>
                <w:szCs w:val="24"/>
              </w:rPr>
              <w:t>57 445,2</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2261BF" w:rsidRPr="002261BF" w:rsidRDefault="002261BF" w:rsidP="002261BF">
            <w:pPr>
              <w:rPr>
                <w:sz w:val="24"/>
                <w:szCs w:val="24"/>
              </w:rPr>
            </w:pPr>
            <w:r w:rsidRPr="002261BF">
              <w:rPr>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28826,3</w:t>
            </w:r>
          </w:p>
        </w:tc>
        <w:tc>
          <w:tcPr>
            <w:tcW w:w="1458"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57445,2</w:t>
            </w:r>
          </w:p>
        </w:tc>
      </w:tr>
      <w:tr w:rsidR="002261BF" w:rsidRPr="002261BF" w:rsidTr="002261BF">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2261BF" w:rsidRPr="002261BF" w:rsidRDefault="002261BF" w:rsidP="002261BF">
            <w:pPr>
              <w:rPr>
                <w:b/>
                <w:bCs/>
                <w:sz w:val="24"/>
                <w:szCs w:val="24"/>
              </w:rPr>
            </w:pPr>
            <w:r w:rsidRPr="002261BF">
              <w:rPr>
                <w:b/>
                <w:bCs/>
                <w:sz w:val="24"/>
                <w:szCs w:val="24"/>
              </w:rPr>
              <w:t xml:space="preserve">ИТОГО </w:t>
            </w:r>
          </w:p>
        </w:tc>
        <w:tc>
          <w:tcPr>
            <w:tcW w:w="800"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sz w:val="24"/>
                <w:szCs w:val="24"/>
              </w:rPr>
            </w:pPr>
            <w:r w:rsidRPr="002261BF">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b/>
                <w:bCs/>
                <w:sz w:val="24"/>
                <w:szCs w:val="24"/>
              </w:rPr>
            </w:pPr>
            <w:r w:rsidRPr="002261BF">
              <w:rPr>
                <w:b/>
                <w:bCs/>
                <w:sz w:val="24"/>
                <w:szCs w:val="24"/>
              </w:rPr>
              <w:t>3 944 157,5</w:t>
            </w:r>
          </w:p>
        </w:tc>
        <w:tc>
          <w:tcPr>
            <w:tcW w:w="1538"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b/>
                <w:bCs/>
                <w:sz w:val="24"/>
                <w:szCs w:val="24"/>
              </w:rPr>
            </w:pPr>
            <w:r w:rsidRPr="002261BF">
              <w:rPr>
                <w:b/>
                <w:bCs/>
                <w:sz w:val="24"/>
                <w:szCs w:val="24"/>
              </w:rPr>
              <w:t>4 085 348,1</w:t>
            </w:r>
          </w:p>
        </w:tc>
        <w:tc>
          <w:tcPr>
            <w:tcW w:w="1458" w:type="dxa"/>
            <w:tcBorders>
              <w:top w:val="nil"/>
              <w:left w:val="nil"/>
              <w:bottom w:val="single" w:sz="4" w:space="0" w:color="auto"/>
              <w:right w:val="single" w:sz="4" w:space="0" w:color="auto"/>
            </w:tcBorders>
            <w:shd w:val="clear" w:color="auto" w:fill="auto"/>
            <w:noWrap/>
            <w:vAlign w:val="bottom"/>
            <w:hideMark/>
          </w:tcPr>
          <w:p w:rsidR="002261BF" w:rsidRPr="002261BF" w:rsidRDefault="002261BF" w:rsidP="002261BF">
            <w:pPr>
              <w:jc w:val="center"/>
              <w:rPr>
                <w:b/>
                <w:bCs/>
                <w:sz w:val="24"/>
                <w:szCs w:val="24"/>
              </w:rPr>
            </w:pPr>
            <w:r w:rsidRPr="002261BF">
              <w:rPr>
                <w:b/>
                <w:bCs/>
                <w:sz w:val="24"/>
                <w:szCs w:val="24"/>
              </w:rPr>
              <w:t>3 184 555,4</w:t>
            </w:r>
          </w:p>
        </w:tc>
      </w:tr>
    </w:tbl>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tbl>
      <w:tblPr>
        <w:tblW w:w="5000" w:type="pct"/>
        <w:jc w:val="center"/>
        <w:tblLayout w:type="fixed"/>
        <w:tblCellMar>
          <w:left w:w="0" w:type="dxa"/>
          <w:right w:w="0" w:type="dxa"/>
        </w:tblCellMar>
        <w:tblLook w:val="04A0"/>
      </w:tblPr>
      <w:tblGrid>
        <w:gridCol w:w="4240"/>
        <w:gridCol w:w="614"/>
        <w:gridCol w:w="387"/>
        <w:gridCol w:w="603"/>
        <w:gridCol w:w="825"/>
        <w:gridCol w:w="519"/>
        <w:gridCol w:w="729"/>
        <w:gridCol w:w="722"/>
        <w:gridCol w:w="716"/>
      </w:tblGrid>
      <w:tr w:rsidR="002261BF" w:rsidRPr="002261BF" w:rsidTr="002261BF">
        <w:trPr>
          <w:trHeight w:val="2850"/>
          <w:jc w:val="center"/>
        </w:trPr>
        <w:tc>
          <w:tcPr>
            <w:tcW w:w="7856" w:type="dxa"/>
            <w:tcBorders>
              <w:top w:val="nil"/>
              <w:left w:val="nil"/>
              <w:bottom w:val="nil"/>
              <w:right w:val="nil"/>
            </w:tcBorders>
            <w:shd w:val="clear" w:color="000000" w:fill="FFFFFF"/>
            <w:noWrap/>
            <w:vAlign w:val="bottom"/>
            <w:hideMark/>
          </w:tcPr>
          <w:p w:rsidR="002261BF" w:rsidRPr="002261BF" w:rsidRDefault="002261BF" w:rsidP="002261BF">
            <w:pPr>
              <w:rPr>
                <w:rFonts w:ascii="Arial CYR" w:hAnsi="Arial CYR" w:cs="Arial CYR"/>
              </w:rPr>
            </w:pPr>
            <w:bookmarkStart w:id="4" w:name="RANGE!A1:I441"/>
            <w:r>
              <w:rPr>
                <w:rFonts w:ascii="Arial CYR" w:hAnsi="Arial CYR" w:cs="Arial CYR"/>
                <w:noProof/>
              </w:rPr>
              <w:lastRenderedPageBreak/>
              <w:drawing>
                <wp:anchor distT="0" distB="0" distL="114300" distR="114300" simplePos="0" relativeHeight="251663360" behindDoc="0" locked="0" layoutInCell="1" allowOverlap="1">
                  <wp:simplePos x="0" y="0"/>
                  <wp:positionH relativeFrom="column">
                    <wp:posOffset>2378075</wp:posOffset>
                  </wp:positionH>
                  <wp:positionV relativeFrom="paragraph">
                    <wp:posOffset>-1813560</wp:posOffset>
                  </wp:positionV>
                  <wp:extent cx="3752850" cy="1812290"/>
                  <wp:effectExtent l="0" t="0" r="0" b="0"/>
                  <wp:wrapNone/>
                  <wp:docPr id="6" name="Text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400799" y="1"/>
                            <a:ext cx="3733801" cy="1790700"/>
                            <a:chOff x="6400799" y="1"/>
                            <a:chExt cx="3733801" cy="1790700"/>
                          </a:xfrm>
                        </a:grpSpPr>
                        <a:sp>
                          <a:nvSpPr>
                            <a:cNvPr id="4" name="TextBox 3"/>
                            <a:cNvSpPr txBox="1"/>
                          </a:nvSpPr>
                          <a:spPr>
                            <a:xfrm>
                              <a:off x="6400799" y="1"/>
                              <a:ext cx="3733801"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4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a:t>
                                </a:r>
                                <a:r>
                                  <a:rPr lang="ru-RU" sz="1200" baseline="0">
                                    <a:solidFill>
                                      <a:schemeClr val="dk1"/>
                                    </a:solidFill>
                                    <a:effectLst/>
                                    <a:latin typeface="Times New Roman" panose="02020603050405020304" pitchFamily="18" charset="0"/>
                                    <a:ea typeface="+mn-ea"/>
                                    <a:cs typeface="Times New Roman" panose="02020603050405020304" pitchFamily="18" charset="0"/>
                                  </a:rPr>
                                  <a:t> 27.06.2024</a:t>
                                </a:r>
                                <a:r>
                                  <a:rPr lang="ru-RU" sz="1200">
                                    <a:solidFill>
                                      <a:schemeClr val="dk1"/>
                                    </a:solidFill>
                                    <a:effectLst/>
                                    <a:latin typeface="Times New Roman" panose="02020603050405020304" pitchFamily="18" charset="0"/>
                                    <a:ea typeface="+mn-ea"/>
                                    <a:cs typeface="Times New Roman" panose="02020603050405020304" pitchFamily="18" charset="0"/>
                                  </a:rPr>
                                  <a:t> № 622 "О внесении изменений в решение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2261BF">
              <w:rPr>
                <w:rFonts w:ascii="Arial CYR" w:hAnsi="Arial CYR" w:cs="Arial CYR"/>
              </w:rPr>
              <w:t> </w:t>
            </w:r>
            <w:bookmarkEnd w:id="4"/>
          </w:p>
        </w:tc>
        <w:tc>
          <w:tcPr>
            <w:tcW w:w="1116" w:type="dxa"/>
            <w:tcBorders>
              <w:top w:val="nil"/>
              <w:left w:val="nil"/>
              <w:bottom w:val="nil"/>
              <w:right w:val="nil"/>
            </w:tcBorders>
            <w:shd w:val="clear" w:color="000000" w:fill="FFFFFF"/>
            <w:noWrap/>
            <w:vAlign w:val="bottom"/>
            <w:hideMark/>
          </w:tcPr>
          <w:p w:rsidR="002261BF" w:rsidRPr="002261BF" w:rsidRDefault="002261BF" w:rsidP="002261BF">
            <w:pPr>
              <w:rPr>
                <w:rFonts w:ascii="Arial CYR" w:hAnsi="Arial CYR" w:cs="Arial CYR"/>
              </w:rPr>
            </w:pPr>
            <w:r w:rsidRPr="002261BF">
              <w:rPr>
                <w:rFonts w:ascii="Arial CYR" w:hAnsi="Arial CYR" w:cs="Arial CYR"/>
              </w:rPr>
              <w:t> </w:t>
            </w:r>
          </w:p>
        </w:tc>
        <w:tc>
          <w:tcPr>
            <w:tcW w:w="694" w:type="dxa"/>
            <w:tcBorders>
              <w:top w:val="nil"/>
              <w:left w:val="nil"/>
              <w:bottom w:val="nil"/>
              <w:right w:val="nil"/>
            </w:tcBorders>
            <w:shd w:val="clear" w:color="000000" w:fill="FFFFFF"/>
            <w:noWrap/>
            <w:vAlign w:val="bottom"/>
            <w:hideMark/>
          </w:tcPr>
          <w:p w:rsidR="002261BF" w:rsidRPr="002261BF" w:rsidRDefault="002261BF" w:rsidP="002261BF">
            <w:pPr>
              <w:rPr>
                <w:rFonts w:ascii="Arial CYR" w:hAnsi="Arial CYR" w:cs="Arial CYR"/>
              </w:rPr>
            </w:pPr>
            <w:r w:rsidRPr="002261BF">
              <w:rPr>
                <w:rFonts w:ascii="Arial CYR" w:hAnsi="Arial CYR" w:cs="Arial CYR"/>
              </w:rPr>
              <w:t> </w:t>
            </w:r>
          </w:p>
        </w:tc>
        <w:tc>
          <w:tcPr>
            <w:tcW w:w="1096" w:type="dxa"/>
            <w:tcBorders>
              <w:top w:val="nil"/>
              <w:left w:val="nil"/>
              <w:bottom w:val="nil"/>
              <w:right w:val="nil"/>
            </w:tcBorders>
            <w:shd w:val="clear" w:color="000000" w:fill="FFFFFF"/>
            <w:noWrap/>
            <w:vAlign w:val="bottom"/>
            <w:hideMark/>
          </w:tcPr>
          <w:p w:rsidR="002261BF" w:rsidRPr="002261BF" w:rsidRDefault="002261BF" w:rsidP="002261BF">
            <w:pPr>
              <w:rPr>
                <w:rFonts w:ascii="Arial CYR" w:hAnsi="Arial CYR" w:cs="Arial CYR"/>
              </w:rPr>
            </w:pPr>
            <w:r w:rsidRPr="002261BF">
              <w:rPr>
                <w:rFonts w:ascii="Arial CYR" w:hAnsi="Arial CYR" w:cs="Arial CYR"/>
              </w:rPr>
              <w:t> </w:t>
            </w:r>
          </w:p>
        </w:tc>
        <w:tc>
          <w:tcPr>
            <w:tcW w:w="6397" w:type="dxa"/>
            <w:gridSpan w:val="5"/>
            <w:tcBorders>
              <w:top w:val="nil"/>
              <w:left w:val="nil"/>
              <w:bottom w:val="nil"/>
              <w:right w:val="nil"/>
            </w:tcBorders>
            <w:shd w:val="clear" w:color="auto" w:fill="auto"/>
            <w:noWrap/>
            <w:vAlign w:val="bottom"/>
            <w:hideMark/>
          </w:tcPr>
          <w:p w:rsidR="002261BF" w:rsidRPr="002261BF" w:rsidRDefault="002261BF" w:rsidP="002261BF">
            <w:pPr>
              <w:rPr>
                <w:rFonts w:ascii="Arial CYR" w:hAnsi="Arial CYR" w:cs="Arial CYR"/>
              </w:rPr>
            </w:pPr>
          </w:p>
          <w:tbl>
            <w:tblPr>
              <w:tblW w:w="0" w:type="auto"/>
              <w:tblCellSpacing w:w="0" w:type="dxa"/>
              <w:tblLayout w:type="fixed"/>
              <w:tblCellMar>
                <w:left w:w="0" w:type="dxa"/>
                <w:right w:w="0" w:type="dxa"/>
              </w:tblCellMar>
              <w:tblLook w:val="04A0"/>
            </w:tblPr>
            <w:tblGrid>
              <w:gridCol w:w="6380"/>
            </w:tblGrid>
            <w:tr w:rsidR="002261BF" w:rsidRPr="002261BF">
              <w:trPr>
                <w:trHeight w:val="2850"/>
                <w:tblCellSpacing w:w="0" w:type="dxa"/>
              </w:trPr>
              <w:tc>
                <w:tcPr>
                  <w:tcW w:w="6380" w:type="dxa"/>
                  <w:tcBorders>
                    <w:top w:val="nil"/>
                    <w:left w:val="nil"/>
                    <w:bottom w:val="nil"/>
                    <w:right w:val="nil"/>
                  </w:tcBorders>
                  <w:shd w:val="clear" w:color="000000" w:fill="FFFFFF"/>
                  <w:noWrap/>
                  <w:vAlign w:val="bottom"/>
                  <w:hideMark/>
                </w:tcPr>
                <w:p w:rsidR="002261BF" w:rsidRPr="002261BF" w:rsidRDefault="002261BF" w:rsidP="002261BF">
                  <w:pPr>
                    <w:rPr>
                      <w:rFonts w:ascii="Arial CYR" w:hAnsi="Arial CYR" w:cs="Arial CYR"/>
                    </w:rPr>
                  </w:pPr>
                  <w:r w:rsidRPr="002261BF">
                    <w:rPr>
                      <w:rFonts w:ascii="Arial CYR" w:hAnsi="Arial CYR" w:cs="Arial CYR"/>
                    </w:rPr>
                    <w:t> </w:t>
                  </w:r>
                </w:p>
              </w:tc>
            </w:tr>
          </w:tbl>
          <w:p w:rsidR="002261BF" w:rsidRPr="002261BF" w:rsidRDefault="002261BF" w:rsidP="002261BF">
            <w:pPr>
              <w:rPr>
                <w:rFonts w:ascii="Arial CYR" w:hAnsi="Arial CYR" w:cs="Arial CYR"/>
              </w:rPr>
            </w:pPr>
          </w:p>
        </w:tc>
      </w:tr>
      <w:tr w:rsidR="002261BF" w:rsidRPr="002261BF" w:rsidTr="002261BF">
        <w:trPr>
          <w:trHeight w:val="2265"/>
          <w:jc w:val="center"/>
        </w:trPr>
        <w:tc>
          <w:tcPr>
            <w:tcW w:w="7856" w:type="dxa"/>
            <w:tcBorders>
              <w:top w:val="nil"/>
              <w:left w:val="nil"/>
              <w:bottom w:val="nil"/>
              <w:right w:val="nil"/>
            </w:tcBorders>
            <w:shd w:val="clear" w:color="000000" w:fill="FFFFFF"/>
            <w:noWrap/>
            <w:vAlign w:val="bottom"/>
            <w:hideMark/>
          </w:tcPr>
          <w:p w:rsidR="002261BF" w:rsidRPr="002261BF" w:rsidRDefault="002261BF" w:rsidP="002261BF">
            <w:r>
              <w:rPr>
                <w:noProof/>
              </w:rPr>
              <w:drawing>
                <wp:anchor distT="0" distB="0" distL="114300" distR="114300" simplePos="0" relativeHeight="251662336" behindDoc="0" locked="0" layoutInCell="1" allowOverlap="1">
                  <wp:simplePos x="0" y="0"/>
                  <wp:positionH relativeFrom="column">
                    <wp:posOffset>2505710</wp:posOffset>
                  </wp:positionH>
                  <wp:positionV relativeFrom="paragraph">
                    <wp:posOffset>-1152525</wp:posOffset>
                  </wp:positionV>
                  <wp:extent cx="3712845" cy="1296035"/>
                  <wp:effectExtent l="19050" t="0" r="1905" b="0"/>
                  <wp:wrapNone/>
                  <wp:docPr id="5"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91275" y="1866900"/>
                            <a:ext cx="3695701" cy="1276350"/>
                            <a:chOff x="6391275" y="1866900"/>
                            <a:chExt cx="3695701" cy="1276350"/>
                          </a:xfrm>
                        </a:grpSpPr>
                        <a:sp>
                          <a:nvSpPr>
                            <a:cNvPr id="2" name="TextBox 1"/>
                            <a:cNvSpPr txBox="1"/>
                          </a:nvSpPr>
                          <a:spPr>
                            <a:xfrm>
                              <a:off x="6391275" y="57150"/>
                              <a:ext cx="3695701" cy="1276350"/>
                            </a:xfrm>
                            <a:prstGeom prst="rect">
                              <a:avLst/>
                            </a:prstGeom>
                            <a:solidFill>
                              <a:schemeClr val="lt1"/>
                            </a:solidFill>
                            <a:ln w="9525" cmpd="sng">
                              <a:noFill/>
                            </a:ln>
                          </a:spPr>
                          <a:txSp>
                            <a:txBody>
                              <a:bodyPr vertOverflow="clip" horz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ru-RU" sz="1300">
                                    <a:latin typeface="Times New Roman" pitchFamily="18" charset="0"/>
                                    <a:cs typeface="Times New Roman" pitchFamily="18" charset="0"/>
                                  </a:rPr>
                                  <a:t>Приложение № 4</a:t>
                                </a:r>
                              </a:p>
                              <a:p>
                                <a:pPr algn="ctr"/>
                                <a:r>
                                  <a:rPr lang="ru-RU" sz="1300">
                                    <a:latin typeface="Times New Roman" pitchFamily="18" charset="0"/>
                                    <a:cs typeface="Times New Roman" pitchFamily="18" charset="0"/>
                                  </a:rPr>
                                  <a:t>к решению Совета народных депутатов Промышленновского муниципального округа</a:t>
                                </a:r>
                              </a:p>
                              <a:p>
                                <a:pPr algn="ctr"/>
                                <a:r>
                                  <a:rPr lang="ru-RU" sz="1300">
                                    <a:latin typeface="Times New Roman" pitchFamily="18" charset="0"/>
                                    <a:cs typeface="Times New Roman" pitchFamily="18" charset="0"/>
                                  </a:rPr>
                                  <a:t> от 21.12.2023 № 575 "О бюджете Промышленновского муниципального округа на 2024 год и плановый период 2025 и 2026 годов"</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2261BF">
              <w:t> </w:t>
            </w:r>
          </w:p>
        </w:tc>
        <w:tc>
          <w:tcPr>
            <w:tcW w:w="1116"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694"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1096"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6397" w:type="dxa"/>
            <w:gridSpan w:val="5"/>
            <w:tcBorders>
              <w:top w:val="nil"/>
              <w:left w:val="nil"/>
              <w:bottom w:val="nil"/>
              <w:right w:val="nil"/>
            </w:tcBorders>
            <w:shd w:val="clear" w:color="000000" w:fill="FFFFFF"/>
            <w:vAlign w:val="bottom"/>
            <w:hideMark/>
          </w:tcPr>
          <w:p w:rsidR="002261BF" w:rsidRPr="002261BF" w:rsidRDefault="002261BF" w:rsidP="002261BF">
            <w:pPr>
              <w:rPr>
                <w:sz w:val="24"/>
                <w:szCs w:val="24"/>
              </w:rPr>
            </w:pPr>
          </w:p>
        </w:tc>
      </w:tr>
      <w:tr w:rsidR="002261BF" w:rsidRPr="002261BF" w:rsidTr="002261BF">
        <w:trPr>
          <w:trHeight w:val="660"/>
          <w:jc w:val="center"/>
        </w:trPr>
        <w:tc>
          <w:tcPr>
            <w:tcW w:w="17159" w:type="dxa"/>
            <w:gridSpan w:val="9"/>
            <w:tcBorders>
              <w:top w:val="nil"/>
              <w:left w:val="nil"/>
              <w:bottom w:val="nil"/>
              <w:right w:val="nil"/>
            </w:tcBorders>
            <w:shd w:val="clear" w:color="000000" w:fill="FFFFFF"/>
            <w:vAlign w:val="center"/>
            <w:hideMark/>
          </w:tcPr>
          <w:p w:rsidR="002261BF" w:rsidRPr="002261BF" w:rsidRDefault="002261BF" w:rsidP="002261BF">
            <w:pPr>
              <w:jc w:val="center"/>
              <w:rPr>
                <w:b/>
                <w:bCs/>
                <w:sz w:val="28"/>
                <w:szCs w:val="28"/>
              </w:rPr>
            </w:pPr>
            <w:r w:rsidRPr="002261BF">
              <w:rPr>
                <w:b/>
                <w:bCs/>
                <w:sz w:val="28"/>
                <w:szCs w:val="28"/>
              </w:rPr>
              <w:t>Ведомственная структура расходов на 2024 год и на плановый период 2025 и 2026 годов</w:t>
            </w:r>
          </w:p>
        </w:tc>
      </w:tr>
      <w:tr w:rsidR="002261BF" w:rsidRPr="002261BF" w:rsidTr="002261BF">
        <w:trPr>
          <w:trHeight w:val="315"/>
          <w:jc w:val="center"/>
        </w:trPr>
        <w:tc>
          <w:tcPr>
            <w:tcW w:w="7856"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1116"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694"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1096"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1507"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939"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1330" w:type="dxa"/>
            <w:tcBorders>
              <w:top w:val="nil"/>
              <w:left w:val="nil"/>
              <w:bottom w:val="nil"/>
              <w:right w:val="nil"/>
            </w:tcBorders>
            <w:shd w:val="clear" w:color="000000" w:fill="FFFFFF"/>
            <w:noWrap/>
            <w:vAlign w:val="bottom"/>
            <w:hideMark/>
          </w:tcPr>
          <w:p w:rsidR="002261BF" w:rsidRPr="002261BF" w:rsidRDefault="002261BF" w:rsidP="002261BF">
            <w:pPr>
              <w:rPr>
                <w:sz w:val="24"/>
                <w:szCs w:val="24"/>
              </w:rPr>
            </w:pPr>
            <w:r w:rsidRPr="002261BF">
              <w:rPr>
                <w:sz w:val="24"/>
                <w:szCs w:val="24"/>
              </w:rPr>
              <w:t> </w:t>
            </w:r>
          </w:p>
        </w:tc>
        <w:tc>
          <w:tcPr>
            <w:tcW w:w="1316" w:type="dxa"/>
            <w:tcBorders>
              <w:top w:val="nil"/>
              <w:left w:val="nil"/>
              <w:bottom w:val="nil"/>
              <w:right w:val="nil"/>
            </w:tcBorders>
            <w:shd w:val="clear" w:color="000000" w:fill="FFFFFF"/>
            <w:vAlign w:val="bottom"/>
            <w:hideMark/>
          </w:tcPr>
          <w:p w:rsidR="002261BF" w:rsidRPr="002261BF" w:rsidRDefault="002261BF" w:rsidP="002261BF">
            <w:pPr>
              <w:rPr>
                <w:sz w:val="24"/>
                <w:szCs w:val="24"/>
              </w:rPr>
            </w:pPr>
            <w:r w:rsidRPr="002261BF">
              <w:rPr>
                <w:sz w:val="24"/>
                <w:szCs w:val="24"/>
              </w:rPr>
              <w:t> </w:t>
            </w:r>
          </w:p>
        </w:tc>
        <w:tc>
          <w:tcPr>
            <w:tcW w:w="1305" w:type="dxa"/>
            <w:tcBorders>
              <w:top w:val="nil"/>
              <w:left w:val="nil"/>
              <w:bottom w:val="nil"/>
              <w:right w:val="nil"/>
            </w:tcBorders>
            <w:shd w:val="clear" w:color="000000" w:fill="FFFFFF"/>
            <w:vAlign w:val="bottom"/>
            <w:hideMark/>
          </w:tcPr>
          <w:p w:rsidR="002261BF" w:rsidRPr="002261BF" w:rsidRDefault="002261BF" w:rsidP="002261BF">
            <w:pPr>
              <w:jc w:val="right"/>
              <w:rPr>
                <w:sz w:val="24"/>
                <w:szCs w:val="24"/>
              </w:rPr>
            </w:pPr>
            <w:r w:rsidRPr="002261BF">
              <w:rPr>
                <w:sz w:val="24"/>
                <w:szCs w:val="24"/>
              </w:rPr>
              <w:t>(тыс. руб.)</w:t>
            </w:r>
          </w:p>
        </w:tc>
      </w:tr>
      <w:tr w:rsidR="002261BF" w:rsidRPr="002261BF" w:rsidTr="002261BF">
        <w:trPr>
          <w:trHeight w:val="96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Наименование</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Ведомство</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Раздел</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Подраздел</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Целевая статья</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4"/>
                <w:szCs w:val="24"/>
              </w:rPr>
            </w:pPr>
            <w:r w:rsidRPr="002261BF">
              <w:rPr>
                <w:sz w:val="24"/>
                <w:szCs w:val="24"/>
              </w:rPr>
              <w:t>Вид расходов</w:t>
            </w:r>
          </w:p>
        </w:tc>
        <w:tc>
          <w:tcPr>
            <w:tcW w:w="1330" w:type="dxa"/>
            <w:tcBorders>
              <w:top w:val="single" w:sz="4" w:space="0" w:color="auto"/>
              <w:left w:val="nil"/>
              <w:bottom w:val="single" w:sz="4" w:space="0" w:color="auto"/>
              <w:right w:val="single" w:sz="4" w:space="0" w:color="auto"/>
            </w:tcBorders>
            <w:shd w:val="clear" w:color="000000" w:fill="FFFFFF"/>
            <w:hideMark/>
          </w:tcPr>
          <w:p w:rsidR="002261BF" w:rsidRPr="002261BF" w:rsidRDefault="002261BF" w:rsidP="002261BF">
            <w:pPr>
              <w:jc w:val="center"/>
              <w:rPr>
                <w:sz w:val="24"/>
                <w:szCs w:val="24"/>
              </w:rPr>
            </w:pPr>
            <w:r w:rsidRPr="002261BF">
              <w:rPr>
                <w:sz w:val="24"/>
                <w:szCs w:val="24"/>
              </w:rPr>
              <w:t>2024 год</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2261BF" w:rsidRPr="002261BF" w:rsidRDefault="002261BF" w:rsidP="002261BF">
            <w:pPr>
              <w:jc w:val="center"/>
              <w:rPr>
                <w:sz w:val="24"/>
                <w:szCs w:val="24"/>
              </w:rPr>
            </w:pPr>
            <w:r w:rsidRPr="002261BF">
              <w:rPr>
                <w:sz w:val="24"/>
                <w:szCs w:val="24"/>
              </w:rPr>
              <w:t>2025 год</w:t>
            </w:r>
          </w:p>
        </w:tc>
        <w:tc>
          <w:tcPr>
            <w:tcW w:w="1305" w:type="dxa"/>
            <w:tcBorders>
              <w:top w:val="single" w:sz="4" w:space="0" w:color="auto"/>
              <w:left w:val="nil"/>
              <w:bottom w:val="single" w:sz="4" w:space="0" w:color="auto"/>
              <w:right w:val="single" w:sz="4" w:space="0" w:color="auto"/>
            </w:tcBorders>
            <w:shd w:val="clear" w:color="000000" w:fill="FFFFFF"/>
            <w:noWrap/>
            <w:hideMark/>
          </w:tcPr>
          <w:p w:rsidR="002261BF" w:rsidRPr="002261BF" w:rsidRDefault="002261BF" w:rsidP="002261BF">
            <w:pPr>
              <w:jc w:val="center"/>
              <w:rPr>
                <w:sz w:val="24"/>
                <w:szCs w:val="24"/>
              </w:rPr>
            </w:pPr>
            <w:r w:rsidRPr="002261BF">
              <w:rPr>
                <w:sz w:val="24"/>
                <w:szCs w:val="24"/>
              </w:rPr>
              <w:t>2026 год</w:t>
            </w:r>
          </w:p>
        </w:tc>
      </w:tr>
      <w:tr w:rsidR="002261BF" w:rsidRPr="002261BF" w:rsidTr="002261BF">
        <w:trPr>
          <w:trHeight w:val="31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jc w:val="center"/>
              <w:rPr>
                <w:sz w:val="24"/>
                <w:szCs w:val="24"/>
              </w:rPr>
            </w:pPr>
            <w:r w:rsidRPr="002261BF">
              <w:rPr>
                <w:sz w:val="24"/>
                <w:szCs w:val="24"/>
              </w:rPr>
              <w:t>1</w:t>
            </w:r>
          </w:p>
        </w:tc>
        <w:tc>
          <w:tcPr>
            <w:tcW w:w="1116" w:type="dxa"/>
            <w:tcBorders>
              <w:top w:val="nil"/>
              <w:left w:val="nil"/>
              <w:bottom w:val="single" w:sz="4" w:space="0" w:color="auto"/>
              <w:right w:val="single" w:sz="4" w:space="0" w:color="auto"/>
            </w:tcBorders>
            <w:shd w:val="clear" w:color="000000" w:fill="FFFFFF"/>
            <w:vAlign w:val="bottom"/>
            <w:hideMark/>
          </w:tcPr>
          <w:p w:rsidR="002261BF" w:rsidRPr="002261BF" w:rsidRDefault="002261BF" w:rsidP="002261BF">
            <w:pPr>
              <w:jc w:val="center"/>
              <w:rPr>
                <w:sz w:val="24"/>
                <w:szCs w:val="24"/>
              </w:rPr>
            </w:pPr>
            <w:r w:rsidRPr="002261BF">
              <w:rPr>
                <w:sz w:val="24"/>
                <w:szCs w:val="24"/>
              </w:rPr>
              <w:t>2</w:t>
            </w:r>
          </w:p>
        </w:tc>
        <w:tc>
          <w:tcPr>
            <w:tcW w:w="694" w:type="dxa"/>
            <w:tcBorders>
              <w:top w:val="nil"/>
              <w:left w:val="nil"/>
              <w:bottom w:val="single" w:sz="4" w:space="0" w:color="auto"/>
              <w:right w:val="single" w:sz="4" w:space="0" w:color="auto"/>
            </w:tcBorders>
            <w:shd w:val="clear" w:color="000000" w:fill="FFFFFF"/>
            <w:vAlign w:val="bottom"/>
            <w:hideMark/>
          </w:tcPr>
          <w:p w:rsidR="002261BF" w:rsidRPr="002261BF" w:rsidRDefault="002261BF" w:rsidP="002261BF">
            <w:pPr>
              <w:jc w:val="center"/>
              <w:rPr>
                <w:sz w:val="22"/>
                <w:szCs w:val="22"/>
              </w:rPr>
            </w:pPr>
            <w:r w:rsidRPr="002261BF">
              <w:rPr>
                <w:sz w:val="22"/>
                <w:szCs w:val="22"/>
              </w:rPr>
              <w:t>3</w:t>
            </w:r>
          </w:p>
        </w:tc>
        <w:tc>
          <w:tcPr>
            <w:tcW w:w="1096" w:type="dxa"/>
            <w:tcBorders>
              <w:top w:val="nil"/>
              <w:left w:val="nil"/>
              <w:bottom w:val="single" w:sz="4" w:space="0" w:color="auto"/>
              <w:right w:val="single" w:sz="4" w:space="0" w:color="auto"/>
            </w:tcBorders>
            <w:shd w:val="clear" w:color="000000" w:fill="FFFFFF"/>
            <w:vAlign w:val="bottom"/>
            <w:hideMark/>
          </w:tcPr>
          <w:p w:rsidR="002261BF" w:rsidRPr="002261BF" w:rsidRDefault="002261BF" w:rsidP="002261BF">
            <w:pPr>
              <w:jc w:val="center"/>
              <w:rPr>
                <w:sz w:val="22"/>
                <w:szCs w:val="22"/>
              </w:rPr>
            </w:pPr>
            <w:r w:rsidRPr="002261BF">
              <w:rPr>
                <w:sz w:val="22"/>
                <w:szCs w:val="22"/>
              </w:rPr>
              <w:t>4</w:t>
            </w:r>
          </w:p>
        </w:tc>
        <w:tc>
          <w:tcPr>
            <w:tcW w:w="1507" w:type="dxa"/>
            <w:tcBorders>
              <w:top w:val="nil"/>
              <w:left w:val="nil"/>
              <w:bottom w:val="single" w:sz="4" w:space="0" w:color="auto"/>
              <w:right w:val="single" w:sz="4" w:space="0" w:color="auto"/>
            </w:tcBorders>
            <w:shd w:val="clear" w:color="000000" w:fill="FFFFFF"/>
            <w:vAlign w:val="bottom"/>
            <w:hideMark/>
          </w:tcPr>
          <w:p w:rsidR="002261BF" w:rsidRPr="002261BF" w:rsidRDefault="002261BF" w:rsidP="002261BF">
            <w:pPr>
              <w:jc w:val="center"/>
              <w:rPr>
                <w:sz w:val="22"/>
                <w:szCs w:val="22"/>
              </w:rPr>
            </w:pPr>
            <w:r w:rsidRPr="002261BF">
              <w:rPr>
                <w:sz w:val="22"/>
                <w:szCs w:val="22"/>
              </w:rPr>
              <w:t>5</w:t>
            </w:r>
          </w:p>
        </w:tc>
        <w:tc>
          <w:tcPr>
            <w:tcW w:w="939" w:type="dxa"/>
            <w:tcBorders>
              <w:top w:val="nil"/>
              <w:left w:val="nil"/>
              <w:bottom w:val="single" w:sz="4" w:space="0" w:color="auto"/>
              <w:right w:val="single" w:sz="4" w:space="0" w:color="auto"/>
            </w:tcBorders>
            <w:shd w:val="clear" w:color="000000" w:fill="FFFFFF"/>
            <w:vAlign w:val="bottom"/>
            <w:hideMark/>
          </w:tcPr>
          <w:p w:rsidR="002261BF" w:rsidRPr="002261BF" w:rsidRDefault="002261BF" w:rsidP="002261BF">
            <w:pPr>
              <w:jc w:val="center"/>
              <w:rPr>
                <w:sz w:val="22"/>
                <w:szCs w:val="22"/>
              </w:rPr>
            </w:pPr>
            <w:r w:rsidRPr="002261BF">
              <w:rPr>
                <w:sz w:val="22"/>
                <w:szCs w:val="22"/>
              </w:rPr>
              <w:t>6</w:t>
            </w:r>
          </w:p>
        </w:tc>
        <w:tc>
          <w:tcPr>
            <w:tcW w:w="1330" w:type="dxa"/>
            <w:tcBorders>
              <w:top w:val="nil"/>
              <w:left w:val="nil"/>
              <w:bottom w:val="single" w:sz="4" w:space="0" w:color="auto"/>
              <w:right w:val="single" w:sz="4" w:space="0" w:color="auto"/>
            </w:tcBorders>
            <w:shd w:val="clear" w:color="000000" w:fill="FFFFFF"/>
            <w:vAlign w:val="bottom"/>
            <w:hideMark/>
          </w:tcPr>
          <w:p w:rsidR="002261BF" w:rsidRPr="002261BF" w:rsidRDefault="002261BF" w:rsidP="002261BF">
            <w:pPr>
              <w:jc w:val="center"/>
              <w:rPr>
                <w:sz w:val="22"/>
                <w:szCs w:val="22"/>
              </w:rPr>
            </w:pPr>
            <w:r w:rsidRPr="002261BF">
              <w:rPr>
                <w:sz w:val="22"/>
                <w:szCs w:val="22"/>
              </w:rPr>
              <w:t>7</w:t>
            </w:r>
          </w:p>
        </w:tc>
        <w:tc>
          <w:tcPr>
            <w:tcW w:w="1316"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jc w:val="center"/>
              <w:rPr>
                <w:sz w:val="22"/>
                <w:szCs w:val="22"/>
              </w:rPr>
            </w:pPr>
            <w:r w:rsidRPr="002261BF">
              <w:rPr>
                <w:sz w:val="22"/>
                <w:szCs w:val="22"/>
              </w:rPr>
              <w:t>8</w:t>
            </w:r>
          </w:p>
        </w:tc>
        <w:tc>
          <w:tcPr>
            <w:tcW w:w="1305" w:type="dxa"/>
            <w:tcBorders>
              <w:top w:val="nil"/>
              <w:left w:val="nil"/>
              <w:bottom w:val="single" w:sz="4" w:space="0" w:color="auto"/>
              <w:right w:val="single" w:sz="4" w:space="0" w:color="auto"/>
            </w:tcBorders>
            <w:shd w:val="clear" w:color="000000" w:fill="FFFFFF"/>
            <w:noWrap/>
            <w:vAlign w:val="bottom"/>
            <w:hideMark/>
          </w:tcPr>
          <w:p w:rsidR="002261BF" w:rsidRPr="002261BF" w:rsidRDefault="002261BF" w:rsidP="002261BF">
            <w:pPr>
              <w:jc w:val="center"/>
              <w:rPr>
                <w:sz w:val="22"/>
                <w:szCs w:val="22"/>
              </w:rPr>
            </w:pPr>
            <w:r w:rsidRPr="002261BF">
              <w:rPr>
                <w:sz w:val="22"/>
                <w:szCs w:val="22"/>
              </w:rPr>
              <w:t>9</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администрация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105 333,7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85 805,6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85 889,7</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Глава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3 593,3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3 148,3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3 148,3</w:t>
            </w:r>
          </w:p>
        </w:tc>
      </w:tr>
      <w:tr w:rsidR="002261BF" w:rsidRPr="002261BF" w:rsidTr="002261BF">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52 950,1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46 938,9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46 938,9</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8 636,6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7 486,2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7 486,2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(исполнение судебных актов)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830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34,5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615,5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339,8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339,8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Создание и функционирование комиссий по делам несовершеннолетних и защите их прав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1500071960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662,9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1 272,4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1 272,4</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1500071960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27,0</w:t>
            </w:r>
          </w:p>
        </w:tc>
      </w:tr>
      <w:tr w:rsidR="002261BF" w:rsidRPr="002261BF" w:rsidTr="002261BF">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1500079050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27,0</w:t>
            </w:r>
          </w:p>
        </w:tc>
      </w:tr>
      <w:tr w:rsidR="002261BF" w:rsidRPr="002261BF" w:rsidTr="002261BF">
        <w:trPr>
          <w:trHeight w:val="8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Создание и функционирование административных комиссий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1500079060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115,0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115,0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9900051200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89,5</w:t>
            </w:r>
          </w:p>
        </w:tc>
      </w:tr>
      <w:tr w:rsidR="002261BF" w:rsidRPr="002261BF" w:rsidTr="002261BF">
        <w:trPr>
          <w:trHeight w:val="7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выборов депутатов Совета народных депутатов Промышленновского муниципального округа (специальные расходы)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9900013370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880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5 766,5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ЕДДС, Системы-112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0910011340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3 262,7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2 870,8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2 870,8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деятельности ЕДДС, Системы-112  (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0910011340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285,6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236,1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236,1</w:t>
            </w:r>
          </w:p>
        </w:tc>
      </w:tr>
      <w:tr w:rsidR="002261BF" w:rsidRPr="002261BF" w:rsidTr="002261BF">
        <w:trPr>
          <w:trHeight w:val="10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Содействие в оказании помощи по социальной и иной реабилитации лиц, отбывших наказания в виде лишения свободы (иные выплаты населению)</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0930011350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360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Приобретение продукции по профилактике мошеннических действий в отношении жителей округа(иные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0930013060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r>
      <w:tr w:rsidR="002261BF" w:rsidRPr="002261BF" w:rsidTr="002261BF">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Построение и внедрение АПК «Безопасный город»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0930013070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204,8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204,8</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мероприятий по пропаганде безопасности дорожного движения и предупреждению детского дорожно-транспортного травматизма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0940011390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Приобретение информационной продукции антитеррористической и антиэкстремистской направленности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0960011430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r>
      <w:tr w:rsidR="002261BF" w:rsidRPr="002261BF" w:rsidTr="002261BF">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антитеррористической защищенности объектов с массовым пребыванием людей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0960013390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Издание рекламно-информационных материалов об инвестиционном потенциале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1100012740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1200011580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32,6</w:t>
            </w:r>
          </w:p>
        </w:tc>
      </w:tr>
      <w:tr w:rsidR="002261BF" w:rsidRPr="002261BF" w:rsidTr="002261BF">
        <w:trPr>
          <w:trHeight w:val="7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132,0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111,7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111,7</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558,6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558,6</w:t>
            </w:r>
          </w:p>
        </w:tc>
      </w:tr>
      <w:tr w:rsidR="002261BF" w:rsidRPr="002261BF" w:rsidTr="002261BF">
        <w:trPr>
          <w:trHeight w:val="7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приемов, мероприятий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257,0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325,9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325,9</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приемов, мероприятий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850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424,3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279,3</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конкурсов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0200011060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конкурсов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0200011060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240,0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223,4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223,4</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0730012860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611,5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обучения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0100012830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Информационная поддержка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0100012840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17,0</w:t>
            </w:r>
          </w:p>
        </w:tc>
      </w:tr>
      <w:tr w:rsidR="002261BF" w:rsidRPr="002261BF" w:rsidTr="002261BF">
        <w:trPr>
          <w:trHeight w:val="18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0100013300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17,1</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Разработка проекта планировки и проекта межевания территории поселения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1020012260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Кадастровые работы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1020012770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139,7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139,7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инженерно-гидрогеологических изысканий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1020013020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r>
      <w:tr w:rsidR="002261BF" w:rsidRPr="002261BF" w:rsidTr="002261BF">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генерального плана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1020013240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правил землепользования и застройки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1020013250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53,4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186,2</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нормативов градостроительного проектирования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1020013260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186,2</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Разработка проектов благоустройства территорий общего пользования и дизайн-проектов архитектурных форм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1020013270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139,7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139,7</w:t>
            </w:r>
          </w:p>
        </w:tc>
      </w:tr>
      <w:tr w:rsidR="002261BF" w:rsidRPr="002261BF" w:rsidTr="002261BF">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Содержание и обустройство сибиреязвенных захоронений и скотомогильников (биотермических ям) (иные закупки товаров, работ и услуг для обеспечения </w:t>
            </w:r>
            <w:r w:rsidRPr="002261BF">
              <w:rPr>
                <w:sz w:val="26"/>
                <w:szCs w:val="26"/>
              </w:rPr>
              <w:lastRenderedPageBreak/>
              <w:t>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9900071140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Доплаты к пенсиям муниципальных служащих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0410012080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16 040,0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14 430,5</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14 430,5</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Материальная поддержка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0410011070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5 250,0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4 887,8</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4 887,8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Ежемесячная денежная выплата гражданам, удостоенным звания "Почетный гражданин Промышленновского района" (публичные нормативные выплаты гражданам несоциального характера)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0410012720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330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413,8</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385,2</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385,2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средства массовой информации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0300013490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4 899,8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769,0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769,0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Совет народных депутатов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3 198,5</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2 717,6</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2 717,6</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Председатель  Совета народных депутатов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2 093,8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1 832,0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1 832,0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886,1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775,2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775,2</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218,6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110,4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110,4</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Контрольно - счетный орган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2 349,9</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2 039,6</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2 039,6</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960,1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805,7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805,7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Обеспечение деятельности органов местного самоуправления (иные закупки товаров, работ и услуг для </w:t>
            </w:r>
            <w:r w:rsidRPr="002261BF">
              <w:rPr>
                <w:sz w:val="26"/>
                <w:szCs w:val="26"/>
              </w:rPr>
              <w:lastRenderedPageBreak/>
              <w:t>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903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320,4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298,3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298,3</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Председатель  контрольно - счетного органа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1500013350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1 069,4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935,6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935,6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Комитет по управлению муниципальным имуществом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38 142,2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12 089,7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12 089,7</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Финансовое обеспечение наградной системы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325,7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0500011150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232,7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232,7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Изготовление технической документации на объекты недвижимости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0500011160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279,3</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0500011170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1 000,0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1 396,5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1 396,5</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Уплата налогов, сборов и иных платежей за содержание имущества казны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0500013220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1 109,6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446,9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446,9</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Уплата налогов, сборов и иных платежей за содержание имущества казны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0500013220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370,4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372,4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372,4</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Обеспечение деятельности органов местного самоуправления (расходы на выплаты персоналу государственных (муниципальных) </w:t>
            </w:r>
            <w:r w:rsidRPr="002261BF">
              <w:rPr>
                <w:sz w:val="26"/>
                <w:szCs w:val="26"/>
              </w:rPr>
              <w:lastRenderedPageBreak/>
              <w:t>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6 761,5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6 160,8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6 160,8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905,0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749,4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749,4</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0500012180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1 500,0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1 800,0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1 800,0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Уплата ежемесячных взносов на проведение капитального ремонта общего имущества в многоквартирных жилых домах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0500012250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651,7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651,7</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0500012180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24 920,0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Управление образования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1 612 471,8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1 611 836,3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1 773 795,2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Приобретение сувенирной продукции участникам конкурса по БДД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0940012650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8,4</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Финансовое обеспечение наградной системы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158,3</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приемов,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детских дошкольных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152 211,7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139 255,4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139 255,4</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детских дошкольных учреждений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44 381,8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41 297,6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41 297,6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599,8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Улучшение материально-технической базы образовательных учреждений  (субсидии бюджетным </w:t>
            </w:r>
            <w:r w:rsidRPr="002261BF">
              <w:rPr>
                <w:sz w:val="26"/>
                <w:szCs w:val="26"/>
              </w:rPr>
              <w:lastRenderedPageBreak/>
              <w:t>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930,6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0650071800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136 847,0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138 481,9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138 481,9</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0650071800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44 741,3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45 270,1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45 270,1</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2 086,6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1 855,6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Выполнение антитеррористических мероприятий по обеспечению безопасности объектов образования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0960013400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91,3</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основных и средних школ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119 324,8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81 749,8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72 818,8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школы-интерната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7 356,8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6 717,6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6 717,6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школы-интерната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414,4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377,5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377,5</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Улучшение материально-технической базы образовательных учреждений (cубсидии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460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40 599,5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0650013090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19 182,2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34 795,7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30 897,6</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06500L3030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2 031,0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2 031,0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2 031,0</w:t>
            </w:r>
          </w:p>
        </w:tc>
      </w:tr>
      <w:tr w:rsidR="002261BF" w:rsidRPr="002261BF" w:rsidTr="002261BF">
        <w:trPr>
          <w:trHeight w:val="238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06500L3030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32 118,3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32 118,3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32 118,3</w:t>
            </w:r>
          </w:p>
        </w:tc>
      </w:tr>
      <w:tr w:rsidR="002261BF" w:rsidRPr="002261BF" w:rsidTr="002261BF">
        <w:trPr>
          <w:trHeight w:val="14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Предоставление бесплатного двухразового питания детям-инвалидам, не имеющим ограниченных возможностей здоровья, обучающимся в </w:t>
            </w:r>
            <w:r w:rsidRPr="002261BF">
              <w:rPr>
                <w:sz w:val="26"/>
                <w:szCs w:val="26"/>
              </w:rPr>
              <w:lastRenderedPageBreak/>
              <w:t>муниципальных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0650071020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1 132,2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1 132,2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1 132,2</w:t>
            </w:r>
          </w:p>
        </w:tc>
      </w:tr>
      <w:tr w:rsidR="002261BF" w:rsidRPr="002261BF" w:rsidTr="002261BF">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82 748,8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83 735,8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83 735,8</w:t>
            </w:r>
          </w:p>
        </w:tc>
      </w:tr>
      <w:tr w:rsidR="002261BF" w:rsidRPr="002261BF" w:rsidTr="002261BF">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256,9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267,3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267,3</w:t>
            </w:r>
          </w:p>
        </w:tc>
      </w:tr>
      <w:tr w:rsidR="002261BF" w:rsidRPr="002261BF" w:rsidTr="002261BF">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516 285,0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522 500,7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522 500,7</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образовательной деятельности образовательных организаций по адаптированным общеобразовательным программам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0650071840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5 154,5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5 154,5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5 154,5</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0650072140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673,2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673,2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673,2</w:t>
            </w:r>
          </w:p>
        </w:tc>
      </w:tr>
      <w:tr w:rsidR="002261BF" w:rsidRPr="002261BF" w:rsidTr="002261BF">
        <w:trPr>
          <w:trHeight w:val="1650"/>
          <w:jc w:val="center"/>
        </w:trPr>
        <w:tc>
          <w:tcPr>
            <w:tcW w:w="7856" w:type="dxa"/>
            <w:tcBorders>
              <w:top w:val="single" w:sz="4" w:space="0" w:color="000000"/>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06500L3040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450,0</w:t>
            </w:r>
          </w:p>
        </w:tc>
      </w:tr>
      <w:tr w:rsidR="002261BF" w:rsidRPr="002261BF" w:rsidTr="002261BF">
        <w:trPr>
          <w:trHeight w:val="108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06500L3040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30 320,3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28 452,3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27 845,0</w:t>
            </w:r>
          </w:p>
        </w:tc>
      </w:tr>
      <w:tr w:rsidR="002261BF" w:rsidRPr="002261BF" w:rsidTr="002261BF">
        <w:trPr>
          <w:trHeight w:val="1095"/>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06500S1390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11 703,2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8 151,5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92,4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5 170,4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16 303,1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lastRenderedPageBreak/>
              <w:t>Строительство, реконструкция и капитальный ремонт образовательных организаций (субсидии муниципальным образованиям)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06500S1771</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150 000,0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220 650,1</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06500S2020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465,7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465,7</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мероприятий по модернизации школьных систем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06500L7500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128 714,9</w:t>
            </w:r>
          </w:p>
        </w:tc>
      </w:tr>
      <w:tr w:rsidR="002261BF" w:rsidRPr="002261BF" w:rsidTr="002261BF">
        <w:trPr>
          <w:trHeight w:val="198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065Е251710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229,0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065ЕВ51790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2 297,6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2 297,6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2 777,3</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учреждений дополнительного образования детей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59 019,3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53 780,8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53 780,8</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Улучшение материально-технической базы образовательных учреждений(субсидии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65 888,3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nil"/>
              <w:bottom w:val="nil"/>
              <w:right w:val="nil"/>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718,1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деятельности учреждений по проведению оздоровительной кампании детей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0650012050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2 752,4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3 499,0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3 499,0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конкурсов для обучающихся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0610012620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63,9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63,9</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Летний отдых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191,7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191,7</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Летний отдых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2 390,0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1 269,1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1 269,1</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Летний отдых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365,2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365,2</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112,0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1 102,0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1 102,0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круглогодичного отдыха, оздоровления и занятости обучающихся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4 923,2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3 933,2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3 933,2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круглогодичного отдыха, оздоровления и занятости обучающихся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173,8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173,8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173,8</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Акция "Тепло наших сердец"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0630011200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Патриотическое воспитание граждан, допризывная подготовка молодежи, развитие физической культуры и детско-юношеского спорта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0640011210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5 123,7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4 797,4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4 797,4</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856,4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411,2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411,2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530,1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484,0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484,0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учебно-методических кабинетов, централизованных бухгалтерий, групп хозяйственного обслуживания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152 571,6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136 693,7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136 693,7</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занятости несовершеннолетних граждан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0650012640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2 300,0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2 099,9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2 099,9</w:t>
            </w:r>
          </w:p>
        </w:tc>
      </w:tr>
      <w:tr w:rsidR="002261BF" w:rsidRPr="002261BF" w:rsidTr="002261BF">
        <w:trPr>
          <w:trHeight w:val="300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5 132,5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5 194,4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5 194,4</w:t>
            </w:r>
          </w:p>
        </w:tc>
      </w:tr>
      <w:tr w:rsidR="002261BF" w:rsidRPr="002261BF" w:rsidTr="002261BF">
        <w:trPr>
          <w:trHeight w:val="300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0650072070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324,0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324,2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324,2</w:t>
            </w:r>
          </w:p>
        </w:tc>
      </w:tr>
      <w:tr w:rsidR="002261BF" w:rsidRPr="002261BF" w:rsidTr="002261BF">
        <w:trPr>
          <w:trHeight w:val="67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Профилактика безнадзорности и правонарушений несовершеннолетних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06500S2060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Адресная социальная поддержка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06600S2000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1 430,0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1 430,0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1 430,0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Приобретение информационной продукции для проведения мероприятий с детьми и подростками по воспитанию здорового образа жизни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0930011360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12,8</w:t>
            </w:r>
          </w:p>
        </w:tc>
      </w:tr>
      <w:tr w:rsidR="002261BF" w:rsidRPr="002261BF" w:rsidTr="002261BF">
        <w:trPr>
          <w:trHeight w:val="12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0930013050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31,0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28,3</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Единовременная денежная выплата (подъемные) молодым специалистам, приступившим к работе на основе трехстороннего договора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1200011570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80,0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73,0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73,0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мер социальной поддержки многодетных семей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041Р170050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14 551,0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14 551,0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14 551,0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работников образовательных организаций и участников образовательного процесса (стипендии)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705,5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714,3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714,3</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работников образовательных организаций и участников образовательного процесса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47,0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38,2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38,2</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зачисления денежных средств для детей-сирот и детей, оставшихся без попечения родителей, на специальные накопительные банковские счета(иные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зачисления денежных средств для детей-сирот и детей, оставшихся без попечения родителей, на специальные накопительные банковские счета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0660072050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278,5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278,5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278,5</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Предоставление бесплатного проезда отдельным категориям обучающихся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0660073050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576,8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576,8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576,8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семей, взявших на воспитание детей-сирот и детей, оставшихся без попечения родителей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0660012170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137,0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137,0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0660071810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0660071810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355,0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355,0</w:t>
            </w:r>
          </w:p>
        </w:tc>
      </w:tr>
      <w:tr w:rsidR="002261BF" w:rsidRPr="002261BF" w:rsidTr="002261BF">
        <w:trPr>
          <w:trHeight w:val="29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Социальная поддержка граждан при всех формах устройства детей, лишенных родительского попечения, в семью в соответствии с Законами Кемеровской области от 14 декабря 2010 года «О некоторых вопросах в сфере опеки и попечительства несовершеннолетних» и от 13 марта 2008 года « О предоставлении меры социальной поддержки гражданам, усыновившим (удочерившим) детей-сирот и детей, оставшихся без попечения родителей» (иные закупки товаров, работ и услуг для </w:t>
            </w:r>
            <w:r w:rsidRPr="002261BF">
              <w:rPr>
                <w:sz w:val="26"/>
                <w:szCs w:val="26"/>
              </w:rPr>
              <w:lastRenderedPageBreak/>
              <w:t>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0660080130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8 000,0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12 000,0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12 000,0</w:t>
            </w:r>
          </w:p>
        </w:tc>
      </w:tr>
      <w:tr w:rsidR="002261BF" w:rsidRPr="002261BF" w:rsidTr="002261BF">
        <w:trPr>
          <w:trHeight w:val="2985"/>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0660080130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20 650,0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25 160,4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25 160,4</w:t>
            </w:r>
          </w:p>
        </w:tc>
      </w:tr>
      <w:tr w:rsidR="002261BF" w:rsidRPr="002261BF" w:rsidTr="002261BF">
        <w:trPr>
          <w:trHeight w:val="26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13.03.2008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0660080140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Управление культуры, молодежной политики, спорта и туризма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343 356,2</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276 448,8</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276 648,8</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Финансовое обеспечение наградной </w:t>
            </w:r>
            <w:r w:rsidRPr="002261BF">
              <w:rPr>
                <w:sz w:val="26"/>
                <w:szCs w:val="26"/>
              </w:rPr>
              <w:lastRenderedPageBreak/>
              <w:t>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w:t>
            </w:r>
            <w:r w:rsidRPr="002261BF">
              <w:rPr>
                <w:sz w:val="26"/>
                <w:szCs w:val="26"/>
              </w:rPr>
              <w:lastRenderedPageBreak/>
              <w:t>0060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350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70,1</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55,9</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55,9</w:t>
            </w:r>
          </w:p>
        </w:tc>
      </w:tr>
      <w:tr w:rsidR="002261BF" w:rsidRPr="002261BF" w:rsidTr="002261BF">
        <w:trPr>
          <w:trHeight w:val="4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Проведение приемов,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289,9</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186,2</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186,2</w:t>
            </w:r>
          </w:p>
        </w:tc>
      </w:tr>
      <w:tr w:rsidR="002261BF" w:rsidRPr="002261BF" w:rsidTr="002261BF">
        <w:trPr>
          <w:trHeight w:val="10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06500S1390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475,3</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школ искусств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0810012130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19 973,5</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17 221,1</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17 221,1</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Улучшение материально-технической базы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0820012580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188,2</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программ и мероприятий по работе с детьми и молодежью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08100S1360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240,0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200,0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200,0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музея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0810012100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8 653,2</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7 539,6</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7 539,6</w:t>
            </w:r>
          </w:p>
        </w:tc>
      </w:tr>
      <w:tr w:rsidR="002261BF" w:rsidRPr="002261BF" w:rsidTr="002261BF">
        <w:trPr>
          <w:trHeight w:val="10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библиотек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0810012110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40 908,4</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35 342,2</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35 342,2</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муниципального бюджетного учреждения культуры "Районный культурно-досуговый комплекс"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0810012530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149 885,5</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130 816,2</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130 816,2</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Ежемесячные выплаты стимулирующего характера работникам муниципальных библиотек, музеев и культурно-досуговых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08100S0420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6 694,8</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6 694,8</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6 694,8</w:t>
            </w:r>
          </w:p>
        </w:tc>
      </w:tr>
      <w:tr w:rsidR="002261BF" w:rsidRPr="002261BF" w:rsidTr="002261BF">
        <w:trPr>
          <w:trHeight w:val="7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Техническое оснащение региональных и муниципальных музеев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081А155900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1 806,8</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7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Государственная поддержка отрасли культуры (государственная поддержка лучших сельских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081А25519Б</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212,6</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7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Улучшение материально-технической базы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0820012580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20 074,4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2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lastRenderedPageBreak/>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0840013430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137,0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137,0</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и проведение мероприятий, направленных на развитие и популяризацию национальной казачьей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0840013440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r>
      <w:tr w:rsidR="002261BF" w:rsidRPr="002261BF" w:rsidTr="002261BF">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Приобретение информационной продукции антинаркотической направленности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0950011410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Организация и проведение конкурсов, презентаций, акций и других мероприятий антинаркотической направленности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0950013280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r>
      <w:tr w:rsidR="002261BF" w:rsidRPr="002261BF" w:rsidTr="002261BF">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антитеррористической защищенности мест проведения массовых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0960013380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228,3</w:t>
            </w:r>
          </w:p>
        </w:tc>
      </w:tr>
      <w:tr w:rsidR="002261BF" w:rsidRPr="002261BF" w:rsidTr="002261BF">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Выполнение антитеррористических мероприятий по обеспечению безопасности объектов культуры и спорта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0960013410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228,3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228,3</w:t>
            </w:r>
          </w:p>
        </w:tc>
      </w:tr>
      <w:tr w:rsidR="002261BF" w:rsidRPr="002261BF" w:rsidTr="002261BF">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Обеспечение работы по мониторингу ресурсов информационно-телекоммуникационной сети "Интернет" в целях выявления фактов распространения идеологии экстремизма, экстремистских материалов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0960013420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91,3</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7 021,8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5995,5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5995,5</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156,1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142,5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142,5</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муниципального казенного учреждения "Цент обслуживания учреждений культуры"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0810012540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59 581,1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50434,3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50434,3</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деятельности муниципального казенного учреждения "Центр обслуживания учреждений культуры"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0810012540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1 351,2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1233,6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1233,6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sz w:val="26"/>
                <w:szCs w:val="26"/>
              </w:rPr>
            </w:pPr>
            <w:r w:rsidRPr="002261BF">
              <w:rPr>
                <w:sz w:val="26"/>
                <w:szCs w:val="26"/>
              </w:rPr>
              <w:t>Организация культурно-досуговых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0430011120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9,1</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130,0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130,0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Меры социальной поддержки отдельных категорий работников культуры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0810070430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17,8</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17,8</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17,8</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и проведение спортивно-оздоровительных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0830012300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1 300,0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1 400,0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1 500,0</w:t>
            </w:r>
          </w:p>
        </w:tc>
      </w:tr>
      <w:tr w:rsidR="002261BF" w:rsidRPr="002261BF" w:rsidTr="002261BF">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Развитие физической культуры и массового спорта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08300S0510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2 476,5</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315,0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муниципального бюджетного физкультурно- спортивного учреждения "Промышленновская спортивная школа"(субсидии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0830013100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20 664,0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18 244,6</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18 344,6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Управление социальной защиты населения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104 863,9</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103 238,6</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b/>
                <w:bCs/>
                <w:sz w:val="26"/>
                <w:szCs w:val="26"/>
              </w:rPr>
            </w:pPr>
            <w:r w:rsidRPr="002261BF">
              <w:rPr>
                <w:b/>
                <w:bCs/>
                <w:sz w:val="26"/>
                <w:szCs w:val="26"/>
              </w:rPr>
              <w:t>103 238,6</w:t>
            </w:r>
          </w:p>
        </w:tc>
      </w:tr>
      <w:tr w:rsidR="002261BF" w:rsidRPr="002261BF" w:rsidTr="002261BF">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4"/>
                <w:szCs w:val="24"/>
              </w:rPr>
            </w:pPr>
            <w:r w:rsidRPr="002261BF">
              <w:rPr>
                <w:sz w:val="24"/>
                <w:szCs w:val="24"/>
              </w:rPr>
              <w:t>Финансовое обеспечение наградной системы(расходы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325,7</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0420073880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71 475,6</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71 306,4</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71 306,4</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мер социальной поддержки ветеранов труда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0410070010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1 000,0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1 000,0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1 000,0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0410070020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30,0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0410070030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80,0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80,0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 </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xml:space="preserve">915 </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0410070060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50,0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50,0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Обеспечение мер социальной поддержки отдельных категорий граждан (социальные выплаты </w:t>
            </w:r>
            <w:r w:rsidRPr="002261BF">
              <w:rPr>
                <w:sz w:val="26"/>
                <w:szCs w:val="26"/>
              </w:rPr>
              <w:lastRenderedPageBreak/>
              <w:t>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 xml:space="preserve">915 </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0410070080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30,0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30,0</w:t>
            </w:r>
          </w:p>
        </w:tc>
      </w:tr>
      <w:tr w:rsidR="002261BF" w:rsidRPr="002261BF" w:rsidTr="002261BF">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 104-ОЗ «О некоторых вопросах в сфере погребения и похоронного дела в Кемеровской области»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0410080110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Выплата социального пособия на погребение и возмещение расходов по гарантированному перечню услуг по погребению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0410080110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1 078,0</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1 078,0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1 078,0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0420070280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28 255,1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28 595,8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28 595,8</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0420070280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1 273,5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1 066,4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4"/>
                <w:szCs w:val="24"/>
              </w:rPr>
            </w:pPr>
            <w:r w:rsidRPr="002261BF">
              <w:rPr>
                <w:sz w:val="24"/>
                <w:szCs w:val="24"/>
              </w:rPr>
              <w:t>1 066,4</w:t>
            </w:r>
          </w:p>
        </w:tc>
      </w:tr>
      <w:tr w:rsidR="002261BF" w:rsidRPr="002261BF" w:rsidTr="002261BF">
        <w:trPr>
          <w:trHeight w:val="66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042Р351630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844,8</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042Р3А1630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419,2</w:t>
            </w:r>
          </w:p>
        </w:tc>
        <w:tc>
          <w:tcPr>
            <w:tcW w:w="13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b/>
                <w:bCs/>
                <w:sz w:val="26"/>
                <w:szCs w:val="26"/>
              </w:rPr>
            </w:pPr>
            <w:r w:rsidRPr="002261BF">
              <w:rPr>
                <w:b/>
                <w:bCs/>
                <w:sz w:val="26"/>
                <w:szCs w:val="26"/>
              </w:rPr>
              <w:t>Управление по жизнеобеспечению и строительству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1 723 952,9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1 953 450,6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861 796,0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0500011150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45,7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0500011170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1 400,0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372,4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372,4</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sz w:val="26"/>
                <w:szCs w:val="26"/>
              </w:rPr>
            </w:pPr>
            <w:r w:rsidRPr="002261BF">
              <w:rPr>
                <w:sz w:val="26"/>
                <w:szCs w:val="26"/>
              </w:rPr>
              <w:t>Обеспечение деятельности добровольных народных дружин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0930013340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sz w:val="26"/>
                <w:szCs w:val="26"/>
              </w:rPr>
            </w:pPr>
            <w:r w:rsidRPr="002261BF">
              <w:rPr>
                <w:sz w:val="26"/>
                <w:szCs w:val="26"/>
              </w:rPr>
              <w:t>Обеспечение деятельности добровольных народных дружин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0930013340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1200011580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29,6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61 185,1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51 755,7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51 755,7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8 733,1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4 863,6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4 863,6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(исполнение судебных актов)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830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4 974,2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1 388,1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1 388,1</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18,6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Проведение приемов, мероприятий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216,3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214,1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214,1</w:t>
            </w:r>
          </w:p>
        </w:tc>
      </w:tr>
      <w:tr w:rsidR="002261BF" w:rsidRPr="002261BF" w:rsidTr="002261BF">
        <w:trPr>
          <w:trHeight w:val="13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9900051180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1 956,0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2 134,0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2 346,0</w:t>
            </w:r>
          </w:p>
        </w:tc>
      </w:tr>
      <w:tr w:rsidR="002261BF" w:rsidRPr="002261BF" w:rsidTr="002261BF">
        <w:trPr>
          <w:trHeight w:val="13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9900051180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232,8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293,0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331,2</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sz w:val="26"/>
                <w:szCs w:val="26"/>
              </w:rPr>
            </w:pPr>
            <w:r w:rsidRPr="002261BF">
              <w:rPr>
                <w:sz w:val="26"/>
                <w:szCs w:val="26"/>
              </w:rPr>
              <w:t>Обеспечение первичных мер по пожарной безопасности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0910013200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255,0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1 083,8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1 083,8</w:t>
            </w:r>
          </w:p>
        </w:tc>
      </w:tr>
      <w:tr w:rsidR="002261BF" w:rsidRPr="002261BF" w:rsidTr="002261BF">
        <w:trPr>
          <w:trHeight w:val="103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6"/>
                <w:szCs w:val="26"/>
              </w:rPr>
            </w:pPr>
            <w:r w:rsidRPr="002261BF">
              <w:rPr>
                <w:color w:val="000000"/>
                <w:sz w:val="26"/>
                <w:szCs w:val="26"/>
              </w:rPr>
              <w:t>Участие в предупреждении и ликвидации чрезвычайных ситуаций природного и техногенного характера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0910013210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2 949,6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1 037,2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1 037,2</w:t>
            </w:r>
          </w:p>
        </w:tc>
      </w:tr>
      <w:tr w:rsidR="002261BF" w:rsidRPr="002261BF" w:rsidTr="002261BF">
        <w:trPr>
          <w:trHeight w:val="14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10</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09600S3780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color w:val="000000"/>
                <w:sz w:val="26"/>
                <w:szCs w:val="26"/>
              </w:rPr>
            </w:pPr>
            <w:r w:rsidRPr="002261BF">
              <w:rPr>
                <w:color w:val="000000"/>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39 278,5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25 519,4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0,0</w:t>
            </w:r>
          </w:p>
        </w:tc>
      </w:tr>
      <w:tr w:rsidR="002261BF" w:rsidRPr="002261BF" w:rsidTr="002261BF">
        <w:trPr>
          <w:trHeight w:val="28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w:t>
            </w:r>
            <w:r w:rsidRPr="002261BF">
              <w:rPr>
                <w:color w:val="000000"/>
                <w:sz w:val="26"/>
                <w:szCs w:val="26"/>
              </w:rPr>
              <w:lastRenderedPageBreak/>
              <w:t>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0710072570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color w:val="000000"/>
                <w:sz w:val="26"/>
                <w:szCs w:val="26"/>
              </w:rPr>
            </w:pPr>
            <w:r w:rsidRPr="002261BF">
              <w:rPr>
                <w:color w:val="000000"/>
                <w:sz w:val="26"/>
                <w:szCs w:val="26"/>
              </w:rPr>
              <w:t>810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358 029,9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403 093,7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443 403,1</w:t>
            </w:r>
          </w:p>
        </w:tc>
      </w:tr>
      <w:tr w:rsidR="002261BF" w:rsidRPr="002261BF" w:rsidTr="002261BF">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lastRenderedPageBreak/>
              <w:t>Обеспечение безопасности гидротехнических сооружений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0910013360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color w:val="000000"/>
                <w:sz w:val="26"/>
                <w:szCs w:val="26"/>
              </w:rPr>
            </w:pPr>
            <w:r w:rsidRPr="002261BF">
              <w:rPr>
                <w:color w:val="000000"/>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955,0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276,9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276,9</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0730012860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157 748,8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5 978,4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46 197,1</w:t>
            </w:r>
          </w:p>
        </w:tc>
      </w:tr>
      <w:tr w:rsidR="002261BF" w:rsidRPr="002261BF" w:rsidTr="002261BF">
        <w:trPr>
          <w:trHeight w:val="99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 Обеспечение дорожной деятельности в отношении дорог общего пользования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07300S1180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1 787,6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61 855,7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61 855,7</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Благоустройство дворовых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1400012960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1 692,7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1 291,7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1 291,7</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140F255550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13 013,2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Техническое обследование и снос ветхих и аварийных домов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1020011470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363,1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363,1</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 xml:space="preserve">Проектирование многоквартирных жилых домов, мансард, прочих объектов; устройство и технологическое присоединение инженерных сетей (иные закупки товаров, работ и услуг для </w:t>
            </w:r>
            <w:r w:rsidRPr="002261BF">
              <w:rPr>
                <w:sz w:val="26"/>
                <w:szCs w:val="26"/>
              </w:rPr>
              <w:lastRenderedPageBreak/>
              <w:t>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1020011480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5,6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Проектирование многоквартирных жилых домов, мансард, прочих объектов; устройство и технологическое присоединение инженерных сетей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1020011480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363,1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363,1</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Строительство и реконструкция жилья для муниципальных нужд (бюджетные инвестиции )</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1020011520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646,7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6 211,6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6 211,6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Строительство и реконструкция объектов теплоснабжения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0710012900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49 970,0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35 180,0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Строительство и реконструкция объектов водоснабжения и водоотведения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0710012910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28 905,7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10 699,2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10 699,2</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Строительство и реконструкция объектов водоснабжения и водоотведения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0710012910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25 152,5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25 428,7</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Капитальный ремонт объектов водоснабжения и водоотведения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0710012920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6 950,0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14 430,5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14 430,5</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6"/>
                <w:szCs w:val="26"/>
              </w:rPr>
            </w:pPr>
            <w:r w:rsidRPr="002261BF">
              <w:rPr>
                <w:color w:val="000000"/>
                <w:sz w:val="26"/>
                <w:szCs w:val="26"/>
              </w:rPr>
              <w:t>Строительство, реконструкция и капитальный ремонт объектов коммунальной инфраструктуры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07100S1170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750 000,0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1 114 287,9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64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некоммерческих организаций), </w:t>
            </w:r>
            <w:r w:rsidRPr="002261BF">
              <w:rPr>
                <w:color w:val="000000"/>
                <w:sz w:val="26"/>
                <w:szCs w:val="26"/>
              </w:rPr>
              <w:lastRenderedPageBreak/>
              <w:t>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0710072570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810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74 305,5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79 951,0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87 946,1</w:t>
            </w:r>
          </w:p>
        </w:tc>
      </w:tr>
      <w:tr w:rsidR="002261BF" w:rsidRPr="002261BF" w:rsidTr="002261BF">
        <w:trPr>
          <w:trHeight w:val="13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Разработка и актуализация схем теплоснабжения, водоснабжения, водоотведения поселений Промышленновского муниципального округа(иные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0720012880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135,5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r>
      <w:tr w:rsidR="002261BF" w:rsidRPr="002261BF" w:rsidTr="002261BF">
        <w:trPr>
          <w:trHeight w:val="9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Разработка топливно-энергетического баланса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0720013310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Организация уличного освещения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0740013150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16 569,4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17 377,3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17 377,3</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Вывоз твердых бытовых отходов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0740013160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3 383,3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1 394,6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1 394,6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Содержание мест захоронения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0740013170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597,9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884,5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884,5</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Озеленение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0740013180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38,2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35,6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35,6</w:t>
            </w:r>
          </w:p>
        </w:tc>
      </w:tr>
      <w:tr w:rsidR="002261BF" w:rsidRPr="002261BF" w:rsidTr="002261BF">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Прочие расходы (благоустройство населенных пунктов, окашивание, транспортные расходы, ГСМ для газонокосилок, пакеты для мусора, ремонт фонтана, демонтаж новогодней иллюминации, установка светофора)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0740013190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14 989,4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11 172,0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11 172,0</w:t>
            </w:r>
          </w:p>
        </w:tc>
      </w:tr>
      <w:tr w:rsidR="002261BF" w:rsidRPr="002261BF" w:rsidTr="002261BF">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Проведение мероприятий в области охраны окружающей среды на особо охраняемых природных территориях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0740013450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2 513,0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279,3</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Ликвидация мест несанкционированного размещения отходов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0740013460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93,1</w:t>
            </w:r>
          </w:p>
        </w:tc>
      </w:tr>
      <w:tr w:rsidR="002261BF" w:rsidRPr="002261BF" w:rsidTr="002261BF">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0740013480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430,0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14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Благоустройство сельских территорий в целях обеспечения комплексного развития сельских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0740013500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32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0740070860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1 644,0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1 644,0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1 644,0</w:t>
            </w:r>
          </w:p>
        </w:tc>
      </w:tr>
      <w:tr w:rsidR="002261BF" w:rsidRPr="002261BF" w:rsidTr="002261BF">
        <w:trPr>
          <w:trHeight w:val="225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w:t>
            </w:r>
            <w:r w:rsidRPr="002261BF">
              <w:rPr>
                <w:color w:val="000000"/>
                <w:sz w:val="26"/>
                <w:szCs w:val="26"/>
              </w:rPr>
              <w:t>(Вагановская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07400S3421</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1 459,7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lastRenderedPageBreak/>
              <w:t>Реализация проектов инициативного бюджетирования «Твой Кузбасс - твоя инициатива»</w:t>
            </w:r>
            <w:r w:rsidRPr="002261BF">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(Калинкинская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07400S3422</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1 769,5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Реализация проектов инициативного бюджетирования «Твой Кузбасс - твоя инициатива»</w:t>
            </w:r>
            <w:r w:rsidRPr="002261BF">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07400S3423</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4 767,9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Реализация проектов инициативного бюджетирования «Твой Кузбасс - твоя инициатива»</w:t>
            </w:r>
            <w:r w:rsidRPr="002261BF">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д. 28а (Окуневская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07400S3424</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4 131,3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205"/>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 xml:space="preserve">(Благоустройство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w:t>
            </w:r>
            <w:r w:rsidRPr="002261BF">
              <w:rPr>
                <w:color w:val="000000"/>
                <w:sz w:val="26"/>
                <w:szCs w:val="26"/>
              </w:rPr>
              <w:lastRenderedPageBreak/>
              <w:t>(Плотниковская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07400S3425</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2 146,6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64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lastRenderedPageBreak/>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направлении от земельного участка по ул. Береговая, 1 (Тарабаринская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07400S3426</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2 152,1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07400S3427</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2 958,8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07400S3428</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3 897,6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lastRenderedPageBreak/>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07400S3429</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1 443,7</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07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07400S342А</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2 596,6</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jc w:val="both"/>
              <w:rPr>
                <w:sz w:val="26"/>
                <w:szCs w:val="26"/>
              </w:rPr>
            </w:pPr>
            <w:r w:rsidRPr="002261BF">
              <w:rPr>
                <w:sz w:val="26"/>
                <w:szCs w:val="26"/>
              </w:rPr>
              <w:t xml:space="preserve">Реализация проектов инициативного бюджетирования «Твой Кузбасс - твоя инициатива» </w:t>
            </w:r>
            <w:r w:rsidRPr="002261BF">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07400S342В</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1 468,3</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455"/>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федеральной целевой программы «Увековечение памяти погибших при защите Отечества на 2019 - 2024 годы» (проведение восстановительных работ)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07400L2991</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186,1</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455"/>
          <w:jc w:val="center"/>
        </w:trPr>
        <w:tc>
          <w:tcPr>
            <w:tcW w:w="7856" w:type="dxa"/>
            <w:tcBorders>
              <w:top w:val="nil"/>
              <w:left w:val="nil"/>
              <w:bottom w:val="nil"/>
              <w:right w:val="nil"/>
            </w:tcBorders>
            <w:shd w:val="clear" w:color="000000" w:fill="FFFFFF"/>
            <w:hideMark/>
          </w:tcPr>
          <w:p w:rsidR="002261BF" w:rsidRPr="002261BF" w:rsidRDefault="002261BF" w:rsidP="002261BF">
            <w:pPr>
              <w:rPr>
                <w:color w:val="000000"/>
                <w:sz w:val="26"/>
                <w:szCs w:val="26"/>
              </w:rPr>
            </w:pPr>
            <w:r w:rsidRPr="002261BF">
              <w:rPr>
                <w:color w:val="000000"/>
                <w:sz w:val="26"/>
                <w:szCs w:val="26"/>
              </w:rPr>
              <w:lastRenderedPageBreak/>
              <w:t>Реализация федеральной целевой программы «Увековечение памяти погибших при защите Отечества на 2019 - 2024 годы» (установка мемориальных знаков)  (иные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07400L2992</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60,0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120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Обеспечение комплексного развития сельских территорий (благоустройство сельских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07400L5765</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2 487,0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Реализация оперативно-профилактического мероприятия "Мак"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0950013470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9,3</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Благоустройство общественных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1400012970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789,8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732,2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732,2</w:t>
            </w:r>
          </w:p>
        </w:tc>
      </w:tr>
      <w:tr w:rsidR="002261BF" w:rsidRPr="002261BF" w:rsidTr="002261BF">
        <w:trPr>
          <w:trHeight w:val="99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2261BF" w:rsidRPr="002261BF" w:rsidRDefault="002261BF" w:rsidP="002261BF">
            <w:pPr>
              <w:rPr>
                <w:color w:val="000000"/>
                <w:sz w:val="26"/>
                <w:szCs w:val="26"/>
              </w:rPr>
            </w:pPr>
            <w:r w:rsidRPr="002261BF">
              <w:rPr>
                <w:color w:val="000000"/>
                <w:sz w:val="26"/>
                <w:szCs w:val="26"/>
              </w:rPr>
              <w:t>Реализация программ формирования современной городской среды(иные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140F255550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jc w:val="center"/>
              <w:rPr>
                <w:sz w:val="26"/>
                <w:szCs w:val="26"/>
              </w:rPr>
            </w:pPr>
            <w:r w:rsidRPr="002261BF">
              <w:rPr>
                <w:sz w:val="26"/>
                <w:szCs w:val="26"/>
              </w:rPr>
              <w:t>9 109,2</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Оказание мер социальной поддержки отдельных категорий граждан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0410012070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420,0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1 117,2</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1 117,2</w:t>
            </w:r>
          </w:p>
        </w:tc>
      </w:tr>
      <w:tr w:rsidR="002261BF" w:rsidRPr="002261BF" w:rsidTr="002261BF">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0910071510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402,0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402,0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Софинансирование строительства (приобретения жилья)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1010011460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16,4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742,8</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742,8</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lastRenderedPageBreak/>
              <w:t>Обеспечение жильем социальных категорий граждан, установленных законодательством Кемеровской области-Кузбасса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1010071660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53 052,8</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9 865,6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9 865,6</w:t>
            </w:r>
          </w:p>
        </w:tc>
      </w:tr>
      <w:tr w:rsidR="002261BF" w:rsidRPr="002261BF" w:rsidTr="002261BF">
        <w:trPr>
          <w:trHeight w:val="132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6"/>
                <w:szCs w:val="26"/>
              </w:rPr>
            </w:pPr>
            <w:r w:rsidRPr="002261BF">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0660071850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31 823,9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31 823,9</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31 823,9</w:t>
            </w:r>
          </w:p>
        </w:tc>
      </w:tr>
      <w:tr w:rsidR="002261BF" w:rsidRPr="002261BF" w:rsidTr="002261BF">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6"/>
                <w:szCs w:val="26"/>
              </w:rPr>
            </w:pPr>
            <w:r w:rsidRPr="002261BF">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06600R0820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12 729,5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12 729,5</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12 729,5</w:t>
            </w:r>
          </w:p>
        </w:tc>
      </w:tr>
      <w:tr w:rsidR="002261BF" w:rsidRPr="002261BF" w:rsidTr="002261BF">
        <w:trPr>
          <w:trHeight w:val="990"/>
          <w:jc w:val="center"/>
        </w:trPr>
        <w:tc>
          <w:tcPr>
            <w:tcW w:w="7856" w:type="dxa"/>
            <w:tcBorders>
              <w:top w:val="nil"/>
              <w:left w:val="nil"/>
              <w:bottom w:val="nil"/>
              <w:right w:val="nil"/>
            </w:tcBorders>
            <w:shd w:val="clear" w:color="000000" w:fill="FFFFFF"/>
            <w:hideMark/>
          </w:tcPr>
          <w:p w:rsidR="002261BF" w:rsidRPr="002261BF" w:rsidRDefault="002261BF" w:rsidP="002261BF">
            <w:pPr>
              <w:rPr>
                <w:sz w:val="26"/>
                <w:szCs w:val="26"/>
              </w:rPr>
            </w:pPr>
            <w:r w:rsidRPr="002261BF">
              <w:rPr>
                <w:sz w:val="26"/>
                <w:szCs w:val="26"/>
              </w:rPr>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10100L4970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2 842,9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0,0</w:t>
            </w:r>
          </w:p>
        </w:tc>
      </w:tr>
      <w:tr w:rsidR="002261BF" w:rsidRPr="002261BF" w:rsidTr="002261BF">
        <w:trPr>
          <w:trHeight w:val="66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b/>
                <w:bCs/>
                <w:color w:val="000000"/>
                <w:sz w:val="26"/>
                <w:szCs w:val="26"/>
              </w:rPr>
            </w:pPr>
            <w:r w:rsidRPr="002261BF">
              <w:rPr>
                <w:b/>
                <w:bCs/>
                <w:color w:val="000000"/>
                <w:sz w:val="26"/>
                <w:szCs w:val="26"/>
              </w:rPr>
              <w:t>Финансовое управление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6"/>
                <w:szCs w:val="26"/>
              </w:rPr>
            </w:pPr>
            <w:r w:rsidRPr="002261BF">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10 488,4</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37 721,3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6"/>
                <w:szCs w:val="26"/>
              </w:rPr>
            </w:pPr>
            <w:r w:rsidRPr="002261BF">
              <w:rPr>
                <w:b/>
                <w:bCs/>
                <w:sz w:val="26"/>
                <w:szCs w:val="26"/>
              </w:rPr>
              <w:t>66 340,2</w:t>
            </w:r>
          </w:p>
        </w:tc>
      </w:tr>
      <w:tr w:rsidR="002261BF" w:rsidRPr="002261BF" w:rsidTr="002261BF">
        <w:trPr>
          <w:trHeight w:val="8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9 896,9</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8 342,0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8 342,0</w:t>
            </w:r>
          </w:p>
        </w:tc>
      </w:tr>
      <w:tr w:rsidR="002261BF" w:rsidRPr="002261BF" w:rsidTr="002261BF">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461,5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429,6</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429,6</w:t>
            </w:r>
          </w:p>
        </w:tc>
      </w:tr>
      <w:tr w:rsidR="002261BF" w:rsidRPr="002261BF" w:rsidTr="002261BF">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Резервный фонд администрации Промышленновского  муниципального округа (резервные средства)</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11</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9900010010</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870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100,0</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100,0</w:t>
            </w:r>
          </w:p>
        </w:tc>
      </w:tr>
      <w:tr w:rsidR="002261BF" w:rsidRPr="002261BF" w:rsidTr="002261BF">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color w:val="000000"/>
                <w:sz w:val="26"/>
                <w:szCs w:val="26"/>
              </w:rPr>
            </w:pPr>
            <w:r w:rsidRPr="002261BF">
              <w:rPr>
                <w:color w:val="000000"/>
                <w:sz w:val="26"/>
                <w:szCs w:val="26"/>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color w:val="000000"/>
                <w:sz w:val="26"/>
                <w:szCs w:val="26"/>
              </w:rPr>
            </w:pPr>
            <w:r w:rsidRPr="002261BF">
              <w:rPr>
                <w:color w:val="000000"/>
                <w:sz w:val="26"/>
                <w:szCs w:val="26"/>
              </w:rPr>
              <w:t>1310013320</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color w:val="000000"/>
                <w:sz w:val="26"/>
                <w:szCs w:val="26"/>
              </w:rPr>
            </w:pPr>
            <w:r w:rsidRPr="002261BF">
              <w:rPr>
                <w:color w:val="000000"/>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color w:val="000000"/>
                <w:sz w:val="26"/>
                <w:szCs w:val="26"/>
              </w:rPr>
            </w:pPr>
            <w:r w:rsidRPr="002261BF">
              <w:rPr>
                <w:color w:val="000000"/>
                <w:sz w:val="26"/>
                <w:szCs w:val="26"/>
              </w:rPr>
              <w:t>30,0</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23,4</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23,4</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2261BF" w:rsidRPr="002261BF" w:rsidRDefault="002261BF" w:rsidP="002261BF">
            <w:pPr>
              <w:rPr>
                <w:sz w:val="26"/>
                <w:szCs w:val="26"/>
              </w:rPr>
            </w:pPr>
            <w:r w:rsidRPr="002261BF">
              <w:rPr>
                <w:sz w:val="26"/>
                <w:szCs w:val="26"/>
              </w:rPr>
              <w:t>Условно утвержденные расходы (специальные расходы)</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6"/>
                <w:szCs w:val="26"/>
              </w:rPr>
            </w:pPr>
            <w:r w:rsidRPr="002261BF">
              <w:rPr>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 </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28 826,3</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57 445,2</w:t>
            </w:r>
          </w:p>
        </w:tc>
      </w:tr>
      <w:tr w:rsidR="002261BF" w:rsidRPr="002261BF" w:rsidTr="002261BF">
        <w:trPr>
          <w:trHeight w:val="33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color w:val="000000"/>
                <w:sz w:val="24"/>
                <w:szCs w:val="24"/>
              </w:rPr>
            </w:pPr>
            <w:r w:rsidRPr="002261BF">
              <w:rPr>
                <w:color w:val="000000"/>
                <w:sz w:val="24"/>
                <w:szCs w:val="24"/>
              </w:rPr>
              <w:lastRenderedPageBreak/>
              <w:t> </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694"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sz w:val="26"/>
                <w:szCs w:val="26"/>
              </w:rPr>
            </w:pPr>
            <w:r w:rsidRPr="002261BF">
              <w:rPr>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 </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sz w:val="26"/>
                <w:szCs w:val="26"/>
              </w:rPr>
            </w:pPr>
            <w:r w:rsidRPr="002261BF">
              <w:rPr>
                <w:sz w:val="26"/>
                <w:szCs w:val="26"/>
              </w:rPr>
              <w:t> </w:t>
            </w:r>
          </w:p>
        </w:tc>
      </w:tr>
      <w:tr w:rsidR="002261BF" w:rsidRPr="002261BF" w:rsidTr="002261BF">
        <w:trPr>
          <w:trHeight w:val="37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2261BF" w:rsidRPr="002261BF" w:rsidRDefault="002261BF" w:rsidP="002261BF">
            <w:pPr>
              <w:rPr>
                <w:b/>
                <w:bCs/>
                <w:sz w:val="28"/>
                <w:szCs w:val="28"/>
              </w:rPr>
            </w:pPr>
            <w:r w:rsidRPr="002261BF">
              <w:rPr>
                <w:b/>
                <w:bCs/>
                <w:sz w:val="28"/>
                <w:szCs w:val="28"/>
              </w:rPr>
              <w:t xml:space="preserve">ИТОГО </w:t>
            </w:r>
          </w:p>
        </w:tc>
        <w:tc>
          <w:tcPr>
            <w:tcW w:w="1116" w:type="dxa"/>
            <w:tcBorders>
              <w:top w:val="nil"/>
              <w:left w:val="nil"/>
              <w:bottom w:val="single" w:sz="4" w:space="0" w:color="auto"/>
              <w:right w:val="single" w:sz="4" w:space="0" w:color="auto"/>
            </w:tcBorders>
            <w:shd w:val="clear" w:color="000000" w:fill="FFFFFF"/>
            <w:vAlign w:val="center"/>
            <w:hideMark/>
          </w:tcPr>
          <w:p w:rsidR="002261BF" w:rsidRPr="002261BF" w:rsidRDefault="002261BF" w:rsidP="002261BF">
            <w:pPr>
              <w:rPr>
                <w:b/>
                <w:bCs/>
                <w:sz w:val="24"/>
                <w:szCs w:val="24"/>
              </w:rPr>
            </w:pPr>
            <w:r w:rsidRPr="002261BF">
              <w:rPr>
                <w:b/>
                <w:bCs/>
                <w:sz w:val="24"/>
                <w:szCs w:val="24"/>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4"/>
                <w:szCs w:val="24"/>
              </w:rPr>
            </w:pPr>
            <w:r w:rsidRPr="002261BF">
              <w:rPr>
                <w:sz w:val="24"/>
                <w:szCs w:val="24"/>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4"/>
                <w:szCs w:val="24"/>
              </w:rPr>
            </w:pPr>
            <w:r w:rsidRPr="002261BF">
              <w:rPr>
                <w:sz w:val="24"/>
                <w:szCs w:val="24"/>
              </w:rPr>
              <w:t> </w:t>
            </w:r>
          </w:p>
        </w:tc>
        <w:tc>
          <w:tcPr>
            <w:tcW w:w="1507"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4"/>
                <w:szCs w:val="24"/>
              </w:rPr>
            </w:pPr>
            <w:r w:rsidRPr="002261BF">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rPr>
                <w:sz w:val="24"/>
                <w:szCs w:val="24"/>
              </w:rPr>
            </w:pPr>
            <w:r w:rsidRPr="002261BF">
              <w:rPr>
                <w:sz w:val="24"/>
                <w:szCs w:val="24"/>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2"/>
                <w:szCs w:val="22"/>
              </w:rPr>
            </w:pPr>
            <w:r w:rsidRPr="002261BF">
              <w:rPr>
                <w:b/>
                <w:bCs/>
                <w:sz w:val="22"/>
                <w:szCs w:val="22"/>
              </w:rPr>
              <w:t>3 944 157,5</w:t>
            </w:r>
          </w:p>
        </w:tc>
        <w:tc>
          <w:tcPr>
            <w:tcW w:w="1316"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2"/>
                <w:szCs w:val="22"/>
              </w:rPr>
            </w:pPr>
            <w:r w:rsidRPr="002261BF">
              <w:rPr>
                <w:b/>
                <w:bCs/>
                <w:sz w:val="22"/>
                <w:szCs w:val="22"/>
              </w:rPr>
              <w:t>4 085 348,1</w:t>
            </w:r>
          </w:p>
        </w:tc>
        <w:tc>
          <w:tcPr>
            <w:tcW w:w="1305" w:type="dxa"/>
            <w:tcBorders>
              <w:top w:val="nil"/>
              <w:left w:val="nil"/>
              <w:bottom w:val="single" w:sz="4" w:space="0" w:color="auto"/>
              <w:right w:val="single" w:sz="4" w:space="0" w:color="auto"/>
            </w:tcBorders>
            <w:shd w:val="clear" w:color="000000" w:fill="FFFFFF"/>
            <w:noWrap/>
            <w:vAlign w:val="center"/>
            <w:hideMark/>
          </w:tcPr>
          <w:p w:rsidR="002261BF" w:rsidRPr="002261BF" w:rsidRDefault="002261BF" w:rsidP="002261BF">
            <w:pPr>
              <w:jc w:val="center"/>
              <w:rPr>
                <w:b/>
                <w:bCs/>
                <w:sz w:val="22"/>
                <w:szCs w:val="22"/>
              </w:rPr>
            </w:pPr>
            <w:r w:rsidRPr="002261BF">
              <w:rPr>
                <w:b/>
                <w:bCs/>
                <w:sz w:val="22"/>
                <w:szCs w:val="22"/>
              </w:rPr>
              <w:t>3 184 555,4</w:t>
            </w:r>
          </w:p>
        </w:tc>
      </w:tr>
    </w:tbl>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Default="002261BF" w:rsidP="00312049">
      <w:pPr>
        <w:tabs>
          <w:tab w:val="left" w:pos="7655"/>
        </w:tabs>
        <w:ind w:right="-143" w:firstLine="142"/>
        <w:rPr>
          <w:sz w:val="28"/>
          <w:szCs w:val="28"/>
        </w:rPr>
      </w:pPr>
    </w:p>
    <w:p w:rsidR="002261BF" w:rsidRPr="004B409D" w:rsidRDefault="002261BF" w:rsidP="002261BF">
      <w:pPr>
        <w:keepNext/>
        <w:jc w:val="center"/>
        <w:outlineLvl w:val="0"/>
        <w:rPr>
          <w:b/>
          <w:color w:val="000000"/>
          <w:sz w:val="36"/>
          <w:szCs w:val="36"/>
          <w:lang/>
        </w:rPr>
      </w:pPr>
      <w:r w:rsidRPr="004B409D">
        <w:rPr>
          <w:b/>
          <w:color w:val="000000"/>
          <w:sz w:val="36"/>
          <w:szCs w:val="36"/>
          <w:lang/>
        </w:rPr>
        <w:lastRenderedPageBreak/>
        <w:t xml:space="preserve">Пояснительная записка </w:t>
      </w:r>
    </w:p>
    <w:p w:rsidR="002261BF" w:rsidRPr="004B409D" w:rsidRDefault="002261BF" w:rsidP="002261BF">
      <w:pPr>
        <w:keepNext/>
        <w:jc w:val="center"/>
        <w:outlineLvl w:val="0"/>
        <w:rPr>
          <w:color w:val="000000"/>
          <w:sz w:val="28"/>
          <w:lang/>
        </w:rPr>
      </w:pPr>
      <w:r w:rsidRPr="004B409D">
        <w:rPr>
          <w:color w:val="000000"/>
          <w:sz w:val="28"/>
          <w:lang/>
        </w:rPr>
        <w:t>к проекту решения</w:t>
      </w:r>
      <w:r w:rsidRPr="004B409D">
        <w:rPr>
          <w:color w:val="000000"/>
          <w:sz w:val="36"/>
          <w:szCs w:val="36"/>
          <w:lang/>
        </w:rPr>
        <w:t xml:space="preserve"> </w:t>
      </w:r>
      <w:r w:rsidRPr="004B409D">
        <w:rPr>
          <w:color w:val="000000"/>
          <w:sz w:val="28"/>
          <w:lang/>
        </w:rPr>
        <w:t xml:space="preserve">Совета народных депутатов </w:t>
      </w:r>
    </w:p>
    <w:p w:rsidR="002261BF" w:rsidRPr="004B409D" w:rsidRDefault="002261BF" w:rsidP="002261BF">
      <w:pPr>
        <w:keepNext/>
        <w:jc w:val="center"/>
        <w:outlineLvl w:val="0"/>
        <w:rPr>
          <w:color w:val="000000"/>
          <w:sz w:val="36"/>
          <w:szCs w:val="36"/>
          <w:lang/>
        </w:rPr>
      </w:pPr>
      <w:r w:rsidRPr="004B409D">
        <w:rPr>
          <w:color w:val="000000"/>
          <w:sz w:val="28"/>
          <w:lang/>
        </w:rPr>
        <w:t xml:space="preserve">Промышленновского </w:t>
      </w:r>
      <w:r w:rsidRPr="004B409D">
        <w:rPr>
          <w:color w:val="000000"/>
          <w:sz w:val="28"/>
          <w:lang/>
        </w:rPr>
        <w:t xml:space="preserve">муниципального </w:t>
      </w:r>
      <w:r w:rsidRPr="004B409D">
        <w:rPr>
          <w:color w:val="000000"/>
          <w:sz w:val="28"/>
          <w:lang/>
        </w:rPr>
        <w:t>округа</w:t>
      </w:r>
    </w:p>
    <w:p w:rsidR="002261BF" w:rsidRPr="004B409D" w:rsidRDefault="002261BF" w:rsidP="002261BF">
      <w:pPr>
        <w:jc w:val="center"/>
        <w:rPr>
          <w:color w:val="000000"/>
          <w:sz w:val="28"/>
          <w:szCs w:val="24"/>
        </w:rPr>
      </w:pPr>
      <w:r w:rsidRPr="004B409D">
        <w:rPr>
          <w:color w:val="000000"/>
          <w:sz w:val="28"/>
          <w:szCs w:val="24"/>
        </w:rPr>
        <w:t>«О внесении изменений в решение Совета народных депутатов Промышленновского муниципального округа от 2</w:t>
      </w:r>
      <w:r>
        <w:rPr>
          <w:color w:val="000000"/>
          <w:sz w:val="28"/>
          <w:szCs w:val="24"/>
        </w:rPr>
        <w:t>1</w:t>
      </w:r>
      <w:r w:rsidRPr="004B409D">
        <w:rPr>
          <w:color w:val="000000"/>
          <w:sz w:val="28"/>
          <w:szCs w:val="24"/>
        </w:rPr>
        <w:t>.12.202</w:t>
      </w:r>
      <w:r>
        <w:rPr>
          <w:color w:val="000000"/>
          <w:sz w:val="28"/>
          <w:szCs w:val="24"/>
        </w:rPr>
        <w:t>3</w:t>
      </w:r>
      <w:r w:rsidRPr="004B409D">
        <w:rPr>
          <w:color w:val="000000"/>
          <w:sz w:val="28"/>
          <w:szCs w:val="24"/>
        </w:rPr>
        <w:t xml:space="preserve"> № </w:t>
      </w:r>
      <w:r>
        <w:rPr>
          <w:color w:val="000000"/>
          <w:sz w:val="28"/>
          <w:szCs w:val="24"/>
        </w:rPr>
        <w:t>575</w:t>
      </w:r>
      <w:r w:rsidRPr="004B409D">
        <w:rPr>
          <w:color w:val="000000"/>
          <w:sz w:val="28"/>
          <w:szCs w:val="24"/>
        </w:rPr>
        <w:t xml:space="preserve">                 «О бюджете Промышленновского муниципального округа на 202</w:t>
      </w:r>
      <w:r>
        <w:rPr>
          <w:color w:val="000000"/>
          <w:sz w:val="28"/>
          <w:szCs w:val="24"/>
        </w:rPr>
        <w:t>4</w:t>
      </w:r>
      <w:r w:rsidRPr="004B409D">
        <w:rPr>
          <w:color w:val="000000"/>
          <w:sz w:val="28"/>
          <w:szCs w:val="24"/>
        </w:rPr>
        <w:t xml:space="preserve"> год и </w:t>
      </w:r>
    </w:p>
    <w:p w:rsidR="002261BF" w:rsidRPr="004527B7" w:rsidRDefault="002261BF" w:rsidP="002261BF">
      <w:pPr>
        <w:jc w:val="center"/>
        <w:rPr>
          <w:color w:val="000000"/>
          <w:sz w:val="28"/>
          <w:szCs w:val="24"/>
        </w:rPr>
      </w:pPr>
      <w:r w:rsidRPr="004B409D">
        <w:rPr>
          <w:color w:val="000000"/>
          <w:sz w:val="28"/>
          <w:szCs w:val="24"/>
        </w:rPr>
        <w:t>на плановый период 202</w:t>
      </w:r>
      <w:r>
        <w:rPr>
          <w:color w:val="000000"/>
          <w:sz w:val="28"/>
          <w:szCs w:val="24"/>
        </w:rPr>
        <w:t>5</w:t>
      </w:r>
      <w:r w:rsidRPr="004B409D">
        <w:rPr>
          <w:color w:val="000000"/>
          <w:sz w:val="28"/>
          <w:szCs w:val="24"/>
        </w:rPr>
        <w:t xml:space="preserve"> и 202</w:t>
      </w:r>
      <w:r>
        <w:rPr>
          <w:color w:val="000000"/>
          <w:sz w:val="28"/>
          <w:szCs w:val="24"/>
        </w:rPr>
        <w:t>6</w:t>
      </w:r>
      <w:r w:rsidRPr="004B409D">
        <w:rPr>
          <w:color w:val="000000"/>
          <w:sz w:val="28"/>
          <w:szCs w:val="24"/>
        </w:rPr>
        <w:t xml:space="preserve"> годов» </w:t>
      </w:r>
      <w:r>
        <w:rPr>
          <w:color w:val="000000"/>
          <w:sz w:val="28"/>
          <w:szCs w:val="24"/>
        </w:rPr>
        <w:t>(в редакции решения от 25.04.2024 № 608)</w:t>
      </w:r>
    </w:p>
    <w:p w:rsidR="002261BF" w:rsidRPr="004B409D" w:rsidRDefault="002261BF" w:rsidP="002261BF">
      <w:pPr>
        <w:widowControl w:val="0"/>
        <w:shd w:val="clear" w:color="auto" w:fill="FFFFFF"/>
        <w:tabs>
          <w:tab w:val="num" w:pos="0"/>
        </w:tabs>
        <w:autoSpaceDE w:val="0"/>
        <w:autoSpaceDN w:val="0"/>
        <w:adjustRightInd w:val="0"/>
        <w:ind w:left="14" w:right="5" w:firstLine="695"/>
        <w:jc w:val="both"/>
        <w:rPr>
          <w:sz w:val="28"/>
          <w:szCs w:val="28"/>
        </w:rPr>
      </w:pPr>
    </w:p>
    <w:p w:rsidR="002261BF" w:rsidRDefault="002261BF" w:rsidP="002261BF">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 xml:space="preserve">Субъект права законодательной инициативы – Глава Промышленновского муниципального округа С.А. Федарюк. </w:t>
      </w:r>
    </w:p>
    <w:p w:rsidR="002261BF" w:rsidRPr="00A2024B" w:rsidRDefault="002261BF" w:rsidP="002261BF">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Разработчик проекта решения - Финансовое управление  администрации Промышленновского муниципального округа.</w:t>
      </w:r>
    </w:p>
    <w:p w:rsidR="002261BF" w:rsidRPr="00A2024B" w:rsidRDefault="002261BF" w:rsidP="002261BF">
      <w:pPr>
        <w:keepNext/>
        <w:ind w:firstLine="702"/>
        <w:jc w:val="both"/>
        <w:outlineLvl w:val="0"/>
        <w:rPr>
          <w:sz w:val="28"/>
          <w:lang/>
        </w:rPr>
      </w:pPr>
      <w:r w:rsidRPr="00A2024B">
        <w:rPr>
          <w:sz w:val="28"/>
          <w:szCs w:val="28"/>
          <w:lang/>
        </w:rPr>
        <w:t>Правовым основанием принятия проекта</w:t>
      </w:r>
      <w:r w:rsidRPr="00A2024B">
        <w:rPr>
          <w:sz w:val="28"/>
          <w:szCs w:val="28"/>
          <w:lang/>
        </w:rPr>
        <w:t xml:space="preserve"> решения</w:t>
      </w:r>
      <w:r w:rsidRPr="00A2024B">
        <w:rPr>
          <w:sz w:val="28"/>
          <w:szCs w:val="28"/>
          <w:lang/>
        </w:rPr>
        <w:t xml:space="preserve"> являются Бюджетный кодекс Российской Федерации и решение </w:t>
      </w:r>
      <w:r w:rsidRPr="00A2024B">
        <w:rPr>
          <w:sz w:val="28"/>
          <w:lang/>
        </w:rPr>
        <w:t xml:space="preserve">Совета народных депутатов </w:t>
      </w:r>
      <w:r w:rsidRPr="00A2024B">
        <w:rPr>
          <w:sz w:val="28"/>
          <w:lang/>
        </w:rPr>
        <w:t xml:space="preserve">Промышленновского </w:t>
      </w:r>
      <w:r w:rsidRPr="00A2024B">
        <w:rPr>
          <w:sz w:val="28"/>
          <w:lang/>
        </w:rPr>
        <w:t xml:space="preserve">муниципального </w:t>
      </w:r>
      <w:r w:rsidRPr="00A2024B">
        <w:rPr>
          <w:sz w:val="28"/>
          <w:lang/>
        </w:rPr>
        <w:t>округа</w:t>
      </w:r>
      <w:r w:rsidRPr="00A2024B">
        <w:rPr>
          <w:sz w:val="28"/>
          <w:lang/>
        </w:rPr>
        <w:t xml:space="preserve"> </w:t>
      </w:r>
      <w:r w:rsidRPr="00A2024B">
        <w:rPr>
          <w:sz w:val="28"/>
          <w:lang/>
        </w:rPr>
        <w:t>от 26.03.2020           № 99 «Об утверждении положения «О бюджетном процессе Промышленновского муниципального округа»</w:t>
      </w:r>
    </w:p>
    <w:p w:rsidR="002261BF" w:rsidRPr="00A2024B" w:rsidRDefault="002261BF" w:rsidP="002261BF">
      <w:pPr>
        <w:jc w:val="both"/>
        <w:rPr>
          <w:sz w:val="28"/>
          <w:szCs w:val="24"/>
        </w:rPr>
      </w:pPr>
      <w:r w:rsidRPr="00A2024B">
        <w:rPr>
          <w:sz w:val="28"/>
          <w:szCs w:val="24"/>
        </w:rPr>
        <w:tab/>
        <w:t>Цель проекта решения  - финансовое обеспечение задач и функций Промышленновского муниципального округа.</w:t>
      </w:r>
    </w:p>
    <w:p w:rsidR="002261BF" w:rsidRPr="00A2024B" w:rsidRDefault="002261BF" w:rsidP="002261BF">
      <w:pPr>
        <w:ind w:firstLine="702"/>
        <w:jc w:val="both"/>
        <w:rPr>
          <w:b/>
          <w:sz w:val="28"/>
          <w:szCs w:val="28"/>
        </w:rPr>
      </w:pPr>
      <w:r w:rsidRPr="00A2024B">
        <w:rPr>
          <w:sz w:val="28"/>
          <w:szCs w:val="24"/>
        </w:rPr>
        <w:tab/>
      </w:r>
    </w:p>
    <w:p w:rsidR="002261BF" w:rsidRPr="00516B6D" w:rsidRDefault="002261BF" w:rsidP="002261BF">
      <w:pPr>
        <w:ind w:firstLine="702"/>
        <w:jc w:val="both"/>
        <w:rPr>
          <w:sz w:val="28"/>
          <w:szCs w:val="28"/>
        </w:rPr>
      </w:pPr>
      <w:r w:rsidRPr="00516B6D">
        <w:rPr>
          <w:sz w:val="28"/>
          <w:szCs w:val="28"/>
        </w:rPr>
        <w:t xml:space="preserve">Проектом предлагается: </w:t>
      </w:r>
    </w:p>
    <w:p w:rsidR="002261BF" w:rsidRPr="004527B7" w:rsidRDefault="002261BF" w:rsidP="002261BF">
      <w:pPr>
        <w:pStyle w:val="a7"/>
        <w:numPr>
          <w:ilvl w:val="0"/>
          <w:numId w:val="9"/>
        </w:numPr>
        <w:spacing w:after="200" w:line="276" w:lineRule="auto"/>
        <w:jc w:val="both"/>
        <w:rPr>
          <w:sz w:val="28"/>
          <w:szCs w:val="28"/>
        </w:rPr>
      </w:pPr>
      <w:r>
        <w:rPr>
          <w:sz w:val="28"/>
          <w:szCs w:val="28"/>
        </w:rPr>
        <w:t>В доходной части бюджета:</w:t>
      </w:r>
    </w:p>
    <w:p w:rsidR="002261BF" w:rsidRPr="00516B6D" w:rsidRDefault="002261BF" w:rsidP="002261BF">
      <w:pPr>
        <w:jc w:val="both"/>
        <w:rPr>
          <w:sz w:val="28"/>
          <w:szCs w:val="28"/>
        </w:rPr>
      </w:pPr>
      <w:r w:rsidRPr="00516B6D">
        <w:rPr>
          <w:sz w:val="28"/>
          <w:szCs w:val="28"/>
        </w:rPr>
        <w:t xml:space="preserve">      </w:t>
      </w:r>
      <w:r w:rsidRPr="00516B6D">
        <w:rPr>
          <w:b/>
          <w:i/>
          <w:sz w:val="28"/>
          <w:szCs w:val="28"/>
          <w:u w:val="single"/>
        </w:rPr>
        <w:t>Слайд 1.</w:t>
      </w:r>
      <w:r w:rsidRPr="00516B6D">
        <w:rPr>
          <w:sz w:val="28"/>
          <w:szCs w:val="28"/>
        </w:rPr>
        <w:t xml:space="preserve"> Общий объем доходов бюджета округа на 2024 год увеличен на  </w:t>
      </w:r>
      <w:r>
        <w:rPr>
          <w:sz w:val="28"/>
          <w:szCs w:val="28"/>
        </w:rPr>
        <w:t>163 696,8</w:t>
      </w:r>
      <w:r w:rsidRPr="00516B6D">
        <w:rPr>
          <w:sz w:val="28"/>
          <w:szCs w:val="28"/>
        </w:rPr>
        <w:t xml:space="preserve">  тыс. рублей (уточненный план 3 8</w:t>
      </w:r>
      <w:r>
        <w:rPr>
          <w:sz w:val="28"/>
          <w:szCs w:val="28"/>
        </w:rPr>
        <w:t>16</w:t>
      </w:r>
      <w:r w:rsidRPr="00516B6D">
        <w:rPr>
          <w:sz w:val="28"/>
          <w:szCs w:val="28"/>
        </w:rPr>
        <w:t> </w:t>
      </w:r>
      <w:r>
        <w:rPr>
          <w:sz w:val="28"/>
          <w:szCs w:val="28"/>
        </w:rPr>
        <w:t>770</w:t>
      </w:r>
      <w:r w:rsidRPr="00516B6D">
        <w:rPr>
          <w:sz w:val="28"/>
          <w:szCs w:val="28"/>
        </w:rPr>
        <w:t>,</w:t>
      </w:r>
      <w:r>
        <w:rPr>
          <w:sz w:val="28"/>
          <w:szCs w:val="28"/>
        </w:rPr>
        <w:t>5</w:t>
      </w:r>
      <w:r w:rsidRPr="00516B6D">
        <w:rPr>
          <w:sz w:val="28"/>
          <w:szCs w:val="28"/>
        </w:rPr>
        <w:t xml:space="preserve">  тыс. рублей). </w:t>
      </w:r>
    </w:p>
    <w:p w:rsidR="002261BF" w:rsidRPr="00516B6D" w:rsidRDefault="002261BF" w:rsidP="002261BF">
      <w:pPr>
        <w:jc w:val="both"/>
        <w:rPr>
          <w:sz w:val="28"/>
          <w:szCs w:val="28"/>
        </w:rPr>
      </w:pPr>
      <w:r w:rsidRPr="00516B6D">
        <w:rPr>
          <w:b/>
          <w:i/>
          <w:sz w:val="28"/>
          <w:szCs w:val="28"/>
        </w:rPr>
        <w:t xml:space="preserve">     </w:t>
      </w:r>
      <w:r w:rsidRPr="00516B6D">
        <w:rPr>
          <w:b/>
          <w:i/>
          <w:sz w:val="28"/>
          <w:szCs w:val="28"/>
          <w:u w:val="single"/>
        </w:rPr>
        <w:t>Слайд 2.</w:t>
      </w:r>
      <w:r w:rsidRPr="00516B6D">
        <w:rPr>
          <w:sz w:val="28"/>
          <w:szCs w:val="28"/>
        </w:rPr>
        <w:t xml:space="preserve"> По безвозмездным поступлениям из областного бюджета (дотации, субсидии, субвенции, прочие МБТ) план в целом </w:t>
      </w:r>
      <w:r>
        <w:rPr>
          <w:sz w:val="28"/>
          <w:szCs w:val="28"/>
        </w:rPr>
        <w:t>увеличился</w:t>
      </w:r>
      <w:r w:rsidRPr="00516B6D">
        <w:rPr>
          <w:sz w:val="28"/>
          <w:szCs w:val="28"/>
        </w:rPr>
        <w:t xml:space="preserve"> на</w:t>
      </w:r>
      <w:r>
        <w:rPr>
          <w:sz w:val="28"/>
          <w:szCs w:val="28"/>
        </w:rPr>
        <w:t xml:space="preserve"> </w:t>
      </w:r>
      <w:r w:rsidRPr="00F84783">
        <w:rPr>
          <w:sz w:val="28"/>
          <w:szCs w:val="28"/>
        </w:rPr>
        <w:t>79</w:t>
      </w:r>
      <w:r>
        <w:rPr>
          <w:sz w:val="28"/>
          <w:szCs w:val="28"/>
          <w:lang w:val="en-US"/>
        </w:rPr>
        <w:t> </w:t>
      </w:r>
      <w:r>
        <w:rPr>
          <w:sz w:val="28"/>
          <w:szCs w:val="28"/>
        </w:rPr>
        <w:t>039,0</w:t>
      </w:r>
      <w:r w:rsidRPr="00516B6D">
        <w:rPr>
          <w:sz w:val="28"/>
          <w:szCs w:val="28"/>
        </w:rPr>
        <w:t xml:space="preserve"> тыс. рублей, в том числе:</w:t>
      </w:r>
    </w:p>
    <w:tbl>
      <w:tblPr>
        <w:tblStyle w:val="af0"/>
        <w:tblW w:w="0" w:type="auto"/>
        <w:tblLook w:val="04A0"/>
      </w:tblPr>
      <w:tblGrid>
        <w:gridCol w:w="4785"/>
        <w:gridCol w:w="4786"/>
      </w:tblGrid>
      <w:tr w:rsidR="002261BF" w:rsidRPr="00516B6D" w:rsidTr="00E80F8B">
        <w:tc>
          <w:tcPr>
            <w:tcW w:w="4785"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Наименование</w:t>
            </w:r>
          </w:p>
        </w:tc>
        <w:tc>
          <w:tcPr>
            <w:tcW w:w="4786"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Сумма, тыс. рублей</w:t>
            </w:r>
          </w:p>
        </w:tc>
      </w:tr>
      <w:tr w:rsidR="002261BF" w:rsidRPr="00516B6D" w:rsidTr="00E80F8B">
        <w:tc>
          <w:tcPr>
            <w:tcW w:w="4785"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Дотации</w:t>
            </w:r>
          </w:p>
        </w:tc>
        <w:tc>
          <w:tcPr>
            <w:tcW w:w="4786"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w:t>
            </w:r>
            <w:r>
              <w:rPr>
                <w:rFonts w:ascii="Times New Roman" w:hAnsi="Times New Roman" w:cs="Times New Roman"/>
                <w:sz w:val="28"/>
                <w:szCs w:val="28"/>
              </w:rPr>
              <w:t>63 846,5</w:t>
            </w:r>
          </w:p>
        </w:tc>
      </w:tr>
      <w:tr w:rsidR="002261BF" w:rsidRPr="00516B6D" w:rsidTr="00E80F8B">
        <w:tc>
          <w:tcPr>
            <w:tcW w:w="4785"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Субсидии</w:t>
            </w:r>
          </w:p>
        </w:tc>
        <w:tc>
          <w:tcPr>
            <w:tcW w:w="4786" w:type="dxa"/>
          </w:tcPr>
          <w:p w:rsidR="002261BF" w:rsidRPr="00516B6D" w:rsidRDefault="002261BF" w:rsidP="00E80F8B">
            <w:pPr>
              <w:rPr>
                <w:rFonts w:ascii="Times New Roman" w:hAnsi="Times New Roman" w:cs="Times New Roman"/>
                <w:sz w:val="28"/>
                <w:szCs w:val="28"/>
              </w:rPr>
            </w:pPr>
            <w:r>
              <w:rPr>
                <w:rFonts w:ascii="Times New Roman" w:hAnsi="Times New Roman" w:cs="Times New Roman"/>
                <w:sz w:val="28"/>
                <w:szCs w:val="28"/>
              </w:rPr>
              <w:t>- 39 743,0</w:t>
            </w:r>
          </w:p>
        </w:tc>
      </w:tr>
      <w:tr w:rsidR="002261BF" w:rsidRPr="00516B6D" w:rsidTr="00E80F8B">
        <w:tc>
          <w:tcPr>
            <w:tcW w:w="4785"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Субвенции</w:t>
            </w:r>
          </w:p>
        </w:tc>
        <w:tc>
          <w:tcPr>
            <w:tcW w:w="4786" w:type="dxa"/>
          </w:tcPr>
          <w:p w:rsidR="002261BF" w:rsidRPr="00516B6D" w:rsidRDefault="002261BF" w:rsidP="00E80F8B">
            <w:pPr>
              <w:rPr>
                <w:rFonts w:ascii="Times New Roman" w:hAnsi="Times New Roman" w:cs="Times New Roman"/>
                <w:sz w:val="28"/>
                <w:szCs w:val="28"/>
              </w:rPr>
            </w:pPr>
            <w:r>
              <w:rPr>
                <w:rFonts w:ascii="Times New Roman" w:hAnsi="Times New Roman" w:cs="Times New Roman"/>
                <w:sz w:val="28"/>
                <w:szCs w:val="28"/>
              </w:rPr>
              <w:t>+54 935,5</w:t>
            </w:r>
          </w:p>
        </w:tc>
      </w:tr>
      <w:tr w:rsidR="002261BF" w:rsidRPr="00516B6D" w:rsidTr="00E80F8B">
        <w:tc>
          <w:tcPr>
            <w:tcW w:w="4785"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Прочие МБТ</w:t>
            </w:r>
          </w:p>
        </w:tc>
        <w:tc>
          <w:tcPr>
            <w:tcW w:w="4786" w:type="dxa"/>
          </w:tcPr>
          <w:p w:rsidR="002261BF" w:rsidRPr="00516B6D" w:rsidRDefault="002261BF" w:rsidP="00E80F8B">
            <w:pPr>
              <w:rPr>
                <w:rFonts w:ascii="Times New Roman" w:hAnsi="Times New Roman" w:cs="Times New Roman"/>
                <w:sz w:val="28"/>
                <w:szCs w:val="28"/>
              </w:rPr>
            </w:pPr>
            <w:r w:rsidRPr="00516B6D">
              <w:rPr>
                <w:rFonts w:ascii="Times New Roman" w:hAnsi="Times New Roman" w:cs="Times New Roman"/>
                <w:sz w:val="28"/>
                <w:szCs w:val="28"/>
              </w:rPr>
              <w:t>0</w:t>
            </w:r>
          </w:p>
        </w:tc>
      </w:tr>
    </w:tbl>
    <w:p w:rsidR="002261BF" w:rsidRPr="00516B6D" w:rsidRDefault="002261BF" w:rsidP="002261BF">
      <w:pPr>
        <w:tabs>
          <w:tab w:val="left" w:pos="284"/>
          <w:tab w:val="left" w:pos="426"/>
        </w:tabs>
        <w:jc w:val="both"/>
        <w:rPr>
          <w:sz w:val="28"/>
          <w:szCs w:val="28"/>
        </w:rPr>
      </w:pPr>
      <w:r w:rsidRPr="00516B6D">
        <w:rPr>
          <w:sz w:val="28"/>
          <w:szCs w:val="28"/>
        </w:rPr>
        <w:t xml:space="preserve">      </w:t>
      </w:r>
    </w:p>
    <w:p w:rsidR="002261BF" w:rsidRPr="00231A1D" w:rsidRDefault="002261BF" w:rsidP="002261BF">
      <w:pPr>
        <w:tabs>
          <w:tab w:val="left" w:pos="284"/>
          <w:tab w:val="left" w:pos="426"/>
        </w:tabs>
        <w:jc w:val="both"/>
        <w:rPr>
          <w:sz w:val="28"/>
          <w:szCs w:val="28"/>
        </w:rPr>
      </w:pPr>
      <w:r w:rsidRPr="00516B6D">
        <w:rPr>
          <w:sz w:val="28"/>
          <w:szCs w:val="28"/>
        </w:rPr>
        <w:tab/>
        <w:t>По прочим безвозмездным поступлениям увеличение составило</w:t>
      </w:r>
      <w:r>
        <w:rPr>
          <w:sz w:val="28"/>
          <w:szCs w:val="28"/>
        </w:rPr>
        <w:t xml:space="preserve"> </w:t>
      </w:r>
      <w:r w:rsidRPr="00516B6D">
        <w:rPr>
          <w:sz w:val="28"/>
          <w:szCs w:val="28"/>
        </w:rPr>
        <w:t>8</w:t>
      </w:r>
      <w:r>
        <w:rPr>
          <w:sz w:val="28"/>
          <w:szCs w:val="28"/>
        </w:rPr>
        <w:t>2 444,8</w:t>
      </w:r>
      <w:r w:rsidRPr="00516B6D">
        <w:rPr>
          <w:sz w:val="28"/>
          <w:szCs w:val="28"/>
        </w:rPr>
        <w:t xml:space="preserve">  тыс. рублей (уточненный план составит 1</w:t>
      </w:r>
      <w:r>
        <w:rPr>
          <w:sz w:val="28"/>
          <w:szCs w:val="28"/>
        </w:rPr>
        <w:t>02</w:t>
      </w:r>
      <w:r w:rsidRPr="00516B6D">
        <w:rPr>
          <w:sz w:val="28"/>
          <w:szCs w:val="28"/>
        </w:rPr>
        <w:t> </w:t>
      </w:r>
      <w:r>
        <w:rPr>
          <w:sz w:val="28"/>
          <w:szCs w:val="28"/>
        </w:rPr>
        <w:t>2</w:t>
      </w:r>
      <w:r w:rsidRPr="00516B6D">
        <w:rPr>
          <w:sz w:val="28"/>
          <w:szCs w:val="28"/>
        </w:rPr>
        <w:t>7</w:t>
      </w:r>
      <w:r>
        <w:rPr>
          <w:sz w:val="28"/>
          <w:szCs w:val="28"/>
        </w:rPr>
        <w:t>7</w:t>
      </w:r>
      <w:r w:rsidRPr="00516B6D">
        <w:rPr>
          <w:sz w:val="28"/>
          <w:szCs w:val="28"/>
        </w:rPr>
        <w:t>,2 тыс. рублей).</w:t>
      </w:r>
      <w:r w:rsidRPr="00231A1D">
        <w:rPr>
          <w:sz w:val="28"/>
          <w:szCs w:val="28"/>
        </w:rPr>
        <w:t xml:space="preserve"> </w:t>
      </w:r>
    </w:p>
    <w:p w:rsidR="002261BF" w:rsidRDefault="002261BF" w:rsidP="002261BF">
      <w:pPr>
        <w:pStyle w:val="a7"/>
        <w:numPr>
          <w:ilvl w:val="0"/>
          <w:numId w:val="9"/>
        </w:numPr>
        <w:tabs>
          <w:tab w:val="left" w:pos="284"/>
          <w:tab w:val="left" w:pos="426"/>
        </w:tabs>
        <w:jc w:val="both"/>
        <w:rPr>
          <w:bCs/>
          <w:sz w:val="28"/>
          <w:szCs w:val="28"/>
        </w:rPr>
      </w:pPr>
      <w:r w:rsidRPr="000225A1">
        <w:rPr>
          <w:bCs/>
          <w:sz w:val="28"/>
          <w:szCs w:val="28"/>
        </w:rPr>
        <w:t xml:space="preserve">В расходной части </w:t>
      </w:r>
      <w:r w:rsidRPr="000225A1">
        <w:rPr>
          <w:sz w:val="28"/>
          <w:szCs w:val="28"/>
        </w:rPr>
        <w:t>бюджета</w:t>
      </w:r>
      <w:r w:rsidRPr="000225A1">
        <w:rPr>
          <w:bCs/>
          <w:sz w:val="28"/>
          <w:szCs w:val="28"/>
        </w:rPr>
        <w:t>:</w:t>
      </w:r>
    </w:p>
    <w:p w:rsidR="002261BF" w:rsidRPr="000225A1" w:rsidRDefault="002261BF" w:rsidP="002261BF">
      <w:pPr>
        <w:pStyle w:val="a7"/>
        <w:tabs>
          <w:tab w:val="left" w:pos="284"/>
          <w:tab w:val="left" w:pos="426"/>
        </w:tabs>
        <w:jc w:val="both"/>
        <w:rPr>
          <w:bCs/>
          <w:sz w:val="28"/>
          <w:szCs w:val="28"/>
        </w:rPr>
      </w:pPr>
    </w:p>
    <w:p w:rsidR="002261BF" w:rsidRDefault="002261BF" w:rsidP="002261BF">
      <w:pPr>
        <w:jc w:val="both"/>
        <w:rPr>
          <w:sz w:val="28"/>
          <w:szCs w:val="28"/>
        </w:rPr>
      </w:pPr>
      <w:r w:rsidRPr="0025598D">
        <w:rPr>
          <w:sz w:val="28"/>
          <w:szCs w:val="28"/>
        </w:rPr>
        <w:t xml:space="preserve">     </w:t>
      </w:r>
      <w:r w:rsidRPr="0098379D">
        <w:rPr>
          <w:b/>
          <w:i/>
          <w:sz w:val="28"/>
          <w:szCs w:val="28"/>
          <w:u w:val="single"/>
        </w:rPr>
        <w:t>Слайд 3.</w:t>
      </w:r>
      <w:r>
        <w:rPr>
          <w:sz w:val="28"/>
          <w:szCs w:val="28"/>
        </w:rPr>
        <w:t xml:space="preserve"> </w:t>
      </w:r>
      <w:r w:rsidRPr="00C866D9">
        <w:rPr>
          <w:sz w:val="28"/>
          <w:szCs w:val="28"/>
        </w:rPr>
        <w:t>Общий объем расходов соста</w:t>
      </w:r>
      <w:r>
        <w:rPr>
          <w:sz w:val="28"/>
          <w:szCs w:val="28"/>
        </w:rPr>
        <w:t>в</w:t>
      </w:r>
      <w:r w:rsidRPr="00C866D9">
        <w:rPr>
          <w:sz w:val="28"/>
          <w:szCs w:val="28"/>
        </w:rPr>
        <w:t xml:space="preserve">ит </w:t>
      </w:r>
      <w:r>
        <w:rPr>
          <w:sz w:val="28"/>
          <w:szCs w:val="28"/>
        </w:rPr>
        <w:t>3 944 157,5</w:t>
      </w:r>
      <w:r w:rsidRPr="00C866D9">
        <w:rPr>
          <w:sz w:val="28"/>
          <w:szCs w:val="28"/>
        </w:rPr>
        <w:t xml:space="preserve"> тыс. рублей, план увеличен на </w:t>
      </w:r>
      <w:r>
        <w:rPr>
          <w:sz w:val="28"/>
          <w:szCs w:val="28"/>
        </w:rPr>
        <w:t xml:space="preserve">261 972,0 </w:t>
      </w:r>
      <w:r w:rsidRPr="00C866D9">
        <w:rPr>
          <w:sz w:val="28"/>
          <w:szCs w:val="28"/>
        </w:rPr>
        <w:t xml:space="preserve">тыс. рублей. </w:t>
      </w:r>
    </w:p>
    <w:p w:rsidR="002261BF" w:rsidRPr="00A2024B" w:rsidRDefault="002261BF" w:rsidP="002261BF">
      <w:pPr>
        <w:jc w:val="both"/>
        <w:rPr>
          <w:sz w:val="28"/>
          <w:szCs w:val="28"/>
        </w:rPr>
      </w:pPr>
      <w:r w:rsidRPr="00A2024B">
        <w:rPr>
          <w:sz w:val="28"/>
          <w:szCs w:val="28"/>
        </w:rPr>
        <w:t xml:space="preserve"> На представленном слайде отражен первоначальный и уточненный план.</w:t>
      </w:r>
    </w:p>
    <w:p w:rsidR="002261BF" w:rsidRPr="0098379D" w:rsidRDefault="002261BF" w:rsidP="002261BF">
      <w:pPr>
        <w:tabs>
          <w:tab w:val="left" w:pos="426"/>
          <w:tab w:val="left" w:pos="709"/>
        </w:tabs>
        <w:jc w:val="both"/>
        <w:rPr>
          <w:sz w:val="28"/>
          <w:szCs w:val="28"/>
          <w:highlight w:val="lightGray"/>
        </w:rPr>
      </w:pPr>
      <w:r w:rsidRPr="0098379D">
        <w:rPr>
          <w:sz w:val="28"/>
          <w:szCs w:val="28"/>
          <w:highlight w:val="lightGray"/>
        </w:rPr>
        <w:t>В разрезе главных распорядителей изменение плана выглядит следующим образом:</w:t>
      </w:r>
    </w:p>
    <w:p w:rsidR="002261BF" w:rsidRPr="0098379D" w:rsidRDefault="002261BF" w:rsidP="002261BF">
      <w:pPr>
        <w:pStyle w:val="a7"/>
        <w:numPr>
          <w:ilvl w:val="0"/>
          <w:numId w:val="8"/>
        </w:numPr>
        <w:spacing w:after="200" w:line="276" w:lineRule="auto"/>
        <w:jc w:val="both"/>
        <w:rPr>
          <w:sz w:val="28"/>
          <w:szCs w:val="28"/>
          <w:highlight w:val="lightGray"/>
        </w:rPr>
      </w:pPr>
      <w:r w:rsidRPr="0098379D">
        <w:rPr>
          <w:sz w:val="28"/>
          <w:szCs w:val="28"/>
          <w:highlight w:val="lightGray"/>
        </w:rPr>
        <w:t xml:space="preserve">Администрация муниципального округа  </w:t>
      </w:r>
      <w:r>
        <w:rPr>
          <w:sz w:val="28"/>
          <w:szCs w:val="28"/>
          <w:highlight w:val="lightGray"/>
        </w:rPr>
        <w:t>+14 036,3</w:t>
      </w:r>
      <w:r w:rsidRPr="0098379D">
        <w:rPr>
          <w:sz w:val="28"/>
          <w:szCs w:val="28"/>
          <w:highlight w:val="lightGray"/>
        </w:rPr>
        <w:t xml:space="preserve"> тыс. рублей,</w:t>
      </w:r>
    </w:p>
    <w:p w:rsidR="002261BF" w:rsidRDefault="002261BF" w:rsidP="002261BF">
      <w:pPr>
        <w:pStyle w:val="a7"/>
        <w:numPr>
          <w:ilvl w:val="0"/>
          <w:numId w:val="8"/>
        </w:numPr>
        <w:spacing w:after="200" w:line="276" w:lineRule="auto"/>
        <w:jc w:val="both"/>
        <w:rPr>
          <w:sz w:val="28"/>
          <w:szCs w:val="28"/>
          <w:highlight w:val="lightGray"/>
        </w:rPr>
      </w:pPr>
      <w:r w:rsidRPr="0098379D">
        <w:rPr>
          <w:sz w:val="28"/>
          <w:szCs w:val="28"/>
          <w:highlight w:val="lightGray"/>
        </w:rPr>
        <w:lastRenderedPageBreak/>
        <w:t xml:space="preserve">Совет народных депутатов </w:t>
      </w:r>
      <w:r>
        <w:rPr>
          <w:sz w:val="28"/>
          <w:szCs w:val="28"/>
          <w:highlight w:val="lightGray"/>
        </w:rPr>
        <w:t xml:space="preserve">+279,4 </w:t>
      </w:r>
      <w:r w:rsidRPr="0098379D">
        <w:rPr>
          <w:sz w:val="28"/>
          <w:szCs w:val="28"/>
          <w:highlight w:val="lightGray"/>
        </w:rPr>
        <w:t>тыс. рублей,</w:t>
      </w:r>
    </w:p>
    <w:p w:rsidR="002261BF" w:rsidRPr="0098379D" w:rsidRDefault="002261BF" w:rsidP="002261BF">
      <w:pPr>
        <w:pStyle w:val="a7"/>
        <w:numPr>
          <w:ilvl w:val="0"/>
          <w:numId w:val="8"/>
        </w:numPr>
        <w:spacing w:after="200" w:line="276" w:lineRule="auto"/>
        <w:jc w:val="both"/>
        <w:rPr>
          <w:sz w:val="28"/>
          <w:szCs w:val="28"/>
          <w:highlight w:val="lightGray"/>
        </w:rPr>
      </w:pPr>
      <w:r>
        <w:rPr>
          <w:sz w:val="28"/>
          <w:szCs w:val="28"/>
          <w:highlight w:val="lightGray"/>
        </w:rPr>
        <w:t>Контрольно – счетный орган +159,1 тыс. рублей,</w:t>
      </w:r>
    </w:p>
    <w:p w:rsidR="002261BF" w:rsidRPr="0098379D" w:rsidRDefault="002261BF" w:rsidP="002261BF">
      <w:pPr>
        <w:pStyle w:val="a7"/>
        <w:numPr>
          <w:ilvl w:val="0"/>
          <w:numId w:val="8"/>
        </w:numPr>
        <w:spacing w:after="200" w:line="276" w:lineRule="auto"/>
        <w:jc w:val="both"/>
        <w:rPr>
          <w:sz w:val="28"/>
          <w:szCs w:val="28"/>
          <w:highlight w:val="lightGray"/>
        </w:rPr>
      </w:pPr>
      <w:r w:rsidRPr="0098379D">
        <w:rPr>
          <w:sz w:val="28"/>
          <w:szCs w:val="28"/>
          <w:highlight w:val="lightGray"/>
        </w:rPr>
        <w:t xml:space="preserve">Комитет по управлению муниципальным имуществом </w:t>
      </w:r>
      <w:r>
        <w:rPr>
          <w:sz w:val="28"/>
          <w:szCs w:val="28"/>
          <w:highlight w:val="lightGray"/>
        </w:rPr>
        <w:t xml:space="preserve">+25 164,1 </w:t>
      </w:r>
      <w:r w:rsidRPr="0098379D">
        <w:rPr>
          <w:sz w:val="28"/>
          <w:szCs w:val="28"/>
          <w:highlight w:val="lightGray"/>
        </w:rPr>
        <w:t>тыс. рублей,</w:t>
      </w:r>
    </w:p>
    <w:p w:rsidR="002261BF" w:rsidRPr="0098379D" w:rsidRDefault="002261BF" w:rsidP="002261BF">
      <w:pPr>
        <w:pStyle w:val="a7"/>
        <w:numPr>
          <w:ilvl w:val="0"/>
          <w:numId w:val="8"/>
        </w:numPr>
        <w:spacing w:after="200" w:line="276" w:lineRule="auto"/>
        <w:rPr>
          <w:sz w:val="28"/>
          <w:szCs w:val="28"/>
          <w:highlight w:val="lightGray"/>
        </w:rPr>
      </w:pPr>
      <w:r w:rsidRPr="0098379D">
        <w:rPr>
          <w:sz w:val="28"/>
          <w:szCs w:val="28"/>
          <w:highlight w:val="lightGray"/>
        </w:rPr>
        <w:t xml:space="preserve">Управление образования  </w:t>
      </w:r>
      <w:r>
        <w:rPr>
          <w:sz w:val="28"/>
          <w:szCs w:val="28"/>
          <w:highlight w:val="lightGray"/>
        </w:rPr>
        <w:t xml:space="preserve">+99 664,6 </w:t>
      </w:r>
      <w:r w:rsidRPr="0098379D">
        <w:rPr>
          <w:sz w:val="28"/>
          <w:szCs w:val="28"/>
          <w:highlight w:val="lightGray"/>
        </w:rPr>
        <w:t>тыс. рублей,</w:t>
      </w:r>
    </w:p>
    <w:p w:rsidR="002261BF" w:rsidRPr="0098379D" w:rsidRDefault="002261BF" w:rsidP="002261BF">
      <w:pPr>
        <w:pStyle w:val="a7"/>
        <w:numPr>
          <w:ilvl w:val="0"/>
          <w:numId w:val="8"/>
        </w:numPr>
        <w:spacing w:after="200" w:line="276" w:lineRule="auto"/>
        <w:rPr>
          <w:sz w:val="28"/>
          <w:szCs w:val="28"/>
          <w:highlight w:val="lightGray"/>
        </w:rPr>
      </w:pPr>
      <w:r w:rsidRPr="0098379D">
        <w:rPr>
          <w:sz w:val="28"/>
          <w:szCs w:val="28"/>
          <w:highlight w:val="lightGray"/>
        </w:rPr>
        <w:t>Управление культуры +</w:t>
      </w:r>
      <w:r>
        <w:rPr>
          <w:sz w:val="28"/>
          <w:szCs w:val="28"/>
          <w:highlight w:val="lightGray"/>
        </w:rPr>
        <w:t>38 943,4</w:t>
      </w:r>
      <w:r w:rsidRPr="0098379D">
        <w:rPr>
          <w:sz w:val="28"/>
          <w:szCs w:val="28"/>
          <w:highlight w:val="lightGray"/>
        </w:rPr>
        <w:t xml:space="preserve">  тыс. рублей,</w:t>
      </w:r>
    </w:p>
    <w:p w:rsidR="002261BF" w:rsidRPr="0098379D" w:rsidRDefault="002261BF" w:rsidP="002261BF">
      <w:pPr>
        <w:pStyle w:val="a7"/>
        <w:numPr>
          <w:ilvl w:val="0"/>
          <w:numId w:val="8"/>
        </w:numPr>
        <w:spacing w:after="200" w:line="276" w:lineRule="auto"/>
        <w:rPr>
          <w:sz w:val="28"/>
          <w:szCs w:val="28"/>
          <w:highlight w:val="lightGray"/>
        </w:rPr>
      </w:pPr>
      <w:r w:rsidRPr="0098379D">
        <w:rPr>
          <w:sz w:val="28"/>
          <w:szCs w:val="28"/>
          <w:highlight w:val="lightGray"/>
        </w:rPr>
        <w:t xml:space="preserve">Управление социальной защиты  </w:t>
      </w:r>
      <w:r>
        <w:rPr>
          <w:sz w:val="28"/>
          <w:szCs w:val="28"/>
          <w:highlight w:val="lightGray"/>
        </w:rPr>
        <w:t xml:space="preserve">+6 293,6 </w:t>
      </w:r>
      <w:r w:rsidRPr="0098379D">
        <w:rPr>
          <w:sz w:val="28"/>
          <w:szCs w:val="28"/>
          <w:highlight w:val="lightGray"/>
        </w:rPr>
        <w:t>тыс. рублей,</w:t>
      </w:r>
    </w:p>
    <w:p w:rsidR="002261BF" w:rsidRPr="0098379D" w:rsidRDefault="002261BF" w:rsidP="002261BF">
      <w:pPr>
        <w:pStyle w:val="a7"/>
        <w:numPr>
          <w:ilvl w:val="0"/>
          <w:numId w:val="8"/>
        </w:numPr>
        <w:spacing w:after="200" w:line="276" w:lineRule="auto"/>
        <w:rPr>
          <w:sz w:val="28"/>
          <w:szCs w:val="28"/>
          <w:highlight w:val="lightGray"/>
        </w:rPr>
      </w:pPr>
      <w:r w:rsidRPr="0098379D">
        <w:rPr>
          <w:sz w:val="28"/>
          <w:szCs w:val="28"/>
          <w:highlight w:val="lightGray"/>
        </w:rPr>
        <w:t xml:space="preserve">Управление по жизнеобеспечению и строительству </w:t>
      </w:r>
      <w:r>
        <w:rPr>
          <w:sz w:val="28"/>
          <w:szCs w:val="28"/>
          <w:highlight w:val="lightGray"/>
        </w:rPr>
        <w:t xml:space="preserve"> +76 494,8</w:t>
      </w:r>
      <w:r w:rsidRPr="0098379D">
        <w:rPr>
          <w:sz w:val="28"/>
          <w:szCs w:val="28"/>
          <w:highlight w:val="lightGray"/>
        </w:rPr>
        <w:t xml:space="preserve">  тыс. рублей,</w:t>
      </w:r>
    </w:p>
    <w:p w:rsidR="002261BF" w:rsidRPr="0098379D" w:rsidRDefault="002261BF" w:rsidP="002261BF">
      <w:pPr>
        <w:pStyle w:val="a7"/>
        <w:numPr>
          <w:ilvl w:val="0"/>
          <w:numId w:val="8"/>
        </w:numPr>
        <w:spacing w:after="200" w:line="276" w:lineRule="auto"/>
        <w:rPr>
          <w:sz w:val="28"/>
          <w:szCs w:val="28"/>
          <w:highlight w:val="lightGray"/>
        </w:rPr>
      </w:pPr>
      <w:r w:rsidRPr="0098379D">
        <w:rPr>
          <w:sz w:val="28"/>
          <w:szCs w:val="28"/>
          <w:highlight w:val="lightGray"/>
        </w:rPr>
        <w:t xml:space="preserve">Финансовое управление администрации Промышленновского муниципального округа </w:t>
      </w:r>
      <w:r>
        <w:rPr>
          <w:sz w:val="28"/>
          <w:szCs w:val="28"/>
          <w:highlight w:val="lightGray"/>
        </w:rPr>
        <w:t xml:space="preserve"> +936,7 </w:t>
      </w:r>
      <w:r w:rsidRPr="0098379D">
        <w:rPr>
          <w:sz w:val="28"/>
          <w:szCs w:val="28"/>
          <w:highlight w:val="lightGray"/>
        </w:rPr>
        <w:t>тыс. рублей</w:t>
      </w:r>
    </w:p>
    <w:p w:rsidR="002261BF" w:rsidRPr="0025598D" w:rsidRDefault="002261BF" w:rsidP="002261BF">
      <w:pPr>
        <w:jc w:val="both"/>
        <w:rPr>
          <w:sz w:val="28"/>
          <w:szCs w:val="28"/>
        </w:rPr>
      </w:pPr>
      <w:r w:rsidRPr="0025598D">
        <w:rPr>
          <w:sz w:val="28"/>
          <w:szCs w:val="28"/>
        </w:rPr>
        <w:t>В разрезе отраслей первоначальный план изменен:</w:t>
      </w:r>
    </w:p>
    <w:p w:rsidR="002261BF" w:rsidRDefault="002261BF" w:rsidP="002261BF">
      <w:pPr>
        <w:jc w:val="both"/>
        <w:rPr>
          <w:sz w:val="28"/>
          <w:szCs w:val="28"/>
        </w:rPr>
      </w:pPr>
      <w:r w:rsidRPr="0025598D">
        <w:rPr>
          <w:sz w:val="28"/>
          <w:szCs w:val="28"/>
        </w:rPr>
        <w:t>-Общегосударственные вопросы – увеличение на</w:t>
      </w:r>
      <w:r>
        <w:rPr>
          <w:sz w:val="28"/>
          <w:szCs w:val="28"/>
        </w:rPr>
        <w:t xml:space="preserve"> 25 408,3 </w:t>
      </w:r>
      <w:r w:rsidRPr="0025598D">
        <w:rPr>
          <w:sz w:val="28"/>
          <w:szCs w:val="28"/>
        </w:rPr>
        <w:t xml:space="preserve">тыс. рублей (уточн. </w:t>
      </w:r>
      <w:r>
        <w:rPr>
          <w:sz w:val="28"/>
          <w:szCs w:val="28"/>
        </w:rPr>
        <w:t>п</w:t>
      </w:r>
      <w:r w:rsidRPr="0025598D">
        <w:rPr>
          <w:sz w:val="28"/>
          <w:szCs w:val="28"/>
        </w:rPr>
        <w:t>лан</w:t>
      </w:r>
      <w:r>
        <w:rPr>
          <w:sz w:val="28"/>
          <w:szCs w:val="28"/>
        </w:rPr>
        <w:t xml:space="preserve"> 177 095,9 </w:t>
      </w:r>
      <w:r w:rsidRPr="0025598D">
        <w:rPr>
          <w:sz w:val="28"/>
          <w:szCs w:val="28"/>
        </w:rPr>
        <w:t>тыс. руб.);</w:t>
      </w:r>
    </w:p>
    <w:p w:rsidR="002261BF" w:rsidRDefault="002261BF" w:rsidP="002261BF">
      <w:pPr>
        <w:jc w:val="both"/>
        <w:rPr>
          <w:sz w:val="28"/>
          <w:szCs w:val="28"/>
        </w:rPr>
      </w:pPr>
      <w:r>
        <w:rPr>
          <w:sz w:val="28"/>
          <w:szCs w:val="28"/>
        </w:rPr>
        <w:t>-Национальная оборона - изменений нет;</w:t>
      </w:r>
    </w:p>
    <w:p w:rsidR="002261BF" w:rsidRDefault="002261BF" w:rsidP="002261BF">
      <w:pPr>
        <w:jc w:val="both"/>
        <w:rPr>
          <w:sz w:val="28"/>
          <w:szCs w:val="28"/>
        </w:rPr>
      </w:pPr>
      <w:r w:rsidRPr="00B43853">
        <w:rPr>
          <w:sz w:val="28"/>
          <w:szCs w:val="28"/>
        </w:rPr>
        <w:t>-</w:t>
      </w:r>
      <w:r w:rsidRPr="00343A2B">
        <w:rPr>
          <w:bCs/>
          <w:color w:val="000000"/>
          <w:sz w:val="28"/>
          <w:szCs w:val="28"/>
        </w:rPr>
        <w:t>Национальная безопасность и правоохранительная деятельность</w:t>
      </w:r>
      <w:r w:rsidRPr="00B43853">
        <w:rPr>
          <w:sz w:val="28"/>
          <w:szCs w:val="28"/>
        </w:rPr>
        <w:t xml:space="preserve"> </w:t>
      </w:r>
      <w:r w:rsidRPr="0025598D">
        <w:rPr>
          <w:sz w:val="28"/>
          <w:szCs w:val="28"/>
        </w:rPr>
        <w:t>– у</w:t>
      </w:r>
      <w:r>
        <w:rPr>
          <w:sz w:val="28"/>
          <w:szCs w:val="28"/>
        </w:rPr>
        <w:t>величе</w:t>
      </w:r>
      <w:r w:rsidRPr="0025598D">
        <w:rPr>
          <w:sz w:val="28"/>
          <w:szCs w:val="28"/>
        </w:rPr>
        <w:t>ние на</w:t>
      </w:r>
      <w:r>
        <w:rPr>
          <w:sz w:val="28"/>
          <w:szCs w:val="28"/>
        </w:rPr>
        <w:t xml:space="preserve"> 425,0</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42 483,1 </w:t>
      </w:r>
      <w:r w:rsidRPr="0025598D">
        <w:rPr>
          <w:sz w:val="28"/>
          <w:szCs w:val="28"/>
        </w:rPr>
        <w:t>тыс. руб.);</w:t>
      </w:r>
    </w:p>
    <w:p w:rsidR="002261BF" w:rsidRPr="0025598D" w:rsidRDefault="002261BF" w:rsidP="002261BF">
      <w:pPr>
        <w:jc w:val="both"/>
        <w:rPr>
          <w:sz w:val="28"/>
          <w:szCs w:val="28"/>
        </w:rPr>
      </w:pPr>
      <w:r w:rsidRPr="0025598D">
        <w:rPr>
          <w:sz w:val="28"/>
          <w:szCs w:val="28"/>
        </w:rPr>
        <w:t>-Национальная экономика - у</w:t>
      </w:r>
      <w:r>
        <w:rPr>
          <w:sz w:val="28"/>
          <w:szCs w:val="28"/>
        </w:rPr>
        <w:t>величе</w:t>
      </w:r>
      <w:r w:rsidRPr="0025598D">
        <w:rPr>
          <w:sz w:val="28"/>
          <w:szCs w:val="28"/>
        </w:rPr>
        <w:t xml:space="preserve">ние на  </w:t>
      </w:r>
      <w:r>
        <w:rPr>
          <w:sz w:val="28"/>
          <w:szCs w:val="28"/>
        </w:rPr>
        <w:t xml:space="preserve">8 538,2 </w:t>
      </w:r>
      <w:r w:rsidRPr="0025598D">
        <w:rPr>
          <w:sz w:val="28"/>
          <w:szCs w:val="28"/>
        </w:rPr>
        <w:t xml:space="preserve"> тыс. рублей (уточн. план </w:t>
      </w:r>
      <w:r>
        <w:rPr>
          <w:sz w:val="28"/>
          <w:szCs w:val="28"/>
        </w:rPr>
        <w:t xml:space="preserve">534 187,1 </w:t>
      </w:r>
      <w:r w:rsidRPr="0025598D">
        <w:rPr>
          <w:sz w:val="28"/>
          <w:szCs w:val="28"/>
        </w:rPr>
        <w:t>тыс. руб.);</w:t>
      </w:r>
    </w:p>
    <w:p w:rsidR="002261BF" w:rsidRPr="0025598D" w:rsidRDefault="002261BF" w:rsidP="002261BF">
      <w:pPr>
        <w:jc w:val="both"/>
        <w:rPr>
          <w:sz w:val="28"/>
          <w:szCs w:val="28"/>
        </w:rPr>
      </w:pPr>
      <w:r w:rsidRPr="0025598D">
        <w:rPr>
          <w:sz w:val="28"/>
          <w:szCs w:val="28"/>
        </w:rPr>
        <w:t>-Жилищно-коммунальное хозяйство - у</w:t>
      </w:r>
      <w:r>
        <w:rPr>
          <w:sz w:val="28"/>
          <w:szCs w:val="28"/>
        </w:rPr>
        <w:t>величе</w:t>
      </w:r>
      <w:r w:rsidRPr="0025598D">
        <w:rPr>
          <w:sz w:val="28"/>
          <w:szCs w:val="28"/>
        </w:rPr>
        <w:t xml:space="preserve">ние на </w:t>
      </w:r>
      <w:r>
        <w:rPr>
          <w:sz w:val="28"/>
          <w:szCs w:val="28"/>
        </w:rPr>
        <w:t xml:space="preserve">78 013,8 </w:t>
      </w:r>
      <w:r w:rsidRPr="0025598D">
        <w:rPr>
          <w:sz w:val="28"/>
          <w:szCs w:val="28"/>
        </w:rPr>
        <w:t xml:space="preserve">тыс. рублей (уточн. план </w:t>
      </w:r>
      <w:r>
        <w:rPr>
          <w:sz w:val="28"/>
          <w:szCs w:val="28"/>
        </w:rPr>
        <w:t>995 180,9 т</w:t>
      </w:r>
      <w:r w:rsidRPr="0025598D">
        <w:rPr>
          <w:sz w:val="28"/>
          <w:szCs w:val="28"/>
        </w:rPr>
        <w:t>ыс. руб.);</w:t>
      </w:r>
    </w:p>
    <w:p w:rsidR="002261BF" w:rsidRPr="0025598D" w:rsidRDefault="002261BF" w:rsidP="002261BF">
      <w:pPr>
        <w:jc w:val="both"/>
        <w:rPr>
          <w:sz w:val="28"/>
          <w:szCs w:val="28"/>
        </w:rPr>
      </w:pPr>
      <w:r w:rsidRPr="0025598D">
        <w:rPr>
          <w:sz w:val="28"/>
          <w:szCs w:val="28"/>
        </w:rPr>
        <w:t xml:space="preserve">-Образование - </w:t>
      </w:r>
      <w:r>
        <w:rPr>
          <w:sz w:val="28"/>
          <w:szCs w:val="28"/>
        </w:rPr>
        <w:t>увеличе</w:t>
      </w:r>
      <w:r w:rsidRPr="0025598D">
        <w:rPr>
          <w:sz w:val="28"/>
          <w:szCs w:val="28"/>
        </w:rPr>
        <w:t xml:space="preserve">ние на </w:t>
      </w:r>
      <w:r>
        <w:rPr>
          <w:sz w:val="28"/>
          <w:szCs w:val="28"/>
        </w:rPr>
        <w:t>99 329,5</w:t>
      </w:r>
      <w:r w:rsidRPr="0025598D">
        <w:rPr>
          <w:sz w:val="28"/>
          <w:szCs w:val="28"/>
        </w:rPr>
        <w:t xml:space="preserve"> тыс. рублей (уточн. план </w:t>
      </w:r>
      <w:r>
        <w:rPr>
          <w:sz w:val="28"/>
          <w:szCs w:val="28"/>
        </w:rPr>
        <w:t xml:space="preserve">1 587 748,0 </w:t>
      </w:r>
      <w:r w:rsidRPr="0025598D">
        <w:rPr>
          <w:sz w:val="28"/>
          <w:szCs w:val="28"/>
        </w:rPr>
        <w:t>тыс. руб.);</w:t>
      </w:r>
    </w:p>
    <w:p w:rsidR="002261BF" w:rsidRPr="0025598D" w:rsidRDefault="002261BF" w:rsidP="002261BF">
      <w:pPr>
        <w:jc w:val="both"/>
        <w:rPr>
          <w:sz w:val="28"/>
          <w:szCs w:val="28"/>
        </w:rPr>
      </w:pPr>
      <w:r w:rsidRPr="0025598D">
        <w:rPr>
          <w:sz w:val="28"/>
          <w:szCs w:val="28"/>
        </w:rPr>
        <w:t xml:space="preserve">-Культура - </w:t>
      </w:r>
      <w:r>
        <w:rPr>
          <w:sz w:val="28"/>
          <w:szCs w:val="28"/>
        </w:rPr>
        <w:t>увеличе</w:t>
      </w:r>
      <w:r w:rsidRPr="0025598D">
        <w:rPr>
          <w:sz w:val="28"/>
          <w:szCs w:val="28"/>
        </w:rPr>
        <w:t xml:space="preserve">ние на  </w:t>
      </w:r>
      <w:r>
        <w:rPr>
          <w:sz w:val="28"/>
          <w:szCs w:val="28"/>
        </w:rPr>
        <w:t xml:space="preserve">34 280,3 </w:t>
      </w:r>
      <w:r w:rsidRPr="0025598D">
        <w:rPr>
          <w:sz w:val="28"/>
          <w:szCs w:val="28"/>
        </w:rPr>
        <w:t xml:space="preserve">тыс. рублей (уточн. план </w:t>
      </w:r>
      <w:r>
        <w:rPr>
          <w:sz w:val="28"/>
          <w:szCs w:val="28"/>
        </w:rPr>
        <w:t>297 205,9</w:t>
      </w:r>
      <w:r w:rsidRPr="0025598D">
        <w:rPr>
          <w:sz w:val="28"/>
          <w:szCs w:val="28"/>
        </w:rPr>
        <w:t xml:space="preserve"> тыс. руб.);</w:t>
      </w:r>
    </w:p>
    <w:p w:rsidR="002261BF" w:rsidRDefault="002261BF" w:rsidP="002261BF">
      <w:pPr>
        <w:jc w:val="both"/>
        <w:rPr>
          <w:sz w:val="28"/>
          <w:szCs w:val="28"/>
        </w:rPr>
      </w:pPr>
      <w:r>
        <w:rPr>
          <w:sz w:val="28"/>
          <w:szCs w:val="28"/>
        </w:rPr>
        <w:t xml:space="preserve">-Социальная политика </w:t>
      </w:r>
      <w:r w:rsidRPr="0025598D">
        <w:rPr>
          <w:sz w:val="28"/>
          <w:szCs w:val="28"/>
        </w:rPr>
        <w:t>– у</w:t>
      </w:r>
      <w:r>
        <w:rPr>
          <w:sz w:val="28"/>
          <w:szCs w:val="28"/>
        </w:rPr>
        <w:t>величе</w:t>
      </w:r>
      <w:r w:rsidRPr="0025598D">
        <w:rPr>
          <w:sz w:val="28"/>
          <w:szCs w:val="28"/>
        </w:rPr>
        <w:t>ние на</w:t>
      </w:r>
      <w:r>
        <w:rPr>
          <w:sz w:val="28"/>
          <w:szCs w:val="28"/>
        </w:rPr>
        <w:t xml:space="preserve"> 9 097,9</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273 079,1 </w:t>
      </w:r>
      <w:r w:rsidRPr="0025598D">
        <w:rPr>
          <w:sz w:val="28"/>
          <w:szCs w:val="28"/>
        </w:rPr>
        <w:t>тыс. руб.);</w:t>
      </w:r>
    </w:p>
    <w:p w:rsidR="002261BF" w:rsidRDefault="002261BF" w:rsidP="002261BF">
      <w:pPr>
        <w:jc w:val="both"/>
        <w:rPr>
          <w:sz w:val="28"/>
          <w:szCs w:val="28"/>
        </w:rPr>
      </w:pPr>
      <w:r w:rsidRPr="0025598D">
        <w:rPr>
          <w:sz w:val="28"/>
          <w:szCs w:val="28"/>
        </w:rPr>
        <w:t>-</w:t>
      </w:r>
      <w:r>
        <w:rPr>
          <w:sz w:val="28"/>
          <w:szCs w:val="28"/>
        </w:rPr>
        <w:t>Физическая культура и спорт</w:t>
      </w:r>
      <w:r w:rsidRPr="0025598D">
        <w:rPr>
          <w:sz w:val="28"/>
          <w:szCs w:val="28"/>
        </w:rPr>
        <w:t xml:space="preserve"> – у</w:t>
      </w:r>
      <w:r>
        <w:rPr>
          <w:sz w:val="28"/>
          <w:szCs w:val="28"/>
        </w:rPr>
        <w:t>величе</w:t>
      </w:r>
      <w:r w:rsidRPr="0025598D">
        <w:rPr>
          <w:sz w:val="28"/>
          <w:szCs w:val="28"/>
        </w:rPr>
        <w:t>ние на</w:t>
      </w:r>
      <w:r>
        <w:rPr>
          <w:sz w:val="28"/>
          <w:szCs w:val="28"/>
        </w:rPr>
        <w:t xml:space="preserve"> 2 748,2</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24 755,5 </w:t>
      </w:r>
      <w:r w:rsidRPr="0025598D">
        <w:rPr>
          <w:sz w:val="28"/>
          <w:szCs w:val="28"/>
        </w:rPr>
        <w:t>тыс. руб.);</w:t>
      </w:r>
    </w:p>
    <w:p w:rsidR="002261BF" w:rsidRDefault="002261BF" w:rsidP="002261BF">
      <w:pPr>
        <w:jc w:val="both"/>
        <w:rPr>
          <w:sz w:val="28"/>
          <w:szCs w:val="28"/>
        </w:rPr>
      </w:pPr>
      <w:r>
        <w:rPr>
          <w:sz w:val="28"/>
          <w:szCs w:val="28"/>
        </w:rPr>
        <w:t xml:space="preserve">-Средства массовой информации – </w:t>
      </w:r>
      <w:r w:rsidRPr="0025598D">
        <w:rPr>
          <w:sz w:val="28"/>
          <w:szCs w:val="28"/>
        </w:rPr>
        <w:t>у</w:t>
      </w:r>
      <w:r>
        <w:rPr>
          <w:sz w:val="28"/>
          <w:szCs w:val="28"/>
        </w:rPr>
        <w:t>велич</w:t>
      </w:r>
      <w:r w:rsidRPr="0025598D">
        <w:rPr>
          <w:sz w:val="28"/>
          <w:szCs w:val="28"/>
        </w:rPr>
        <w:t>ение на</w:t>
      </w:r>
      <w:r>
        <w:rPr>
          <w:sz w:val="28"/>
          <w:szCs w:val="28"/>
        </w:rPr>
        <w:t xml:space="preserve"> 4 130,8</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4 899,8 тыс. руб.)</w:t>
      </w:r>
      <w:r w:rsidRPr="00734BC4">
        <w:rPr>
          <w:sz w:val="28"/>
          <w:szCs w:val="28"/>
        </w:rPr>
        <w:t>.</w:t>
      </w:r>
    </w:p>
    <w:p w:rsidR="002261BF" w:rsidRDefault="002261BF" w:rsidP="002261BF">
      <w:pPr>
        <w:jc w:val="both"/>
        <w:rPr>
          <w:sz w:val="28"/>
          <w:szCs w:val="28"/>
        </w:rPr>
      </w:pPr>
      <w:r>
        <w:rPr>
          <w:sz w:val="28"/>
          <w:szCs w:val="28"/>
        </w:rPr>
        <w:t xml:space="preserve">    </w:t>
      </w:r>
      <w:r w:rsidRPr="00863A30">
        <w:rPr>
          <w:sz w:val="28"/>
          <w:szCs w:val="28"/>
        </w:rPr>
        <w:t>Плановый дефицит бюджета муниципального округа на 2024 год увеличен на 98 275,2 тыс. рублей (уточненный план 127 387,0 тыс. рублей) за счет остатков средств на едином счете бюджета.</w:t>
      </w:r>
    </w:p>
    <w:p w:rsidR="002261BF" w:rsidRDefault="002261BF" w:rsidP="002261BF">
      <w:pPr>
        <w:jc w:val="both"/>
        <w:rPr>
          <w:sz w:val="28"/>
          <w:szCs w:val="28"/>
        </w:rPr>
      </w:pPr>
    </w:p>
    <w:p w:rsidR="002261BF" w:rsidRPr="00734BC4" w:rsidRDefault="002261BF" w:rsidP="002261BF">
      <w:pPr>
        <w:jc w:val="both"/>
        <w:rPr>
          <w:sz w:val="28"/>
          <w:szCs w:val="28"/>
        </w:rPr>
      </w:pPr>
    </w:p>
    <w:p w:rsidR="002261BF" w:rsidRPr="0025598D" w:rsidRDefault="002261BF" w:rsidP="002261BF">
      <w:pPr>
        <w:rPr>
          <w:sz w:val="28"/>
          <w:szCs w:val="28"/>
        </w:rPr>
      </w:pPr>
      <w:r>
        <w:rPr>
          <w:sz w:val="28"/>
          <w:szCs w:val="28"/>
        </w:rPr>
        <w:t>Н</w:t>
      </w:r>
      <w:r w:rsidRPr="0025598D">
        <w:rPr>
          <w:sz w:val="28"/>
          <w:szCs w:val="28"/>
        </w:rPr>
        <w:t>ачальник</w:t>
      </w:r>
      <w:r>
        <w:rPr>
          <w:sz w:val="28"/>
          <w:szCs w:val="28"/>
        </w:rPr>
        <w:t xml:space="preserve"> финансового управления                                       И.А. Овсянникова</w:t>
      </w:r>
      <w:r w:rsidRPr="0025598D">
        <w:rPr>
          <w:sz w:val="28"/>
          <w:szCs w:val="28"/>
        </w:rPr>
        <w:t xml:space="preserve">          </w:t>
      </w:r>
    </w:p>
    <w:p w:rsidR="002261BF" w:rsidRPr="00112468" w:rsidRDefault="002261BF" w:rsidP="00312049">
      <w:pPr>
        <w:tabs>
          <w:tab w:val="left" w:pos="7655"/>
        </w:tabs>
        <w:ind w:right="-143" w:firstLine="142"/>
        <w:rPr>
          <w:sz w:val="28"/>
          <w:szCs w:val="28"/>
        </w:rPr>
      </w:pPr>
    </w:p>
    <w:sectPr w:rsidR="002261BF" w:rsidRPr="00112468" w:rsidSect="006955E1">
      <w:footerReference w:type="even" r:id="rId11"/>
      <w:footerReference w:type="default" r:id="rId12"/>
      <w:footerReference w:type="first" r:id="rId13"/>
      <w:pgSz w:w="11906" w:h="16838"/>
      <w:pgMar w:top="851" w:right="850"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AA" w:rsidRDefault="008A21AA">
      <w:r>
        <w:separator/>
      </w:r>
    </w:p>
  </w:endnote>
  <w:endnote w:type="continuationSeparator" w:id="0">
    <w:p w:rsidR="008A21AA" w:rsidRDefault="008A21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3A" w:rsidRDefault="00B80083" w:rsidP="00DE71E0">
    <w:pPr>
      <w:pStyle w:val="a3"/>
      <w:framePr w:wrap="around" w:vAnchor="text" w:hAnchor="margin" w:xAlign="right" w:y="1"/>
      <w:rPr>
        <w:rStyle w:val="a5"/>
      </w:rPr>
    </w:pPr>
    <w:r>
      <w:rPr>
        <w:rStyle w:val="a5"/>
      </w:rPr>
      <w:fldChar w:fldCharType="begin"/>
    </w:r>
    <w:r w:rsidR="00D4483A">
      <w:rPr>
        <w:rStyle w:val="a5"/>
      </w:rPr>
      <w:instrText xml:space="preserve">PAGE  </w:instrText>
    </w:r>
    <w:r>
      <w:rPr>
        <w:rStyle w:val="a5"/>
      </w:rPr>
      <w:fldChar w:fldCharType="end"/>
    </w:r>
  </w:p>
  <w:p w:rsidR="00D4483A" w:rsidRDefault="00D4483A" w:rsidP="00CC46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6589"/>
      <w:docPartObj>
        <w:docPartGallery w:val="Page Numbers (Bottom of Page)"/>
        <w:docPartUnique/>
      </w:docPartObj>
    </w:sdtPr>
    <w:sdtContent>
      <w:p w:rsidR="00D4483A" w:rsidRDefault="00B80083">
        <w:pPr>
          <w:pStyle w:val="a3"/>
          <w:jc w:val="right"/>
        </w:pPr>
        <w:r>
          <w:fldChar w:fldCharType="begin"/>
        </w:r>
        <w:r w:rsidR="00D4483A">
          <w:instrText xml:space="preserve"> PAGE   \* MERGEFORMAT </w:instrText>
        </w:r>
        <w:r>
          <w:fldChar w:fldCharType="separate"/>
        </w:r>
        <w:r w:rsidR="002261BF">
          <w:rPr>
            <w:noProof/>
          </w:rPr>
          <w:t>94</w:t>
        </w:r>
        <w:r>
          <w:rPr>
            <w:noProof/>
          </w:rPr>
          <w:fldChar w:fldCharType="end"/>
        </w:r>
      </w:p>
    </w:sdtContent>
  </w:sdt>
  <w:p w:rsidR="00D4483A" w:rsidRDefault="00D4483A" w:rsidP="004414C1">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3A" w:rsidRDefault="00D4483A" w:rsidP="004414C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AA" w:rsidRDefault="008A21AA">
      <w:r>
        <w:separator/>
      </w:r>
    </w:p>
  </w:footnote>
  <w:footnote w:type="continuationSeparator" w:id="0">
    <w:p w:rsidR="008A21AA" w:rsidRDefault="008A2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4605"/>
    <w:multiLevelType w:val="hybridMultilevel"/>
    <w:tmpl w:val="87229978"/>
    <w:lvl w:ilvl="0" w:tplc="E04688D2">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650BC9"/>
    <w:multiLevelType w:val="hybridMultilevel"/>
    <w:tmpl w:val="79424C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FC0F0D"/>
    <w:multiLevelType w:val="hybridMultilevel"/>
    <w:tmpl w:val="C16E2346"/>
    <w:lvl w:ilvl="0" w:tplc="68A4F1E6">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442284"/>
    <w:multiLevelType w:val="hybridMultilevel"/>
    <w:tmpl w:val="703C3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C11944"/>
    <w:multiLevelType w:val="multilevel"/>
    <w:tmpl w:val="79424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381050"/>
    <w:multiLevelType w:val="hybridMultilevel"/>
    <w:tmpl w:val="85F20A0E"/>
    <w:lvl w:ilvl="0" w:tplc="6902E37A">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8341DA"/>
    <w:multiLevelType w:val="hybridMultilevel"/>
    <w:tmpl w:val="FF921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9128AB"/>
    <w:multiLevelType w:val="hybridMultilevel"/>
    <w:tmpl w:val="E55A6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8A4BCD"/>
    <w:rsid w:val="00000628"/>
    <w:rsid w:val="00000992"/>
    <w:rsid w:val="00007912"/>
    <w:rsid w:val="00010196"/>
    <w:rsid w:val="00010D82"/>
    <w:rsid w:val="0001793A"/>
    <w:rsid w:val="0002179C"/>
    <w:rsid w:val="000252EE"/>
    <w:rsid w:val="00026792"/>
    <w:rsid w:val="00030269"/>
    <w:rsid w:val="0003103D"/>
    <w:rsid w:val="00060E7F"/>
    <w:rsid w:val="00070A6B"/>
    <w:rsid w:val="00071475"/>
    <w:rsid w:val="00081302"/>
    <w:rsid w:val="0008506E"/>
    <w:rsid w:val="0008653F"/>
    <w:rsid w:val="00086E58"/>
    <w:rsid w:val="000932E1"/>
    <w:rsid w:val="00094DC2"/>
    <w:rsid w:val="000A376C"/>
    <w:rsid w:val="000A7774"/>
    <w:rsid w:val="000D33E8"/>
    <w:rsid w:val="000D68A8"/>
    <w:rsid w:val="000E0AD3"/>
    <w:rsid w:val="000E5864"/>
    <w:rsid w:val="000E6B8D"/>
    <w:rsid w:val="000E6BB0"/>
    <w:rsid w:val="000F047E"/>
    <w:rsid w:val="000F2B8D"/>
    <w:rsid w:val="000F6458"/>
    <w:rsid w:val="001025C8"/>
    <w:rsid w:val="00105379"/>
    <w:rsid w:val="00110009"/>
    <w:rsid w:val="00112468"/>
    <w:rsid w:val="001200DB"/>
    <w:rsid w:val="0012277B"/>
    <w:rsid w:val="0012710F"/>
    <w:rsid w:val="001314FB"/>
    <w:rsid w:val="00135917"/>
    <w:rsid w:val="0014620C"/>
    <w:rsid w:val="00146D20"/>
    <w:rsid w:val="00155BB8"/>
    <w:rsid w:val="00160826"/>
    <w:rsid w:val="00162915"/>
    <w:rsid w:val="0016727D"/>
    <w:rsid w:val="00170B03"/>
    <w:rsid w:val="0018387E"/>
    <w:rsid w:val="0019198F"/>
    <w:rsid w:val="00195891"/>
    <w:rsid w:val="001A0694"/>
    <w:rsid w:val="001A1122"/>
    <w:rsid w:val="001A30C5"/>
    <w:rsid w:val="001A33F3"/>
    <w:rsid w:val="001C16B7"/>
    <w:rsid w:val="001C47F6"/>
    <w:rsid w:val="001D1DCD"/>
    <w:rsid w:val="001D7F51"/>
    <w:rsid w:val="001F4262"/>
    <w:rsid w:val="001F56AB"/>
    <w:rsid w:val="00206407"/>
    <w:rsid w:val="0020660B"/>
    <w:rsid w:val="00212047"/>
    <w:rsid w:val="002228DA"/>
    <w:rsid w:val="002231A2"/>
    <w:rsid w:val="002242DE"/>
    <w:rsid w:val="002261BF"/>
    <w:rsid w:val="002337FF"/>
    <w:rsid w:val="00234536"/>
    <w:rsid w:val="00234C56"/>
    <w:rsid w:val="002404D9"/>
    <w:rsid w:val="00240D6C"/>
    <w:rsid w:val="00246A5A"/>
    <w:rsid w:val="002533B5"/>
    <w:rsid w:val="00253FD0"/>
    <w:rsid w:val="002541B3"/>
    <w:rsid w:val="00260447"/>
    <w:rsid w:val="00265D57"/>
    <w:rsid w:val="00265E25"/>
    <w:rsid w:val="00270E74"/>
    <w:rsid w:val="00275A10"/>
    <w:rsid w:val="00276D7B"/>
    <w:rsid w:val="00277064"/>
    <w:rsid w:val="002772A9"/>
    <w:rsid w:val="0028153D"/>
    <w:rsid w:val="002815DA"/>
    <w:rsid w:val="0028455E"/>
    <w:rsid w:val="00295019"/>
    <w:rsid w:val="00296CB6"/>
    <w:rsid w:val="002A7EF5"/>
    <w:rsid w:val="002C36F1"/>
    <w:rsid w:val="002D0A78"/>
    <w:rsid w:val="002E165C"/>
    <w:rsid w:val="002E4043"/>
    <w:rsid w:val="002E40CB"/>
    <w:rsid w:val="002E44D8"/>
    <w:rsid w:val="002E4841"/>
    <w:rsid w:val="002E4C39"/>
    <w:rsid w:val="002E5045"/>
    <w:rsid w:val="002E69BD"/>
    <w:rsid w:val="002E7B88"/>
    <w:rsid w:val="002F5662"/>
    <w:rsid w:val="002F5A09"/>
    <w:rsid w:val="002F5A7A"/>
    <w:rsid w:val="003014EF"/>
    <w:rsid w:val="00303A33"/>
    <w:rsid w:val="00304C10"/>
    <w:rsid w:val="0030519D"/>
    <w:rsid w:val="00307748"/>
    <w:rsid w:val="00311A4A"/>
    <w:rsid w:val="00312049"/>
    <w:rsid w:val="0031233C"/>
    <w:rsid w:val="0031676C"/>
    <w:rsid w:val="003178DE"/>
    <w:rsid w:val="003328CA"/>
    <w:rsid w:val="00333629"/>
    <w:rsid w:val="00335BD2"/>
    <w:rsid w:val="00352BB6"/>
    <w:rsid w:val="0035623E"/>
    <w:rsid w:val="00362E28"/>
    <w:rsid w:val="00363278"/>
    <w:rsid w:val="003710CD"/>
    <w:rsid w:val="00372C53"/>
    <w:rsid w:val="0038137B"/>
    <w:rsid w:val="00381FCA"/>
    <w:rsid w:val="00383D19"/>
    <w:rsid w:val="00386A8A"/>
    <w:rsid w:val="00387811"/>
    <w:rsid w:val="00393279"/>
    <w:rsid w:val="00393336"/>
    <w:rsid w:val="003A1E8F"/>
    <w:rsid w:val="003A2317"/>
    <w:rsid w:val="003A7458"/>
    <w:rsid w:val="003B07D3"/>
    <w:rsid w:val="003B5DD0"/>
    <w:rsid w:val="003C194F"/>
    <w:rsid w:val="003C61E5"/>
    <w:rsid w:val="003C62E2"/>
    <w:rsid w:val="003D2C2E"/>
    <w:rsid w:val="003E115F"/>
    <w:rsid w:val="003E3189"/>
    <w:rsid w:val="0040381C"/>
    <w:rsid w:val="00404911"/>
    <w:rsid w:val="0041744A"/>
    <w:rsid w:val="00417D81"/>
    <w:rsid w:val="004325C6"/>
    <w:rsid w:val="004414C1"/>
    <w:rsid w:val="00445064"/>
    <w:rsid w:val="00453F43"/>
    <w:rsid w:val="004613EB"/>
    <w:rsid w:val="00462D67"/>
    <w:rsid w:val="00463C10"/>
    <w:rsid w:val="00464151"/>
    <w:rsid w:val="004642EC"/>
    <w:rsid w:val="00466E04"/>
    <w:rsid w:val="00474850"/>
    <w:rsid w:val="0047634F"/>
    <w:rsid w:val="00482A8D"/>
    <w:rsid w:val="004842F9"/>
    <w:rsid w:val="00487237"/>
    <w:rsid w:val="00490E81"/>
    <w:rsid w:val="004A0BDD"/>
    <w:rsid w:val="004A3B75"/>
    <w:rsid w:val="004A4044"/>
    <w:rsid w:val="004B4B27"/>
    <w:rsid w:val="004C379A"/>
    <w:rsid w:val="004C3CC6"/>
    <w:rsid w:val="004C700A"/>
    <w:rsid w:val="004D046A"/>
    <w:rsid w:val="004D3BBA"/>
    <w:rsid w:val="004E1BB3"/>
    <w:rsid w:val="004E5B4A"/>
    <w:rsid w:val="004F4EE5"/>
    <w:rsid w:val="00506ADF"/>
    <w:rsid w:val="005078FF"/>
    <w:rsid w:val="00516A62"/>
    <w:rsid w:val="0052241F"/>
    <w:rsid w:val="005269C1"/>
    <w:rsid w:val="0052726F"/>
    <w:rsid w:val="0053006C"/>
    <w:rsid w:val="0054268B"/>
    <w:rsid w:val="00545B5D"/>
    <w:rsid w:val="005478EC"/>
    <w:rsid w:val="005512BD"/>
    <w:rsid w:val="00551A0F"/>
    <w:rsid w:val="005549EA"/>
    <w:rsid w:val="00555222"/>
    <w:rsid w:val="005638B8"/>
    <w:rsid w:val="00570804"/>
    <w:rsid w:val="005752E6"/>
    <w:rsid w:val="00580681"/>
    <w:rsid w:val="00581930"/>
    <w:rsid w:val="0058418F"/>
    <w:rsid w:val="00586AEF"/>
    <w:rsid w:val="005923FF"/>
    <w:rsid w:val="005976A8"/>
    <w:rsid w:val="0059778F"/>
    <w:rsid w:val="005A3EFB"/>
    <w:rsid w:val="005A4ABD"/>
    <w:rsid w:val="005A575C"/>
    <w:rsid w:val="005B3FE4"/>
    <w:rsid w:val="005D3E70"/>
    <w:rsid w:val="005D4F0F"/>
    <w:rsid w:val="005E3547"/>
    <w:rsid w:val="005E643D"/>
    <w:rsid w:val="0061051C"/>
    <w:rsid w:val="00617F5E"/>
    <w:rsid w:val="00622B76"/>
    <w:rsid w:val="0062311B"/>
    <w:rsid w:val="00630249"/>
    <w:rsid w:val="00645F2C"/>
    <w:rsid w:val="00646E22"/>
    <w:rsid w:val="00650C3C"/>
    <w:rsid w:val="00651367"/>
    <w:rsid w:val="00656135"/>
    <w:rsid w:val="00662A6A"/>
    <w:rsid w:val="00667321"/>
    <w:rsid w:val="006709CB"/>
    <w:rsid w:val="0068406D"/>
    <w:rsid w:val="00684BF1"/>
    <w:rsid w:val="00694978"/>
    <w:rsid w:val="006955E1"/>
    <w:rsid w:val="006A26B3"/>
    <w:rsid w:val="006A4B98"/>
    <w:rsid w:val="006A76AF"/>
    <w:rsid w:val="006B1140"/>
    <w:rsid w:val="006B3A8B"/>
    <w:rsid w:val="006B4A98"/>
    <w:rsid w:val="006C21C5"/>
    <w:rsid w:val="006C5C6D"/>
    <w:rsid w:val="006D32D1"/>
    <w:rsid w:val="006E69CE"/>
    <w:rsid w:val="006E7827"/>
    <w:rsid w:val="006F35AF"/>
    <w:rsid w:val="00700834"/>
    <w:rsid w:val="00701959"/>
    <w:rsid w:val="007048A0"/>
    <w:rsid w:val="007123F3"/>
    <w:rsid w:val="007144A4"/>
    <w:rsid w:val="007144DC"/>
    <w:rsid w:val="00720D0B"/>
    <w:rsid w:val="00722EE5"/>
    <w:rsid w:val="00726070"/>
    <w:rsid w:val="007338CC"/>
    <w:rsid w:val="007362C2"/>
    <w:rsid w:val="00761482"/>
    <w:rsid w:val="00762600"/>
    <w:rsid w:val="007703EF"/>
    <w:rsid w:val="0077055D"/>
    <w:rsid w:val="0079087E"/>
    <w:rsid w:val="007943F3"/>
    <w:rsid w:val="0079699C"/>
    <w:rsid w:val="00796C08"/>
    <w:rsid w:val="007B3CA1"/>
    <w:rsid w:val="007B55ED"/>
    <w:rsid w:val="007C3F1A"/>
    <w:rsid w:val="007C5D07"/>
    <w:rsid w:val="007D1FF0"/>
    <w:rsid w:val="007E1188"/>
    <w:rsid w:val="007E4935"/>
    <w:rsid w:val="007E6DC9"/>
    <w:rsid w:val="007F1EA7"/>
    <w:rsid w:val="007F471C"/>
    <w:rsid w:val="007F4813"/>
    <w:rsid w:val="00801BA7"/>
    <w:rsid w:val="00820EE9"/>
    <w:rsid w:val="00824A9B"/>
    <w:rsid w:val="00832D71"/>
    <w:rsid w:val="008401A9"/>
    <w:rsid w:val="00843601"/>
    <w:rsid w:val="00846AAB"/>
    <w:rsid w:val="00846E94"/>
    <w:rsid w:val="00847A40"/>
    <w:rsid w:val="00852D62"/>
    <w:rsid w:val="00855B06"/>
    <w:rsid w:val="00860F0B"/>
    <w:rsid w:val="00861DB5"/>
    <w:rsid w:val="00865C72"/>
    <w:rsid w:val="0086623B"/>
    <w:rsid w:val="008708F5"/>
    <w:rsid w:val="00871BDB"/>
    <w:rsid w:val="00875974"/>
    <w:rsid w:val="008938E5"/>
    <w:rsid w:val="008A21AA"/>
    <w:rsid w:val="008A4BCD"/>
    <w:rsid w:val="008A6AD5"/>
    <w:rsid w:val="008B1C63"/>
    <w:rsid w:val="008B4594"/>
    <w:rsid w:val="008C194A"/>
    <w:rsid w:val="008C197D"/>
    <w:rsid w:val="008C6B8B"/>
    <w:rsid w:val="008C6FF5"/>
    <w:rsid w:val="008D0265"/>
    <w:rsid w:val="008D35A2"/>
    <w:rsid w:val="008D3DEC"/>
    <w:rsid w:val="008D5062"/>
    <w:rsid w:val="008D7860"/>
    <w:rsid w:val="008E42C5"/>
    <w:rsid w:val="008E55EB"/>
    <w:rsid w:val="008F087A"/>
    <w:rsid w:val="008F1233"/>
    <w:rsid w:val="008F5F11"/>
    <w:rsid w:val="009121DE"/>
    <w:rsid w:val="00920E40"/>
    <w:rsid w:val="009210B0"/>
    <w:rsid w:val="0092291F"/>
    <w:rsid w:val="00931150"/>
    <w:rsid w:val="00931979"/>
    <w:rsid w:val="00942184"/>
    <w:rsid w:val="0094602F"/>
    <w:rsid w:val="00955FCF"/>
    <w:rsid w:val="00960417"/>
    <w:rsid w:val="0096229B"/>
    <w:rsid w:val="00963A2A"/>
    <w:rsid w:val="00964B6D"/>
    <w:rsid w:val="009675B2"/>
    <w:rsid w:val="00972D1D"/>
    <w:rsid w:val="009765F6"/>
    <w:rsid w:val="0098726B"/>
    <w:rsid w:val="00993E8D"/>
    <w:rsid w:val="009B220A"/>
    <w:rsid w:val="009B4EC3"/>
    <w:rsid w:val="009C291F"/>
    <w:rsid w:val="009C2F78"/>
    <w:rsid w:val="009C53D2"/>
    <w:rsid w:val="009C55E1"/>
    <w:rsid w:val="009C688B"/>
    <w:rsid w:val="009D6776"/>
    <w:rsid w:val="009E2D6B"/>
    <w:rsid w:val="009E4F82"/>
    <w:rsid w:val="009E51D0"/>
    <w:rsid w:val="009E597F"/>
    <w:rsid w:val="009E6EC3"/>
    <w:rsid w:val="009F3DDC"/>
    <w:rsid w:val="00A0414F"/>
    <w:rsid w:val="00A06D52"/>
    <w:rsid w:val="00A16E99"/>
    <w:rsid w:val="00A22DD6"/>
    <w:rsid w:val="00A24BC1"/>
    <w:rsid w:val="00A25E0D"/>
    <w:rsid w:val="00A2782E"/>
    <w:rsid w:val="00A47A1B"/>
    <w:rsid w:val="00A6730D"/>
    <w:rsid w:val="00A8270D"/>
    <w:rsid w:val="00A83080"/>
    <w:rsid w:val="00A8501C"/>
    <w:rsid w:val="00A86BCE"/>
    <w:rsid w:val="00A94ACC"/>
    <w:rsid w:val="00AA7190"/>
    <w:rsid w:val="00AB165E"/>
    <w:rsid w:val="00AB23E4"/>
    <w:rsid w:val="00AB2409"/>
    <w:rsid w:val="00AB35BC"/>
    <w:rsid w:val="00AB58FE"/>
    <w:rsid w:val="00AC577D"/>
    <w:rsid w:val="00AC71F9"/>
    <w:rsid w:val="00AD46D6"/>
    <w:rsid w:val="00AD6037"/>
    <w:rsid w:val="00AE514E"/>
    <w:rsid w:val="00AE540F"/>
    <w:rsid w:val="00AE6DC1"/>
    <w:rsid w:val="00AF7174"/>
    <w:rsid w:val="00AF739E"/>
    <w:rsid w:val="00AF7BBF"/>
    <w:rsid w:val="00B01244"/>
    <w:rsid w:val="00B04D84"/>
    <w:rsid w:val="00B05AB2"/>
    <w:rsid w:val="00B06C84"/>
    <w:rsid w:val="00B117CC"/>
    <w:rsid w:val="00B15A41"/>
    <w:rsid w:val="00B2123F"/>
    <w:rsid w:val="00B21C25"/>
    <w:rsid w:val="00B22F23"/>
    <w:rsid w:val="00B24EB8"/>
    <w:rsid w:val="00B30D54"/>
    <w:rsid w:val="00B32EA6"/>
    <w:rsid w:val="00B35AA5"/>
    <w:rsid w:val="00B41C57"/>
    <w:rsid w:val="00B43416"/>
    <w:rsid w:val="00B44420"/>
    <w:rsid w:val="00B44482"/>
    <w:rsid w:val="00B44530"/>
    <w:rsid w:val="00B45073"/>
    <w:rsid w:val="00B56739"/>
    <w:rsid w:val="00B643D8"/>
    <w:rsid w:val="00B671DD"/>
    <w:rsid w:val="00B67717"/>
    <w:rsid w:val="00B67946"/>
    <w:rsid w:val="00B73327"/>
    <w:rsid w:val="00B80083"/>
    <w:rsid w:val="00B80384"/>
    <w:rsid w:val="00B876D6"/>
    <w:rsid w:val="00B91B68"/>
    <w:rsid w:val="00BA0F27"/>
    <w:rsid w:val="00BA1DBD"/>
    <w:rsid w:val="00BB4401"/>
    <w:rsid w:val="00BC2593"/>
    <w:rsid w:val="00BD5211"/>
    <w:rsid w:val="00BD6A96"/>
    <w:rsid w:val="00BF1847"/>
    <w:rsid w:val="00C05A46"/>
    <w:rsid w:val="00C1584E"/>
    <w:rsid w:val="00C15C88"/>
    <w:rsid w:val="00C1643E"/>
    <w:rsid w:val="00C2302E"/>
    <w:rsid w:val="00C35320"/>
    <w:rsid w:val="00C35B31"/>
    <w:rsid w:val="00C4054F"/>
    <w:rsid w:val="00C40DE1"/>
    <w:rsid w:val="00C4745E"/>
    <w:rsid w:val="00C502E8"/>
    <w:rsid w:val="00C562E2"/>
    <w:rsid w:val="00C73018"/>
    <w:rsid w:val="00C77C13"/>
    <w:rsid w:val="00C82400"/>
    <w:rsid w:val="00C85463"/>
    <w:rsid w:val="00C91F45"/>
    <w:rsid w:val="00C94CCD"/>
    <w:rsid w:val="00C9599E"/>
    <w:rsid w:val="00CA26D2"/>
    <w:rsid w:val="00CA4617"/>
    <w:rsid w:val="00CC4661"/>
    <w:rsid w:val="00CC6BA6"/>
    <w:rsid w:val="00CC7172"/>
    <w:rsid w:val="00CC733B"/>
    <w:rsid w:val="00CE237C"/>
    <w:rsid w:val="00CE3024"/>
    <w:rsid w:val="00CE6890"/>
    <w:rsid w:val="00CF15F8"/>
    <w:rsid w:val="00CF4592"/>
    <w:rsid w:val="00CF54E4"/>
    <w:rsid w:val="00D05131"/>
    <w:rsid w:val="00D21A19"/>
    <w:rsid w:val="00D23D1C"/>
    <w:rsid w:val="00D2566C"/>
    <w:rsid w:val="00D3034A"/>
    <w:rsid w:val="00D31401"/>
    <w:rsid w:val="00D32AAE"/>
    <w:rsid w:val="00D372E7"/>
    <w:rsid w:val="00D4483A"/>
    <w:rsid w:val="00D4505E"/>
    <w:rsid w:val="00D4635D"/>
    <w:rsid w:val="00D529CF"/>
    <w:rsid w:val="00D57815"/>
    <w:rsid w:val="00D63F21"/>
    <w:rsid w:val="00D76F98"/>
    <w:rsid w:val="00D855BF"/>
    <w:rsid w:val="00D86D4A"/>
    <w:rsid w:val="00D926E2"/>
    <w:rsid w:val="00DA48E4"/>
    <w:rsid w:val="00DA5908"/>
    <w:rsid w:val="00DA7F06"/>
    <w:rsid w:val="00DB0397"/>
    <w:rsid w:val="00DB65F7"/>
    <w:rsid w:val="00DC62B0"/>
    <w:rsid w:val="00DC6BC1"/>
    <w:rsid w:val="00DD4447"/>
    <w:rsid w:val="00DE06A9"/>
    <w:rsid w:val="00DE1B3B"/>
    <w:rsid w:val="00DE36EF"/>
    <w:rsid w:val="00DE4CBF"/>
    <w:rsid w:val="00DE5D6D"/>
    <w:rsid w:val="00DE71E0"/>
    <w:rsid w:val="00DF1397"/>
    <w:rsid w:val="00DF1579"/>
    <w:rsid w:val="00DF275C"/>
    <w:rsid w:val="00DF320D"/>
    <w:rsid w:val="00DF3B16"/>
    <w:rsid w:val="00E050D1"/>
    <w:rsid w:val="00E078C1"/>
    <w:rsid w:val="00E20F52"/>
    <w:rsid w:val="00E2116D"/>
    <w:rsid w:val="00E22B29"/>
    <w:rsid w:val="00E24A2D"/>
    <w:rsid w:val="00E25C74"/>
    <w:rsid w:val="00E27C2B"/>
    <w:rsid w:val="00E43412"/>
    <w:rsid w:val="00E6063F"/>
    <w:rsid w:val="00E61B47"/>
    <w:rsid w:val="00E63E76"/>
    <w:rsid w:val="00E65008"/>
    <w:rsid w:val="00E66C5A"/>
    <w:rsid w:val="00E73934"/>
    <w:rsid w:val="00E82F67"/>
    <w:rsid w:val="00E923E8"/>
    <w:rsid w:val="00E93506"/>
    <w:rsid w:val="00E979AE"/>
    <w:rsid w:val="00E97F00"/>
    <w:rsid w:val="00EA57D6"/>
    <w:rsid w:val="00EA6F68"/>
    <w:rsid w:val="00EA791E"/>
    <w:rsid w:val="00EB1E1E"/>
    <w:rsid w:val="00EC096B"/>
    <w:rsid w:val="00ED1455"/>
    <w:rsid w:val="00ED2375"/>
    <w:rsid w:val="00ED300A"/>
    <w:rsid w:val="00EE28B9"/>
    <w:rsid w:val="00EE5B99"/>
    <w:rsid w:val="00EF100C"/>
    <w:rsid w:val="00F10165"/>
    <w:rsid w:val="00F118CD"/>
    <w:rsid w:val="00F15FDF"/>
    <w:rsid w:val="00F231A4"/>
    <w:rsid w:val="00F30C30"/>
    <w:rsid w:val="00F30FE4"/>
    <w:rsid w:val="00F35EEB"/>
    <w:rsid w:val="00F4185E"/>
    <w:rsid w:val="00F45EF1"/>
    <w:rsid w:val="00F54193"/>
    <w:rsid w:val="00F54D47"/>
    <w:rsid w:val="00F55FD5"/>
    <w:rsid w:val="00F62258"/>
    <w:rsid w:val="00F6572A"/>
    <w:rsid w:val="00F7657B"/>
    <w:rsid w:val="00F852CC"/>
    <w:rsid w:val="00F909C6"/>
    <w:rsid w:val="00FA228C"/>
    <w:rsid w:val="00FB1D6D"/>
    <w:rsid w:val="00FC539A"/>
    <w:rsid w:val="00FD049E"/>
    <w:rsid w:val="00FD5910"/>
    <w:rsid w:val="00FE078C"/>
    <w:rsid w:val="00FF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 w:type="character" w:styleId="ae">
    <w:name w:val="Hyperlink"/>
    <w:uiPriority w:val="99"/>
    <w:rsid w:val="004414C1"/>
    <w:rPr>
      <w:color w:val="0000FF"/>
      <w:u w:val="single"/>
    </w:rPr>
  </w:style>
  <w:style w:type="character" w:styleId="af">
    <w:name w:val="FollowedHyperlink"/>
    <w:basedOn w:val="a0"/>
    <w:uiPriority w:val="99"/>
    <w:unhideWhenUsed/>
    <w:rsid w:val="00474850"/>
    <w:rPr>
      <w:color w:val="800080"/>
      <w:u w:val="single"/>
    </w:rPr>
  </w:style>
  <w:style w:type="paragraph" w:customStyle="1" w:styleId="font5">
    <w:name w:val="font5"/>
    <w:basedOn w:val="a"/>
    <w:rsid w:val="00474850"/>
    <w:pPr>
      <w:spacing w:before="100" w:beforeAutospacing="1" w:after="100" w:afterAutospacing="1"/>
    </w:pPr>
    <w:rPr>
      <w:color w:val="000000"/>
      <w:sz w:val="26"/>
      <w:szCs w:val="26"/>
    </w:rPr>
  </w:style>
  <w:style w:type="paragraph" w:customStyle="1" w:styleId="xl66">
    <w:name w:val="xl66"/>
    <w:basedOn w:val="a"/>
    <w:rsid w:val="00474850"/>
    <w:pPr>
      <w:shd w:val="clear" w:color="000000" w:fill="FFFFFF"/>
      <w:spacing w:before="100" w:beforeAutospacing="1" w:after="100" w:afterAutospacing="1"/>
    </w:pPr>
    <w:rPr>
      <w:sz w:val="26"/>
      <w:szCs w:val="26"/>
    </w:rPr>
  </w:style>
  <w:style w:type="paragraph" w:customStyle="1" w:styleId="xl67">
    <w:name w:val="xl67"/>
    <w:basedOn w:val="a"/>
    <w:rsid w:val="00474850"/>
    <w:pPr>
      <w:spacing w:before="100" w:beforeAutospacing="1" w:after="100" w:afterAutospacing="1"/>
    </w:pPr>
    <w:rPr>
      <w:sz w:val="26"/>
      <w:szCs w:val="26"/>
    </w:rPr>
  </w:style>
  <w:style w:type="paragraph" w:customStyle="1" w:styleId="xl68">
    <w:name w:val="xl68"/>
    <w:basedOn w:val="a"/>
    <w:rsid w:val="00474850"/>
    <w:pPr>
      <w:shd w:val="clear" w:color="000000" w:fill="FFFFFF"/>
      <w:spacing w:before="100" w:beforeAutospacing="1" w:after="100" w:afterAutospacing="1"/>
    </w:pPr>
    <w:rPr>
      <w:b/>
      <w:bCs/>
      <w:sz w:val="26"/>
      <w:szCs w:val="26"/>
    </w:rPr>
  </w:style>
  <w:style w:type="paragraph" w:customStyle="1" w:styleId="xl69">
    <w:name w:val="xl69"/>
    <w:basedOn w:val="a"/>
    <w:rsid w:val="00474850"/>
    <w:pPr>
      <w:spacing w:before="100" w:beforeAutospacing="1" w:after="100" w:afterAutospacing="1"/>
    </w:pPr>
    <w:rPr>
      <w:sz w:val="26"/>
      <w:szCs w:val="26"/>
    </w:rPr>
  </w:style>
  <w:style w:type="paragraph" w:customStyle="1" w:styleId="xl70">
    <w:name w:val="xl70"/>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72">
    <w:name w:val="xl72"/>
    <w:basedOn w:val="a"/>
    <w:rsid w:val="00474850"/>
    <w:pPr>
      <w:spacing w:before="100" w:beforeAutospacing="1" w:after="100" w:afterAutospacing="1"/>
    </w:pPr>
    <w:rPr>
      <w:b/>
      <w:bCs/>
      <w:sz w:val="26"/>
      <w:szCs w:val="26"/>
    </w:rPr>
  </w:style>
  <w:style w:type="paragraph" w:customStyle="1" w:styleId="xl73">
    <w:name w:val="xl73"/>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4">
    <w:name w:val="xl74"/>
    <w:basedOn w:val="a"/>
    <w:rsid w:val="00474850"/>
    <w:pPr>
      <w:spacing w:before="100" w:beforeAutospacing="1" w:after="100" w:afterAutospacing="1"/>
    </w:pPr>
    <w:rPr>
      <w:b/>
      <w:bCs/>
      <w:i/>
      <w:iCs/>
      <w:sz w:val="26"/>
      <w:szCs w:val="26"/>
    </w:rPr>
  </w:style>
  <w:style w:type="paragraph" w:customStyle="1" w:styleId="xl75">
    <w:name w:val="xl75"/>
    <w:basedOn w:val="a"/>
    <w:rsid w:val="00474850"/>
    <w:pPr>
      <w:spacing w:before="100" w:beforeAutospacing="1" w:after="100" w:afterAutospacing="1"/>
    </w:pPr>
    <w:rPr>
      <w:i/>
      <w:iCs/>
      <w:sz w:val="26"/>
      <w:szCs w:val="26"/>
    </w:rPr>
  </w:style>
  <w:style w:type="paragraph" w:customStyle="1" w:styleId="xl76">
    <w:name w:val="xl76"/>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6"/>
      <w:szCs w:val="26"/>
    </w:rPr>
  </w:style>
  <w:style w:type="paragraph" w:customStyle="1" w:styleId="xl78">
    <w:name w:val="xl78"/>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79">
    <w:name w:val="xl79"/>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80">
    <w:name w:val="xl80"/>
    <w:basedOn w:val="a"/>
    <w:rsid w:val="00474850"/>
    <w:pPr>
      <w:shd w:val="clear" w:color="000000" w:fill="FFFFFF"/>
      <w:spacing w:before="100" w:beforeAutospacing="1" w:after="100" w:afterAutospacing="1"/>
    </w:pPr>
    <w:rPr>
      <w:b/>
      <w:bCs/>
      <w:i/>
      <w:iCs/>
      <w:sz w:val="26"/>
      <w:szCs w:val="26"/>
    </w:rPr>
  </w:style>
  <w:style w:type="paragraph" w:customStyle="1" w:styleId="xl81">
    <w:name w:val="xl81"/>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82">
    <w:name w:val="xl82"/>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6"/>
      <w:szCs w:val="26"/>
    </w:rPr>
  </w:style>
  <w:style w:type="paragraph" w:customStyle="1" w:styleId="xl83">
    <w:name w:val="xl83"/>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84">
    <w:name w:val="xl84"/>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85">
    <w:name w:val="xl85"/>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8"/>
      <w:szCs w:val="28"/>
    </w:rPr>
  </w:style>
  <w:style w:type="paragraph" w:customStyle="1" w:styleId="xl86">
    <w:name w:val="xl86"/>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87">
    <w:name w:val="xl87"/>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88">
    <w:name w:val="xl88"/>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9">
    <w:name w:val="xl89"/>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91">
    <w:name w:val="xl91"/>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92">
    <w:name w:val="xl92"/>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93">
    <w:name w:val="xl93"/>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94">
    <w:name w:val="xl94"/>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95">
    <w:name w:val="xl95"/>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97">
    <w:name w:val="xl97"/>
    <w:basedOn w:val="a"/>
    <w:rsid w:val="00474850"/>
    <w:pPr>
      <w:shd w:val="clear" w:color="000000" w:fill="FFFFFF"/>
      <w:spacing w:before="100" w:beforeAutospacing="1" w:after="100" w:afterAutospacing="1"/>
    </w:pPr>
    <w:rPr>
      <w:i/>
      <w:iCs/>
      <w:sz w:val="26"/>
      <w:szCs w:val="26"/>
    </w:rPr>
  </w:style>
  <w:style w:type="paragraph" w:customStyle="1" w:styleId="xl98">
    <w:name w:val="xl98"/>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99">
    <w:name w:val="xl99"/>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00">
    <w:name w:val="xl100"/>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8"/>
      <w:szCs w:val="28"/>
    </w:rPr>
  </w:style>
  <w:style w:type="paragraph" w:customStyle="1" w:styleId="xl101">
    <w:name w:val="xl101"/>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6"/>
      <w:szCs w:val="26"/>
    </w:rPr>
  </w:style>
  <w:style w:type="paragraph" w:customStyle="1" w:styleId="xl102">
    <w:name w:val="xl102"/>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03">
    <w:name w:val="xl103"/>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104">
    <w:name w:val="xl104"/>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05">
    <w:name w:val="xl105"/>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07">
    <w:name w:val="xl107"/>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08">
    <w:name w:val="xl108"/>
    <w:basedOn w:val="a"/>
    <w:rsid w:val="0047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09">
    <w:name w:val="xl109"/>
    <w:basedOn w:val="a"/>
    <w:rsid w:val="0047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10">
    <w:name w:val="xl110"/>
    <w:basedOn w:val="a"/>
    <w:rsid w:val="00474850"/>
    <w:pPr>
      <w:shd w:val="clear" w:color="000000" w:fill="FFFFFF"/>
      <w:spacing w:before="100" w:beforeAutospacing="1" w:after="100" w:afterAutospacing="1"/>
      <w:jc w:val="center"/>
      <w:textAlignment w:val="center"/>
    </w:pPr>
    <w:rPr>
      <w:b/>
      <w:bCs/>
      <w:sz w:val="32"/>
      <w:szCs w:val="32"/>
    </w:rPr>
  </w:style>
  <w:style w:type="paragraph" w:customStyle="1" w:styleId="xl111">
    <w:name w:val="xl111"/>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2">
    <w:name w:val="xl112"/>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3">
    <w:name w:val="xl113"/>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4">
    <w:name w:val="xl114"/>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5">
    <w:name w:val="xl115"/>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6">
    <w:name w:val="xl116"/>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17">
    <w:name w:val="xl117"/>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18">
    <w:name w:val="xl118"/>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9">
    <w:name w:val="xl119"/>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20">
    <w:name w:val="xl120"/>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21">
    <w:name w:val="xl121"/>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22">
    <w:name w:val="xl122"/>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3">
    <w:name w:val="xl123"/>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24">
    <w:name w:val="xl124"/>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5">
    <w:name w:val="xl125"/>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27">
    <w:name w:val="xl127"/>
    <w:basedOn w:val="a"/>
    <w:rsid w:val="002261BF"/>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28">
    <w:name w:val="xl128"/>
    <w:basedOn w:val="a"/>
    <w:rsid w:val="002261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29">
    <w:name w:val="xl129"/>
    <w:basedOn w:val="a"/>
    <w:rsid w:val="002261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30">
    <w:name w:val="xl130"/>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131">
    <w:name w:val="xl131"/>
    <w:basedOn w:val="a"/>
    <w:rsid w:val="002261BF"/>
    <w:pPr>
      <w:shd w:val="clear" w:color="000000" w:fill="FFFFFF"/>
      <w:spacing w:before="100" w:beforeAutospacing="1" w:after="100" w:afterAutospacing="1"/>
    </w:pPr>
    <w:rPr>
      <w:i/>
      <w:iCs/>
      <w:sz w:val="24"/>
      <w:szCs w:val="24"/>
    </w:rPr>
  </w:style>
  <w:style w:type="paragraph" w:customStyle="1" w:styleId="xl132">
    <w:name w:val="xl132"/>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3">
    <w:name w:val="xl133"/>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34">
    <w:name w:val="xl134"/>
    <w:basedOn w:val="a"/>
    <w:rsid w:val="002261BF"/>
    <w:pPr>
      <w:shd w:val="clear" w:color="000000" w:fill="FFFFFF"/>
      <w:spacing w:before="100" w:beforeAutospacing="1" w:after="100" w:afterAutospacing="1"/>
      <w:textAlignment w:val="top"/>
    </w:pPr>
    <w:rPr>
      <w:sz w:val="26"/>
      <w:szCs w:val="26"/>
    </w:rPr>
  </w:style>
  <w:style w:type="paragraph" w:customStyle="1" w:styleId="xl135">
    <w:name w:val="xl135"/>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6">
    <w:name w:val="xl136"/>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37">
    <w:name w:val="xl137"/>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38">
    <w:name w:val="xl138"/>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9">
    <w:name w:val="xl139"/>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0">
    <w:name w:val="xl140"/>
    <w:basedOn w:val="a"/>
    <w:rsid w:val="002261BF"/>
    <w:pPr>
      <w:shd w:val="clear" w:color="000000" w:fill="FFFFFF"/>
      <w:spacing w:before="100" w:beforeAutospacing="1" w:after="100" w:afterAutospacing="1"/>
      <w:textAlignment w:val="top"/>
    </w:pPr>
    <w:rPr>
      <w:color w:val="000000"/>
      <w:sz w:val="26"/>
      <w:szCs w:val="26"/>
    </w:rPr>
  </w:style>
  <w:style w:type="paragraph" w:customStyle="1" w:styleId="xl141">
    <w:name w:val="xl141"/>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3">
    <w:name w:val="xl143"/>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44">
    <w:name w:val="xl144"/>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45">
    <w:name w:val="xl145"/>
    <w:basedOn w:val="a"/>
    <w:rsid w:val="002261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6"/>
      <w:szCs w:val="26"/>
    </w:rPr>
  </w:style>
  <w:style w:type="paragraph" w:customStyle="1" w:styleId="xl146">
    <w:name w:val="xl146"/>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147">
    <w:name w:val="xl147"/>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48">
    <w:name w:val="xl148"/>
    <w:basedOn w:val="a"/>
    <w:rsid w:val="002261BF"/>
    <w:pPr>
      <w:shd w:val="clear" w:color="000000" w:fill="FFFFFF"/>
      <w:spacing w:before="100" w:beforeAutospacing="1" w:after="100" w:afterAutospacing="1"/>
      <w:textAlignment w:val="top"/>
    </w:pPr>
    <w:rPr>
      <w:color w:val="000000"/>
      <w:sz w:val="26"/>
      <w:szCs w:val="26"/>
    </w:rPr>
  </w:style>
  <w:style w:type="paragraph" w:customStyle="1" w:styleId="xl149">
    <w:name w:val="xl149"/>
    <w:basedOn w:val="a"/>
    <w:rsid w:val="002261BF"/>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50">
    <w:name w:val="xl150"/>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51">
    <w:name w:val="xl151"/>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52">
    <w:name w:val="xl152"/>
    <w:basedOn w:val="a"/>
    <w:rsid w:val="002261BF"/>
    <w:pPr>
      <w:shd w:val="clear" w:color="000000" w:fill="FFFFFF"/>
      <w:spacing w:before="100" w:beforeAutospacing="1" w:after="100" w:afterAutospacing="1"/>
      <w:textAlignment w:val="top"/>
    </w:pPr>
    <w:rPr>
      <w:sz w:val="26"/>
      <w:szCs w:val="26"/>
    </w:rPr>
  </w:style>
  <w:style w:type="paragraph" w:customStyle="1" w:styleId="xl153">
    <w:name w:val="xl153"/>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6"/>
      <w:szCs w:val="26"/>
    </w:rPr>
  </w:style>
  <w:style w:type="paragraph" w:customStyle="1" w:styleId="xl154">
    <w:name w:val="xl154"/>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55">
    <w:name w:val="xl155"/>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6">
    <w:name w:val="xl156"/>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7">
    <w:name w:val="xl157"/>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a"/>
    <w:rsid w:val="00226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59">
    <w:name w:val="xl159"/>
    <w:basedOn w:val="a"/>
    <w:rsid w:val="002261BF"/>
    <w:pPr>
      <w:shd w:val="clear" w:color="000000" w:fill="FFFFFF"/>
      <w:spacing w:before="100" w:beforeAutospacing="1" w:after="100" w:afterAutospacing="1"/>
      <w:jc w:val="center"/>
      <w:textAlignment w:val="center"/>
    </w:pPr>
    <w:rPr>
      <w:b/>
      <w:bCs/>
      <w:sz w:val="28"/>
      <w:szCs w:val="28"/>
    </w:rPr>
  </w:style>
  <w:style w:type="table" w:styleId="af0">
    <w:name w:val="Table Grid"/>
    <w:basedOn w:val="a1"/>
    <w:uiPriority w:val="59"/>
    <w:rsid w:val="002261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39593609">
      <w:bodyDiv w:val="1"/>
      <w:marLeft w:val="0"/>
      <w:marRight w:val="0"/>
      <w:marTop w:val="0"/>
      <w:marBottom w:val="0"/>
      <w:divBdr>
        <w:top w:val="none" w:sz="0" w:space="0" w:color="auto"/>
        <w:left w:val="none" w:sz="0" w:space="0" w:color="auto"/>
        <w:bottom w:val="none" w:sz="0" w:space="0" w:color="auto"/>
        <w:right w:val="none" w:sz="0" w:space="0" w:color="auto"/>
      </w:divBdr>
    </w:div>
    <w:div w:id="115830969">
      <w:bodyDiv w:val="1"/>
      <w:marLeft w:val="0"/>
      <w:marRight w:val="0"/>
      <w:marTop w:val="0"/>
      <w:marBottom w:val="0"/>
      <w:divBdr>
        <w:top w:val="none" w:sz="0" w:space="0" w:color="auto"/>
        <w:left w:val="none" w:sz="0" w:space="0" w:color="auto"/>
        <w:bottom w:val="none" w:sz="0" w:space="0" w:color="auto"/>
        <w:right w:val="none" w:sz="0" w:space="0" w:color="auto"/>
      </w:divBdr>
    </w:div>
    <w:div w:id="212893594">
      <w:bodyDiv w:val="1"/>
      <w:marLeft w:val="0"/>
      <w:marRight w:val="0"/>
      <w:marTop w:val="0"/>
      <w:marBottom w:val="0"/>
      <w:divBdr>
        <w:top w:val="none" w:sz="0" w:space="0" w:color="auto"/>
        <w:left w:val="none" w:sz="0" w:space="0" w:color="auto"/>
        <w:bottom w:val="none" w:sz="0" w:space="0" w:color="auto"/>
        <w:right w:val="none" w:sz="0" w:space="0" w:color="auto"/>
      </w:divBdr>
    </w:div>
    <w:div w:id="246572026">
      <w:bodyDiv w:val="1"/>
      <w:marLeft w:val="0"/>
      <w:marRight w:val="0"/>
      <w:marTop w:val="0"/>
      <w:marBottom w:val="0"/>
      <w:divBdr>
        <w:top w:val="none" w:sz="0" w:space="0" w:color="auto"/>
        <w:left w:val="none" w:sz="0" w:space="0" w:color="auto"/>
        <w:bottom w:val="none" w:sz="0" w:space="0" w:color="auto"/>
        <w:right w:val="none" w:sz="0" w:space="0" w:color="auto"/>
      </w:divBdr>
    </w:div>
    <w:div w:id="443110610">
      <w:bodyDiv w:val="1"/>
      <w:marLeft w:val="0"/>
      <w:marRight w:val="0"/>
      <w:marTop w:val="0"/>
      <w:marBottom w:val="0"/>
      <w:divBdr>
        <w:top w:val="none" w:sz="0" w:space="0" w:color="auto"/>
        <w:left w:val="none" w:sz="0" w:space="0" w:color="auto"/>
        <w:bottom w:val="none" w:sz="0" w:space="0" w:color="auto"/>
        <w:right w:val="none" w:sz="0" w:space="0" w:color="auto"/>
      </w:divBdr>
    </w:div>
    <w:div w:id="462117415">
      <w:bodyDiv w:val="1"/>
      <w:marLeft w:val="0"/>
      <w:marRight w:val="0"/>
      <w:marTop w:val="0"/>
      <w:marBottom w:val="0"/>
      <w:divBdr>
        <w:top w:val="none" w:sz="0" w:space="0" w:color="auto"/>
        <w:left w:val="none" w:sz="0" w:space="0" w:color="auto"/>
        <w:bottom w:val="none" w:sz="0" w:space="0" w:color="auto"/>
        <w:right w:val="none" w:sz="0" w:space="0" w:color="auto"/>
      </w:divBdr>
    </w:div>
    <w:div w:id="486551452">
      <w:bodyDiv w:val="1"/>
      <w:marLeft w:val="0"/>
      <w:marRight w:val="0"/>
      <w:marTop w:val="0"/>
      <w:marBottom w:val="0"/>
      <w:divBdr>
        <w:top w:val="none" w:sz="0" w:space="0" w:color="auto"/>
        <w:left w:val="none" w:sz="0" w:space="0" w:color="auto"/>
        <w:bottom w:val="none" w:sz="0" w:space="0" w:color="auto"/>
        <w:right w:val="none" w:sz="0" w:space="0" w:color="auto"/>
      </w:divBdr>
    </w:div>
    <w:div w:id="749814833">
      <w:bodyDiv w:val="1"/>
      <w:marLeft w:val="0"/>
      <w:marRight w:val="0"/>
      <w:marTop w:val="0"/>
      <w:marBottom w:val="0"/>
      <w:divBdr>
        <w:top w:val="none" w:sz="0" w:space="0" w:color="auto"/>
        <w:left w:val="none" w:sz="0" w:space="0" w:color="auto"/>
        <w:bottom w:val="none" w:sz="0" w:space="0" w:color="auto"/>
        <w:right w:val="none" w:sz="0" w:space="0" w:color="auto"/>
      </w:divBdr>
    </w:div>
    <w:div w:id="810555479">
      <w:bodyDiv w:val="1"/>
      <w:marLeft w:val="0"/>
      <w:marRight w:val="0"/>
      <w:marTop w:val="0"/>
      <w:marBottom w:val="0"/>
      <w:divBdr>
        <w:top w:val="none" w:sz="0" w:space="0" w:color="auto"/>
        <w:left w:val="none" w:sz="0" w:space="0" w:color="auto"/>
        <w:bottom w:val="none" w:sz="0" w:space="0" w:color="auto"/>
        <w:right w:val="none" w:sz="0" w:space="0" w:color="auto"/>
      </w:divBdr>
    </w:div>
    <w:div w:id="1013579828">
      <w:bodyDiv w:val="1"/>
      <w:marLeft w:val="0"/>
      <w:marRight w:val="0"/>
      <w:marTop w:val="0"/>
      <w:marBottom w:val="0"/>
      <w:divBdr>
        <w:top w:val="none" w:sz="0" w:space="0" w:color="auto"/>
        <w:left w:val="none" w:sz="0" w:space="0" w:color="auto"/>
        <w:bottom w:val="none" w:sz="0" w:space="0" w:color="auto"/>
        <w:right w:val="none" w:sz="0" w:space="0" w:color="auto"/>
      </w:divBdr>
    </w:div>
    <w:div w:id="1017385018">
      <w:bodyDiv w:val="1"/>
      <w:marLeft w:val="0"/>
      <w:marRight w:val="0"/>
      <w:marTop w:val="0"/>
      <w:marBottom w:val="0"/>
      <w:divBdr>
        <w:top w:val="none" w:sz="0" w:space="0" w:color="auto"/>
        <w:left w:val="none" w:sz="0" w:space="0" w:color="auto"/>
        <w:bottom w:val="none" w:sz="0" w:space="0" w:color="auto"/>
        <w:right w:val="none" w:sz="0" w:space="0" w:color="auto"/>
      </w:divBdr>
    </w:div>
    <w:div w:id="1070350088">
      <w:bodyDiv w:val="1"/>
      <w:marLeft w:val="0"/>
      <w:marRight w:val="0"/>
      <w:marTop w:val="0"/>
      <w:marBottom w:val="0"/>
      <w:divBdr>
        <w:top w:val="none" w:sz="0" w:space="0" w:color="auto"/>
        <w:left w:val="none" w:sz="0" w:space="0" w:color="auto"/>
        <w:bottom w:val="none" w:sz="0" w:space="0" w:color="auto"/>
        <w:right w:val="none" w:sz="0" w:space="0" w:color="auto"/>
      </w:divBdr>
    </w:div>
    <w:div w:id="1125465597">
      <w:bodyDiv w:val="1"/>
      <w:marLeft w:val="0"/>
      <w:marRight w:val="0"/>
      <w:marTop w:val="0"/>
      <w:marBottom w:val="0"/>
      <w:divBdr>
        <w:top w:val="none" w:sz="0" w:space="0" w:color="auto"/>
        <w:left w:val="none" w:sz="0" w:space="0" w:color="auto"/>
        <w:bottom w:val="none" w:sz="0" w:space="0" w:color="auto"/>
        <w:right w:val="none" w:sz="0" w:space="0" w:color="auto"/>
      </w:divBdr>
    </w:div>
    <w:div w:id="1178278387">
      <w:bodyDiv w:val="1"/>
      <w:marLeft w:val="0"/>
      <w:marRight w:val="0"/>
      <w:marTop w:val="0"/>
      <w:marBottom w:val="0"/>
      <w:divBdr>
        <w:top w:val="none" w:sz="0" w:space="0" w:color="auto"/>
        <w:left w:val="none" w:sz="0" w:space="0" w:color="auto"/>
        <w:bottom w:val="none" w:sz="0" w:space="0" w:color="auto"/>
        <w:right w:val="none" w:sz="0" w:space="0" w:color="auto"/>
      </w:divBdr>
    </w:div>
    <w:div w:id="1404909091">
      <w:bodyDiv w:val="1"/>
      <w:marLeft w:val="0"/>
      <w:marRight w:val="0"/>
      <w:marTop w:val="0"/>
      <w:marBottom w:val="0"/>
      <w:divBdr>
        <w:top w:val="none" w:sz="0" w:space="0" w:color="auto"/>
        <w:left w:val="none" w:sz="0" w:space="0" w:color="auto"/>
        <w:bottom w:val="none" w:sz="0" w:space="0" w:color="auto"/>
        <w:right w:val="none" w:sz="0" w:space="0" w:color="auto"/>
      </w:divBdr>
    </w:div>
    <w:div w:id="1457486766">
      <w:bodyDiv w:val="1"/>
      <w:marLeft w:val="0"/>
      <w:marRight w:val="0"/>
      <w:marTop w:val="0"/>
      <w:marBottom w:val="0"/>
      <w:divBdr>
        <w:top w:val="none" w:sz="0" w:space="0" w:color="auto"/>
        <w:left w:val="none" w:sz="0" w:space="0" w:color="auto"/>
        <w:bottom w:val="none" w:sz="0" w:space="0" w:color="auto"/>
        <w:right w:val="none" w:sz="0" w:space="0" w:color="auto"/>
      </w:divBdr>
    </w:div>
    <w:div w:id="1490748943">
      <w:bodyDiv w:val="1"/>
      <w:marLeft w:val="0"/>
      <w:marRight w:val="0"/>
      <w:marTop w:val="0"/>
      <w:marBottom w:val="0"/>
      <w:divBdr>
        <w:top w:val="none" w:sz="0" w:space="0" w:color="auto"/>
        <w:left w:val="none" w:sz="0" w:space="0" w:color="auto"/>
        <w:bottom w:val="none" w:sz="0" w:space="0" w:color="auto"/>
        <w:right w:val="none" w:sz="0" w:space="0" w:color="auto"/>
      </w:divBdr>
    </w:div>
    <w:div w:id="1494485754">
      <w:bodyDiv w:val="1"/>
      <w:marLeft w:val="0"/>
      <w:marRight w:val="0"/>
      <w:marTop w:val="0"/>
      <w:marBottom w:val="0"/>
      <w:divBdr>
        <w:top w:val="none" w:sz="0" w:space="0" w:color="auto"/>
        <w:left w:val="none" w:sz="0" w:space="0" w:color="auto"/>
        <w:bottom w:val="none" w:sz="0" w:space="0" w:color="auto"/>
        <w:right w:val="none" w:sz="0" w:space="0" w:color="auto"/>
      </w:divBdr>
    </w:div>
    <w:div w:id="1533494814">
      <w:bodyDiv w:val="1"/>
      <w:marLeft w:val="0"/>
      <w:marRight w:val="0"/>
      <w:marTop w:val="0"/>
      <w:marBottom w:val="0"/>
      <w:divBdr>
        <w:top w:val="none" w:sz="0" w:space="0" w:color="auto"/>
        <w:left w:val="none" w:sz="0" w:space="0" w:color="auto"/>
        <w:bottom w:val="none" w:sz="0" w:space="0" w:color="auto"/>
        <w:right w:val="none" w:sz="0" w:space="0" w:color="auto"/>
      </w:divBdr>
    </w:div>
    <w:div w:id="1539319828">
      <w:bodyDiv w:val="1"/>
      <w:marLeft w:val="0"/>
      <w:marRight w:val="0"/>
      <w:marTop w:val="0"/>
      <w:marBottom w:val="0"/>
      <w:divBdr>
        <w:top w:val="none" w:sz="0" w:space="0" w:color="auto"/>
        <w:left w:val="none" w:sz="0" w:space="0" w:color="auto"/>
        <w:bottom w:val="none" w:sz="0" w:space="0" w:color="auto"/>
        <w:right w:val="none" w:sz="0" w:space="0" w:color="auto"/>
      </w:divBdr>
    </w:div>
    <w:div w:id="1674525611">
      <w:bodyDiv w:val="1"/>
      <w:marLeft w:val="0"/>
      <w:marRight w:val="0"/>
      <w:marTop w:val="0"/>
      <w:marBottom w:val="0"/>
      <w:divBdr>
        <w:top w:val="none" w:sz="0" w:space="0" w:color="auto"/>
        <w:left w:val="none" w:sz="0" w:space="0" w:color="auto"/>
        <w:bottom w:val="none" w:sz="0" w:space="0" w:color="auto"/>
        <w:right w:val="none" w:sz="0" w:space="0" w:color="auto"/>
      </w:divBdr>
    </w:div>
    <w:div w:id="1692101778">
      <w:bodyDiv w:val="1"/>
      <w:marLeft w:val="0"/>
      <w:marRight w:val="0"/>
      <w:marTop w:val="0"/>
      <w:marBottom w:val="0"/>
      <w:divBdr>
        <w:top w:val="none" w:sz="0" w:space="0" w:color="auto"/>
        <w:left w:val="none" w:sz="0" w:space="0" w:color="auto"/>
        <w:bottom w:val="none" w:sz="0" w:space="0" w:color="auto"/>
        <w:right w:val="none" w:sz="0" w:space="0" w:color="auto"/>
      </w:divBdr>
    </w:div>
    <w:div w:id="1944455019">
      <w:bodyDiv w:val="1"/>
      <w:marLeft w:val="0"/>
      <w:marRight w:val="0"/>
      <w:marTop w:val="0"/>
      <w:marBottom w:val="0"/>
      <w:divBdr>
        <w:top w:val="none" w:sz="0" w:space="0" w:color="auto"/>
        <w:left w:val="none" w:sz="0" w:space="0" w:color="auto"/>
        <w:bottom w:val="none" w:sz="0" w:space="0" w:color="auto"/>
        <w:right w:val="none" w:sz="0" w:space="0" w:color="auto"/>
      </w:divBdr>
    </w:div>
    <w:div w:id="1991061005">
      <w:bodyDiv w:val="1"/>
      <w:marLeft w:val="0"/>
      <w:marRight w:val="0"/>
      <w:marTop w:val="0"/>
      <w:marBottom w:val="0"/>
      <w:divBdr>
        <w:top w:val="none" w:sz="0" w:space="0" w:color="auto"/>
        <w:left w:val="none" w:sz="0" w:space="0" w:color="auto"/>
        <w:bottom w:val="none" w:sz="0" w:space="0" w:color="auto"/>
        <w:right w:val="none" w:sz="0" w:space="0" w:color="auto"/>
      </w:divBdr>
    </w:div>
    <w:div w:id="2003390050">
      <w:bodyDiv w:val="1"/>
      <w:marLeft w:val="0"/>
      <w:marRight w:val="0"/>
      <w:marTop w:val="0"/>
      <w:marBottom w:val="0"/>
      <w:divBdr>
        <w:top w:val="none" w:sz="0" w:space="0" w:color="auto"/>
        <w:left w:val="none" w:sz="0" w:space="0" w:color="auto"/>
        <w:bottom w:val="none" w:sz="0" w:space="0" w:color="auto"/>
        <w:right w:val="none" w:sz="0" w:space="0" w:color="auto"/>
      </w:divBdr>
    </w:div>
    <w:div w:id="2026638842">
      <w:bodyDiv w:val="1"/>
      <w:marLeft w:val="0"/>
      <w:marRight w:val="0"/>
      <w:marTop w:val="0"/>
      <w:marBottom w:val="0"/>
      <w:divBdr>
        <w:top w:val="none" w:sz="0" w:space="0" w:color="auto"/>
        <w:left w:val="none" w:sz="0" w:space="0" w:color="auto"/>
        <w:bottom w:val="none" w:sz="0" w:space="0" w:color="auto"/>
        <w:right w:val="none" w:sz="0" w:space="0" w:color="auto"/>
      </w:divBdr>
    </w:div>
    <w:div w:id="20886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prom.ru" TargetMode="External"/><Relationship Id="rId4" Type="http://schemas.openxmlformats.org/officeDocument/2006/relationships/settings" Target="settings.xml"/><Relationship Id="rId9" Type="http://schemas.openxmlformats.org/officeDocument/2006/relationships/hyperlink" Target="http://www.admpr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E14F-16D4-4B02-BC56-C654F5F0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94</Pages>
  <Words>24727</Words>
  <Characters>140945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Промышленновский РФО</Company>
  <LinksUpToDate>false</LinksUpToDate>
  <CharactersWithSpaces>165342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И.А.</dc:creator>
  <cp:lastModifiedBy>Техник-оператор</cp:lastModifiedBy>
  <cp:revision>71</cp:revision>
  <cp:lastPrinted>2024-06-27T08:18:00Z</cp:lastPrinted>
  <dcterms:created xsi:type="dcterms:W3CDTF">2021-01-14T10:27:00Z</dcterms:created>
  <dcterms:modified xsi:type="dcterms:W3CDTF">2024-07-02T04:16:00Z</dcterms:modified>
</cp:coreProperties>
</file>