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3" w:rsidRDefault="001F0EB3" w:rsidP="001F0EB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881DFE" w:rsidRDefault="00B13F5B" w:rsidP="001F0EB3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>
        <w:t xml:space="preserve">от « </w:t>
      </w:r>
      <w:r w:rsidR="00555FDD" w:rsidRPr="00555FDD">
        <w:rPr>
          <w:sz w:val="24"/>
          <w:szCs w:val="24"/>
          <w:u w:val="single"/>
        </w:rPr>
        <w:t>07</w:t>
      </w:r>
      <w:r w:rsidR="00554D2A">
        <w:t xml:space="preserve"> </w:t>
      </w:r>
      <w:r w:rsidR="001F0EB3" w:rsidRPr="00555FDD">
        <w:rPr>
          <w:u w:val="single"/>
        </w:rPr>
        <w:t>»</w:t>
      </w:r>
      <w:r w:rsidR="00555FDD" w:rsidRPr="00555FDD">
        <w:rPr>
          <w:u w:val="single"/>
        </w:rPr>
        <w:t xml:space="preserve">       </w:t>
      </w:r>
      <w:r w:rsidR="00881DFE" w:rsidRPr="00555FDD">
        <w:rPr>
          <w:u w:val="single"/>
        </w:rPr>
        <w:t xml:space="preserve"> </w:t>
      </w:r>
      <w:r w:rsidR="00555FDD" w:rsidRPr="00555FDD">
        <w:rPr>
          <w:sz w:val="24"/>
          <w:szCs w:val="24"/>
          <w:u w:val="single"/>
        </w:rPr>
        <w:t>ноября  2024</w:t>
      </w:r>
      <w:r w:rsidR="00AA6BB4" w:rsidRPr="00555FDD">
        <w:rPr>
          <w:sz w:val="24"/>
          <w:szCs w:val="24"/>
        </w:rPr>
        <w:t>г</w:t>
      </w:r>
      <w:r w:rsidR="00AA6BB4">
        <w:t>.</w:t>
      </w:r>
      <w:r w:rsidR="00C86A2C" w:rsidRPr="00526D52">
        <w:t xml:space="preserve"> </w:t>
      </w:r>
      <w:r w:rsidR="001F0EB3" w:rsidRPr="00526D52">
        <w:t xml:space="preserve"> №</w:t>
      </w:r>
      <w:r>
        <w:t xml:space="preserve"> </w:t>
      </w:r>
      <w:r w:rsidR="00555FDD" w:rsidRPr="00555FDD">
        <w:rPr>
          <w:sz w:val="24"/>
          <w:szCs w:val="24"/>
          <w:u w:val="single"/>
        </w:rPr>
        <w:t>1135-П</w:t>
      </w:r>
    </w:p>
    <w:p w:rsidR="001F0EB3" w:rsidRPr="00526D52" w:rsidRDefault="001F0EB3" w:rsidP="001F0EB3">
      <w:pPr>
        <w:autoSpaceDE w:val="0"/>
        <w:autoSpaceDN w:val="0"/>
        <w:adjustRightInd w:val="0"/>
        <w:spacing w:before="120"/>
        <w:jc w:val="center"/>
      </w:pPr>
      <w:bookmarkStart w:id="0" w:name="_GoBack"/>
      <w:bookmarkEnd w:id="0"/>
      <w:r w:rsidRPr="00526D52">
        <w:t>пгт. Промышленная</w:t>
      </w:r>
    </w:p>
    <w:p w:rsidR="00830AC2" w:rsidRDefault="00830AC2" w:rsidP="001F0EB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3873AB" w:rsidRDefault="003873AB" w:rsidP="001F0EB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1F0EB3" w:rsidRDefault="001F0EB3" w:rsidP="001F0EB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proofErr w:type="gramStart"/>
      <w:r w:rsidRPr="00840201">
        <w:rPr>
          <w:b/>
          <w:sz w:val="28"/>
          <w:szCs w:val="28"/>
        </w:rPr>
        <w:t xml:space="preserve">О </w:t>
      </w:r>
      <w:r w:rsidR="00D63D24"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</w:t>
      </w:r>
      <w:r w:rsidR="009B3D98">
        <w:rPr>
          <w:b/>
          <w:sz w:val="28"/>
          <w:szCs w:val="28"/>
        </w:rPr>
        <w:t>округа</w:t>
      </w:r>
      <w:r w:rsidR="00D63D24">
        <w:rPr>
          <w:b/>
          <w:sz w:val="28"/>
          <w:szCs w:val="28"/>
        </w:rPr>
        <w:t xml:space="preserve"> </w:t>
      </w:r>
      <w:r w:rsidR="00E002F1" w:rsidRPr="000A6AAE">
        <w:rPr>
          <w:b/>
          <w:sz w:val="28"/>
          <w:szCs w:val="28"/>
        </w:rPr>
        <w:t>от 09.11.2017 № 1273-П</w:t>
      </w:r>
      <w:r w:rsidR="00E002F1" w:rsidRPr="00E002F1">
        <w:rPr>
          <w:b/>
          <w:sz w:val="28"/>
          <w:szCs w:val="28"/>
        </w:rPr>
        <w:t xml:space="preserve"> «Об утверждении муниципальной программы «Управление муниципальными финансами Промышленновского </w:t>
      </w:r>
      <w:r w:rsidR="00D76F3A">
        <w:rPr>
          <w:b/>
          <w:sz w:val="28"/>
          <w:szCs w:val="28"/>
        </w:rPr>
        <w:t xml:space="preserve">муниципального </w:t>
      </w:r>
      <w:r w:rsidR="009B3D98">
        <w:rPr>
          <w:b/>
          <w:sz w:val="28"/>
          <w:szCs w:val="28"/>
        </w:rPr>
        <w:t>округа</w:t>
      </w:r>
      <w:r w:rsidR="00E002F1" w:rsidRPr="00E002F1">
        <w:rPr>
          <w:b/>
          <w:sz w:val="28"/>
          <w:szCs w:val="28"/>
        </w:rPr>
        <w:t>» на 2018-202</w:t>
      </w:r>
      <w:r w:rsidR="00F615F4">
        <w:rPr>
          <w:b/>
          <w:sz w:val="28"/>
          <w:szCs w:val="28"/>
        </w:rPr>
        <w:t>6</w:t>
      </w:r>
      <w:r w:rsidR="00E002F1" w:rsidRPr="006D2ED5">
        <w:rPr>
          <w:b/>
          <w:color w:val="000000" w:themeColor="text1"/>
          <w:sz w:val="28"/>
          <w:szCs w:val="28"/>
        </w:rPr>
        <w:t xml:space="preserve"> </w:t>
      </w:r>
      <w:r w:rsidR="00E002F1" w:rsidRPr="00E002F1">
        <w:rPr>
          <w:b/>
          <w:sz w:val="28"/>
          <w:szCs w:val="28"/>
        </w:rPr>
        <w:t>годы</w:t>
      </w:r>
      <w:r w:rsidR="00D63D24">
        <w:rPr>
          <w:b/>
          <w:sz w:val="28"/>
          <w:szCs w:val="28"/>
        </w:rPr>
        <w:t>»</w:t>
      </w:r>
      <w:r w:rsidRPr="004159AB">
        <w:rPr>
          <w:b/>
          <w:sz w:val="28"/>
          <w:szCs w:val="28"/>
        </w:rPr>
        <w:t xml:space="preserve"> </w:t>
      </w:r>
      <w:r w:rsidR="003E08C0" w:rsidRPr="003E08C0">
        <w:rPr>
          <w:b/>
          <w:sz w:val="28"/>
          <w:szCs w:val="28"/>
        </w:rPr>
        <w:t>(в редакции постановлений от 12.01.2018 № 17-П, от 14.06.2018 № 647-П</w:t>
      </w:r>
      <w:r w:rsidR="003E08C0">
        <w:rPr>
          <w:b/>
          <w:sz w:val="28"/>
          <w:szCs w:val="28"/>
        </w:rPr>
        <w:t>, от 16.08.2018 № 881-П</w:t>
      </w:r>
      <w:r w:rsidR="00DB36C5">
        <w:rPr>
          <w:b/>
          <w:sz w:val="28"/>
          <w:szCs w:val="28"/>
        </w:rPr>
        <w:t xml:space="preserve">, </w:t>
      </w:r>
      <w:r w:rsidR="00DB36C5" w:rsidRPr="00DB36C5">
        <w:rPr>
          <w:b/>
          <w:sz w:val="28"/>
          <w:szCs w:val="28"/>
        </w:rPr>
        <w:t>от 29.10.2018 №</w:t>
      </w:r>
      <w:r w:rsidR="00DB36C5">
        <w:rPr>
          <w:b/>
          <w:sz w:val="28"/>
          <w:szCs w:val="28"/>
        </w:rPr>
        <w:t xml:space="preserve"> </w:t>
      </w:r>
      <w:r w:rsidR="00DB36C5" w:rsidRPr="00DB36C5">
        <w:rPr>
          <w:b/>
          <w:sz w:val="28"/>
          <w:szCs w:val="28"/>
        </w:rPr>
        <w:t>1230-П</w:t>
      </w:r>
      <w:r w:rsidR="00020966" w:rsidRPr="00020966">
        <w:rPr>
          <w:b/>
          <w:sz w:val="28"/>
          <w:szCs w:val="28"/>
        </w:rPr>
        <w:t>, от 29.12.2018 № 1529-П, от 29.12.2018 № 1531-П</w:t>
      </w:r>
      <w:r w:rsidR="001B4454">
        <w:rPr>
          <w:b/>
          <w:sz w:val="28"/>
          <w:szCs w:val="28"/>
        </w:rPr>
        <w:t>, от 07.05.2019 № 558-П</w:t>
      </w:r>
      <w:r w:rsidR="00A15E33">
        <w:rPr>
          <w:b/>
          <w:sz w:val="28"/>
          <w:szCs w:val="28"/>
        </w:rPr>
        <w:t>,</w:t>
      </w:r>
      <w:r w:rsidR="00A15E33" w:rsidRPr="00A15E33">
        <w:t xml:space="preserve"> </w:t>
      </w:r>
      <w:r w:rsidR="001D2706">
        <w:t xml:space="preserve"> </w:t>
      </w:r>
      <w:r w:rsidR="001D2706" w:rsidRPr="001D2706">
        <w:rPr>
          <w:b/>
          <w:sz w:val="28"/>
          <w:szCs w:val="28"/>
        </w:rPr>
        <w:t>от 29.08.2019 № 1027-П,</w:t>
      </w:r>
      <w:r w:rsidR="001D2706">
        <w:t xml:space="preserve"> </w:t>
      </w:r>
      <w:r w:rsidR="00A15E33" w:rsidRPr="00A15E33">
        <w:rPr>
          <w:b/>
          <w:sz w:val="28"/>
          <w:szCs w:val="28"/>
        </w:rPr>
        <w:t>от 21.10.2019 № 1276-П</w:t>
      </w:r>
      <w:r w:rsidR="00383BD7">
        <w:rPr>
          <w:b/>
          <w:sz w:val="28"/>
          <w:szCs w:val="28"/>
        </w:rPr>
        <w:t>, от 30.12.2019 № 1625-П</w:t>
      </w:r>
      <w:r w:rsidR="00606755">
        <w:rPr>
          <w:b/>
          <w:sz w:val="28"/>
          <w:szCs w:val="28"/>
        </w:rPr>
        <w:t>, от 12.10.2020</w:t>
      </w:r>
      <w:proofErr w:type="gramEnd"/>
      <w:r w:rsidR="00606755">
        <w:rPr>
          <w:b/>
          <w:sz w:val="28"/>
          <w:szCs w:val="28"/>
        </w:rPr>
        <w:t xml:space="preserve"> № 1607-П</w:t>
      </w:r>
      <w:r w:rsidR="00AA6BB4">
        <w:rPr>
          <w:b/>
          <w:sz w:val="28"/>
          <w:szCs w:val="28"/>
        </w:rPr>
        <w:t>, от 30.12.2020 № 2133-П, от 08.11.2021 № 1820-П</w:t>
      </w:r>
      <w:r w:rsidR="00003F48">
        <w:rPr>
          <w:b/>
          <w:sz w:val="28"/>
          <w:szCs w:val="28"/>
        </w:rPr>
        <w:t xml:space="preserve">, </w:t>
      </w:r>
      <w:r w:rsidR="00003F48" w:rsidRPr="00003F48">
        <w:rPr>
          <w:b/>
          <w:sz w:val="28"/>
          <w:szCs w:val="28"/>
        </w:rPr>
        <w:t>от 30.12.2021 № 2076-П</w:t>
      </w:r>
      <w:r w:rsidR="006E57B9">
        <w:rPr>
          <w:b/>
          <w:sz w:val="28"/>
          <w:szCs w:val="28"/>
        </w:rPr>
        <w:t>, от 08.11.2022 № 1424-П</w:t>
      </w:r>
      <w:r w:rsidR="007016A5">
        <w:rPr>
          <w:b/>
          <w:sz w:val="28"/>
          <w:szCs w:val="28"/>
        </w:rPr>
        <w:t>, от 30.12.2022 № 1747-П</w:t>
      </w:r>
      <w:r w:rsidR="00B65BB1">
        <w:rPr>
          <w:b/>
          <w:sz w:val="28"/>
          <w:szCs w:val="28"/>
        </w:rPr>
        <w:t>, от 07.11.2023 № 1260-П</w:t>
      </w:r>
      <w:r w:rsidR="003E08C0" w:rsidRPr="003E08C0">
        <w:rPr>
          <w:b/>
          <w:sz w:val="28"/>
          <w:szCs w:val="28"/>
        </w:rPr>
        <w:t>)</w:t>
      </w:r>
    </w:p>
    <w:p w:rsidR="0048275B" w:rsidRDefault="0048275B" w:rsidP="001F0EB3">
      <w:pPr>
        <w:tabs>
          <w:tab w:val="left" w:pos="180"/>
          <w:tab w:val="left" w:pos="9180"/>
        </w:tabs>
        <w:adjustRightInd w:val="0"/>
        <w:ind w:firstLine="360"/>
        <w:jc w:val="both"/>
        <w:outlineLvl w:val="0"/>
        <w:rPr>
          <w:b/>
          <w:sz w:val="28"/>
          <w:szCs w:val="28"/>
        </w:rPr>
      </w:pPr>
    </w:p>
    <w:p w:rsidR="004B4C7C" w:rsidRPr="004B4C7C" w:rsidRDefault="00DD525F" w:rsidP="00A36031">
      <w:pPr>
        <w:tabs>
          <w:tab w:val="left" w:pos="180"/>
          <w:tab w:val="left" w:pos="709"/>
          <w:tab w:val="left" w:pos="9180"/>
        </w:tabs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A36031" w:rsidRPr="00A36031">
        <w:rPr>
          <w:color w:val="000000" w:themeColor="text1"/>
          <w:sz w:val="28"/>
          <w:szCs w:val="28"/>
        </w:rPr>
        <w:t xml:space="preserve">В соответствии </w:t>
      </w:r>
      <w:r w:rsidR="007016A5">
        <w:rPr>
          <w:color w:val="000000" w:themeColor="text1"/>
          <w:sz w:val="28"/>
          <w:szCs w:val="28"/>
        </w:rPr>
        <w:t xml:space="preserve">с </w:t>
      </w:r>
      <w:r w:rsidR="004B4C7C" w:rsidRPr="004B4C7C">
        <w:rPr>
          <w:sz w:val="28"/>
          <w:szCs w:val="28"/>
        </w:rPr>
        <w:t>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</w:t>
      </w:r>
      <w:r w:rsidR="0099754C">
        <w:rPr>
          <w:sz w:val="28"/>
          <w:szCs w:val="28"/>
        </w:rPr>
        <w:t xml:space="preserve"> </w:t>
      </w:r>
      <w:r w:rsidR="00A10C9D">
        <w:rPr>
          <w:sz w:val="28"/>
          <w:szCs w:val="28"/>
        </w:rPr>
        <w:t xml:space="preserve"> и </w:t>
      </w:r>
      <w:r w:rsidR="0099754C">
        <w:rPr>
          <w:sz w:val="28"/>
          <w:szCs w:val="28"/>
        </w:rPr>
        <w:t xml:space="preserve">в соответствии с постановлением  </w:t>
      </w:r>
      <w:r w:rsidR="0099754C" w:rsidRPr="0099754C">
        <w:rPr>
          <w:sz w:val="28"/>
          <w:szCs w:val="28"/>
        </w:rPr>
        <w:t>администрации Промышленновского муниципального округа от</w:t>
      </w:r>
      <w:r w:rsidR="0099754C">
        <w:rPr>
          <w:sz w:val="28"/>
          <w:szCs w:val="28"/>
        </w:rPr>
        <w:t xml:space="preserve"> </w:t>
      </w:r>
      <w:r w:rsidR="0099754C" w:rsidRPr="0099754C">
        <w:rPr>
          <w:sz w:val="28"/>
          <w:szCs w:val="28"/>
        </w:rPr>
        <w:t>24.08.2017 № 943-П  «Об утверждении перечня муниципальных программ, реализуемых за счет средств местного бюджета, на</w:t>
      </w:r>
      <w:r w:rsidR="008F4DCB">
        <w:rPr>
          <w:sz w:val="28"/>
          <w:szCs w:val="28"/>
        </w:rPr>
        <w:t xml:space="preserve">    </w:t>
      </w:r>
      <w:r w:rsidR="0099754C" w:rsidRPr="0099754C">
        <w:rPr>
          <w:sz w:val="28"/>
          <w:szCs w:val="28"/>
        </w:rPr>
        <w:t xml:space="preserve"> 2018-202</w:t>
      </w:r>
      <w:r w:rsidR="007016A5">
        <w:rPr>
          <w:sz w:val="28"/>
          <w:szCs w:val="28"/>
        </w:rPr>
        <w:t>6</w:t>
      </w:r>
      <w:proofErr w:type="gramEnd"/>
      <w:r w:rsidR="0099754C" w:rsidRPr="0099754C">
        <w:rPr>
          <w:sz w:val="28"/>
          <w:szCs w:val="28"/>
        </w:rPr>
        <w:t xml:space="preserve"> годы» </w:t>
      </w:r>
      <w:r w:rsidR="00C30116">
        <w:rPr>
          <w:sz w:val="28"/>
          <w:szCs w:val="28"/>
        </w:rPr>
        <w:t xml:space="preserve">    </w:t>
      </w:r>
      <w:r w:rsidR="00B07484">
        <w:rPr>
          <w:sz w:val="28"/>
          <w:szCs w:val="28"/>
        </w:rPr>
        <w:t xml:space="preserve"> </w:t>
      </w:r>
      <w:r w:rsidR="00C30116">
        <w:rPr>
          <w:sz w:val="28"/>
          <w:szCs w:val="28"/>
        </w:rPr>
        <w:t xml:space="preserve"> </w:t>
      </w:r>
      <w:r w:rsidR="0099754C" w:rsidRPr="0099754C">
        <w:rPr>
          <w:sz w:val="28"/>
          <w:szCs w:val="28"/>
        </w:rPr>
        <w:t xml:space="preserve">(в редакции постановлений от </w:t>
      </w:r>
      <w:r w:rsidR="00A36031">
        <w:rPr>
          <w:sz w:val="28"/>
          <w:szCs w:val="28"/>
        </w:rPr>
        <w:t xml:space="preserve">     </w:t>
      </w:r>
      <w:r w:rsidR="0099754C" w:rsidRPr="0099754C">
        <w:rPr>
          <w:sz w:val="28"/>
          <w:szCs w:val="28"/>
        </w:rPr>
        <w:t xml:space="preserve">07.12.2017 </w:t>
      </w:r>
      <w:r w:rsidR="00C30116">
        <w:rPr>
          <w:sz w:val="28"/>
          <w:szCs w:val="28"/>
        </w:rPr>
        <w:t xml:space="preserve">         </w:t>
      </w:r>
      <w:r w:rsidR="0099754C" w:rsidRPr="0099754C">
        <w:rPr>
          <w:sz w:val="28"/>
          <w:szCs w:val="28"/>
        </w:rPr>
        <w:t xml:space="preserve">№ 1385-П, </w:t>
      </w:r>
      <w:r w:rsidR="00A36031">
        <w:rPr>
          <w:sz w:val="28"/>
          <w:szCs w:val="28"/>
        </w:rPr>
        <w:t xml:space="preserve">      </w:t>
      </w:r>
      <w:r w:rsidR="0099754C" w:rsidRPr="0099754C">
        <w:rPr>
          <w:sz w:val="28"/>
          <w:szCs w:val="28"/>
        </w:rPr>
        <w:t xml:space="preserve"> от 29.10.2018 </w:t>
      </w:r>
      <w:r w:rsidR="00A10C9D">
        <w:rPr>
          <w:sz w:val="28"/>
          <w:szCs w:val="28"/>
        </w:rPr>
        <w:t xml:space="preserve">   </w:t>
      </w:r>
      <w:r w:rsidR="0099754C" w:rsidRPr="0099754C">
        <w:rPr>
          <w:sz w:val="28"/>
          <w:szCs w:val="28"/>
        </w:rPr>
        <w:t>№ 1233-П,</w:t>
      </w:r>
      <w:r w:rsidR="00A10C9D">
        <w:rPr>
          <w:sz w:val="28"/>
          <w:szCs w:val="28"/>
        </w:rPr>
        <w:t xml:space="preserve">  </w:t>
      </w:r>
      <w:r w:rsidR="0055195A">
        <w:rPr>
          <w:sz w:val="28"/>
          <w:szCs w:val="28"/>
        </w:rPr>
        <w:t xml:space="preserve">    </w:t>
      </w:r>
      <w:r w:rsidR="0099754C" w:rsidRPr="0099754C">
        <w:rPr>
          <w:sz w:val="28"/>
          <w:szCs w:val="28"/>
        </w:rPr>
        <w:t xml:space="preserve"> от 02.09.2019 № 1031-П, от 20.11.2019 № 1420-П, от </w:t>
      </w:r>
      <w:r w:rsidR="00633075">
        <w:rPr>
          <w:sz w:val="28"/>
          <w:szCs w:val="28"/>
        </w:rPr>
        <w:t xml:space="preserve">  </w:t>
      </w:r>
      <w:r w:rsidR="0099754C" w:rsidRPr="0099754C">
        <w:rPr>
          <w:sz w:val="28"/>
          <w:szCs w:val="28"/>
        </w:rPr>
        <w:t xml:space="preserve">30.12.2019 </w:t>
      </w:r>
      <w:r w:rsidR="00633075">
        <w:rPr>
          <w:sz w:val="28"/>
          <w:szCs w:val="28"/>
        </w:rPr>
        <w:t xml:space="preserve">  </w:t>
      </w:r>
      <w:r w:rsidR="0099754C" w:rsidRPr="0099754C">
        <w:rPr>
          <w:sz w:val="28"/>
          <w:szCs w:val="28"/>
        </w:rPr>
        <w:t xml:space="preserve">№ 1635-П, </w:t>
      </w:r>
      <w:proofErr w:type="gramStart"/>
      <w:r w:rsidR="0099754C" w:rsidRPr="0099754C">
        <w:rPr>
          <w:sz w:val="28"/>
          <w:szCs w:val="28"/>
        </w:rPr>
        <w:t>от</w:t>
      </w:r>
      <w:proofErr w:type="gramEnd"/>
      <w:r w:rsidR="0099754C" w:rsidRPr="0099754C">
        <w:rPr>
          <w:sz w:val="28"/>
          <w:szCs w:val="28"/>
        </w:rPr>
        <w:t xml:space="preserve"> 13.10.2020 № 1621-П, от 01.09.2021 № 1548-П</w:t>
      </w:r>
      <w:r w:rsidR="00A36031">
        <w:rPr>
          <w:sz w:val="28"/>
          <w:szCs w:val="28"/>
        </w:rPr>
        <w:t>, от 18.08.2022 № 1092-П, от 14.12.2022 № 1618-П</w:t>
      </w:r>
      <w:r w:rsidR="007016A5">
        <w:rPr>
          <w:sz w:val="28"/>
          <w:szCs w:val="28"/>
        </w:rPr>
        <w:t xml:space="preserve">, </w:t>
      </w:r>
      <w:r w:rsidR="007016A5" w:rsidRPr="00C30116">
        <w:rPr>
          <w:sz w:val="28"/>
          <w:szCs w:val="28"/>
        </w:rPr>
        <w:t>от</w:t>
      </w:r>
      <w:r w:rsidR="00C30116">
        <w:rPr>
          <w:sz w:val="28"/>
          <w:szCs w:val="28"/>
        </w:rPr>
        <w:t xml:space="preserve"> 25.08.2023 № 1037-П</w:t>
      </w:r>
      <w:r w:rsidR="00B65BB1">
        <w:rPr>
          <w:sz w:val="28"/>
          <w:szCs w:val="28"/>
        </w:rPr>
        <w:t>, от</w:t>
      </w:r>
      <w:r w:rsidR="00B21920">
        <w:rPr>
          <w:sz w:val="28"/>
          <w:szCs w:val="28"/>
        </w:rPr>
        <w:t xml:space="preserve"> 26.08.2024</w:t>
      </w:r>
      <w:r w:rsidR="00B65BB1">
        <w:rPr>
          <w:sz w:val="28"/>
          <w:szCs w:val="28"/>
        </w:rPr>
        <w:t xml:space="preserve"> №</w:t>
      </w:r>
      <w:r w:rsidR="00B21920">
        <w:rPr>
          <w:sz w:val="28"/>
          <w:szCs w:val="28"/>
        </w:rPr>
        <w:t xml:space="preserve"> 913-П</w:t>
      </w:r>
      <w:r w:rsidR="0099754C" w:rsidRPr="0099754C">
        <w:rPr>
          <w:sz w:val="28"/>
          <w:szCs w:val="28"/>
        </w:rPr>
        <w:t>)</w:t>
      </w:r>
      <w:r w:rsidR="004B4C7C" w:rsidRPr="004B4C7C">
        <w:rPr>
          <w:sz w:val="28"/>
          <w:szCs w:val="28"/>
        </w:rPr>
        <w:t>:</w:t>
      </w:r>
    </w:p>
    <w:p w:rsidR="007016A5" w:rsidRPr="004B4C7C" w:rsidRDefault="007016A5" w:rsidP="007016A5">
      <w:pPr>
        <w:numPr>
          <w:ilvl w:val="0"/>
          <w:numId w:val="1"/>
        </w:numPr>
        <w:tabs>
          <w:tab w:val="left" w:pos="360"/>
          <w:tab w:val="left" w:pos="540"/>
          <w:tab w:val="left" w:pos="993"/>
          <w:tab w:val="left" w:pos="10260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4B4C7C">
        <w:rPr>
          <w:sz w:val="28"/>
          <w:szCs w:val="28"/>
        </w:rPr>
        <w:t xml:space="preserve">Внести в постановление администрации Промышленновского муниципального округа от 09.11.2017 № 1273-П «Об утверждении </w:t>
      </w:r>
      <w:r w:rsidRPr="004B4C7C">
        <w:rPr>
          <w:sz w:val="28"/>
          <w:szCs w:val="28"/>
        </w:rPr>
        <w:lastRenderedPageBreak/>
        <w:t xml:space="preserve">муниципальной программы «Управление муниципальными финансами Промышленновского </w:t>
      </w:r>
      <w:r w:rsidR="00D76F3A">
        <w:rPr>
          <w:sz w:val="28"/>
          <w:szCs w:val="28"/>
        </w:rPr>
        <w:t xml:space="preserve">муниципального </w:t>
      </w:r>
      <w:r w:rsidRPr="004B4C7C">
        <w:rPr>
          <w:sz w:val="28"/>
          <w:szCs w:val="28"/>
        </w:rPr>
        <w:t>округа» на 2018 - 202</w:t>
      </w:r>
      <w:r w:rsidR="004E264A">
        <w:rPr>
          <w:sz w:val="28"/>
          <w:szCs w:val="28"/>
        </w:rPr>
        <w:t>6</w:t>
      </w:r>
      <w:r w:rsidRPr="004B4C7C">
        <w:rPr>
          <w:sz w:val="28"/>
          <w:szCs w:val="28"/>
        </w:rPr>
        <w:t xml:space="preserve"> годы (в редакции постановлений от 12.01.2018  № 17-П,     от 14.06.2018 № 647-П, от 16.08.2018 № 881-П, от 29.10.2018 № 1230-П,       от 29.12.2018 № 1529-П, от 29.12.2018 №  1531-П, от 07.05.2019 № 558-П, от 21.10.2019 № 1276-П, от 30.12.2019 № 1625-П, от 12.10.2020 № 1607-П, от 30.12.2020 № 2133-П</w:t>
      </w:r>
      <w:proofErr w:type="gramEnd"/>
      <w:r>
        <w:rPr>
          <w:sz w:val="28"/>
          <w:szCs w:val="28"/>
        </w:rPr>
        <w:t>, от 08.11.2021 № 1820-П, от 30.12.2021 № 2076-П,</w:t>
      </w:r>
      <w:r w:rsidRPr="007016A5">
        <w:rPr>
          <w:b/>
          <w:sz w:val="28"/>
          <w:szCs w:val="28"/>
        </w:rPr>
        <w:t xml:space="preserve"> </w:t>
      </w:r>
      <w:r w:rsidRPr="007016A5">
        <w:rPr>
          <w:sz w:val="28"/>
          <w:szCs w:val="28"/>
        </w:rPr>
        <w:t>от 08.11.2022 № 1424-П, от 30.12.2022 № 1747-П</w:t>
      </w:r>
      <w:r w:rsidR="00B65BB1">
        <w:rPr>
          <w:sz w:val="28"/>
          <w:szCs w:val="28"/>
        </w:rPr>
        <w:t>, от 07.11.2023 № 1260-П</w:t>
      </w:r>
      <w:r w:rsidRPr="004B4C7C">
        <w:rPr>
          <w:sz w:val="28"/>
          <w:szCs w:val="28"/>
        </w:rPr>
        <w:t>) (далее – Постановление) следующие изменения:</w:t>
      </w:r>
    </w:p>
    <w:p w:rsidR="007016A5" w:rsidRPr="004B4C7C" w:rsidRDefault="007016A5" w:rsidP="007016A5">
      <w:pPr>
        <w:numPr>
          <w:ilvl w:val="1"/>
          <w:numId w:val="1"/>
        </w:numPr>
        <w:tabs>
          <w:tab w:val="left" w:pos="360"/>
          <w:tab w:val="left" w:pos="540"/>
          <w:tab w:val="left" w:pos="993"/>
          <w:tab w:val="left" w:pos="10260"/>
        </w:tabs>
        <w:ind w:left="0" w:firstLine="568"/>
        <w:contextualSpacing/>
        <w:jc w:val="both"/>
        <w:rPr>
          <w:sz w:val="28"/>
          <w:szCs w:val="28"/>
        </w:rPr>
      </w:pPr>
      <w:r w:rsidRPr="004B4C7C">
        <w:rPr>
          <w:sz w:val="28"/>
          <w:szCs w:val="28"/>
        </w:rPr>
        <w:t xml:space="preserve"> В заголовке и пункте 1 Постановления цифры «2018-202</w:t>
      </w:r>
      <w:r w:rsidR="00B65BB1">
        <w:rPr>
          <w:sz w:val="28"/>
          <w:szCs w:val="28"/>
        </w:rPr>
        <w:t>6</w:t>
      </w:r>
      <w:r w:rsidRPr="004B4C7C">
        <w:rPr>
          <w:sz w:val="28"/>
          <w:szCs w:val="28"/>
        </w:rPr>
        <w:t>» заменить  цифрами «2018-202</w:t>
      </w:r>
      <w:r w:rsidR="00B65BB1">
        <w:rPr>
          <w:sz w:val="28"/>
          <w:szCs w:val="28"/>
        </w:rPr>
        <w:t>7</w:t>
      </w:r>
      <w:r w:rsidRPr="004B4C7C">
        <w:rPr>
          <w:sz w:val="28"/>
          <w:szCs w:val="28"/>
        </w:rPr>
        <w:t>».</w:t>
      </w:r>
    </w:p>
    <w:p w:rsidR="007016A5" w:rsidRPr="004B4C7C" w:rsidRDefault="007016A5" w:rsidP="007016A5">
      <w:pPr>
        <w:tabs>
          <w:tab w:val="left" w:pos="360"/>
          <w:tab w:val="left" w:pos="993"/>
          <w:tab w:val="left" w:pos="10260"/>
        </w:tabs>
        <w:ind w:firstLine="600"/>
        <w:jc w:val="both"/>
        <w:rPr>
          <w:color w:val="000000" w:themeColor="text1"/>
          <w:sz w:val="28"/>
          <w:szCs w:val="28"/>
        </w:rPr>
      </w:pPr>
      <w:r w:rsidRPr="004B4C7C">
        <w:rPr>
          <w:color w:val="000000" w:themeColor="text1"/>
          <w:sz w:val="28"/>
          <w:szCs w:val="28"/>
        </w:rPr>
        <w:t xml:space="preserve">2.  Внести в муниципальную программу «Управление муниципальными финансами Промышленновского </w:t>
      </w:r>
      <w:r w:rsidR="00D76F3A">
        <w:rPr>
          <w:color w:val="000000" w:themeColor="text1"/>
          <w:sz w:val="28"/>
          <w:szCs w:val="28"/>
        </w:rPr>
        <w:t xml:space="preserve">муниципального </w:t>
      </w:r>
      <w:r w:rsidRPr="004B4C7C">
        <w:rPr>
          <w:color w:val="000000" w:themeColor="text1"/>
          <w:sz w:val="28"/>
          <w:szCs w:val="28"/>
        </w:rPr>
        <w:t>округа» на 2018-202</w:t>
      </w:r>
      <w:r w:rsidR="00B65BB1">
        <w:rPr>
          <w:color w:val="000000" w:themeColor="text1"/>
          <w:sz w:val="28"/>
          <w:szCs w:val="28"/>
        </w:rPr>
        <w:t>6</w:t>
      </w:r>
      <w:r w:rsidRPr="004B4C7C">
        <w:rPr>
          <w:color w:val="000000" w:themeColor="text1"/>
          <w:sz w:val="28"/>
          <w:szCs w:val="28"/>
        </w:rPr>
        <w:t xml:space="preserve"> годы</w:t>
      </w:r>
      <w:r>
        <w:rPr>
          <w:color w:val="000000" w:themeColor="text1"/>
          <w:sz w:val="28"/>
          <w:szCs w:val="28"/>
        </w:rPr>
        <w:t xml:space="preserve">, утвержденную Постановлением </w:t>
      </w:r>
      <w:r w:rsidRPr="004B4C7C">
        <w:rPr>
          <w:color w:val="000000" w:themeColor="text1"/>
          <w:sz w:val="28"/>
          <w:szCs w:val="28"/>
        </w:rPr>
        <w:t>(далее – Программа) следующие изменения:</w:t>
      </w:r>
    </w:p>
    <w:p w:rsidR="007016A5" w:rsidRPr="004B4C7C" w:rsidRDefault="007016A5" w:rsidP="007016A5">
      <w:pPr>
        <w:tabs>
          <w:tab w:val="left" w:pos="360"/>
          <w:tab w:val="left" w:pos="993"/>
          <w:tab w:val="left" w:pos="10260"/>
        </w:tabs>
        <w:ind w:firstLine="600"/>
        <w:jc w:val="both"/>
        <w:rPr>
          <w:color w:val="000000" w:themeColor="text1"/>
          <w:sz w:val="28"/>
          <w:szCs w:val="28"/>
        </w:rPr>
      </w:pPr>
      <w:r w:rsidRPr="004B4C7C">
        <w:rPr>
          <w:color w:val="000000" w:themeColor="text1"/>
          <w:sz w:val="28"/>
          <w:szCs w:val="28"/>
        </w:rPr>
        <w:t>2.1. В заголовке Программы цифры «2018-202</w:t>
      </w:r>
      <w:r w:rsidR="00B65BB1">
        <w:rPr>
          <w:color w:val="000000" w:themeColor="text1"/>
          <w:sz w:val="28"/>
          <w:szCs w:val="28"/>
        </w:rPr>
        <w:t>6</w:t>
      </w:r>
      <w:r w:rsidRPr="004B4C7C">
        <w:rPr>
          <w:color w:val="000000" w:themeColor="text1"/>
          <w:sz w:val="28"/>
          <w:szCs w:val="28"/>
        </w:rPr>
        <w:t xml:space="preserve"> заменить цифрами «2018-202</w:t>
      </w:r>
      <w:r w:rsidR="00B65BB1">
        <w:rPr>
          <w:color w:val="000000" w:themeColor="text1"/>
          <w:sz w:val="28"/>
          <w:szCs w:val="28"/>
        </w:rPr>
        <w:t>7</w:t>
      </w:r>
      <w:r w:rsidRPr="004B4C7C">
        <w:rPr>
          <w:color w:val="000000" w:themeColor="text1"/>
          <w:sz w:val="28"/>
          <w:szCs w:val="28"/>
        </w:rPr>
        <w:t>»;</w:t>
      </w:r>
    </w:p>
    <w:p w:rsidR="007016A5" w:rsidRPr="004B4C7C" w:rsidRDefault="007016A5" w:rsidP="007016A5">
      <w:pPr>
        <w:tabs>
          <w:tab w:val="left" w:pos="360"/>
          <w:tab w:val="left" w:pos="993"/>
          <w:tab w:val="left" w:pos="10260"/>
        </w:tabs>
        <w:ind w:firstLine="600"/>
        <w:jc w:val="both"/>
        <w:rPr>
          <w:color w:val="000000" w:themeColor="text1"/>
          <w:sz w:val="28"/>
          <w:szCs w:val="28"/>
        </w:rPr>
      </w:pPr>
      <w:r w:rsidRPr="004B4C7C">
        <w:rPr>
          <w:color w:val="000000" w:themeColor="text1"/>
          <w:sz w:val="28"/>
          <w:szCs w:val="28"/>
        </w:rPr>
        <w:t>2.2. Паспорт Программы изложить в  редакции согласно приложению   № 1 к настоящему постановлению;</w:t>
      </w:r>
    </w:p>
    <w:p w:rsidR="007016A5" w:rsidRPr="004B4C7C" w:rsidRDefault="007016A5" w:rsidP="007016A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C7C">
        <w:rPr>
          <w:sz w:val="28"/>
          <w:szCs w:val="28"/>
        </w:rPr>
        <w:t xml:space="preserve">  2.3. Разделы 1-5  Программы изложить в редакции согласно приложению № 2 к настоящему постановлению</w:t>
      </w:r>
      <w:r w:rsidR="00441CC6">
        <w:rPr>
          <w:sz w:val="28"/>
          <w:szCs w:val="28"/>
        </w:rPr>
        <w:t>;</w:t>
      </w:r>
    </w:p>
    <w:p w:rsidR="00441CC6" w:rsidRDefault="007016A5" w:rsidP="007016A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C7C">
        <w:rPr>
          <w:sz w:val="28"/>
          <w:szCs w:val="28"/>
        </w:rPr>
        <w:t xml:space="preserve">  </w:t>
      </w:r>
      <w:r w:rsidR="00441CC6">
        <w:rPr>
          <w:sz w:val="28"/>
          <w:szCs w:val="28"/>
        </w:rPr>
        <w:t xml:space="preserve">2.4.   Раздел 4 Программы и положение </w:t>
      </w:r>
      <w:r w:rsidR="00441CC6" w:rsidRPr="00A23047">
        <w:rPr>
          <w:sz w:val="28"/>
          <w:szCs w:val="28"/>
        </w:rPr>
        <w:t>паспорта</w:t>
      </w:r>
      <w:r w:rsidR="00441CC6">
        <w:rPr>
          <w:sz w:val="28"/>
          <w:szCs w:val="28"/>
        </w:rPr>
        <w:t xml:space="preserve"> Программы</w:t>
      </w:r>
      <w:r w:rsidR="00441CC6" w:rsidRPr="00A23047">
        <w:rPr>
          <w:sz w:val="28"/>
          <w:szCs w:val="28"/>
        </w:rPr>
        <w:t xml:space="preserve"> </w:t>
      </w:r>
      <w:r w:rsidR="00441CC6">
        <w:rPr>
          <w:sz w:val="28"/>
          <w:szCs w:val="28"/>
        </w:rPr>
        <w:t>в части ресурсного обеспечения на 202</w:t>
      </w:r>
      <w:r w:rsidR="00B65BB1">
        <w:rPr>
          <w:sz w:val="28"/>
          <w:szCs w:val="28"/>
        </w:rPr>
        <w:t>5</w:t>
      </w:r>
      <w:r w:rsidR="00441CC6">
        <w:rPr>
          <w:sz w:val="28"/>
          <w:szCs w:val="28"/>
        </w:rPr>
        <w:t xml:space="preserve"> – 202</w:t>
      </w:r>
      <w:r w:rsidR="00B65BB1">
        <w:rPr>
          <w:sz w:val="28"/>
          <w:szCs w:val="28"/>
        </w:rPr>
        <w:t>7</w:t>
      </w:r>
      <w:r w:rsidR="00441CC6">
        <w:rPr>
          <w:sz w:val="28"/>
          <w:szCs w:val="28"/>
        </w:rPr>
        <w:t xml:space="preserve"> годы применяются к правоотношениям, возникающим при составлении и исполнении бюджета округа, начиная с бюджета округа на 202</w:t>
      </w:r>
      <w:r w:rsidR="00B65BB1">
        <w:rPr>
          <w:sz w:val="28"/>
          <w:szCs w:val="28"/>
        </w:rPr>
        <w:t>5</w:t>
      </w:r>
      <w:r w:rsidR="00441CC6">
        <w:rPr>
          <w:sz w:val="28"/>
          <w:szCs w:val="28"/>
        </w:rPr>
        <w:t xml:space="preserve"> год и на плановый период 202</w:t>
      </w:r>
      <w:r w:rsidR="00B65BB1">
        <w:rPr>
          <w:sz w:val="28"/>
          <w:szCs w:val="28"/>
        </w:rPr>
        <w:t>6</w:t>
      </w:r>
      <w:r w:rsidR="00441CC6">
        <w:rPr>
          <w:sz w:val="28"/>
          <w:szCs w:val="28"/>
        </w:rPr>
        <w:t xml:space="preserve"> и 202</w:t>
      </w:r>
      <w:r w:rsidR="00B65BB1">
        <w:rPr>
          <w:sz w:val="28"/>
          <w:szCs w:val="28"/>
        </w:rPr>
        <w:t>7</w:t>
      </w:r>
      <w:r w:rsidR="00441CC6">
        <w:rPr>
          <w:sz w:val="28"/>
          <w:szCs w:val="28"/>
        </w:rPr>
        <w:t xml:space="preserve"> годов.</w:t>
      </w:r>
    </w:p>
    <w:p w:rsidR="007016A5" w:rsidRPr="004B4C7C" w:rsidRDefault="007016A5" w:rsidP="007016A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C7C">
        <w:rPr>
          <w:sz w:val="28"/>
          <w:szCs w:val="28"/>
        </w:rPr>
        <w:t>3.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A36031" w:rsidRDefault="00A36031" w:rsidP="00A36031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6A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настоящего  постановления  возложить на  </w:t>
      </w:r>
      <w:r>
        <w:rPr>
          <w:sz w:val="28"/>
          <w:szCs w:val="28"/>
        </w:rPr>
        <w:t xml:space="preserve">   </w:t>
      </w:r>
      <w:r w:rsidRPr="00033F9D">
        <w:rPr>
          <w:sz w:val="28"/>
          <w:szCs w:val="28"/>
        </w:rPr>
        <w:t>заместителя  главы  Промышленновского муниципального</w:t>
      </w:r>
      <w:r>
        <w:rPr>
          <w:sz w:val="28"/>
          <w:szCs w:val="28"/>
        </w:rPr>
        <w:t xml:space="preserve"> округа</w:t>
      </w:r>
      <w:r w:rsidRPr="00033F9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</w:t>
      </w:r>
      <w:r w:rsidR="00B65BB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65BB1">
        <w:rPr>
          <w:sz w:val="28"/>
          <w:szCs w:val="28"/>
        </w:rPr>
        <w:t>Селиверстову</w:t>
      </w:r>
      <w:r w:rsidRPr="00033F9D">
        <w:rPr>
          <w:sz w:val="28"/>
          <w:szCs w:val="28"/>
        </w:rPr>
        <w:t>.</w:t>
      </w:r>
    </w:p>
    <w:p w:rsidR="004B4C7C" w:rsidRPr="004B4C7C" w:rsidRDefault="004B4C7C" w:rsidP="00A36031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 w:rsidRPr="004B4C7C">
        <w:rPr>
          <w:sz w:val="28"/>
          <w:szCs w:val="28"/>
        </w:rPr>
        <w:t xml:space="preserve">  </w:t>
      </w:r>
      <w:r w:rsidR="007016A5">
        <w:rPr>
          <w:sz w:val="28"/>
          <w:szCs w:val="28"/>
        </w:rPr>
        <w:t>5</w:t>
      </w:r>
      <w:r w:rsidRPr="004B4C7C">
        <w:rPr>
          <w:sz w:val="28"/>
          <w:szCs w:val="28"/>
        </w:rPr>
        <w:t xml:space="preserve">. Настоящее постановление вступает в силу со дня подписания. </w:t>
      </w:r>
    </w:p>
    <w:p w:rsidR="002D2343" w:rsidRDefault="004B4C7C" w:rsidP="00E457DE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4C7C">
        <w:rPr>
          <w:sz w:val="28"/>
          <w:szCs w:val="28"/>
        </w:rPr>
        <w:t xml:space="preserve">        </w:t>
      </w:r>
      <w:r w:rsidR="00C76716">
        <w:rPr>
          <w:sz w:val="28"/>
          <w:szCs w:val="28"/>
        </w:rPr>
        <w:t xml:space="preserve">      </w:t>
      </w:r>
      <w:r w:rsidR="008176A3">
        <w:rPr>
          <w:sz w:val="28"/>
          <w:szCs w:val="28"/>
        </w:rPr>
        <w:t xml:space="preserve">  </w:t>
      </w:r>
    </w:p>
    <w:p w:rsidR="002D2343" w:rsidRDefault="002D2343" w:rsidP="003873AB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582"/>
        <w:gridCol w:w="142"/>
      </w:tblGrid>
      <w:tr w:rsidR="001F0EB3" w:rsidRPr="007525BA" w:rsidTr="008E6759">
        <w:trPr>
          <w:gridAfter w:val="1"/>
          <w:wAfter w:w="142" w:type="dxa"/>
        </w:trPr>
        <w:tc>
          <w:tcPr>
            <w:tcW w:w="5882" w:type="dxa"/>
            <w:shd w:val="clear" w:color="auto" w:fill="auto"/>
          </w:tcPr>
          <w:p w:rsidR="00C215EF" w:rsidRDefault="00C215EF" w:rsidP="00662F2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F0EB3" w:rsidRPr="007525BA" w:rsidRDefault="004B4C7C" w:rsidP="004B4C7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F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1F0EB3" w:rsidRPr="007525BA" w:rsidRDefault="001F0EB3" w:rsidP="00D3218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EB3" w:rsidRPr="007525BA" w:rsidTr="008E6759">
        <w:tc>
          <w:tcPr>
            <w:tcW w:w="5882" w:type="dxa"/>
            <w:shd w:val="clear" w:color="auto" w:fill="auto"/>
          </w:tcPr>
          <w:p w:rsidR="001F0EB3" w:rsidRPr="007525BA" w:rsidRDefault="001F0EB3" w:rsidP="00E2341A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E2341A"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1F0EB3" w:rsidRPr="007525BA" w:rsidRDefault="008E6759" w:rsidP="00AA6BB4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6BB4">
              <w:rPr>
                <w:sz w:val="28"/>
                <w:szCs w:val="28"/>
              </w:rPr>
              <w:t xml:space="preserve">С.А. </w:t>
            </w:r>
            <w:proofErr w:type="spellStart"/>
            <w:r w:rsidR="00AA6BB4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2D2343" w:rsidRDefault="002D2343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2D2343" w:rsidRDefault="002D2343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0D424A" w:rsidRDefault="000D424A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9754C" w:rsidRDefault="009975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94AC3" w:rsidRDefault="00594AC3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99754C" w:rsidRDefault="0099754C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741672">
        <w:t>И.А.</w:t>
      </w:r>
      <w:r w:rsidR="009B4B3A">
        <w:t xml:space="preserve"> </w:t>
      </w:r>
      <w:r w:rsidR="00741672">
        <w:t>Овсянникова</w:t>
      </w:r>
    </w:p>
    <w:p w:rsidR="00C73E2E" w:rsidRDefault="00B83BEB" w:rsidP="006F07DE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050585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тел.7-</w:t>
      </w:r>
      <w:r w:rsidR="00741672">
        <w:t>44</w:t>
      </w:r>
      <w:r>
        <w:t>-1</w:t>
      </w:r>
      <w:r w:rsidR="00346E82">
        <w:t>4</w:t>
      </w:r>
    </w:p>
    <w:p w:rsidR="00A012BA" w:rsidRPr="00767F73" w:rsidRDefault="00A012BA" w:rsidP="00A012B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767F73">
        <w:rPr>
          <w:sz w:val="28"/>
          <w:szCs w:val="28"/>
        </w:rPr>
        <w:lastRenderedPageBreak/>
        <w:t>Приложение № 1</w:t>
      </w:r>
    </w:p>
    <w:p w:rsidR="00A012BA" w:rsidRPr="00767F73" w:rsidRDefault="00A012BA" w:rsidP="00A012B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 w:rsidRPr="00767F73">
        <w:rPr>
          <w:sz w:val="28"/>
          <w:szCs w:val="28"/>
        </w:rPr>
        <w:t>к постановлению</w:t>
      </w:r>
    </w:p>
    <w:p w:rsidR="00A012BA" w:rsidRPr="00767F73" w:rsidRDefault="00A012BA" w:rsidP="00A012B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 w:rsidRPr="00767F73">
        <w:rPr>
          <w:sz w:val="28"/>
          <w:szCs w:val="28"/>
        </w:rPr>
        <w:t>администрации Промышленновского</w:t>
      </w:r>
    </w:p>
    <w:p w:rsidR="00A012BA" w:rsidRPr="00767F73" w:rsidRDefault="00A012BA" w:rsidP="00A012B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</w:t>
      </w:r>
      <w:r w:rsidRPr="00767F73">
        <w:rPr>
          <w:sz w:val="28"/>
          <w:szCs w:val="28"/>
        </w:rPr>
        <w:t>а</w:t>
      </w:r>
    </w:p>
    <w:p w:rsidR="00A012BA" w:rsidRPr="00EA1C8B" w:rsidRDefault="00A012BA" w:rsidP="00A012B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 07 ноября 2024 г </w:t>
      </w:r>
      <w:r w:rsidRPr="00182840">
        <w:rPr>
          <w:sz w:val="28"/>
          <w:szCs w:val="28"/>
        </w:rPr>
        <w:t xml:space="preserve">№ </w:t>
      </w:r>
      <w:r>
        <w:rPr>
          <w:sz w:val="28"/>
          <w:szCs w:val="28"/>
        </w:rPr>
        <w:t>1135-П</w:t>
      </w:r>
    </w:p>
    <w:p w:rsidR="00A012BA" w:rsidRPr="00182840" w:rsidRDefault="00A012BA" w:rsidP="00A012BA">
      <w:pPr>
        <w:tabs>
          <w:tab w:val="left" w:pos="180"/>
          <w:tab w:val="left" w:pos="91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2BA" w:rsidRPr="00153671" w:rsidRDefault="00A012BA" w:rsidP="00A012BA">
      <w:pPr>
        <w:tabs>
          <w:tab w:val="left" w:pos="180"/>
          <w:tab w:val="left" w:pos="91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53671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153671">
        <w:rPr>
          <w:sz w:val="28"/>
          <w:szCs w:val="28"/>
        </w:rPr>
        <w:t>муниципальной программы</w:t>
      </w:r>
    </w:p>
    <w:p w:rsidR="00A012BA" w:rsidRPr="00153671" w:rsidRDefault="00A012BA" w:rsidP="00A012BA">
      <w:pPr>
        <w:jc w:val="center"/>
        <w:rPr>
          <w:sz w:val="28"/>
          <w:szCs w:val="28"/>
        </w:rPr>
      </w:pPr>
      <w:r w:rsidRPr="00153671">
        <w:rPr>
          <w:sz w:val="28"/>
          <w:szCs w:val="28"/>
        </w:rPr>
        <w:t>«Управление муниципальными финансами</w:t>
      </w:r>
    </w:p>
    <w:p w:rsidR="00A012BA" w:rsidRPr="00153671" w:rsidRDefault="00A012BA" w:rsidP="00A012BA">
      <w:pPr>
        <w:jc w:val="center"/>
        <w:rPr>
          <w:sz w:val="28"/>
          <w:szCs w:val="28"/>
        </w:rPr>
      </w:pPr>
      <w:r w:rsidRPr="00153671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</w:t>
      </w:r>
      <w:r w:rsidRPr="00153671">
        <w:rPr>
          <w:sz w:val="28"/>
          <w:szCs w:val="28"/>
        </w:rPr>
        <w:t>» на 2018-202</w:t>
      </w:r>
      <w:r>
        <w:rPr>
          <w:sz w:val="28"/>
          <w:szCs w:val="28"/>
        </w:rPr>
        <w:t>7</w:t>
      </w:r>
      <w:r w:rsidRPr="00153671">
        <w:rPr>
          <w:sz w:val="28"/>
          <w:szCs w:val="28"/>
        </w:rPr>
        <w:t xml:space="preserve"> годы</w:t>
      </w:r>
    </w:p>
    <w:p w:rsidR="00A012BA" w:rsidRDefault="00A012BA" w:rsidP="00A012BA">
      <w:pPr>
        <w:jc w:val="center"/>
        <w:rPr>
          <w:b/>
          <w:sz w:val="28"/>
          <w:szCs w:val="28"/>
        </w:rPr>
      </w:pPr>
    </w:p>
    <w:p w:rsidR="00A012BA" w:rsidRPr="007C64E0" w:rsidRDefault="00A012BA" w:rsidP="00A012BA">
      <w:pPr>
        <w:jc w:val="center"/>
        <w:rPr>
          <w:b/>
          <w:sz w:val="28"/>
          <w:szCs w:val="28"/>
        </w:rPr>
      </w:pPr>
    </w:p>
    <w:tbl>
      <w:tblPr>
        <w:tblStyle w:val="aa"/>
        <w:tblW w:w="9924" w:type="dxa"/>
        <w:tblInd w:w="-318" w:type="dxa"/>
        <w:tblLook w:val="04A0"/>
      </w:tblPr>
      <w:tblGrid>
        <w:gridCol w:w="2377"/>
        <w:gridCol w:w="7547"/>
      </w:tblGrid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Муниципальная программа «Управление муниципальными финансами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7C64E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7C64E0">
              <w:rPr>
                <w:sz w:val="28"/>
                <w:szCs w:val="28"/>
              </w:rPr>
              <w:t xml:space="preserve"> годы (далее – </w:t>
            </w:r>
            <w:r>
              <w:rPr>
                <w:sz w:val="28"/>
                <w:szCs w:val="28"/>
              </w:rPr>
              <w:t>муниципальная п</w:t>
            </w:r>
            <w:r w:rsidRPr="007C64E0">
              <w:rPr>
                <w:sz w:val="28"/>
                <w:szCs w:val="28"/>
              </w:rPr>
              <w:t>рограмма)</w:t>
            </w: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Директор  </w:t>
            </w:r>
            <w:r>
              <w:rPr>
                <w:sz w:val="28"/>
                <w:szCs w:val="28"/>
              </w:rPr>
              <w:t>муниципальной 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Заместитель главы Промышленновского муниципального  </w:t>
            </w:r>
            <w:r>
              <w:rPr>
                <w:sz w:val="28"/>
                <w:szCs w:val="28"/>
              </w:rPr>
              <w:t>округа</w:t>
            </w:r>
            <w:r w:rsidRPr="007C64E0">
              <w:rPr>
                <w:sz w:val="28"/>
                <w:szCs w:val="28"/>
              </w:rPr>
              <w:t xml:space="preserve"> </w:t>
            </w: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Ответственный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C64E0">
              <w:rPr>
                <w:sz w:val="28"/>
                <w:szCs w:val="28"/>
              </w:rPr>
              <w:t>сполнитель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(координатор)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</w:p>
          <w:p w:rsidR="00A012BA" w:rsidRPr="007C64E0" w:rsidRDefault="00A012BA" w:rsidP="00FD1D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Финансовое управл</w:t>
            </w:r>
            <w:r>
              <w:rPr>
                <w:sz w:val="28"/>
                <w:szCs w:val="28"/>
              </w:rPr>
              <w:t>ение администрации Промышленновского муниципального округа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Исполнители</w:t>
            </w:r>
          </w:p>
          <w:p w:rsidR="00A012BA" w:rsidRPr="007C64E0" w:rsidRDefault="00A012BA" w:rsidP="00FD1D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Финансовое управление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64E0">
              <w:rPr>
                <w:sz w:val="28"/>
                <w:szCs w:val="28"/>
              </w:rPr>
              <w:t>Промышленновско</w:t>
            </w:r>
            <w:r>
              <w:rPr>
                <w:sz w:val="28"/>
                <w:szCs w:val="28"/>
              </w:rPr>
              <w:t>го муниципального округа</w:t>
            </w:r>
            <w:r w:rsidRPr="007C64E0">
              <w:rPr>
                <w:sz w:val="28"/>
                <w:szCs w:val="28"/>
              </w:rPr>
              <w:t>,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 w:rsidRPr="007C64E0">
              <w:rPr>
                <w:sz w:val="28"/>
                <w:szCs w:val="28"/>
              </w:rPr>
              <w:t>инистраци</w:t>
            </w:r>
            <w:r>
              <w:rPr>
                <w:sz w:val="28"/>
                <w:szCs w:val="28"/>
              </w:rPr>
              <w:t>я</w:t>
            </w:r>
            <w:r w:rsidRPr="007C64E0">
              <w:rPr>
                <w:sz w:val="28"/>
                <w:szCs w:val="28"/>
              </w:rPr>
              <w:t xml:space="preserve"> 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7C64E0">
              <w:rPr>
                <w:sz w:val="28"/>
                <w:szCs w:val="28"/>
              </w:rPr>
              <w:t>а</w:t>
            </w: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Наименование подпрограмм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1. Обеспечение сбалансированности и устойчивости бюджетной системы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2. Создание условий для повышения эффективности расходов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3. Управление муниципальным долгом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4.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 xml:space="preserve">Повышение прозрачности и открытости бюджетного процесса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Повышение качества управления муниципальными финансами Промышленновского муниципального </w:t>
            </w:r>
            <w:r>
              <w:rPr>
                <w:sz w:val="28"/>
                <w:szCs w:val="28"/>
              </w:rPr>
              <w:t>округа.</w:t>
            </w:r>
          </w:p>
        </w:tc>
      </w:tr>
      <w:tr w:rsidR="00A012BA" w:rsidRPr="007C64E0" w:rsidTr="00FD1D1B">
        <w:trPr>
          <w:trHeight w:val="1270"/>
        </w:trPr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 xml:space="preserve">Реализация инструментов долгосрочного бюджетного планирования, отражающих основные направления социально-экономического развития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sz w:val="28"/>
                <w:szCs w:val="28"/>
              </w:rPr>
              <w:t xml:space="preserve">в условиях поддержания мер по </w:t>
            </w:r>
            <w:r w:rsidRPr="007C64E0">
              <w:rPr>
                <w:sz w:val="28"/>
                <w:szCs w:val="28"/>
              </w:rPr>
              <w:lastRenderedPageBreak/>
              <w:t>укреплению финансовой устойчивости 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, сбалансированности и бюджетной обеспеченности бюджетов поселений.</w:t>
            </w:r>
          </w:p>
          <w:p w:rsidR="00A012BA" w:rsidRPr="001F6271" w:rsidRDefault="00A012BA" w:rsidP="00FD1D1B">
            <w:pPr>
              <w:jc w:val="both"/>
              <w:rPr>
                <w:sz w:val="28"/>
                <w:szCs w:val="28"/>
              </w:rPr>
            </w:pPr>
            <w:r w:rsidRPr="001F627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1F6271">
              <w:rPr>
                <w:sz w:val="28"/>
                <w:szCs w:val="28"/>
              </w:rPr>
              <w:t>Развитие программно-целевых принципов формирования расходов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1F6271">
              <w:rPr>
                <w:sz w:val="28"/>
                <w:szCs w:val="28"/>
              </w:rPr>
              <w:t>.</w:t>
            </w:r>
          </w:p>
          <w:p w:rsidR="00A012BA" w:rsidRPr="001F6271" w:rsidRDefault="00A012BA" w:rsidP="00FD1D1B">
            <w:pPr>
              <w:jc w:val="both"/>
              <w:rPr>
                <w:sz w:val="28"/>
                <w:szCs w:val="28"/>
              </w:rPr>
            </w:pPr>
            <w:r w:rsidRPr="001F6271">
              <w:rPr>
                <w:sz w:val="28"/>
                <w:szCs w:val="28"/>
              </w:rPr>
              <w:t xml:space="preserve">3. Обеспечение эффективного управления муниципальным долгом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1F6271">
              <w:rPr>
                <w:sz w:val="28"/>
                <w:szCs w:val="28"/>
              </w:rPr>
              <w:t>.</w:t>
            </w:r>
          </w:p>
          <w:p w:rsidR="00A012BA" w:rsidRPr="001F6271" w:rsidRDefault="00A012BA" w:rsidP="00FD1D1B">
            <w:pPr>
              <w:jc w:val="both"/>
              <w:rPr>
                <w:sz w:val="28"/>
                <w:szCs w:val="28"/>
              </w:rPr>
            </w:pPr>
            <w:r w:rsidRPr="001F627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1F6271">
              <w:rPr>
                <w:sz w:val="28"/>
                <w:szCs w:val="28"/>
              </w:rPr>
              <w:t xml:space="preserve">Создание условий для повышения прозрачности бюджетного процесса 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  <w:p w:rsidR="00A012BA" w:rsidRPr="007C64E0" w:rsidRDefault="00A012BA" w:rsidP="00FD1D1B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b/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Срок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C64E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7C64E0">
              <w:rPr>
                <w:sz w:val="28"/>
                <w:szCs w:val="28"/>
              </w:rPr>
              <w:t xml:space="preserve"> годы</w:t>
            </w: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>муниципальной п</w:t>
            </w:r>
            <w:r w:rsidRPr="007C64E0">
              <w:rPr>
                <w:sz w:val="28"/>
                <w:szCs w:val="28"/>
              </w:rPr>
              <w:t>рограммы в целом и с разбивкой по годам ее реализации</w:t>
            </w:r>
          </w:p>
        </w:tc>
        <w:tc>
          <w:tcPr>
            <w:tcW w:w="7547" w:type="dxa"/>
          </w:tcPr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Объем финансового обеспечения на реализацию </w:t>
            </w:r>
            <w:r>
              <w:rPr>
                <w:sz w:val="28"/>
                <w:szCs w:val="28"/>
              </w:rPr>
              <w:t>муниципальной п</w:t>
            </w:r>
            <w:r w:rsidRPr="007C64E0">
              <w:rPr>
                <w:sz w:val="28"/>
                <w:szCs w:val="28"/>
              </w:rPr>
              <w:t xml:space="preserve">рограммы </w:t>
            </w:r>
            <w:r w:rsidRPr="006B0DED">
              <w:rPr>
                <w:sz w:val="28"/>
                <w:szCs w:val="28"/>
              </w:rPr>
              <w:t xml:space="preserve">составляет </w:t>
            </w:r>
            <w:r w:rsidRPr="00143A95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350,6 </w:t>
            </w:r>
            <w:r w:rsidRPr="006B0DED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6B0DE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6B0DED">
              <w:rPr>
                <w:sz w:val="28"/>
                <w:szCs w:val="28"/>
              </w:rPr>
              <w:t>, в том числе по годам: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53372,4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57811,8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>2021 год – 0</w:t>
            </w:r>
            <w:r>
              <w:rPr>
                <w:sz w:val="28"/>
                <w:szCs w:val="28"/>
              </w:rPr>
              <w:t>,0</w:t>
            </w:r>
            <w:r w:rsidRPr="00143A95">
              <w:rPr>
                <w:sz w:val="28"/>
                <w:szCs w:val="28"/>
              </w:rPr>
              <w:t xml:space="preserve"> тыс. рублей;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29,6</w:t>
            </w:r>
            <w:r w:rsidRPr="00143A95">
              <w:rPr>
                <w:sz w:val="28"/>
                <w:szCs w:val="28"/>
              </w:rPr>
              <w:t xml:space="preserve">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30,0</w:t>
            </w:r>
            <w:r w:rsidRPr="00143A9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30,0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30,0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23,4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23,4 тыс. рублей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>средства местного бюджета 97</w:t>
            </w:r>
            <w:r>
              <w:rPr>
                <w:sz w:val="28"/>
                <w:szCs w:val="28"/>
              </w:rPr>
              <w:t>507,9</w:t>
            </w:r>
            <w:r w:rsidRPr="00143A95">
              <w:rPr>
                <w:sz w:val="28"/>
                <w:szCs w:val="28"/>
              </w:rPr>
              <w:t xml:space="preserve"> в т. ч. по годам: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>2018 год – 51239,4 тыс. рублей;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>2019 год – 46102,1 тыс. рублей;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43A95">
              <w:rPr>
                <w:sz w:val="28"/>
                <w:szCs w:val="28"/>
              </w:rPr>
              <w:t xml:space="preserve"> тыс. рублей;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>2021 год – 0</w:t>
            </w:r>
            <w:r>
              <w:rPr>
                <w:sz w:val="28"/>
                <w:szCs w:val="28"/>
              </w:rPr>
              <w:t>,0</w:t>
            </w:r>
            <w:r w:rsidRPr="00143A95">
              <w:rPr>
                <w:sz w:val="28"/>
                <w:szCs w:val="28"/>
              </w:rPr>
              <w:t>тыс. рублей;</w:t>
            </w:r>
          </w:p>
          <w:p w:rsidR="00A012BA" w:rsidRPr="00143A95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29,6</w:t>
            </w:r>
            <w:r w:rsidRPr="00143A95">
              <w:rPr>
                <w:sz w:val="28"/>
                <w:szCs w:val="28"/>
              </w:rPr>
              <w:t xml:space="preserve">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 w:rsidRPr="00143A95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30,0</w:t>
            </w:r>
            <w:r w:rsidRPr="00143A9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30,0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30,0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23,4 тыс. рублей;</w:t>
            </w:r>
          </w:p>
          <w:p w:rsidR="00A012BA" w:rsidRDefault="00A012BA" w:rsidP="00FD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23,4 тыс. рублей</w:t>
            </w:r>
          </w:p>
          <w:p w:rsidR="00A012BA" w:rsidRPr="006B0DED" w:rsidRDefault="00A012BA" w:rsidP="00FD1D1B">
            <w:pPr>
              <w:jc w:val="both"/>
              <w:rPr>
                <w:sz w:val="28"/>
                <w:szCs w:val="28"/>
              </w:rPr>
            </w:pP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237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Ожидаемые конечные </w:t>
            </w:r>
            <w:r w:rsidRPr="007C64E0">
              <w:rPr>
                <w:sz w:val="28"/>
                <w:szCs w:val="28"/>
              </w:rPr>
              <w:lastRenderedPageBreak/>
              <w:t xml:space="preserve">результаты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7C64E0">
              <w:rPr>
                <w:sz w:val="28"/>
                <w:szCs w:val="28"/>
              </w:rPr>
              <w:t>рограммы</w:t>
            </w:r>
          </w:p>
        </w:tc>
        <w:tc>
          <w:tcPr>
            <w:tcW w:w="7547" w:type="dxa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>Снижение дефицита 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 xml:space="preserve">Обеспечение повышения уровня собираемости налогов и </w:t>
            </w:r>
            <w:r w:rsidRPr="007C64E0">
              <w:rPr>
                <w:sz w:val="28"/>
                <w:szCs w:val="28"/>
              </w:rPr>
              <w:lastRenderedPageBreak/>
              <w:t>сборов, в том числе за счет снижения объема задолженности по налогам и сборам в бюджет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, мониторинга эффективности налоговых льгот.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>Обеспечение создания равных финансовых возможностей оказания гражданам муниципальных услуг на территории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 xml:space="preserve">Создание условий для повышения эффективности управления муниципальными финансами при организации исполнения бюджета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>Соблюдение ограничений по объемам муниципального долга и расходов на его обслуживание, создание условий, способствующих сокращению объемов наращивания долговых обязательств.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6. Обеспечение соответствия стандартам открытости (прозрачности) процессов формирования и исполнения бюджета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</w:tc>
      </w:tr>
    </w:tbl>
    <w:p w:rsidR="00A012BA" w:rsidRDefault="00A012BA" w:rsidP="00A012BA">
      <w:pPr>
        <w:ind w:left="1560" w:right="2976" w:firstLine="141"/>
        <w:jc w:val="both"/>
        <w:rPr>
          <w:sz w:val="28"/>
          <w:szCs w:val="28"/>
        </w:rPr>
      </w:pPr>
    </w:p>
    <w:p w:rsidR="00A012BA" w:rsidRDefault="00A012BA" w:rsidP="00A012BA">
      <w:pPr>
        <w:ind w:left="1560" w:right="2976" w:firstLine="141"/>
        <w:jc w:val="both"/>
        <w:rPr>
          <w:sz w:val="28"/>
          <w:szCs w:val="28"/>
        </w:rPr>
      </w:pPr>
    </w:p>
    <w:p w:rsidR="00A012BA" w:rsidRDefault="00A012BA" w:rsidP="00A012BA">
      <w:pPr>
        <w:ind w:left="1560" w:right="2976" w:firstLine="141"/>
        <w:jc w:val="both"/>
        <w:rPr>
          <w:sz w:val="28"/>
          <w:szCs w:val="28"/>
        </w:rPr>
      </w:pPr>
    </w:p>
    <w:p w:rsidR="00A012BA" w:rsidRDefault="00A012BA" w:rsidP="00A012BA">
      <w:pPr>
        <w:ind w:left="1560" w:right="2976" w:firstLine="14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012BA" w:rsidRPr="007C64E0" w:rsidRDefault="00A012BA" w:rsidP="00A012B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                         А.А. Селиверстова</w:t>
      </w:r>
    </w:p>
    <w:p w:rsidR="001F0EB3" w:rsidRDefault="001F0EB3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rPr>
          <w:lang w:val="en-US"/>
        </w:rPr>
      </w:pPr>
    </w:p>
    <w:p w:rsidR="00A012BA" w:rsidRPr="00BF5B7C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                                                                        </w:t>
      </w:r>
      <w:r w:rsidRPr="00BF5B7C">
        <w:rPr>
          <w:rFonts w:eastAsia="SimSun"/>
          <w:sz w:val="28"/>
          <w:szCs w:val="28"/>
          <w:lang w:eastAsia="zh-CN"/>
        </w:rPr>
        <w:t>Приложение № 2</w:t>
      </w:r>
    </w:p>
    <w:p w:rsidR="00A012BA" w:rsidRPr="00BF5B7C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</w:t>
      </w:r>
      <w:r w:rsidRPr="00BF5B7C">
        <w:rPr>
          <w:rFonts w:eastAsia="SimSun"/>
          <w:sz w:val="28"/>
          <w:szCs w:val="28"/>
          <w:lang w:eastAsia="zh-CN"/>
        </w:rPr>
        <w:t>к постановлению</w:t>
      </w:r>
    </w:p>
    <w:p w:rsidR="00A012BA" w:rsidRPr="00BF5B7C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right"/>
        <w:rPr>
          <w:rFonts w:eastAsia="SimSun"/>
          <w:sz w:val="28"/>
          <w:szCs w:val="28"/>
          <w:lang w:eastAsia="zh-CN"/>
        </w:rPr>
      </w:pPr>
      <w:r w:rsidRPr="00BF5B7C">
        <w:rPr>
          <w:rFonts w:eastAsia="SimSun"/>
          <w:sz w:val="28"/>
          <w:szCs w:val="28"/>
          <w:lang w:eastAsia="zh-CN"/>
        </w:rPr>
        <w:t>администрации Промышленновского</w:t>
      </w:r>
    </w:p>
    <w:p w:rsidR="00A012BA" w:rsidRPr="00BF5B7C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</w:t>
      </w:r>
      <w:r w:rsidRPr="00BF5B7C">
        <w:rPr>
          <w:rFonts w:eastAsia="SimSun"/>
          <w:sz w:val="28"/>
          <w:szCs w:val="28"/>
          <w:lang w:eastAsia="zh-CN"/>
        </w:rPr>
        <w:t xml:space="preserve">муниципального </w:t>
      </w:r>
      <w:r>
        <w:rPr>
          <w:rFonts w:eastAsia="SimSun"/>
          <w:sz w:val="28"/>
          <w:szCs w:val="28"/>
          <w:lang w:eastAsia="zh-CN"/>
        </w:rPr>
        <w:t>округа</w:t>
      </w:r>
    </w:p>
    <w:p w:rsidR="00A012BA" w:rsidRPr="003E5BDF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center"/>
        <w:rPr>
          <w:rFonts w:eastAsia="SimSun"/>
          <w:sz w:val="28"/>
          <w:szCs w:val="28"/>
          <w:u w:val="single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от  07 ноября 2024 г № 1135-П</w:t>
      </w:r>
    </w:p>
    <w:p w:rsidR="00A012BA" w:rsidRPr="007C64E0" w:rsidRDefault="00A012BA" w:rsidP="00A012BA">
      <w:pPr>
        <w:jc w:val="center"/>
        <w:rPr>
          <w:sz w:val="28"/>
          <w:szCs w:val="28"/>
        </w:rPr>
      </w:pPr>
    </w:p>
    <w:p w:rsidR="00A012BA" w:rsidRPr="007C64E0" w:rsidRDefault="00A012BA" w:rsidP="00A012BA">
      <w:pPr>
        <w:pStyle w:val="a5"/>
        <w:numPr>
          <w:ilvl w:val="0"/>
          <w:numId w:val="4"/>
        </w:numPr>
        <w:ind w:left="-426" w:right="-144" w:firstLine="426"/>
        <w:jc w:val="center"/>
        <w:rPr>
          <w:sz w:val="28"/>
          <w:szCs w:val="28"/>
        </w:rPr>
      </w:pPr>
      <w:r w:rsidRPr="007C64E0">
        <w:rPr>
          <w:sz w:val="28"/>
          <w:szCs w:val="28"/>
        </w:rPr>
        <w:t xml:space="preserve">Характеристика текущего состояния в Промышленновском </w:t>
      </w:r>
      <w:r>
        <w:rPr>
          <w:sz w:val="28"/>
          <w:szCs w:val="28"/>
        </w:rPr>
        <w:t>муниципальном округе</w:t>
      </w:r>
    </w:p>
    <w:p w:rsidR="00A012BA" w:rsidRPr="007C64E0" w:rsidRDefault="00A012BA" w:rsidP="00A012BA">
      <w:pPr>
        <w:pStyle w:val="a5"/>
        <w:ind w:left="-426" w:right="-144" w:firstLine="426"/>
        <w:jc w:val="center"/>
        <w:rPr>
          <w:sz w:val="28"/>
          <w:szCs w:val="28"/>
        </w:rPr>
      </w:pPr>
      <w:r w:rsidRPr="007C64E0">
        <w:rPr>
          <w:sz w:val="28"/>
          <w:szCs w:val="28"/>
        </w:rPr>
        <w:t xml:space="preserve">сферы деятельности, для решения задач которой разработана </w:t>
      </w:r>
      <w:r>
        <w:rPr>
          <w:sz w:val="28"/>
          <w:szCs w:val="28"/>
        </w:rPr>
        <w:t>муниципальная п</w:t>
      </w:r>
      <w:r w:rsidRPr="007C64E0">
        <w:rPr>
          <w:sz w:val="28"/>
          <w:szCs w:val="28"/>
        </w:rPr>
        <w:t>рограмма</w:t>
      </w:r>
      <w:r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 w:rsidRPr="00887501">
        <w:rPr>
          <w:sz w:val="28"/>
          <w:szCs w:val="28"/>
        </w:rPr>
        <w:t>с указанием основных показателей и формулировкой основных проблем</w:t>
      </w:r>
    </w:p>
    <w:p w:rsidR="00A012BA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 xml:space="preserve">Эффективное управление муниципальными финансами повышает качество и уровень жизни населения, выводит на новый виток развития социальные и стратегические сферы деятельности, </w:t>
      </w:r>
      <w:proofErr w:type="gramStart"/>
      <w:r w:rsidRPr="007C64E0">
        <w:rPr>
          <w:sz w:val="28"/>
          <w:szCs w:val="28"/>
        </w:rPr>
        <w:t>повышает доверие в области инвестиционной политики и способствует</w:t>
      </w:r>
      <w:proofErr w:type="gramEnd"/>
      <w:r w:rsidRPr="007C64E0">
        <w:rPr>
          <w:sz w:val="28"/>
          <w:szCs w:val="28"/>
        </w:rPr>
        <w:t xml:space="preserve"> экономической стабильности.</w:t>
      </w:r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4E0">
        <w:rPr>
          <w:sz w:val="28"/>
          <w:szCs w:val="28"/>
        </w:rPr>
        <w:t>Результатами реализации бюджетных реформ в целом в Кемеровской области и в Промышленновском</w:t>
      </w:r>
      <w:r>
        <w:rPr>
          <w:sz w:val="28"/>
          <w:szCs w:val="28"/>
        </w:rPr>
        <w:t xml:space="preserve"> муниципальном округе</w:t>
      </w:r>
      <w:r w:rsidRPr="007C64E0">
        <w:rPr>
          <w:sz w:val="28"/>
          <w:szCs w:val="28"/>
        </w:rPr>
        <w:t xml:space="preserve">, базовые </w:t>
      </w:r>
      <w:proofErr w:type="gramStart"/>
      <w:r w:rsidRPr="007C64E0">
        <w:rPr>
          <w:sz w:val="28"/>
          <w:szCs w:val="28"/>
        </w:rPr>
        <w:t>направления</w:t>
      </w:r>
      <w:proofErr w:type="gramEnd"/>
      <w:r w:rsidRPr="007C64E0">
        <w:rPr>
          <w:sz w:val="28"/>
          <w:szCs w:val="28"/>
        </w:rPr>
        <w:t xml:space="preserve"> которых обозначены в нормативных правовых актах Кемеровской области (постановление Коллегии Администрации Кемеровской области от 10.04.2006 № 91 «Об административной реформе в Кемеровской области в 2006-2010 годах», распоряжение Коллегии Администрации Кемеровской области от 06.05.2006 № 516-р «О концепции реформирования системы управления общественными финансами в Кемеровской области в </w:t>
      </w:r>
      <w:proofErr w:type="gramStart"/>
      <w:r w:rsidRPr="007C64E0">
        <w:rPr>
          <w:sz w:val="28"/>
          <w:szCs w:val="28"/>
        </w:rPr>
        <w:t>2006-2008 годах»), стали:</w:t>
      </w:r>
      <w:proofErr w:type="gramEnd"/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организация бюджетного процесса на основе принятия и исполнения расходных обязательств;</w:t>
      </w:r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разграничение полномочий между Кемеровской областью и муниципальными образованиями;</w:t>
      </w:r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соблюдение формализованных методик распределения основных межбюджетных трансфертов;</w:t>
      </w:r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proofErr w:type="gramStart"/>
      <w:r w:rsidRPr="007C64E0">
        <w:rPr>
          <w:sz w:val="28"/>
          <w:szCs w:val="28"/>
        </w:rPr>
        <w:t xml:space="preserve">внедрение инструментов </w:t>
      </w:r>
      <w:proofErr w:type="spellStart"/>
      <w:r w:rsidRPr="007C64E0">
        <w:rPr>
          <w:sz w:val="28"/>
          <w:szCs w:val="28"/>
        </w:rPr>
        <w:t>бюджетирования</w:t>
      </w:r>
      <w:proofErr w:type="spellEnd"/>
      <w:r w:rsidRPr="007C64E0">
        <w:rPr>
          <w:sz w:val="28"/>
          <w:szCs w:val="28"/>
        </w:rPr>
        <w:t>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услуг;</w:t>
      </w:r>
      <w:proofErr w:type="gramEnd"/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установление правил и процедур размещения заказов на поставку товаров, выполнение работ, оказание услуг для  муниципальных нужд;</w:t>
      </w:r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формирование достоверной и прозрачной консолидированной бюджетной отчетности;</w:t>
      </w:r>
    </w:p>
    <w:p w:rsidR="00A012BA" w:rsidRPr="007C64E0" w:rsidRDefault="00A012BA" w:rsidP="00A012BA">
      <w:pPr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введение системы мониторинга качества финансового менеджмента.</w:t>
      </w:r>
    </w:p>
    <w:p w:rsidR="00A012BA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proofErr w:type="gramStart"/>
      <w:r w:rsidRPr="007C64E0">
        <w:rPr>
          <w:sz w:val="28"/>
          <w:szCs w:val="28"/>
        </w:rPr>
        <w:t>В целях оптимизации бюджетного процесса и внедрения новых инструментов управления муниципальными финансами в Промышленновском районе в 2008 году утверждена</w:t>
      </w:r>
      <w:r>
        <w:rPr>
          <w:sz w:val="28"/>
          <w:szCs w:val="28"/>
        </w:rPr>
        <w:t xml:space="preserve"> </w:t>
      </w:r>
      <w:r w:rsidRPr="007C64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64E0">
        <w:rPr>
          <w:sz w:val="28"/>
          <w:szCs w:val="28"/>
        </w:rPr>
        <w:t xml:space="preserve">Программа развития муниципальных финансов Промышленновского </w:t>
      </w:r>
      <w:r w:rsidRPr="001F4866">
        <w:rPr>
          <w:sz w:val="28"/>
          <w:szCs w:val="28"/>
        </w:rPr>
        <w:t>района</w:t>
      </w:r>
      <w:r w:rsidRPr="007C64E0">
        <w:rPr>
          <w:sz w:val="28"/>
          <w:szCs w:val="28"/>
        </w:rPr>
        <w:t xml:space="preserve"> на 2009-2012 годы</w:t>
      </w:r>
      <w:r>
        <w:rPr>
          <w:sz w:val="28"/>
          <w:szCs w:val="28"/>
        </w:rPr>
        <w:t>»</w:t>
      </w:r>
      <w:r w:rsidRPr="007C64E0">
        <w:rPr>
          <w:sz w:val="28"/>
          <w:szCs w:val="28"/>
        </w:rPr>
        <w:t xml:space="preserve"> (постановление администрации Промышленновского </w:t>
      </w:r>
      <w:r>
        <w:rPr>
          <w:sz w:val="28"/>
          <w:szCs w:val="28"/>
        </w:rPr>
        <w:t xml:space="preserve">муниципального </w:t>
      </w:r>
      <w:r w:rsidRPr="007C64E0">
        <w:rPr>
          <w:sz w:val="28"/>
          <w:szCs w:val="28"/>
        </w:rPr>
        <w:t xml:space="preserve">района от 18.12.2008 № 88), </w:t>
      </w:r>
      <w:r>
        <w:rPr>
          <w:sz w:val="28"/>
          <w:szCs w:val="28"/>
        </w:rPr>
        <w:t>«</w:t>
      </w:r>
      <w:r w:rsidRPr="007C64E0">
        <w:rPr>
          <w:sz w:val="28"/>
          <w:szCs w:val="28"/>
        </w:rPr>
        <w:t>Программа управления муниципальными финансами в муниципальном образовании Промышленновский район</w:t>
      </w:r>
      <w:r>
        <w:rPr>
          <w:sz w:val="28"/>
          <w:szCs w:val="28"/>
        </w:rPr>
        <w:t>»</w:t>
      </w:r>
      <w:r w:rsidRPr="007C64E0">
        <w:rPr>
          <w:sz w:val="28"/>
          <w:szCs w:val="28"/>
        </w:rPr>
        <w:t xml:space="preserve"> (постановление администрации Промышленновского </w:t>
      </w:r>
      <w:r>
        <w:rPr>
          <w:sz w:val="28"/>
          <w:szCs w:val="28"/>
        </w:rPr>
        <w:t xml:space="preserve">муниципального </w:t>
      </w:r>
      <w:r w:rsidRPr="007C64E0">
        <w:rPr>
          <w:sz w:val="28"/>
          <w:szCs w:val="28"/>
        </w:rPr>
        <w:t>района от 25.02.2013 №6).</w:t>
      </w:r>
      <w:proofErr w:type="gramEnd"/>
      <w:r w:rsidRPr="007C64E0">
        <w:rPr>
          <w:sz w:val="28"/>
          <w:szCs w:val="28"/>
        </w:rPr>
        <w:t xml:space="preserve">  Реализация обозначенных </w:t>
      </w:r>
      <w:r w:rsidRPr="007C64E0">
        <w:rPr>
          <w:sz w:val="28"/>
          <w:szCs w:val="28"/>
        </w:rPr>
        <w:lastRenderedPageBreak/>
        <w:t xml:space="preserve">мероприятий позволила повысить оценку качества управления муниципальными финансами. </w:t>
      </w:r>
    </w:p>
    <w:p w:rsidR="00A012BA" w:rsidRPr="00D15302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proofErr w:type="gramStart"/>
      <w:r w:rsidRPr="007C64E0">
        <w:rPr>
          <w:sz w:val="28"/>
          <w:szCs w:val="28"/>
        </w:rPr>
        <w:t xml:space="preserve">В целях увеличения доходной части бюджета Промышленновского </w:t>
      </w:r>
      <w:r>
        <w:rPr>
          <w:sz w:val="28"/>
          <w:szCs w:val="28"/>
        </w:rPr>
        <w:t xml:space="preserve">муниципального округа </w:t>
      </w:r>
      <w:r w:rsidRPr="007C64E0">
        <w:rPr>
          <w:sz w:val="28"/>
          <w:szCs w:val="28"/>
        </w:rPr>
        <w:t>реализуются мероприятия в соответствии с распоряжением Коллегии Администрации Кемеровской области 13.07.2011 № 595-р «О Плане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Кемеровской области на 2011-2013 годы»</w:t>
      </w:r>
      <w:r>
        <w:rPr>
          <w:sz w:val="28"/>
          <w:szCs w:val="28"/>
        </w:rPr>
        <w:t xml:space="preserve">, </w:t>
      </w:r>
      <w:r w:rsidRPr="000A5A61">
        <w:rPr>
          <w:sz w:val="28"/>
          <w:szCs w:val="28"/>
        </w:rPr>
        <w:t>постановлением администрации Промышленновского муниципального района от 01.12.2016 № 1072-П «Об утверждении Программы оздоровления</w:t>
      </w:r>
      <w:proofErr w:type="gramEnd"/>
      <w:r w:rsidRPr="000A5A61">
        <w:rPr>
          <w:sz w:val="28"/>
          <w:szCs w:val="28"/>
        </w:rPr>
        <w:t xml:space="preserve"> муниципальных финансов Промышленновского муниципального района». С 2020 года продолжена работа по созданию условий для эффективного управления муниципальными финансами в рамках Программы оздоровления муниципальных финансов Промышленновского муниципального округа на 2019 - 2024 годы, утвержденной постановлением администрации Промышленновского муниципального округа от 27.01.2020 № 147-П.</w:t>
      </w:r>
    </w:p>
    <w:p w:rsidR="00A012BA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r w:rsidRPr="00D15302">
        <w:rPr>
          <w:sz w:val="28"/>
          <w:szCs w:val="28"/>
        </w:rPr>
        <w:t xml:space="preserve"> </w:t>
      </w:r>
      <w:r w:rsidRPr="007C64E0">
        <w:rPr>
          <w:sz w:val="28"/>
          <w:szCs w:val="28"/>
        </w:rPr>
        <w:t>Проведена результативная работа по реализации плана мероприятий по сокращению просроченной кредиторской задолженности бюджета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7C64E0">
        <w:rPr>
          <w:sz w:val="28"/>
          <w:szCs w:val="28"/>
        </w:rPr>
        <w:t xml:space="preserve">, утвержденного </w:t>
      </w:r>
      <w:r w:rsidRPr="0056189F">
        <w:rPr>
          <w:sz w:val="28"/>
          <w:szCs w:val="28"/>
        </w:rPr>
        <w:t>распоряжением Коллегии Администрации Кемеровской области от 27.06.2011 № 538-р «Об утверждении плана мероприятий по сокращению просроченной кредиторской задолженности консолидированного бюджета Кемеровской области».</w:t>
      </w:r>
      <w:r>
        <w:rPr>
          <w:sz w:val="28"/>
          <w:szCs w:val="28"/>
        </w:rPr>
        <w:t xml:space="preserve"> </w:t>
      </w:r>
      <w:proofErr w:type="gramStart"/>
      <w:r w:rsidRPr="000A5A61">
        <w:rPr>
          <w:sz w:val="28"/>
          <w:szCs w:val="28"/>
        </w:rPr>
        <w:t>С 2020 года в целях усиления контроля за состоянием кредиторской задолженности  бюджета Промышленновского муниципального округа, а также предотвращения образования просроченной кредиторской задолженности реализовывается план мероприятий («дорожная карта») по погашению (реструктуризации) кредиторской задолженности в соответствии с постановлением администрации Промышленновского муниципального округа от 21.05.2020 № 882-П «О мероприятиях по погашению (реструктуризации) кредиторской задолженности бюджета Промышленновского муниципального округа».</w:t>
      </w:r>
      <w:proofErr w:type="gramEnd"/>
    </w:p>
    <w:p w:rsidR="00A012BA" w:rsidRDefault="00A012BA" w:rsidP="00A012BA">
      <w:pPr>
        <w:tabs>
          <w:tab w:val="left" w:pos="567"/>
        </w:tabs>
        <w:ind w:left="-426" w:firstLine="426"/>
        <w:jc w:val="both"/>
      </w:pPr>
      <w:r w:rsidRPr="007C64E0">
        <w:rPr>
          <w:sz w:val="28"/>
          <w:szCs w:val="28"/>
        </w:rPr>
        <w:t xml:space="preserve">Развитие системы управления муниципальными финансами в Промышленновском </w:t>
      </w:r>
      <w:r>
        <w:rPr>
          <w:sz w:val="28"/>
          <w:szCs w:val="28"/>
        </w:rPr>
        <w:t xml:space="preserve">муниципальном округе </w:t>
      </w:r>
      <w:r w:rsidRPr="007C64E0">
        <w:rPr>
          <w:sz w:val="28"/>
          <w:szCs w:val="28"/>
        </w:rPr>
        <w:t xml:space="preserve">в связи с ярко выраженной сельскохозяйственной специализацией экономики </w:t>
      </w:r>
      <w:r>
        <w:rPr>
          <w:sz w:val="28"/>
          <w:szCs w:val="28"/>
        </w:rPr>
        <w:t xml:space="preserve">округа </w:t>
      </w:r>
      <w:r w:rsidRPr="007C64E0">
        <w:rPr>
          <w:sz w:val="28"/>
          <w:szCs w:val="28"/>
        </w:rPr>
        <w:t xml:space="preserve">в первую очередь зависит от объема межбюджетных трансфертов областного и федерального бюджетов. В свою очередь на экономику региона в </w:t>
      </w:r>
      <w:r w:rsidRPr="0089755E">
        <w:rPr>
          <w:sz w:val="28"/>
          <w:szCs w:val="28"/>
        </w:rPr>
        <w:t>2011-2019 гг.</w:t>
      </w:r>
      <w:r w:rsidRPr="007C64E0">
        <w:rPr>
          <w:sz w:val="28"/>
          <w:szCs w:val="28"/>
        </w:rPr>
        <w:t xml:space="preserve"> повлияли  колебания мировых цен на уголь и продукцию черной металлургии, а также нестабильность мирового финансового рынка, что привело к снижению поступлений доходов в бюджет Кемеровской области. Сокращение доходной части областного бюджета в свою очередь приводит к снижению поступлений межбюджетных трансфертов в бюджет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7C64E0">
        <w:rPr>
          <w:sz w:val="28"/>
          <w:szCs w:val="28"/>
        </w:rPr>
        <w:t>. Необеспеченность бюджетными средствами расходных полномочий приводит к необходимости привлечения кредитных ресурсов и росту долговых обязательств.</w:t>
      </w:r>
      <w:r w:rsidRPr="00315757">
        <w:t xml:space="preserve"> </w:t>
      </w:r>
    </w:p>
    <w:p w:rsidR="00A012BA" w:rsidRPr="000A5A61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r w:rsidRPr="000A5A61">
        <w:rPr>
          <w:sz w:val="28"/>
          <w:szCs w:val="28"/>
        </w:rPr>
        <w:t xml:space="preserve">Для наиболее результативного управления муниципальными финансами, эффективного использования бюджетных средств и обеспечения </w:t>
      </w:r>
      <w:r w:rsidRPr="000A5A61">
        <w:rPr>
          <w:sz w:val="28"/>
          <w:szCs w:val="28"/>
        </w:rPr>
        <w:lastRenderedPageBreak/>
        <w:t xml:space="preserve">сбалансированности бюджета Промышленновского муниципального округа реализуются мероприятия программы финансового оздоровления </w:t>
      </w:r>
      <w:r>
        <w:rPr>
          <w:sz w:val="28"/>
          <w:szCs w:val="28"/>
        </w:rPr>
        <w:t>до 2025 года</w:t>
      </w:r>
      <w:r w:rsidRPr="000A5A61">
        <w:rPr>
          <w:sz w:val="28"/>
          <w:szCs w:val="28"/>
        </w:rPr>
        <w:t xml:space="preserve">, начиная с 2016 года, </w:t>
      </w:r>
      <w:proofErr w:type="gramStart"/>
      <w:r w:rsidRPr="000A5A61">
        <w:rPr>
          <w:sz w:val="28"/>
          <w:szCs w:val="28"/>
        </w:rPr>
        <w:t>целью</w:t>
      </w:r>
      <w:proofErr w:type="gramEnd"/>
      <w:r w:rsidRPr="000A5A61">
        <w:rPr>
          <w:sz w:val="28"/>
          <w:szCs w:val="28"/>
        </w:rPr>
        <w:t xml:space="preserve"> которой является решение следующих задач:</w:t>
      </w:r>
    </w:p>
    <w:p w:rsidR="00A012BA" w:rsidRPr="000A5A61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r w:rsidRPr="000A5A61">
        <w:rPr>
          <w:sz w:val="28"/>
          <w:szCs w:val="28"/>
        </w:rPr>
        <w:t>обеспечение роста налоговых и неналоговых доходов бюджета;</w:t>
      </w:r>
    </w:p>
    <w:p w:rsidR="00A012BA" w:rsidRPr="000A5A61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r w:rsidRPr="000A5A61">
        <w:rPr>
          <w:sz w:val="28"/>
          <w:szCs w:val="28"/>
        </w:rPr>
        <w:t>реализация мер по оптимизации бюджетных расходов и повышению эффективности использования бюджетных средств.</w:t>
      </w:r>
    </w:p>
    <w:p w:rsidR="00A012BA" w:rsidRDefault="00A012BA" w:rsidP="00A012BA">
      <w:pPr>
        <w:tabs>
          <w:tab w:val="left" w:pos="567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Отдельные показатели, характеризующие процесс управления муниципальными финансами Промышленновского</w:t>
      </w:r>
      <w:r>
        <w:rPr>
          <w:sz w:val="28"/>
          <w:szCs w:val="28"/>
        </w:rPr>
        <w:t xml:space="preserve"> муниципального округа,</w:t>
      </w:r>
      <w:r w:rsidRPr="007C64E0">
        <w:rPr>
          <w:sz w:val="28"/>
          <w:szCs w:val="28"/>
        </w:rPr>
        <w:t xml:space="preserve"> приведены в следующей таблице:</w:t>
      </w:r>
    </w:p>
    <w:p w:rsidR="00A012BA" w:rsidRPr="007C64E0" w:rsidRDefault="00A012BA" w:rsidP="00A012BA">
      <w:pPr>
        <w:jc w:val="both"/>
        <w:rPr>
          <w:sz w:val="28"/>
          <w:szCs w:val="28"/>
        </w:rPr>
      </w:pPr>
    </w:p>
    <w:tbl>
      <w:tblPr>
        <w:tblStyle w:val="aa"/>
        <w:tblW w:w="5108" w:type="pct"/>
        <w:tblInd w:w="-318" w:type="dxa"/>
        <w:tblLayout w:type="fixed"/>
        <w:tblLook w:val="04A0"/>
      </w:tblPr>
      <w:tblGrid>
        <w:gridCol w:w="5528"/>
        <w:gridCol w:w="1387"/>
        <w:gridCol w:w="1377"/>
        <w:gridCol w:w="1632"/>
      </w:tblGrid>
      <w:tr w:rsidR="00A012BA" w:rsidRPr="007C64E0" w:rsidTr="00FD1D1B">
        <w:tc>
          <w:tcPr>
            <w:tcW w:w="2785" w:type="pct"/>
            <w:vMerge w:val="restar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5" w:type="pct"/>
            <w:gridSpan w:val="3"/>
          </w:tcPr>
          <w:p w:rsidR="00A012BA" w:rsidRPr="00FB7857" w:rsidRDefault="00A012BA" w:rsidP="00FD1D1B">
            <w:pPr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Значение показателя по годам</w:t>
            </w:r>
          </w:p>
        </w:tc>
      </w:tr>
      <w:tr w:rsidR="00A012BA" w:rsidRPr="007C64E0" w:rsidTr="00FD1D1B">
        <w:tc>
          <w:tcPr>
            <w:tcW w:w="2785" w:type="pct"/>
            <w:vMerge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A012BA" w:rsidRPr="00F11F93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F11F9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94" w:type="pct"/>
          </w:tcPr>
          <w:p w:rsidR="00A012BA" w:rsidRPr="00F11F93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F11F9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22" w:type="pct"/>
          </w:tcPr>
          <w:p w:rsidR="00A012BA" w:rsidRPr="00F11F93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F11F9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Объем налоговых и неналоговых доходов бюджета, млн. руб.</w:t>
            </w:r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551,2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Объем доходов в расчете на 1 жителя, тыс. руб.</w:t>
            </w:r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 w:rsidRPr="001C0C0C">
              <w:rPr>
                <w:sz w:val="28"/>
                <w:szCs w:val="28"/>
              </w:rPr>
              <w:t>11,3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Удельный вес расходов  бюджета, формируемых в рамках программ, в общем объеме расходов, процентов</w:t>
            </w:r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Объем кредиторской задолженности бюджета, млн. руб.</w:t>
            </w:r>
          </w:p>
        </w:tc>
        <w:tc>
          <w:tcPr>
            <w:tcW w:w="699" w:type="pct"/>
          </w:tcPr>
          <w:p w:rsidR="00A012BA" w:rsidRPr="005A1E8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694" w:type="pct"/>
          </w:tcPr>
          <w:p w:rsidR="00A012BA" w:rsidRPr="005A1E8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 w:rsidRPr="001C0C0C">
              <w:rPr>
                <w:sz w:val="28"/>
                <w:szCs w:val="28"/>
              </w:rPr>
              <w:t>17,0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 xml:space="preserve">Размещение на официальном сайте администрации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FB7857">
              <w:rPr>
                <w:sz w:val="28"/>
                <w:szCs w:val="28"/>
              </w:rPr>
              <w:t xml:space="preserve">решения о бюджете и отчетов об исполнении бюджета, </w:t>
            </w:r>
            <w:proofErr w:type="spellStart"/>
            <w:r w:rsidRPr="00FB7857">
              <w:rPr>
                <w:sz w:val="28"/>
                <w:szCs w:val="28"/>
              </w:rPr>
              <w:t>да\нет</w:t>
            </w:r>
            <w:proofErr w:type="spellEnd"/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Объем муниципального долга, млн. руб.</w:t>
            </w:r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 xml:space="preserve">Кредиты </w:t>
            </w:r>
            <w:proofErr w:type="gramStart"/>
            <w:r w:rsidRPr="00FB7857">
              <w:rPr>
                <w:sz w:val="28"/>
                <w:szCs w:val="28"/>
              </w:rPr>
              <w:t>кредитных</w:t>
            </w:r>
            <w:proofErr w:type="gramEnd"/>
            <w:r w:rsidRPr="00FB7857">
              <w:rPr>
                <w:sz w:val="28"/>
                <w:szCs w:val="28"/>
              </w:rPr>
              <w:t xml:space="preserve"> организаций, на 01.01. тыс. руб.</w:t>
            </w:r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012BA" w:rsidRPr="007C64E0" w:rsidTr="00FD1D1B">
        <w:tc>
          <w:tcPr>
            <w:tcW w:w="2785" w:type="pct"/>
          </w:tcPr>
          <w:p w:rsidR="00A012BA" w:rsidRPr="00FB7857" w:rsidRDefault="00A012BA" w:rsidP="00FD1D1B">
            <w:pPr>
              <w:jc w:val="both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</w:rPr>
              <w:t>Бюджетные кредиты, на 01.01., млн. руб.</w:t>
            </w:r>
          </w:p>
        </w:tc>
        <w:tc>
          <w:tcPr>
            <w:tcW w:w="699" w:type="pct"/>
          </w:tcPr>
          <w:p w:rsidR="00A012BA" w:rsidRPr="00CC3AA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pct"/>
          </w:tcPr>
          <w:p w:rsidR="00A012BA" w:rsidRPr="00EF50A3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012BA" w:rsidRDefault="00A012BA" w:rsidP="00A012BA">
      <w:pPr>
        <w:jc w:val="both"/>
        <w:rPr>
          <w:sz w:val="28"/>
          <w:szCs w:val="28"/>
        </w:rPr>
      </w:pP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A221CD">
        <w:rPr>
          <w:sz w:val="28"/>
          <w:szCs w:val="28"/>
        </w:rPr>
        <w:t xml:space="preserve">В результате проведенных мероприятий за период реализации </w:t>
      </w:r>
      <w:r>
        <w:rPr>
          <w:sz w:val="28"/>
          <w:szCs w:val="28"/>
        </w:rPr>
        <w:t>муниципальной</w:t>
      </w:r>
      <w:r w:rsidRPr="00A221CD">
        <w:rPr>
          <w:sz w:val="28"/>
          <w:szCs w:val="28"/>
        </w:rPr>
        <w:t xml:space="preserve"> программы налоговые и неналоговые доходы увели</w:t>
      </w:r>
      <w:r>
        <w:rPr>
          <w:sz w:val="28"/>
          <w:szCs w:val="28"/>
        </w:rPr>
        <w:t>чились с 322,1 млн. рублей в 2018</w:t>
      </w:r>
      <w:r w:rsidRPr="00A221CD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513,2</w:t>
      </w:r>
      <w:r w:rsidRPr="00A221CD">
        <w:rPr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Pr="00A221CD">
        <w:rPr>
          <w:sz w:val="28"/>
          <w:szCs w:val="28"/>
        </w:rPr>
        <w:t xml:space="preserve"> рублей в 202</w:t>
      </w:r>
      <w:r>
        <w:rPr>
          <w:sz w:val="28"/>
          <w:szCs w:val="28"/>
        </w:rPr>
        <w:t>3</w:t>
      </w:r>
      <w:r w:rsidRPr="00A221CD">
        <w:rPr>
          <w:sz w:val="28"/>
          <w:szCs w:val="28"/>
        </w:rPr>
        <w:t xml:space="preserve"> году, рост к уровню 201</w:t>
      </w:r>
      <w:r>
        <w:rPr>
          <w:sz w:val="28"/>
          <w:szCs w:val="28"/>
        </w:rPr>
        <w:t>8</w:t>
      </w:r>
      <w:r w:rsidRPr="00A221CD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191,1 млн. </w:t>
      </w:r>
      <w:r w:rsidRPr="00A221CD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A221CD">
        <w:rPr>
          <w:sz w:val="28"/>
          <w:szCs w:val="28"/>
        </w:rPr>
        <w:t xml:space="preserve"> или </w:t>
      </w:r>
      <w:r>
        <w:rPr>
          <w:sz w:val="28"/>
          <w:szCs w:val="28"/>
        </w:rPr>
        <w:t>1,6</w:t>
      </w:r>
      <w:r w:rsidRPr="00A221CD">
        <w:rPr>
          <w:sz w:val="28"/>
          <w:szCs w:val="28"/>
        </w:rPr>
        <w:t xml:space="preserve"> раза.</w:t>
      </w:r>
      <w:r>
        <w:rPr>
          <w:sz w:val="28"/>
          <w:szCs w:val="28"/>
        </w:rPr>
        <w:t xml:space="preserve"> </w:t>
      </w:r>
      <w:r w:rsidRPr="007C64E0">
        <w:rPr>
          <w:sz w:val="28"/>
          <w:szCs w:val="28"/>
        </w:rPr>
        <w:t>Реализация мер, способствующих повышению поступлений налоговых и неналоговых доходов, создание собственных резервных источников для финансового обеспечения расходных обязательств не позволят дестабилизировать обстановку в неблагоприятные (кризисные) периоды.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 xml:space="preserve">Для развития и вывода системы управления муниципальными финансами Промышленновского </w:t>
      </w:r>
      <w:r>
        <w:rPr>
          <w:sz w:val="28"/>
          <w:szCs w:val="28"/>
        </w:rPr>
        <w:t xml:space="preserve">муниципального округа </w:t>
      </w:r>
      <w:r w:rsidRPr="007C64E0">
        <w:rPr>
          <w:sz w:val="28"/>
          <w:szCs w:val="28"/>
        </w:rPr>
        <w:t xml:space="preserve">на новый более качественный уровень необходимо обратить внимание на решение ряда проблем и ограничений, анализируемых и поставленных в рамках </w:t>
      </w:r>
      <w:r>
        <w:rPr>
          <w:sz w:val="28"/>
          <w:szCs w:val="28"/>
        </w:rPr>
        <w:t>муниципальной п</w:t>
      </w:r>
      <w:r w:rsidRPr="007C64E0">
        <w:rPr>
          <w:sz w:val="28"/>
          <w:szCs w:val="28"/>
        </w:rPr>
        <w:t>рограммы: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 xml:space="preserve">зависимость доходной части </w:t>
      </w:r>
      <w:r w:rsidRPr="00DE709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7C64E0">
        <w:rPr>
          <w:sz w:val="28"/>
          <w:szCs w:val="28"/>
        </w:rPr>
        <w:t xml:space="preserve"> от поступлений межбюджетных трансфертов областного и федерального бюджетов;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lastRenderedPageBreak/>
        <w:t>недостаточное использование органами местного самоуправления созданных механизмов по наращиванию собственной налоговой базы муниципальных образований;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низкая мотивация органов местного самоуправления к формированию приоритетов и оптимизации бюджетных расходов;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 xml:space="preserve">растущая потребность в формировании и соблюдении принципов </w:t>
      </w:r>
      <w:r w:rsidRPr="00FE652D">
        <w:rPr>
          <w:sz w:val="28"/>
          <w:szCs w:val="28"/>
        </w:rPr>
        <w:t xml:space="preserve">программного </w:t>
      </w:r>
      <w:r w:rsidRPr="007C64E0">
        <w:rPr>
          <w:sz w:val="28"/>
          <w:szCs w:val="28"/>
        </w:rPr>
        <w:t>управления муниципальными финансами;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недостаточная открытость бюджетов, низкая степень вовлеченности гражданского общества в обсуждение целей и результатов использования бюджетных средств.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0A5A61">
        <w:rPr>
          <w:sz w:val="28"/>
          <w:szCs w:val="28"/>
        </w:rPr>
        <w:t xml:space="preserve">В целях вовлечения жителей округа в осуществление местного самоуправления, определения приоритетов расходования средств местного бюджета с 2019 года в Промышленновском муниципальном округе реализуется практика инициативного </w:t>
      </w:r>
      <w:proofErr w:type="spellStart"/>
      <w:r w:rsidRPr="000A5A61">
        <w:rPr>
          <w:sz w:val="28"/>
          <w:szCs w:val="28"/>
        </w:rPr>
        <w:t>бюджетирования</w:t>
      </w:r>
      <w:proofErr w:type="spellEnd"/>
      <w:r w:rsidRPr="000A5A61">
        <w:rPr>
          <w:sz w:val="28"/>
          <w:szCs w:val="28"/>
        </w:rPr>
        <w:t xml:space="preserve"> «</w:t>
      </w:r>
      <w:proofErr w:type="gramStart"/>
      <w:r w:rsidRPr="000A5A61">
        <w:rPr>
          <w:sz w:val="28"/>
          <w:szCs w:val="28"/>
        </w:rPr>
        <w:t>Твой</w:t>
      </w:r>
      <w:proofErr w:type="gramEnd"/>
      <w:r w:rsidRPr="000A5A61">
        <w:rPr>
          <w:sz w:val="28"/>
          <w:szCs w:val="28"/>
        </w:rPr>
        <w:t xml:space="preserve"> Кузбасс – твоя инициатива» в соответствии с Законом Кемеровской области от 14.11.2018 № 90-ОЗ «О реализации проектов инициативного </w:t>
      </w:r>
      <w:proofErr w:type="spellStart"/>
      <w:r w:rsidRPr="000A5A61">
        <w:rPr>
          <w:sz w:val="28"/>
          <w:szCs w:val="28"/>
        </w:rPr>
        <w:t>бюджетирования</w:t>
      </w:r>
      <w:proofErr w:type="spellEnd"/>
      <w:r w:rsidRPr="000A5A61">
        <w:rPr>
          <w:sz w:val="28"/>
          <w:szCs w:val="28"/>
        </w:rPr>
        <w:t xml:space="preserve"> в Кемеровской области – Кузбассе».  За период 2019-202</w:t>
      </w:r>
      <w:r>
        <w:rPr>
          <w:sz w:val="28"/>
          <w:szCs w:val="28"/>
        </w:rPr>
        <w:t>3</w:t>
      </w:r>
      <w:r w:rsidRPr="000A5A61">
        <w:rPr>
          <w:sz w:val="28"/>
          <w:szCs w:val="28"/>
        </w:rPr>
        <w:t xml:space="preserve"> годы успешно </w:t>
      </w:r>
      <w:proofErr w:type="gramStart"/>
      <w:r w:rsidRPr="000A5A61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53</w:t>
      </w:r>
      <w:r w:rsidRPr="000A5A61">
        <w:rPr>
          <w:sz w:val="28"/>
          <w:szCs w:val="28"/>
        </w:rPr>
        <w:t xml:space="preserve"> заявки на участие и уже реализовано</w:t>
      </w:r>
      <w:proofErr w:type="gramEnd"/>
      <w:r w:rsidRPr="000A5A61">
        <w:rPr>
          <w:sz w:val="28"/>
          <w:szCs w:val="28"/>
        </w:rPr>
        <w:t xml:space="preserve"> все </w:t>
      </w:r>
      <w:r>
        <w:rPr>
          <w:sz w:val="28"/>
          <w:szCs w:val="28"/>
        </w:rPr>
        <w:t>53</w:t>
      </w:r>
      <w:r w:rsidRPr="000A5A61">
        <w:rPr>
          <w:sz w:val="28"/>
          <w:szCs w:val="28"/>
        </w:rPr>
        <w:t xml:space="preserve"> проекта в сферах: благоустройства мест массового отдыха для жителей, благоустройства спортивных площадок, благоустройства мест захоронения. В целях финансового обеспечения реализации проектов за три года привлечено </w:t>
      </w:r>
      <w:r>
        <w:rPr>
          <w:sz w:val="28"/>
          <w:szCs w:val="28"/>
        </w:rPr>
        <w:t>6,5</w:t>
      </w:r>
      <w:r w:rsidRPr="000A5A61">
        <w:rPr>
          <w:sz w:val="28"/>
          <w:szCs w:val="28"/>
        </w:rPr>
        <w:t xml:space="preserve"> млн. руб. от юридических лиц и индивидуальных предпринимателей</w:t>
      </w:r>
      <w:r>
        <w:rPr>
          <w:sz w:val="28"/>
          <w:szCs w:val="28"/>
        </w:rPr>
        <w:t xml:space="preserve"> и </w:t>
      </w:r>
      <w:r w:rsidRPr="000A5A61">
        <w:rPr>
          <w:sz w:val="28"/>
          <w:szCs w:val="28"/>
        </w:rPr>
        <w:t xml:space="preserve">от населения. Общая стоимость проектов за счет всех источников составила более </w:t>
      </w:r>
      <w:r>
        <w:rPr>
          <w:sz w:val="28"/>
          <w:szCs w:val="28"/>
        </w:rPr>
        <w:t>65</w:t>
      </w:r>
      <w:r w:rsidRPr="000A5A61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На федеральном уровне принят ряд изменений бюджетного законодательства и бюджетного планирования, касающийся бюджетной системы Российской Федерации, внедрение которых упорядочит некоторые вопросы, в том числе на муниципальном  уровне: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установление и распространение единого нового формата классификации видов расходов на все уровни бюджетной системы Российской Федерации, что в совокупности с другими нормами создает условия для «укрупнения» формата бюджетов и расширения самостоятельности главных распорядителей бюджетных средств;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изменения структуры классификации расходов бюджетов, предусматривающие интеграцию программной составляющей (на уровне целевых статей);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уточнение принципа эффективности (экономности и результативности) использования бюджетных средств;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упрощение организации и повышение эффективности финансового контроля в муниципальных образованиях;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установление четкого соответствия между перечнем бюджетных правонарушений и мерами бюджетного принуждения и администрирования ответственности, с одновременным определением адекватного этим нарушениям размера административных санкций.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7C64E0">
        <w:rPr>
          <w:sz w:val="28"/>
          <w:szCs w:val="28"/>
        </w:rPr>
        <w:t xml:space="preserve">рограмма ориентирована на создание общих условий и механизмов их реализации для всех участников бюджетного процесса, в том </w:t>
      </w:r>
      <w:r w:rsidRPr="007C64E0">
        <w:rPr>
          <w:sz w:val="28"/>
          <w:szCs w:val="28"/>
        </w:rPr>
        <w:lastRenderedPageBreak/>
        <w:t>числе реализующих другие муниципальные программы. Организация выполнения мероприятий, по вопросам, отнесенным к компетенции финансового управления Промышленновско</w:t>
      </w:r>
      <w:r>
        <w:rPr>
          <w:sz w:val="28"/>
          <w:szCs w:val="28"/>
        </w:rPr>
        <w:t>го</w:t>
      </w:r>
      <w:r w:rsidRPr="007C64E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C64E0">
        <w:rPr>
          <w:sz w:val="28"/>
          <w:szCs w:val="28"/>
        </w:rPr>
        <w:t>, будет осуществляться в рамках настоящей</w:t>
      </w:r>
      <w:r>
        <w:rPr>
          <w:sz w:val="28"/>
          <w:szCs w:val="28"/>
        </w:rPr>
        <w:t xml:space="preserve"> муниципальной п</w:t>
      </w:r>
      <w:r w:rsidRPr="007C64E0">
        <w:rPr>
          <w:sz w:val="28"/>
          <w:szCs w:val="28"/>
        </w:rPr>
        <w:t>рограммы.</w:t>
      </w:r>
    </w:p>
    <w:p w:rsidR="00A012BA" w:rsidRPr="007C64E0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>Программа на период 201</w:t>
      </w:r>
      <w:r>
        <w:rPr>
          <w:sz w:val="28"/>
          <w:szCs w:val="28"/>
        </w:rPr>
        <w:t>8</w:t>
      </w:r>
      <w:r w:rsidRPr="007C64E0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7C64E0">
        <w:rPr>
          <w:sz w:val="28"/>
          <w:szCs w:val="28"/>
        </w:rPr>
        <w:t xml:space="preserve"> годов не предусматривает разделение на отдельные этапы ее реализации.</w:t>
      </w:r>
    </w:p>
    <w:p w:rsidR="00A012BA" w:rsidRPr="007C64E0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 w:rsidRPr="007C64E0">
        <w:rPr>
          <w:sz w:val="28"/>
          <w:szCs w:val="28"/>
        </w:rPr>
        <w:t xml:space="preserve">  </w:t>
      </w:r>
    </w:p>
    <w:p w:rsidR="00A012BA" w:rsidRPr="007C64E0" w:rsidRDefault="00A012BA" w:rsidP="00A012BA">
      <w:pPr>
        <w:tabs>
          <w:tab w:val="left" w:pos="9498"/>
        </w:tabs>
        <w:ind w:left="-426" w:firstLine="426"/>
        <w:jc w:val="center"/>
        <w:rPr>
          <w:sz w:val="28"/>
          <w:szCs w:val="28"/>
        </w:rPr>
      </w:pPr>
      <w:r w:rsidRPr="00672550">
        <w:rPr>
          <w:sz w:val="28"/>
          <w:szCs w:val="28"/>
        </w:rPr>
        <w:t>2. Описание целей и задач муниципальной программы</w:t>
      </w:r>
    </w:p>
    <w:p w:rsidR="00A012BA" w:rsidRPr="007C64E0" w:rsidRDefault="00A012BA" w:rsidP="00A012BA">
      <w:pPr>
        <w:tabs>
          <w:tab w:val="left" w:pos="9498"/>
        </w:tabs>
        <w:ind w:left="-426" w:firstLine="426"/>
        <w:jc w:val="center"/>
        <w:rPr>
          <w:sz w:val="28"/>
          <w:szCs w:val="28"/>
        </w:rPr>
      </w:pPr>
    </w:p>
    <w:p w:rsidR="00A012BA" w:rsidRDefault="00A012BA" w:rsidP="00A012BA">
      <w:pPr>
        <w:pStyle w:val="ab"/>
        <w:tabs>
          <w:tab w:val="left" w:pos="9498"/>
        </w:tabs>
        <w:spacing w:before="0"/>
        <w:ind w:left="-426" w:firstLine="426"/>
      </w:pPr>
      <w:r w:rsidRPr="007C64E0">
        <w:t xml:space="preserve">Целью </w:t>
      </w:r>
      <w:r>
        <w:t>муниципальной п</w:t>
      </w:r>
      <w:r w:rsidRPr="007C64E0">
        <w:t>рограммы является повышение качества управления муниципальными финансами Промышленновского муниципального</w:t>
      </w:r>
      <w:r>
        <w:t xml:space="preserve"> округа</w:t>
      </w:r>
      <w:r w:rsidRPr="007C64E0">
        <w:t>.</w:t>
      </w:r>
    </w:p>
    <w:p w:rsidR="00A012BA" w:rsidRPr="007C64E0" w:rsidRDefault="00A012BA" w:rsidP="00A012BA">
      <w:pPr>
        <w:pStyle w:val="ab"/>
        <w:tabs>
          <w:tab w:val="left" w:pos="9498"/>
        </w:tabs>
        <w:spacing w:before="0"/>
        <w:ind w:left="-426" w:firstLine="426"/>
      </w:pPr>
      <w:r w:rsidRPr="007C64E0">
        <w:t xml:space="preserve">Для достижения цели </w:t>
      </w:r>
      <w:r>
        <w:t>муниципальной п</w:t>
      </w:r>
      <w:r w:rsidRPr="007C64E0">
        <w:t>рограммы необходимо решить поставленные основные задачи: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64E0">
        <w:rPr>
          <w:sz w:val="28"/>
          <w:szCs w:val="28"/>
        </w:rPr>
        <w:t xml:space="preserve">реализация инструментов долгосрочного бюджетного планирования, отражающих основные направления социально-экономического развития Промышленновского </w:t>
      </w:r>
      <w:r w:rsidRPr="005436B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7C64E0">
        <w:rPr>
          <w:sz w:val="28"/>
          <w:szCs w:val="28"/>
        </w:rPr>
        <w:t xml:space="preserve">в условиях поддержания мер по укреплению финансовой устойчивости </w:t>
      </w:r>
      <w:r>
        <w:rPr>
          <w:sz w:val="28"/>
          <w:szCs w:val="28"/>
        </w:rPr>
        <w:t xml:space="preserve">и сбалансированности </w:t>
      </w:r>
      <w:r w:rsidRPr="007C64E0">
        <w:rPr>
          <w:sz w:val="28"/>
          <w:szCs w:val="28"/>
        </w:rPr>
        <w:t>бюджета;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64E0">
        <w:rPr>
          <w:sz w:val="28"/>
          <w:szCs w:val="28"/>
        </w:rPr>
        <w:t xml:space="preserve">развитие программно-целевых принципов формирования расходов бюджета Промышленновского </w:t>
      </w:r>
      <w:r w:rsidRPr="005436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E709C">
        <w:rPr>
          <w:sz w:val="28"/>
          <w:szCs w:val="28"/>
        </w:rPr>
        <w:t>округа;</w:t>
      </w:r>
    </w:p>
    <w:p w:rsidR="00A012BA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64E0">
        <w:rPr>
          <w:sz w:val="28"/>
          <w:szCs w:val="28"/>
        </w:rPr>
        <w:t xml:space="preserve">обеспечение эффективного управления муниципальным долгом Промышленновского </w:t>
      </w:r>
      <w:r w:rsidRPr="005436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7C64E0">
        <w:rPr>
          <w:sz w:val="28"/>
          <w:szCs w:val="28"/>
        </w:rPr>
        <w:t>;</w:t>
      </w:r>
    </w:p>
    <w:p w:rsidR="00A012BA" w:rsidRPr="007C64E0" w:rsidRDefault="00A012BA" w:rsidP="00A012BA">
      <w:pPr>
        <w:tabs>
          <w:tab w:val="left" w:pos="9498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64E0">
        <w:rPr>
          <w:sz w:val="28"/>
          <w:szCs w:val="28"/>
        </w:rPr>
        <w:t xml:space="preserve">создание условий для повышения прозрачности бюджетного процесса  Промышленновского </w:t>
      </w:r>
      <w:r w:rsidRPr="005436B6">
        <w:rPr>
          <w:sz w:val="28"/>
          <w:szCs w:val="28"/>
        </w:rPr>
        <w:t>муниципального</w:t>
      </w:r>
      <w:r w:rsidRPr="00B3113F">
        <w:t xml:space="preserve"> </w:t>
      </w:r>
      <w:r w:rsidRPr="007C64E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C64E0">
        <w:rPr>
          <w:sz w:val="28"/>
          <w:szCs w:val="28"/>
        </w:rPr>
        <w:t>.</w:t>
      </w:r>
    </w:p>
    <w:p w:rsidR="00A012BA" w:rsidRDefault="00A012BA" w:rsidP="00A012BA">
      <w:pPr>
        <w:pStyle w:val="ab"/>
        <w:tabs>
          <w:tab w:val="left" w:pos="9498"/>
        </w:tabs>
        <w:spacing w:before="0"/>
        <w:ind w:left="-426" w:firstLine="426"/>
      </w:pPr>
      <w:r w:rsidRPr="007C64E0">
        <w:t xml:space="preserve">Каждая указанная задача </w:t>
      </w:r>
      <w:r>
        <w:t>муниципальной п</w:t>
      </w:r>
      <w:r w:rsidRPr="007C64E0">
        <w:t>рограммы решается в рамках отдельных подпрограмм.</w:t>
      </w:r>
    </w:p>
    <w:p w:rsidR="00A012BA" w:rsidRDefault="00A012BA" w:rsidP="00A012BA">
      <w:pPr>
        <w:pStyle w:val="ab"/>
        <w:tabs>
          <w:tab w:val="left" w:pos="9498"/>
        </w:tabs>
        <w:spacing w:before="0"/>
        <w:ind w:left="-426" w:firstLine="426"/>
      </w:pPr>
      <w:proofErr w:type="gramStart"/>
      <w:r w:rsidRPr="00430445">
        <w:t>Первая</w:t>
      </w:r>
      <w:r w:rsidRPr="007C64E0">
        <w:t xml:space="preserve"> задача, обозначенная в подпрограмме 1 «Обеспечение сбалансированности и устойчивости бюджетной системы Промышленновского</w:t>
      </w:r>
      <w:r>
        <w:t xml:space="preserve"> муниципального округа</w:t>
      </w:r>
      <w:r w:rsidRPr="007C64E0">
        <w:t>», направлена на составление прогнозных вариантов основных параметров бюджета  с учетом оценок финансовых возможностей для принятия новых расходных обязательств и реализации действующих, координацию показателей бюджетов бюджетной системы с документами стратегического планирования, в том числе в рамках бюджетного процесса, создание условий для устойчивого исполнения бюджетов муниципальных образований</w:t>
      </w:r>
      <w:proofErr w:type="gramEnd"/>
      <w:r w:rsidRPr="007C64E0">
        <w:t xml:space="preserve"> Промышленновского</w:t>
      </w:r>
      <w:r>
        <w:t xml:space="preserve"> муниципального округа</w:t>
      </w:r>
      <w:r w:rsidRPr="007C64E0">
        <w:t>.</w:t>
      </w:r>
    </w:p>
    <w:p w:rsidR="00A012BA" w:rsidRDefault="00A012BA" w:rsidP="00A012BA">
      <w:pPr>
        <w:pStyle w:val="ab"/>
        <w:tabs>
          <w:tab w:val="left" w:pos="9498"/>
        </w:tabs>
        <w:spacing w:before="0"/>
        <w:ind w:left="-426" w:firstLine="426"/>
      </w:pPr>
      <w:r w:rsidRPr="00430445">
        <w:t>Вторая</w:t>
      </w:r>
      <w:r w:rsidRPr="007C64E0">
        <w:t xml:space="preserve"> задача в рамках подпрограммы 2 «Создание условий для повышения эффективности расходов бюджета Промышленновского</w:t>
      </w:r>
      <w:r>
        <w:t xml:space="preserve"> муниципального округа</w:t>
      </w:r>
      <w:r w:rsidRPr="007C64E0">
        <w:t>» предусматривает развитие программно-целевого принципа формирования бюджета Промышленновского</w:t>
      </w:r>
      <w:r>
        <w:t xml:space="preserve"> муниципального округа</w:t>
      </w:r>
      <w:r w:rsidRPr="007C64E0">
        <w:t xml:space="preserve">, выявление резервов и перераспределение бюджетных средств в пользу приоритетных направлений и проектов, реализующих активную государственную политику </w:t>
      </w:r>
      <w:proofErr w:type="gramStart"/>
      <w:r w:rsidRPr="007C64E0">
        <w:t>в</w:t>
      </w:r>
      <w:proofErr w:type="gramEnd"/>
      <w:r w:rsidRPr="007C64E0">
        <w:t xml:space="preserve"> Кемеровской области.</w:t>
      </w:r>
    </w:p>
    <w:p w:rsidR="00A012BA" w:rsidRDefault="00A012BA" w:rsidP="00A012BA">
      <w:pPr>
        <w:pStyle w:val="ab"/>
        <w:tabs>
          <w:tab w:val="left" w:pos="9498"/>
        </w:tabs>
        <w:spacing w:before="0"/>
        <w:ind w:left="-426" w:firstLine="426"/>
      </w:pPr>
      <w:r w:rsidRPr="00430445">
        <w:t>Задача</w:t>
      </w:r>
      <w:r w:rsidRPr="007C64E0">
        <w:t xml:space="preserve"> по обеспечению эффективного управления муниципальным долгом Промышленновского </w:t>
      </w:r>
      <w:r>
        <w:t xml:space="preserve">муниципального округа </w:t>
      </w:r>
      <w:r w:rsidRPr="007C64E0">
        <w:t xml:space="preserve">в рамках подпрограммы 3 «Управление муниципальным долгом Промышленновского </w:t>
      </w:r>
      <w:r>
        <w:t>муниципального округа</w:t>
      </w:r>
      <w:r w:rsidRPr="007C64E0">
        <w:t xml:space="preserve">» направлена на проведение активной политики по управлению </w:t>
      </w:r>
      <w:r w:rsidRPr="007C64E0">
        <w:lastRenderedPageBreak/>
        <w:t>муниципальным долгом Промышленновского</w:t>
      </w:r>
      <w:r>
        <w:t xml:space="preserve"> муниципального округа</w:t>
      </w:r>
      <w:r w:rsidRPr="007C64E0">
        <w:t>, разработку основных направлений в области заимствований и долга, мониторинга долговых обязательств, снижение процентных расходов по обслуживанию долговых обязательств.</w:t>
      </w:r>
    </w:p>
    <w:p w:rsidR="00A012BA" w:rsidRPr="007C64E0" w:rsidRDefault="00A012BA" w:rsidP="00A012BA">
      <w:pPr>
        <w:pStyle w:val="ab"/>
        <w:tabs>
          <w:tab w:val="left" w:pos="9498"/>
        </w:tabs>
        <w:spacing w:before="0"/>
        <w:ind w:left="-426" w:firstLine="426"/>
        <w:rPr>
          <w:rFonts w:eastAsia="Calibri"/>
        </w:rPr>
      </w:pPr>
      <w:proofErr w:type="gramStart"/>
      <w:r w:rsidRPr="00430445">
        <w:t>Задача</w:t>
      </w:r>
      <w:r w:rsidRPr="007C64E0">
        <w:t xml:space="preserve"> по созданию условий открытости и прозрачности бюджетного процесса Промышленновского </w:t>
      </w:r>
      <w:r>
        <w:t xml:space="preserve">муниципального округа </w:t>
      </w:r>
      <w:r w:rsidRPr="007C64E0">
        <w:t xml:space="preserve">реализуется через подпрограмму «Повышение прозрачности и открытости бюджетного процесса Промышленновского </w:t>
      </w:r>
      <w:r>
        <w:t>муниципального округа</w:t>
      </w:r>
      <w:r w:rsidRPr="007C64E0">
        <w:t>» и включает размещение в открытом доступе наглядной информации, отражающей основные параметры бюджета Промышленновского</w:t>
      </w:r>
      <w:r>
        <w:t xml:space="preserve"> муниципального округа</w:t>
      </w:r>
      <w:r w:rsidRPr="007C64E0">
        <w:t xml:space="preserve">  и отчета об его исполнении</w:t>
      </w:r>
      <w:r w:rsidRPr="007C64E0">
        <w:rPr>
          <w:rFonts w:eastAsia="Calibri"/>
        </w:rPr>
        <w:t>, в том числе в доступной для граждан форме.</w:t>
      </w:r>
      <w:proofErr w:type="gramEnd"/>
    </w:p>
    <w:p w:rsidR="00A012BA" w:rsidRPr="007C64E0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both"/>
        <w:rPr>
          <w:rFonts w:eastAsia="SimSun"/>
          <w:sz w:val="28"/>
          <w:szCs w:val="28"/>
          <w:lang w:eastAsia="zh-CN"/>
        </w:rPr>
      </w:pPr>
    </w:p>
    <w:p w:rsidR="00A012BA" w:rsidRPr="000D0700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ind w:left="-426" w:firstLine="426"/>
        <w:jc w:val="both"/>
        <w:rPr>
          <w:rFonts w:eastAsia="SimSun"/>
          <w:sz w:val="28"/>
          <w:szCs w:val="28"/>
          <w:lang w:eastAsia="zh-CN"/>
        </w:rPr>
      </w:pPr>
      <w:r w:rsidRPr="000D0700">
        <w:rPr>
          <w:sz w:val="28"/>
          <w:szCs w:val="28"/>
        </w:rPr>
        <w:t xml:space="preserve">3. Перечень подпрограмм </w:t>
      </w:r>
      <w:r>
        <w:rPr>
          <w:sz w:val="28"/>
          <w:szCs w:val="28"/>
        </w:rPr>
        <w:t>муниципальной</w:t>
      </w:r>
      <w:r w:rsidRPr="000D0700">
        <w:rPr>
          <w:sz w:val="28"/>
          <w:szCs w:val="28"/>
        </w:rPr>
        <w:t xml:space="preserve"> программы с кратким описанием подпрограмм и мероприятий </w:t>
      </w:r>
      <w:r>
        <w:rPr>
          <w:sz w:val="28"/>
          <w:szCs w:val="28"/>
        </w:rPr>
        <w:t>муниципальной</w:t>
      </w:r>
      <w:r w:rsidRPr="000D0700">
        <w:rPr>
          <w:sz w:val="28"/>
          <w:szCs w:val="28"/>
        </w:rPr>
        <w:t xml:space="preserve"> программы</w:t>
      </w:r>
    </w:p>
    <w:p w:rsidR="00A012BA" w:rsidRPr="000D0700" w:rsidRDefault="00A012BA" w:rsidP="00A012BA">
      <w:pPr>
        <w:widowControl w:val="0"/>
        <w:tabs>
          <w:tab w:val="left" w:pos="9498"/>
        </w:tabs>
        <w:autoSpaceDE w:val="0"/>
        <w:autoSpaceDN w:val="0"/>
        <w:adjustRightInd w:val="0"/>
        <w:ind w:left="-426" w:firstLine="426"/>
        <w:jc w:val="both"/>
        <w:rPr>
          <w:rFonts w:eastAsia="SimSun"/>
          <w:sz w:val="28"/>
          <w:szCs w:val="28"/>
          <w:lang w:eastAsia="zh-CN"/>
        </w:rPr>
      </w:pPr>
    </w:p>
    <w:p w:rsidR="00A012BA" w:rsidRDefault="00A012BA" w:rsidP="00A012BA">
      <w:pPr>
        <w:widowControl w:val="0"/>
        <w:tabs>
          <w:tab w:val="left" w:pos="9498"/>
        </w:tabs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Муниципальная п</w:t>
      </w:r>
      <w:r w:rsidRPr="007C64E0">
        <w:rPr>
          <w:rFonts w:eastAsia="SimSun"/>
          <w:sz w:val="28"/>
          <w:szCs w:val="28"/>
          <w:lang w:eastAsia="zh-CN"/>
        </w:rPr>
        <w:t>рограмма на период 201</w:t>
      </w:r>
      <w:r>
        <w:rPr>
          <w:rFonts w:eastAsia="SimSun"/>
          <w:sz w:val="28"/>
          <w:szCs w:val="28"/>
          <w:lang w:eastAsia="zh-CN"/>
        </w:rPr>
        <w:t>8</w:t>
      </w:r>
      <w:r w:rsidRPr="007C64E0">
        <w:rPr>
          <w:rFonts w:eastAsia="SimSun"/>
          <w:sz w:val="28"/>
          <w:szCs w:val="28"/>
          <w:lang w:eastAsia="zh-CN"/>
        </w:rPr>
        <w:t xml:space="preserve"> – 20</w:t>
      </w:r>
      <w:r>
        <w:rPr>
          <w:rFonts w:eastAsia="SimSun"/>
          <w:sz w:val="28"/>
          <w:szCs w:val="28"/>
          <w:lang w:eastAsia="zh-CN"/>
        </w:rPr>
        <w:t>27</w:t>
      </w:r>
      <w:r w:rsidRPr="007C64E0">
        <w:rPr>
          <w:rFonts w:eastAsia="SimSun"/>
          <w:sz w:val="28"/>
          <w:szCs w:val="28"/>
          <w:lang w:eastAsia="zh-CN"/>
        </w:rPr>
        <w:t xml:space="preserve"> годов состоит из следующих подпрограмм:</w:t>
      </w:r>
      <w:r w:rsidRPr="007C64E0">
        <w:rPr>
          <w:sz w:val="28"/>
          <w:szCs w:val="28"/>
        </w:rPr>
        <w:t xml:space="preserve"> </w:t>
      </w:r>
    </w:p>
    <w:p w:rsidR="00A012BA" w:rsidRDefault="00A012BA" w:rsidP="00A012BA">
      <w:pPr>
        <w:tabs>
          <w:tab w:val="left" w:pos="9498"/>
        </w:tabs>
        <w:ind w:left="-426" w:firstLine="426"/>
        <w:rPr>
          <w:sz w:val="28"/>
          <w:szCs w:val="28"/>
        </w:rPr>
      </w:pPr>
      <w:r w:rsidRPr="007C64E0">
        <w:rPr>
          <w:sz w:val="28"/>
          <w:szCs w:val="28"/>
        </w:rPr>
        <w:t>1. «Обеспечение сбалансированности и устойчивости бюджетной системы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7C64E0">
        <w:rPr>
          <w:sz w:val="28"/>
          <w:szCs w:val="28"/>
        </w:rPr>
        <w:t>».</w:t>
      </w:r>
    </w:p>
    <w:p w:rsidR="00A012BA" w:rsidRDefault="00A012BA" w:rsidP="00A012BA">
      <w:pPr>
        <w:tabs>
          <w:tab w:val="left" w:pos="9498"/>
        </w:tabs>
        <w:ind w:left="-426" w:right="-427" w:firstLine="426"/>
        <w:rPr>
          <w:sz w:val="28"/>
          <w:szCs w:val="28"/>
        </w:rPr>
      </w:pPr>
      <w:r w:rsidRPr="007C64E0">
        <w:rPr>
          <w:sz w:val="28"/>
          <w:szCs w:val="28"/>
        </w:rPr>
        <w:t>2. «Создание условий для повышения эффективности расходов бюджета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7C64E0">
        <w:rPr>
          <w:sz w:val="28"/>
          <w:szCs w:val="28"/>
        </w:rPr>
        <w:t xml:space="preserve">». </w:t>
      </w:r>
    </w:p>
    <w:p w:rsidR="00A012BA" w:rsidRDefault="00A012BA" w:rsidP="00A012BA">
      <w:pPr>
        <w:tabs>
          <w:tab w:val="left" w:pos="9498"/>
        </w:tabs>
        <w:ind w:left="-426" w:right="-427" w:firstLine="426"/>
        <w:rPr>
          <w:sz w:val="28"/>
          <w:szCs w:val="28"/>
        </w:rPr>
      </w:pPr>
      <w:r w:rsidRPr="007C64E0">
        <w:rPr>
          <w:sz w:val="28"/>
          <w:szCs w:val="28"/>
        </w:rPr>
        <w:t>3. «Управление муниципальным долгом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7C64E0">
        <w:rPr>
          <w:sz w:val="28"/>
          <w:szCs w:val="28"/>
        </w:rPr>
        <w:t>».</w:t>
      </w:r>
    </w:p>
    <w:p w:rsidR="00A012BA" w:rsidRDefault="00A012BA" w:rsidP="00A012BA">
      <w:pPr>
        <w:tabs>
          <w:tab w:val="left" w:pos="9498"/>
        </w:tabs>
        <w:ind w:left="-426" w:right="-427" w:firstLine="426"/>
        <w:rPr>
          <w:rFonts w:eastAsia="SimSun"/>
          <w:sz w:val="28"/>
          <w:szCs w:val="28"/>
          <w:lang w:eastAsia="zh-CN"/>
        </w:rPr>
      </w:pPr>
      <w:r w:rsidRPr="007C64E0">
        <w:rPr>
          <w:sz w:val="28"/>
          <w:szCs w:val="28"/>
        </w:rPr>
        <w:t>4. «Повышение прозрачности и открытости бюджетного процесса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7C64E0">
        <w:rPr>
          <w:sz w:val="28"/>
          <w:szCs w:val="28"/>
        </w:rPr>
        <w:t>».</w:t>
      </w:r>
    </w:p>
    <w:p w:rsidR="00A012BA" w:rsidRDefault="00A012BA" w:rsidP="00A012BA">
      <w:pPr>
        <w:widowControl w:val="0"/>
        <w:tabs>
          <w:tab w:val="left" w:pos="9498"/>
        </w:tabs>
        <w:autoSpaceDE w:val="0"/>
        <w:autoSpaceDN w:val="0"/>
        <w:adjustRightInd w:val="0"/>
        <w:ind w:left="-426" w:right="-427" w:firstLine="426"/>
        <w:rPr>
          <w:rFonts w:eastAsia="SimSun"/>
          <w:sz w:val="28"/>
          <w:szCs w:val="28"/>
          <w:lang w:eastAsia="zh-CN"/>
        </w:rPr>
      </w:pPr>
      <w:r w:rsidRPr="007C64E0">
        <w:rPr>
          <w:rFonts w:eastAsia="SimSun"/>
          <w:sz w:val="28"/>
          <w:szCs w:val="28"/>
          <w:lang w:eastAsia="zh-CN"/>
        </w:rPr>
        <w:t>Краткое описание подпрограмм и мероприятий отражено</w:t>
      </w:r>
    </w:p>
    <w:p w:rsidR="00A012BA" w:rsidRDefault="00A012BA" w:rsidP="00A012BA">
      <w:pPr>
        <w:widowControl w:val="0"/>
        <w:tabs>
          <w:tab w:val="left" w:pos="9498"/>
        </w:tabs>
        <w:autoSpaceDE w:val="0"/>
        <w:autoSpaceDN w:val="0"/>
        <w:adjustRightInd w:val="0"/>
        <w:ind w:left="-426" w:right="-427" w:firstLine="426"/>
        <w:rPr>
          <w:rFonts w:eastAsia="SimSun"/>
          <w:sz w:val="28"/>
          <w:szCs w:val="28"/>
          <w:lang w:eastAsia="zh-CN"/>
        </w:rPr>
      </w:pPr>
      <w:r w:rsidRPr="007C64E0">
        <w:rPr>
          <w:rFonts w:eastAsia="SimSun"/>
          <w:sz w:val="28"/>
          <w:szCs w:val="28"/>
          <w:lang w:eastAsia="zh-CN"/>
        </w:rPr>
        <w:t xml:space="preserve"> в следующей таблице.</w:t>
      </w:r>
    </w:p>
    <w:p w:rsidR="00A012BA" w:rsidRDefault="00A012BA" w:rsidP="00A012BA">
      <w:pPr>
        <w:widowControl w:val="0"/>
        <w:tabs>
          <w:tab w:val="left" w:pos="9498"/>
        </w:tabs>
        <w:autoSpaceDE w:val="0"/>
        <w:autoSpaceDN w:val="0"/>
        <w:adjustRightInd w:val="0"/>
        <w:ind w:right="-427"/>
        <w:rPr>
          <w:rFonts w:eastAsia="SimSun"/>
          <w:sz w:val="28"/>
          <w:szCs w:val="28"/>
          <w:lang w:eastAsia="zh-CN"/>
        </w:rPr>
        <w:sectPr w:rsidR="00A012BA" w:rsidSect="00490A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707" w:bottom="851" w:left="1701" w:header="709" w:footer="709" w:gutter="0"/>
          <w:pgNumType w:start="1"/>
          <w:cols w:space="708"/>
          <w:docGrid w:linePitch="360"/>
        </w:sectPr>
      </w:pPr>
    </w:p>
    <w:p w:rsidR="00A012BA" w:rsidRDefault="00A012BA" w:rsidP="00A012BA">
      <w:pPr>
        <w:widowControl w:val="0"/>
        <w:tabs>
          <w:tab w:val="left" w:pos="9498"/>
        </w:tabs>
        <w:autoSpaceDE w:val="0"/>
        <w:autoSpaceDN w:val="0"/>
        <w:adjustRightInd w:val="0"/>
        <w:ind w:right="-427"/>
        <w:rPr>
          <w:rFonts w:eastAsia="SimSun"/>
          <w:sz w:val="28"/>
          <w:szCs w:val="28"/>
          <w:lang w:eastAsia="zh-CN"/>
        </w:rPr>
      </w:pPr>
    </w:p>
    <w:p w:rsidR="00A012BA" w:rsidRPr="00870EAF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870EAF">
        <w:rPr>
          <w:sz w:val="28"/>
          <w:szCs w:val="28"/>
        </w:rPr>
        <w:t xml:space="preserve">Перечень подпрограмм </w:t>
      </w:r>
      <w:r>
        <w:rPr>
          <w:sz w:val="28"/>
          <w:szCs w:val="28"/>
        </w:rPr>
        <w:t>муниципальной</w:t>
      </w:r>
      <w:r w:rsidRPr="00870EAF">
        <w:rPr>
          <w:sz w:val="28"/>
          <w:szCs w:val="28"/>
        </w:rPr>
        <w:t xml:space="preserve"> программы с кратким описание</w:t>
      </w:r>
      <w:r>
        <w:rPr>
          <w:sz w:val="28"/>
          <w:szCs w:val="28"/>
        </w:rPr>
        <w:t>м</w:t>
      </w:r>
      <w:r w:rsidRPr="00870EAF">
        <w:rPr>
          <w:sz w:val="28"/>
          <w:szCs w:val="28"/>
        </w:rPr>
        <w:t xml:space="preserve"> подпрограмм и мероприятий </w:t>
      </w:r>
      <w:r>
        <w:rPr>
          <w:sz w:val="28"/>
          <w:szCs w:val="28"/>
        </w:rPr>
        <w:t>муниципальной</w:t>
      </w:r>
      <w:r w:rsidRPr="00870EAF">
        <w:rPr>
          <w:sz w:val="28"/>
          <w:szCs w:val="28"/>
        </w:rPr>
        <w:t xml:space="preserve"> программы</w:t>
      </w:r>
    </w:p>
    <w:p w:rsidR="00A012BA" w:rsidRPr="007C64E0" w:rsidRDefault="00A012BA" w:rsidP="00A012BA">
      <w:pPr>
        <w:widowControl w:val="0"/>
        <w:tabs>
          <w:tab w:val="left" w:pos="-3828"/>
          <w:tab w:val="left" w:pos="9498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tbl>
      <w:tblPr>
        <w:tblStyle w:val="aa"/>
        <w:tblW w:w="10173" w:type="dxa"/>
        <w:tblInd w:w="-284" w:type="dxa"/>
        <w:tblLayout w:type="fixed"/>
        <w:tblLook w:val="04A0"/>
      </w:tblPr>
      <w:tblGrid>
        <w:gridCol w:w="676"/>
        <w:gridCol w:w="1984"/>
        <w:gridCol w:w="2552"/>
        <w:gridCol w:w="13"/>
        <w:gridCol w:w="2113"/>
        <w:gridCol w:w="2835"/>
      </w:tblGrid>
      <w:tr w:rsidR="00A012BA" w:rsidRPr="007C64E0" w:rsidTr="00FD1D1B">
        <w:tc>
          <w:tcPr>
            <w:tcW w:w="676" w:type="dxa"/>
          </w:tcPr>
          <w:p w:rsidR="00A012BA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Наименование подпрограммы, мероприятия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Краткое описание подпрограммы, мероприятия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Наименование показателя (целевого индикатора)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Порядок определения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(формула)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</w:tcPr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Цель – п</w:t>
            </w:r>
            <w:r w:rsidRPr="007C64E0">
              <w:rPr>
                <w:sz w:val="28"/>
                <w:szCs w:val="28"/>
              </w:rPr>
              <w:t xml:space="preserve">овышение качества управления муниципальными финансами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-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C64E0">
              <w:rPr>
                <w:sz w:val="28"/>
                <w:szCs w:val="28"/>
              </w:rPr>
              <w:t xml:space="preserve">еализация инструментов долгосрочного бюджетного планирования, отражающих основные направления социально-экономического развития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sz w:val="28"/>
                <w:szCs w:val="28"/>
              </w:rPr>
              <w:t>в условиях поддержания мер по укреплению финансовой устойчивости  бюджета, сбалансированности и бюджетной обеспеченности бюджетов поселений.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 «Обеспечение сбалансированности и устойчивости бюджетной системы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Подпрограмма направлена 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реализацию инструментов долгосрочного бюджетного планирования; </w:t>
            </w:r>
          </w:p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снижение негативного влияния внешних факторов на сбалансированность бюджетов поселений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t xml:space="preserve">Повышение надежности экономических прогнозов и консервативности предпосылок, положенных в основу бюджетного планирования в увязке с 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lastRenderedPageBreak/>
              <w:t>основными стратегическими направлениями развития региона</w:t>
            </w:r>
            <w:r>
              <w:rPr>
                <w:rFonts w:eastAsia="Calibri"/>
                <w:sz w:val="28"/>
                <w:szCs w:val="28"/>
                <w:lang w:eastAsia="zh-CN"/>
              </w:rPr>
              <w:t>»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Проведение мониторинга системных рисков, связанных с неблагоприятным развитием ситуации в мировой экономике. Разработка вариантов возможной корректировки </w:t>
            </w:r>
            <w:r w:rsidRPr="007C64E0">
              <w:rPr>
                <w:sz w:val="28"/>
                <w:szCs w:val="28"/>
              </w:rPr>
              <w:lastRenderedPageBreak/>
              <w:t>параметров бюджета в случае ухудшения ситуации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 Отношение дефицита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  <w:r w:rsidRPr="007C64E0">
              <w:rPr>
                <w:sz w:val="28"/>
                <w:szCs w:val="28"/>
              </w:rPr>
              <w:t>к доходам без учета объема безвозмездных поступлений (ОС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ДЕФ-СКО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ОС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=----------------*100,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Д-БВП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spellStart"/>
            <w:r w:rsidRPr="007C64E0">
              <w:rPr>
                <w:sz w:val="28"/>
                <w:szCs w:val="28"/>
              </w:rPr>
              <w:t>ДЕФ-размер</w:t>
            </w:r>
            <w:proofErr w:type="spellEnd"/>
            <w:r w:rsidRPr="007C64E0">
              <w:rPr>
                <w:sz w:val="28"/>
                <w:szCs w:val="28"/>
              </w:rPr>
              <w:t xml:space="preserve"> дефицита;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spellStart"/>
            <w:r w:rsidRPr="007C64E0">
              <w:rPr>
                <w:sz w:val="28"/>
                <w:szCs w:val="28"/>
              </w:rPr>
              <w:t>СКО-размер</w:t>
            </w:r>
            <w:proofErr w:type="spellEnd"/>
            <w:r w:rsidRPr="007C64E0">
              <w:rPr>
                <w:sz w:val="28"/>
                <w:szCs w:val="28"/>
              </w:rPr>
              <w:t xml:space="preserve"> снижения остатков средств на счетах по учету средств </w:t>
            </w:r>
            <w:r w:rsidRPr="007C64E0">
              <w:rPr>
                <w:sz w:val="28"/>
                <w:szCs w:val="28"/>
              </w:rPr>
              <w:lastRenderedPageBreak/>
              <w:t>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C64E0">
              <w:rPr>
                <w:sz w:val="28"/>
                <w:szCs w:val="28"/>
              </w:rPr>
              <w:t>Д-общий</w:t>
            </w:r>
            <w:proofErr w:type="spellEnd"/>
            <w:proofErr w:type="gramEnd"/>
            <w:r w:rsidRPr="007C64E0">
              <w:rPr>
                <w:sz w:val="28"/>
                <w:szCs w:val="28"/>
              </w:rPr>
              <w:t xml:space="preserve"> объем доходов 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spellStart"/>
            <w:r w:rsidRPr="007C64E0">
              <w:rPr>
                <w:sz w:val="28"/>
                <w:szCs w:val="28"/>
              </w:rPr>
              <w:t>БВП-объем</w:t>
            </w:r>
            <w:proofErr w:type="spellEnd"/>
            <w:r w:rsidRPr="007C64E0">
              <w:rPr>
                <w:sz w:val="28"/>
                <w:szCs w:val="28"/>
              </w:rPr>
              <w:t xml:space="preserve"> безвозмездных поступлений в бюджет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.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>Формирование бюджетов с учетом долгосрочного прогноза основных параметров, основанных на реалистичных оценках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Увязка основных формируемых параметров бюджета на очередной финансовый год и на плановый период с планами долгосрочного финансового развития </w:t>
            </w:r>
            <w:r>
              <w:rPr>
                <w:sz w:val="28"/>
                <w:szCs w:val="28"/>
              </w:rPr>
              <w:t>округа</w:t>
            </w:r>
            <w:r w:rsidRPr="007C64E0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Наличие НПА, направленных на реализацию долгосрочного финансового планирования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, (ОС</w:t>
            </w:r>
            <w:proofErr w:type="gramStart"/>
            <w:r w:rsidRPr="007C64E0">
              <w:rPr>
                <w:sz w:val="28"/>
                <w:szCs w:val="28"/>
              </w:rPr>
              <w:t>2</w:t>
            </w:r>
            <w:proofErr w:type="gramEnd"/>
            <w:r w:rsidRPr="007C64E0">
              <w:rPr>
                <w:sz w:val="28"/>
                <w:szCs w:val="28"/>
              </w:rPr>
              <w:t>), да/нет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Мероприятие 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Промышленновского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округа»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5FA3">
              <w:rPr>
                <w:rFonts w:eastAsia="Calibri"/>
                <w:sz w:val="28"/>
                <w:szCs w:val="28"/>
              </w:rPr>
              <w:t xml:space="preserve">Мероприятие реализуется в соответствии с программой оздоровления </w:t>
            </w:r>
            <w:r>
              <w:rPr>
                <w:rFonts w:eastAsia="Calibri"/>
                <w:sz w:val="28"/>
                <w:szCs w:val="28"/>
              </w:rPr>
              <w:t>муниципальных финансов Промышленновского муниципального округа до 2026 года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Темп роста объема налоговых и неналоговых доходов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округ</w:t>
            </w:r>
            <w:proofErr w:type="gramStart"/>
            <w:r>
              <w:rPr>
                <w:rFonts w:eastAsia="Calibri"/>
                <w:sz w:val="28"/>
                <w:szCs w:val="28"/>
              </w:rPr>
              <w:t>а</w:t>
            </w:r>
            <w:r w:rsidRPr="007C64E0">
              <w:rPr>
                <w:rFonts w:eastAsia="Calibri"/>
                <w:sz w:val="28"/>
                <w:szCs w:val="28"/>
              </w:rPr>
              <w:t>(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ОС3),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ОС3=Дн\н(</w:t>
            </w:r>
            <w:proofErr w:type="spellStart"/>
            <w:r w:rsidRPr="007C64E0">
              <w:rPr>
                <w:rFonts w:eastAsia="Calibri"/>
                <w:sz w:val="28"/>
                <w:szCs w:val="28"/>
                <w:lang w:val="en-US"/>
              </w:rPr>
              <w:t>i</w:t>
            </w:r>
            <w:proofErr w:type="spellEnd"/>
            <w:r w:rsidRPr="007C64E0">
              <w:rPr>
                <w:rFonts w:eastAsia="Calibri"/>
                <w:sz w:val="28"/>
                <w:szCs w:val="28"/>
              </w:rPr>
              <w:t>)/</w:t>
            </w:r>
            <w:proofErr w:type="spellStart"/>
            <w:r w:rsidRPr="007C64E0">
              <w:rPr>
                <w:rFonts w:eastAsia="Calibri"/>
                <w:sz w:val="28"/>
                <w:szCs w:val="28"/>
              </w:rPr>
              <w:t>Дн\н</w:t>
            </w:r>
            <w:proofErr w:type="spellEnd"/>
            <w:r w:rsidRPr="007C64E0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7C64E0">
              <w:rPr>
                <w:rFonts w:eastAsia="Calibri"/>
                <w:sz w:val="28"/>
                <w:szCs w:val="28"/>
                <w:lang w:val="en-US"/>
              </w:rPr>
              <w:t>i</w:t>
            </w:r>
            <w:proofErr w:type="spellEnd"/>
            <w:r w:rsidRPr="007C64E0">
              <w:rPr>
                <w:rFonts w:eastAsia="Calibri"/>
                <w:sz w:val="28"/>
                <w:szCs w:val="28"/>
              </w:rPr>
              <w:t>-1)*100%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zh-CN"/>
              </w:rPr>
            </w:pPr>
            <w:r w:rsidRPr="007C64E0">
              <w:rPr>
                <w:rFonts w:eastAsia="Calibri"/>
                <w:sz w:val="28"/>
                <w:szCs w:val="28"/>
              </w:rPr>
              <w:t>г</w:t>
            </w:r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>де: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>Дн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>/</w:t>
            </w:r>
            <w:proofErr w:type="spellStart"/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>н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 xml:space="preserve"> – 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t>объем налоговых и неналоговых доходов бюджета Промышленновского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zh-CN"/>
              </w:rPr>
            </w:pPr>
            <w:proofErr w:type="spellStart"/>
            <w:r w:rsidRPr="007C64E0">
              <w:rPr>
                <w:rFonts w:eastAsia="Calibri"/>
                <w:iCs/>
                <w:sz w:val="28"/>
                <w:szCs w:val="28"/>
                <w:lang w:val="en-US" w:eastAsia="zh-CN"/>
              </w:rPr>
              <w:t>i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 xml:space="preserve"> – отчетный период;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proofErr w:type="spellStart"/>
            <w:r w:rsidRPr="007C64E0">
              <w:rPr>
                <w:rFonts w:eastAsia="Calibri"/>
                <w:iCs/>
                <w:sz w:val="28"/>
                <w:szCs w:val="28"/>
                <w:lang w:val="en-US" w:eastAsia="zh-CN"/>
              </w:rPr>
              <w:t>i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  <w:lang w:eastAsia="zh-CN"/>
              </w:rPr>
              <w:t>-1 – предшествующий период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Проведение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оценки эффективности </w:t>
            </w:r>
            <w:r w:rsidRPr="00D75377">
              <w:rPr>
                <w:rFonts w:eastAsia="Calibri"/>
                <w:sz w:val="28"/>
                <w:szCs w:val="28"/>
              </w:rPr>
              <w:t>налоговых расходов,</w:t>
            </w:r>
            <w:r w:rsidRPr="007C64E0">
              <w:rPr>
                <w:rFonts w:eastAsia="Calibri"/>
                <w:sz w:val="28"/>
                <w:szCs w:val="28"/>
              </w:rPr>
              <w:t xml:space="preserve"> установленных нормативными правовыми актами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округа </w:t>
            </w:r>
            <w:r w:rsidRPr="007C64E0">
              <w:rPr>
                <w:rFonts w:eastAsia="Calibri"/>
                <w:sz w:val="28"/>
                <w:szCs w:val="28"/>
              </w:rPr>
              <w:t xml:space="preserve">с целью выявления </w:t>
            </w:r>
            <w:r w:rsidRPr="00D75377">
              <w:rPr>
                <w:rFonts w:eastAsia="Calibri"/>
                <w:sz w:val="28"/>
                <w:szCs w:val="28"/>
              </w:rPr>
              <w:t>неэффективных  налоговых расходов»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B0DED">
              <w:rPr>
                <w:rFonts w:eastAsia="Calibri"/>
                <w:sz w:val="28"/>
                <w:szCs w:val="28"/>
              </w:rPr>
              <w:lastRenderedPageBreak/>
              <w:t xml:space="preserve">Мероприятие реализуется в </w:t>
            </w:r>
            <w:r w:rsidRPr="006B0DED">
              <w:rPr>
                <w:rFonts w:eastAsia="Calibri"/>
                <w:sz w:val="28"/>
                <w:szCs w:val="28"/>
              </w:rPr>
              <w:lastRenderedPageBreak/>
              <w:t xml:space="preserve">соответствии с </w:t>
            </w:r>
            <w:r>
              <w:rPr>
                <w:rFonts w:eastAsia="Calibri"/>
                <w:sz w:val="28"/>
                <w:szCs w:val="28"/>
              </w:rPr>
              <w:t xml:space="preserve">постановлением администрации Промышленновского муниципального округа от </w:t>
            </w:r>
            <w:r w:rsidRPr="00D22ED1">
              <w:rPr>
                <w:rFonts w:eastAsia="Calibri"/>
                <w:sz w:val="28"/>
                <w:szCs w:val="28"/>
              </w:rPr>
              <w:t>22.01.2020 № 117-</w:t>
            </w:r>
            <w:r>
              <w:rPr>
                <w:rFonts w:eastAsia="Calibri"/>
                <w:sz w:val="28"/>
                <w:szCs w:val="28"/>
              </w:rPr>
              <w:t>П «</w:t>
            </w:r>
            <w:r w:rsidRPr="00454C33">
              <w:rPr>
                <w:rFonts w:eastAsia="Calibri"/>
                <w:sz w:val="28"/>
                <w:szCs w:val="28"/>
              </w:rPr>
              <w:t>Об утверждении Положения о формировании перечня налоговых расходов Промышленновского муниципального округа и оценки эффективности налоговых расходов Промышленновского муниципального округа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Доля выпадающих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доходов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округа </w:t>
            </w:r>
            <w:r w:rsidRPr="007C64E0">
              <w:rPr>
                <w:rFonts w:eastAsia="Calibri"/>
                <w:sz w:val="28"/>
                <w:szCs w:val="28"/>
              </w:rPr>
              <w:t>(ОС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>Рассчитывается по формуле: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</w:r>
            <w:r>
              <w:rPr>
                <w:rFonts w:eastAsia="Calibri"/>
                <w:noProof/>
                <w:sz w:val="28"/>
                <w:szCs w:val="28"/>
              </w:rPr>
              <w:pict>
                <v:group id="Полотно 21" o:spid="_x0000_s1047" editas="canvas" style="width:133.2pt;height:49.45pt;mso-position-horizontal-relative:char;mso-position-vertical-relative:line" coordsize="16916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8" type="#_x0000_t75" style="position:absolute;width:16916;height:6280;visibility:visible">
                    <v:fill o:detectmouseclick="t"/>
                    <v:path o:connecttype="none"/>
                  </v:shape>
                  <v:line id="Line 19" o:spid="_x0000_s1049" style="position:absolute;flip:y;visibility:visible" from="5337,2277" to="10323,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LfAMQAAADbAAAADwAAAGRycy9kb3ducmV2LnhtbESP0WrCQBBF34X+wzKFvummgpKmbkIo&#10;CC0qovUDhuw0SZudDbtbE//eFQTfZrh37rmzKkbTiTM531pW8DpLQBBXVrdcKzh9r6cpCB+QNXaW&#10;ScGFPBT502SFmbYDH+h8DLWIIewzVNCE0GdS+qohg35me+Ko/VhnMMTV1VI7HGK46eQ8SZbSYMuR&#10;0GBPHw1Vf8d/E7m/h01yKst9ajdueFukix1tv5R6eR7LdxCBxvAw368/day/hNsvcQCZ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t8AxAAAANsAAAAPAAAAAAAAAAAA&#10;AAAAAKECAABkcnMvZG93bnJldi54bWxQSwUGAAAAAAQABAD5AAAAkgMAAAAA&#10;" strokeweight="33e-5mm"/>
                  <v:rect id="Rectangle 20" o:spid="_x0000_s1050" style="position:absolute;left:5337;width:5576;height:2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+vMIA&#10;AADb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/wM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68wgAAANsAAAAPAAAAAAAAAAAAAAAAAJgCAABkcnMvZG93&#10;bnJldi54bWxQSwUGAAAAAAQABAD1AAAAhwMAAAAA&#10;" filled="f" stroked="f">
                    <v:textbox style="mso-fit-shape-to-text:t"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РНл</w:t>
                          </w:r>
                          <w:proofErr w:type="spellEnd"/>
                        </w:p>
                      </w:txbxContent>
                    </v:textbox>
                  </v:rect>
                  <v:rect id="Rectangle 21" o:spid="_x0000_s1051" style="position:absolute;top:1123;width:3702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  <v:textbox style="mso-fit-shape-to-text:t" inset="0,0,0,0">
                      <w:txbxContent>
                        <w:p w:rsidR="00A012BA" w:rsidRPr="00D351AB" w:rsidRDefault="00A012BA" w:rsidP="00A012BA">
                          <w:pPr>
                            <w:ind w:right="-81"/>
                            <w:rPr>
                              <w:sz w:val="28"/>
                              <w:szCs w:val="28"/>
                            </w:rPr>
                          </w:pPr>
                          <w:r w:rsidRPr="00D351AB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ОС</w:t>
                          </w:r>
                          <w:r w:rsidRPr="00D351AB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4 </w:t>
                          </w:r>
                        </w:p>
                      </w:txbxContent>
                    </v:textbox>
                  </v:rect>
                  <v:rect id="Rectangle 22" o:spid="_x0000_s1052" style="position:absolute;left:5022;top:2512;width:4559;height:2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024FF9">
                            <w:rPr>
                              <w:iCs/>
                              <w:color w:val="000000"/>
                            </w:rPr>
                            <w:t xml:space="preserve">   </w:t>
                          </w:r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Д</w:t>
                          </w:r>
                          <w:proofErr w:type="spellStart"/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н</w:t>
                          </w:r>
                          <w:proofErr w:type="spellEnd"/>
                        </w:p>
                      </w:txbxContent>
                    </v:textbox>
                  </v:rect>
                  <v:rect id="Rectangle 23" o:spid="_x0000_s1053" style="position:absolute;left:3700;top:1123;width:11769;height:2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<v:textbox inset="0,0,0,0">
                      <w:txbxContent>
                        <w:p w:rsidR="00A012BA" w:rsidRPr="00C659A4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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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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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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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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7C64E0"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C64E0">
              <w:rPr>
                <w:rFonts w:eastAsia="Calibri"/>
                <w:iCs/>
                <w:sz w:val="28"/>
                <w:szCs w:val="28"/>
              </w:rPr>
              <w:t>РНл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</w:rPr>
              <w:t xml:space="preserve"> – в</w:t>
            </w:r>
            <w:r w:rsidRPr="007C64E0">
              <w:rPr>
                <w:rFonts w:eastAsia="Calibri"/>
                <w:sz w:val="28"/>
                <w:szCs w:val="28"/>
              </w:rPr>
              <w:t>ыпадающие доходы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 xml:space="preserve">, связанные с предоставлением  налоговых </w:t>
            </w:r>
            <w:r>
              <w:rPr>
                <w:rFonts w:eastAsia="Calibri"/>
                <w:sz w:val="28"/>
                <w:szCs w:val="28"/>
              </w:rPr>
              <w:t>расходов, тыс. рублей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C64E0">
              <w:rPr>
                <w:rFonts w:eastAsia="Calibri"/>
                <w:iCs/>
                <w:sz w:val="28"/>
                <w:szCs w:val="28"/>
              </w:rPr>
              <w:t>Дн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</w:rPr>
              <w:t xml:space="preserve"> – налоговые </w:t>
            </w:r>
            <w:r>
              <w:rPr>
                <w:rFonts w:eastAsia="Calibri"/>
                <w:iCs/>
                <w:sz w:val="28"/>
                <w:szCs w:val="28"/>
              </w:rPr>
              <w:t xml:space="preserve">расходы </w:t>
            </w:r>
            <w:r w:rsidRPr="007C64E0">
              <w:rPr>
                <w:rFonts w:eastAsia="Calibri"/>
                <w:iCs/>
                <w:sz w:val="28"/>
                <w:szCs w:val="28"/>
              </w:rPr>
              <w:t xml:space="preserve">бюджета Промышленновского </w:t>
            </w:r>
            <w:r>
              <w:rPr>
                <w:rFonts w:eastAsia="Calibri"/>
                <w:iCs/>
                <w:sz w:val="28"/>
                <w:szCs w:val="28"/>
              </w:rPr>
              <w:t xml:space="preserve">муниципального округа, </w:t>
            </w:r>
            <w:r w:rsidRPr="00EB32B6">
              <w:rPr>
                <w:rFonts w:eastAsia="Calibri"/>
                <w:iCs/>
                <w:sz w:val="28"/>
                <w:szCs w:val="28"/>
              </w:rPr>
              <w:t>тыс. рублей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>Выравнивание бюджетной обеспеченности поселений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Выравнивание бюджетной обеспеченности поселений</w:t>
            </w:r>
            <w:r w:rsidRPr="007C64E0">
              <w:rPr>
                <w:sz w:val="28"/>
                <w:szCs w:val="28"/>
              </w:rPr>
              <w:t xml:space="preserve"> </w:t>
            </w:r>
            <w:r w:rsidRPr="007C64E0">
              <w:rPr>
                <w:rFonts w:eastAsia="Calibri"/>
                <w:sz w:val="28"/>
                <w:szCs w:val="28"/>
              </w:rPr>
              <w:t xml:space="preserve"> регулируется статьей 12 Закона Кемеровской области от 24.11.2005 № 134-ОЗ «О межбюджетных отношениях 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 xml:space="preserve"> Кемеровской области»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Уровень выравнивания финансовых возможностей поселений в расчете на 1 жителя (ОС5), раз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БО</w:t>
            </w:r>
            <w:proofErr w:type="gramStart"/>
            <w:r w:rsidRPr="007C64E0">
              <w:rPr>
                <w:rFonts w:eastAsia="Calibri"/>
                <w:sz w:val="28"/>
                <w:szCs w:val="28"/>
                <w:lang w:val="en-US"/>
              </w:rPr>
              <w:t>j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=ИДП</w:t>
            </w:r>
            <w:r w:rsidRPr="007C64E0">
              <w:rPr>
                <w:rFonts w:eastAsia="Calibri"/>
                <w:sz w:val="28"/>
                <w:szCs w:val="28"/>
                <w:lang w:val="en-US"/>
              </w:rPr>
              <w:t>j</w:t>
            </w:r>
            <w:r w:rsidRPr="007C64E0">
              <w:rPr>
                <w:rFonts w:eastAsia="Calibri"/>
                <w:sz w:val="28"/>
                <w:szCs w:val="28"/>
              </w:rPr>
              <w:t>/ИБР</w:t>
            </w:r>
            <w:r w:rsidRPr="007C64E0">
              <w:rPr>
                <w:rFonts w:eastAsia="Calibri"/>
                <w:sz w:val="28"/>
                <w:szCs w:val="28"/>
                <w:lang w:val="en-US"/>
              </w:rPr>
              <w:t>j</w:t>
            </w:r>
            <w:r w:rsidRPr="007C64E0">
              <w:rPr>
                <w:rFonts w:eastAsia="Calibri"/>
                <w:sz w:val="28"/>
                <w:szCs w:val="28"/>
              </w:rPr>
              <w:t>,</w:t>
            </w:r>
          </w:p>
          <w:p w:rsidR="00A012BA" w:rsidRPr="007C64E0" w:rsidRDefault="00A012BA" w:rsidP="00FD1D1B">
            <w:pPr>
              <w:pStyle w:val="ConsPlusNormal"/>
            </w:pPr>
            <w:r w:rsidRPr="007C64E0">
              <w:t>где:</w:t>
            </w:r>
          </w:p>
          <w:p w:rsidR="00A012BA" w:rsidRPr="007C64E0" w:rsidRDefault="00A012BA" w:rsidP="00FD1D1B">
            <w:pPr>
              <w:pStyle w:val="ConsPlusNormal"/>
            </w:pPr>
            <w:r w:rsidRPr="007C64E0">
              <w:rPr>
                <w:noProof/>
                <w:position w:val="-14"/>
                <w:lang w:eastAsia="ru-RU"/>
              </w:rPr>
              <w:t>БО</w:t>
            </w:r>
            <w:r w:rsidRPr="007C64E0">
              <w:rPr>
                <w:noProof/>
                <w:position w:val="-14"/>
                <w:lang w:val="en-US" w:eastAsia="ru-RU"/>
              </w:rPr>
              <w:t>j</w:t>
            </w:r>
            <w:r w:rsidRPr="007C64E0">
              <w:t xml:space="preserve"> - бюджетная обеспеченность j-го поселения;</w:t>
            </w:r>
          </w:p>
          <w:p w:rsidR="00A012BA" w:rsidRPr="007C64E0" w:rsidRDefault="00A012BA" w:rsidP="00FD1D1B">
            <w:pPr>
              <w:pStyle w:val="ConsPlusNormal"/>
            </w:pPr>
            <w:r w:rsidRPr="007C64E0">
              <w:rPr>
                <w:noProof/>
                <w:position w:val="-14"/>
                <w:lang w:eastAsia="ru-RU"/>
              </w:rPr>
              <w:t>ИДП</w:t>
            </w:r>
            <w:r w:rsidRPr="007C64E0">
              <w:rPr>
                <w:noProof/>
                <w:position w:val="-14"/>
                <w:lang w:val="en-US" w:eastAsia="ru-RU"/>
              </w:rPr>
              <w:t>j</w:t>
            </w:r>
            <w:r w:rsidRPr="007C64E0">
              <w:t xml:space="preserve"> - индекс доходного потенциала j-го поселения;</w:t>
            </w:r>
          </w:p>
          <w:p w:rsidR="00A012BA" w:rsidRPr="007C64E0" w:rsidRDefault="00A012BA" w:rsidP="00FD1D1B">
            <w:pPr>
              <w:pStyle w:val="ConsPlusNormal"/>
            </w:pPr>
            <w:r w:rsidRPr="007C64E0">
              <w:rPr>
                <w:noProof/>
                <w:position w:val="-14"/>
                <w:lang w:eastAsia="ru-RU"/>
              </w:rPr>
              <w:t>ИБР</w:t>
            </w:r>
            <w:r w:rsidRPr="007C64E0">
              <w:rPr>
                <w:noProof/>
                <w:position w:val="-14"/>
                <w:lang w:val="en-US" w:eastAsia="ru-RU"/>
              </w:rPr>
              <w:t>j</w:t>
            </w:r>
            <w:r w:rsidRPr="007C64E0">
              <w:t xml:space="preserve"> - индекс бюджетных расходов j-го поселения.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1.6.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Осуществление органами местного самоуправления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муниципальных </w:t>
            </w:r>
            <w:r w:rsidRPr="00713606">
              <w:rPr>
                <w:rFonts w:eastAsia="Calibri"/>
                <w:sz w:val="28"/>
                <w:szCs w:val="28"/>
              </w:rPr>
              <w:t>районов</w:t>
            </w:r>
            <w:r w:rsidRPr="007C64E0">
              <w:rPr>
                <w:rFonts w:eastAsia="Calibri"/>
                <w:sz w:val="28"/>
                <w:szCs w:val="28"/>
              </w:rPr>
              <w:t xml:space="preserve">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Выравнивание бюджетной обеспеченности поселений, входящих в состав муниципальных </w:t>
            </w:r>
            <w:r w:rsidRPr="00713606">
              <w:rPr>
                <w:rFonts w:eastAsia="Calibri"/>
                <w:sz w:val="28"/>
                <w:szCs w:val="28"/>
              </w:rPr>
              <w:lastRenderedPageBreak/>
              <w:t>районов,</w:t>
            </w:r>
            <w:r w:rsidRPr="007C64E0">
              <w:rPr>
                <w:rFonts w:eastAsia="Calibri"/>
                <w:sz w:val="28"/>
                <w:szCs w:val="28"/>
              </w:rPr>
              <w:t xml:space="preserve"> регулируется статьей 10 Закона Кемеровской области от 24.11.2005 № 134-ОЗ и Законом Кемеровской области от 27.07.2005 № 97-ОЗ «О наделении органов местного самоуправления муниципальных </w:t>
            </w:r>
            <w:r w:rsidRPr="00713606">
              <w:rPr>
                <w:rFonts w:eastAsia="Calibri"/>
                <w:sz w:val="28"/>
                <w:szCs w:val="28"/>
              </w:rPr>
              <w:t>районов</w:t>
            </w:r>
            <w:r w:rsidRPr="007C64E0">
              <w:rPr>
                <w:rFonts w:eastAsia="Calibri"/>
                <w:sz w:val="28"/>
                <w:szCs w:val="28"/>
              </w:rPr>
              <w:t xml:space="preserve"> государственным полномочием Кемеровской области по выравниванию бюджетной обеспеченности поселений, входящих в состав муниципальных </w:t>
            </w:r>
            <w:r w:rsidRPr="00713606">
              <w:rPr>
                <w:rFonts w:eastAsia="Calibri"/>
                <w:sz w:val="28"/>
                <w:szCs w:val="28"/>
              </w:rPr>
              <w:t>районов»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Критерии выравнивания финансовых возможностей поселений, входящих в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состав муниципальных </w:t>
            </w:r>
            <w:r w:rsidRPr="00713606">
              <w:rPr>
                <w:rFonts w:eastAsia="Calibri"/>
                <w:sz w:val="28"/>
                <w:szCs w:val="28"/>
              </w:rPr>
              <w:t>районов</w:t>
            </w:r>
            <w:r w:rsidRPr="007C64E0">
              <w:rPr>
                <w:rFonts w:eastAsia="Calibri"/>
                <w:sz w:val="28"/>
                <w:szCs w:val="28"/>
              </w:rPr>
              <w:t>, в расчете на   1 жителя (ОС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6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), рублей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Критерий устанавливается исходя из объема дотаций поселениям, входящим в состав муниципальных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районов, в части, сформированной за счет средств областного бюджета; суммарной численности постоянного населения поселений, входящих в состав муниципального района, на        </w:t>
            </w:r>
            <w:r w:rsidRPr="007C64E0">
              <w:rPr>
                <w:rFonts w:eastAsia="Calibri"/>
                <w:spacing w:val="-10"/>
                <w:sz w:val="28"/>
                <w:szCs w:val="28"/>
              </w:rPr>
              <w:t xml:space="preserve">1 января текущего финансового </w:t>
            </w:r>
            <w:r w:rsidRPr="007C64E0">
              <w:rPr>
                <w:rFonts w:eastAsia="Calibri"/>
                <w:sz w:val="28"/>
                <w:szCs w:val="28"/>
              </w:rPr>
              <w:t>года, за исключением численности постоянного населения поселений, в которых расчетные налоговые доходы местного бюджета на душу населения превышают двукратный средний уровень расчетных налоговых доходов местных бюджетов по поселениям (включая городские округа) Кемеровской области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>Выделение грантов поселениям  за  достижение наилучших показателей по увеличению доходной части бюджетов и сокращению неэффективны</w:t>
            </w:r>
            <w:r w:rsidRPr="007C64E0">
              <w:rPr>
                <w:sz w:val="28"/>
                <w:szCs w:val="28"/>
              </w:rPr>
              <w:lastRenderedPageBreak/>
              <w:t>х бюджетных  расходов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tabs>
                <w:tab w:val="left" w:pos="360"/>
                <w:tab w:val="left" w:pos="540"/>
                <w:tab w:val="left" w:pos="9720"/>
                <w:tab w:val="left" w:pos="10260"/>
              </w:tabs>
              <w:ind w:right="513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Мероприятие проводится в соответствии с постановлением администрации Промышленновского муниципального </w:t>
            </w:r>
            <w:r w:rsidRPr="00713606">
              <w:rPr>
                <w:rFonts w:eastAsia="Calibri"/>
                <w:sz w:val="28"/>
                <w:szCs w:val="28"/>
              </w:rPr>
              <w:t>района</w:t>
            </w:r>
            <w:r w:rsidRPr="007C64E0">
              <w:rPr>
                <w:rFonts w:eastAsia="Calibri"/>
                <w:sz w:val="28"/>
                <w:szCs w:val="28"/>
              </w:rPr>
              <w:t xml:space="preserve"> от 28.03.2013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64E0">
              <w:rPr>
                <w:rFonts w:eastAsia="Calibri"/>
                <w:sz w:val="28"/>
                <w:szCs w:val="28"/>
              </w:rPr>
              <w:t>522-П</w:t>
            </w:r>
            <w:r w:rsidRPr="007C64E0">
              <w:rPr>
                <w:bCs/>
                <w:sz w:val="28"/>
                <w:szCs w:val="28"/>
              </w:rPr>
              <w:t xml:space="preserve"> «</w:t>
            </w:r>
            <w:r w:rsidRPr="007C64E0">
              <w:rPr>
                <w:sz w:val="28"/>
                <w:szCs w:val="28"/>
              </w:rPr>
              <w:t xml:space="preserve">Об утверждении положения о </w:t>
            </w:r>
            <w:r w:rsidRPr="007C64E0">
              <w:rPr>
                <w:sz w:val="28"/>
                <w:szCs w:val="28"/>
              </w:rPr>
              <w:lastRenderedPageBreak/>
              <w:t>порядке выделения грантов органам местного самоуправления  за достижение наилучших показателей по увеличению доходной части бюджетов и сокращению неэффективных бюджетных  расходов»</w:t>
            </w:r>
            <w:r>
              <w:rPr>
                <w:sz w:val="28"/>
                <w:szCs w:val="28"/>
              </w:rPr>
              <w:t xml:space="preserve"> </w:t>
            </w:r>
            <w:r w:rsidRPr="000D5B23">
              <w:rPr>
                <w:sz w:val="28"/>
                <w:szCs w:val="28"/>
              </w:rPr>
              <w:t xml:space="preserve">(с </w:t>
            </w:r>
            <w:proofErr w:type="spellStart"/>
            <w:r w:rsidRPr="000D5B23">
              <w:rPr>
                <w:sz w:val="28"/>
                <w:szCs w:val="28"/>
              </w:rPr>
              <w:t>изм</w:t>
            </w:r>
            <w:proofErr w:type="spellEnd"/>
            <w:r w:rsidRPr="000D5B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D5B23">
              <w:rPr>
                <w:sz w:val="28"/>
                <w:szCs w:val="28"/>
              </w:rPr>
              <w:t>от 11.10.2017 № 1144)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>Охват органов местного самоуправления поселений комплексной системой  оценки достижения наилучших показателей (ОС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7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), процентов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rect id="Прямоугольник 15" o:spid="_x0000_s1054" style="position:absolute;margin-left:53.15pt;margin-top:0;width:40.9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" filled="f" stroked="f">
                  <v:textbox style="mso-fit-shape-to-text:t" inset="0,0,0,0">
                    <w:txbxContent>
                      <w:p w:rsidR="00A012BA" w:rsidRPr="00024FF9" w:rsidRDefault="00A012BA" w:rsidP="00A012BA">
                        <w:pPr>
                          <w:rPr>
                            <w:sz w:val="28"/>
                            <w:szCs w:val="28"/>
                          </w:rPr>
                        </w:pPr>
                        <w:r w:rsidRPr="00024FF9"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024FF9"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024FF9">
                          <w:rPr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spellStart"/>
                        <w:r w:rsidRPr="00024FF9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ок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</w:r>
            <w:r>
              <w:rPr>
                <w:rFonts w:eastAsia="Calibri"/>
                <w:noProof/>
                <w:sz w:val="28"/>
                <w:szCs w:val="28"/>
              </w:rPr>
              <w:pict>
                <v:group id="Полотно 14" o:spid="_x0000_s1041" editas="canvas" style="width:133.2pt;height:41.05pt;mso-position-horizontal-relative:char;mso-position-vertical-relative:line" coordsize="16916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">
                  <v:shape id="_x0000_s1042" type="#_x0000_t75" style="position:absolute;width:16916;height:5213;visibility:visible">
                    <v:fill o:detectmouseclick="t"/>
                    <v:path o:connecttype="none"/>
                  </v:shape>
                  <v:line id="Line 13" o:spid="_x0000_s1043" style="position:absolute;visibility:visible" from="6747,2298" to="11468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kmQcIAAADbAAAADwAAAGRycy9kb3ducmV2LnhtbESPT2sCMRDF70K/Q5hCb5qtUCurUaxU&#10;8Fbqv/OwGTeLm8mapLp++86h0NsM7817v5kve9+qG8XUBDbwOipAEVfBNlwbOOw3wymolJEttoHJ&#10;wIMSLBdPgzmWNtz5m267XCsJ4VSiAZdzV2qdKkce0yh0xKKdQ/SYZY21thHvEu5bPS6KifbYsDQ4&#10;7GjtqLrsfryB6dWdOJzj+PHBGN+3b5vJ59fRmJfnfjUDlanP/+a/660VfKGXX2QA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kmQcIAAADbAAAADwAAAAAAAAAAAAAA&#10;AAChAgAAZHJzL2Rvd25yZXYueG1sUEsFBgAAAAAEAAQA+QAAAJADAAAAAA==&#10;" strokeweight="33e-5mm"/>
                  <v:rect id="Rectangle 14" o:spid="_x0000_s1044" style="position:absolute;top:1123;width:4483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A012BA" w:rsidRPr="00D351AB" w:rsidRDefault="00A012BA" w:rsidP="00A012BA">
                          <w:pPr>
                            <w:ind w:right="-81"/>
                            <w:rPr>
                              <w:sz w:val="28"/>
                              <w:szCs w:val="28"/>
                            </w:rPr>
                          </w:pPr>
                          <w:r w:rsidRPr="00D351AB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ОС</w:t>
                          </w:r>
                          <w:r w:rsidRPr="00D351AB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5" o:spid="_x0000_s1045" style="position:absolute;left:6747;top:2511;width:4053;height:2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<v:textbox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024FF9">
                            <w:rPr>
                              <w:iCs/>
                              <w:color w:val="000000"/>
                            </w:rPr>
                            <w:t xml:space="preserve">  </w:t>
                          </w:r>
                          <w:r w:rsidRPr="00024FF9">
                            <w:rPr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6" o:spid="_x0000_s1046" style="position:absolute;left:4486;top:1123;width:12430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<v:textbox inset="0,0,0,0">
                      <w:txbxContent>
                        <w:p w:rsidR="00A012BA" w:rsidRPr="00C659A4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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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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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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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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7C64E0">
              <w:rPr>
                <w:rFonts w:eastAsia="Calibri"/>
                <w:iCs/>
                <w:sz w:val="28"/>
                <w:szCs w:val="28"/>
                <w:lang w:val="en-US"/>
              </w:rPr>
              <w:t>N</w:t>
            </w:r>
            <w:proofErr w:type="spellStart"/>
            <w:r w:rsidRPr="007C64E0">
              <w:rPr>
                <w:rFonts w:eastAsia="Calibri"/>
                <w:iCs/>
                <w:sz w:val="28"/>
                <w:szCs w:val="28"/>
              </w:rPr>
              <w:t>ок</w:t>
            </w:r>
            <w:proofErr w:type="spellEnd"/>
            <w:r w:rsidRPr="007C64E0">
              <w:rPr>
                <w:rFonts w:eastAsia="Calibri"/>
                <w:iCs/>
                <w:sz w:val="28"/>
                <w:szCs w:val="28"/>
              </w:rPr>
              <w:t xml:space="preserve"> – количество поселений, охваченных оценкой;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iCs/>
                <w:sz w:val="28"/>
                <w:szCs w:val="28"/>
                <w:lang w:val="en-US"/>
              </w:rPr>
              <w:t>N</w:t>
            </w:r>
            <w:r w:rsidRPr="007C64E0">
              <w:rPr>
                <w:rFonts w:eastAsia="Calibri"/>
                <w:iCs/>
                <w:sz w:val="28"/>
                <w:szCs w:val="28"/>
              </w:rPr>
              <w:t xml:space="preserve"> – общее количество поселений 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CE7968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  <w:r w:rsidRPr="00EF50A3">
              <w:rPr>
                <w:rFonts w:eastAsia="Calibri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1984" w:type="dxa"/>
          </w:tcPr>
          <w:p w:rsidR="00A012BA" w:rsidRPr="00F06C4B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06C4B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06C4B">
              <w:rPr>
                <w:rFonts w:eastAsia="Calibri"/>
                <w:sz w:val="28"/>
                <w:szCs w:val="28"/>
              </w:rPr>
              <w:t>«Поддержка мер по обеспечению сбалансированности бюджетов»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tabs>
                <w:tab w:val="left" w:pos="360"/>
                <w:tab w:val="left" w:pos="540"/>
                <w:tab w:val="left" w:pos="9720"/>
                <w:tab w:val="left" w:pos="10260"/>
              </w:tabs>
              <w:ind w:right="5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 реализуется в соответствии с Решением Совета народных депутатов  от 27.06.2017 № 304 «</w:t>
            </w:r>
            <w:r w:rsidRPr="00D269D5">
              <w:rPr>
                <w:rFonts w:eastAsia="Calibri"/>
                <w:sz w:val="28"/>
                <w:szCs w:val="28"/>
              </w:rPr>
              <w:t xml:space="preserve">Об утверждении Порядка предоставления иных межбюджетных трансфертов из бюджета Промышленновского муниципального </w:t>
            </w:r>
            <w:r w:rsidRPr="00713606">
              <w:rPr>
                <w:rFonts w:eastAsia="Calibri"/>
                <w:sz w:val="28"/>
                <w:szCs w:val="28"/>
              </w:rPr>
              <w:t>района</w:t>
            </w:r>
            <w:r w:rsidRPr="00D269D5">
              <w:rPr>
                <w:rFonts w:eastAsia="Calibri"/>
                <w:sz w:val="28"/>
                <w:szCs w:val="28"/>
              </w:rPr>
              <w:t xml:space="preserve"> бюджетам городского и сельских поселений  </w:t>
            </w:r>
            <w:r w:rsidRPr="00D269D5">
              <w:rPr>
                <w:rFonts w:eastAsia="Calibri"/>
                <w:sz w:val="28"/>
                <w:szCs w:val="28"/>
              </w:rPr>
              <w:lastRenderedPageBreak/>
              <w:t xml:space="preserve">Промышленновского муниципального </w:t>
            </w:r>
            <w:r w:rsidRPr="00713606">
              <w:rPr>
                <w:rFonts w:eastAsia="Calibri"/>
                <w:sz w:val="28"/>
                <w:szCs w:val="28"/>
              </w:rPr>
              <w:t>района»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C029A">
              <w:rPr>
                <w:rFonts w:eastAsia="Calibri"/>
                <w:sz w:val="28"/>
                <w:szCs w:val="28"/>
              </w:rPr>
              <w:lastRenderedPageBreak/>
              <w:t>Доля межбюджетных трансфертов, направленных на обеспечение сбалансированности бюджетов (ОС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EC029A">
              <w:rPr>
                <w:rFonts w:eastAsia="Calibri"/>
                <w:sz w:val="28"/>
                <w:szCs w:val="28"/>
              </w:rPr>
              <w:t>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F50A3">
              <w:rPr>
                <w:rFonts w:eastAsia="Calibri"/>
                <w:sz w:val="28"/>
                <w:szCs w:val="28"/>
              </w:rPr>
              <w:t xml:space="preserve">Поддержка мер по обеспечению сбалансированности бюджетов рассчитывается исходя из условий, установленных статьей 139.1 Бюджетного кодекса Российской Федерации, - в пределах 10 процентов общего объема межбюджетных трансфертов 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BD3AAF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«</w:t>
            </w:r>
            <w:r w:rsidRPr="00A177B8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A177B8">
              <w:rPr>
                <w:sz w:val="28"/>
                <w:szCs w:val="28"/>
              </w:rPr>
              <w:t>инициативного</w:t>
            </w:r>
            <w:proofErr w:type="gramEnd"/>
            <w:r w:rsidRPr="00A177B8">
              <w:rPr>
                <w:sz w:val="28"/>
                <w:szCs w:val="28"/>
              </w:rPr>
              <w:t xml:space="preserve"> </w:t>
            </w:r>
            <w:proofErr w:type="spellStart"/>
            <w:r w:rsidRPr="00A177B8">
              <w:rPr>
                <w:sz w:val="28"/>
                <w:szCs w:val="28"/>
              </w:rPr>
              <w:t>бюджетирования</w:t>
            </w:r>
            <w:proofErr w:type="spellEnd"/>
            <w:r w:rsidRPr="00A177B8">
              <w:rPr>
                <w:sz w:val="28"/>
                <w:szCs w:val="28"/>
              </w:rPr>
              <w:t xml:space="preserve"> «Твой Кузбасс - твоя инициатива»</w:t>
            </w:r>
          </w:p>
        </w:tc>
        <w:tc>
          <w:tcPr>
            <w:tcW w:w="2552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реализуется в соответствии с Законом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от 14.11.2018 № 90-ОЗ</w:t>
            </w:r>
          </w:p>
        </w:tc>
        <w:tc>
          <w:tcPr>
            <w:tcW w:w="2126" w:type="dxa"/>
            <w:gridSpan w:val="2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поселений, принявших участие в реализации проектов </w:t>
            </w:r>
            <w:r w:rsidRPr="00210E02">
              <w:rPr>
                <w:sz w:val="28"/>
                <w:szCs w:val="28"/>
              </w:rPr>
              <w:t>(ОС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  <w:r w:rsidRPr="00210E02">
              <w:rPr>
                <w:sz w:val="28"/>
                <w:szCs w:val="28"/>
              </w:rPr>
              <w:t>), процентов</w:t>
            </w:r>
          </w:p>
        </w:tc>
        <w:tc>
          <w:tcPr>
            <w:tcW w:w="2835" w:type="dxa"/>
          </w:tcPr>
          <w:p w:rsidR="00A012BA" w:rsidRPr="00210E02" w:rsidRDefault="00A012BA" w:rsidP="00FD1D1B">
            <w:pPr>
              <w:ind w:right="-249"/>
              <w:rPr>
                <w:sz w:val="28"/>
                <w:szCs w:val="28"/>
              </w:rPr>
            </w:pPr>
            <w:r w:rsidRPr="00210E02">
              <w:rPr>
                <w:sz w:val="28"/>
                <w:szCs w:val="28"/>
              </w:rPr>
              <w:t>Рассчитывается по формуле:</w:t>
            </w:r>
          </w:p>
          <w:p w:rsidR="00A012BA" w:rsidRPr="00210E02" w:rsidRDefault="00A012BA" w:rsidP="00FD1D1B">
            <w:pPr>
              <w:ind w:right="-249"/>
              <w:rPr>
                <w:sz w:val="28"/>
                <w:szCs w:val="28"/>
              </w:rPr>
            </w:pPr>
            <w:r w:rsidRPr="00210E02">
              <w:rPr>
                <w:sz w:val="28"/>
                <w:szCs w:val="28"/>
              </w:rPr>
              <w:t xml:space="preserve"> ОС</w:t>
            </w:r>
            <w:proofErr w:type="gramStart"/>
            <w:r w:rsidRPr="00210E02">
              <w:rPr>
                <w:sz w:val="28"/>
                <w:szCs w:val="28"/>
              </w:rPr>
              <w:t>9</w:t>
            </w:r>
            <w:proofErr w:type="gramEnd"/>
            <w:r>
              <w:rPr>
                <w:sz w:val="28"/>
                <w:szCs w:val="28"/>
              </w:rPr>
              <w:t>=</w:t>
            </w:r>
            <w:r w:rsidRPr="00210E02">
              <w:rPr>
                <w:sz w:val="28"/>
                <w:szCs w:val="28"/>
              </w:rPr>
              <w:t>Nр</w:t>
            </w:r>
            <w:r>
              <w:rPr>
                <w:sz w:val="28"/>
                <w:szCs w:val="28"/>
              </w:rPr>
              <w:t>п/</w:t>
            </w:r>
            <w:r>
              <w:t xml:space="preserve"> </w:t>
            </w:r>
            <w:r w:rsidRPr="00210E0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*100</w:t>
            </w:r>
          </w:p>
          <w:p w:rsidR="00A012BA" w:rsidRPr="00210E02" w:rsidRDefault="00A012BA" w:rsidP="00FD1D1B">
            <w:pPr>
              <w:ind w:right="-249"/>
              <w:rPr>
                <w:sz w:val="28"/>
                <w:szCs w:val="28"/>
              </w:rPr>
            </w:pPr>
            <w:r w:rsidRPr="00210E02">
              <w:rPr>
                <w:sz w:val="28"/>
                <w:szCs w:val="28"/>
              </w:rPr>
              <w:t>где:</w:t>
            </w:r>
          </w:p>
          <w:p w:rsidR="00A012BA" w:rsidRPr="00210E02" w:rsidRDefault="00A012BA" w:rsidP="00FD1D1B">
            <w:pPr>
              <w:ind w:right="-24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N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– количество поселений, принявших участие в реализации проектов</w:t>
            </w:r>
            <w:r w:rsidRPr="00210E02">
              <w:rPr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ind w:right="-249"/>
              <w:rPr>
                <w:sz w:val="28"/>
                <w:szCs w:val="28"/>
              </w:rPr>
            </w:pPr>
            <w:r w:rsidRPr="00210E02">
              <w:rPr>
                <w:sz w:val="28"/>
                <w:szCs w:val="28"/>
              </w:rPr>
              <w:t xml:space="preserve">N – общее количество поселений 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984" w:type="dxa"/>
          </w:tcPr>
          <w:p w:rsidR="00A012BA" w:rsidRPr="00740F44" w:rsidRDefault="00A012BA" w:rsidP="00FD1D1B">
            <w:pPr>
              <w:rPr>
                <w:sz w:val="28"/>
                <w:szCs w:val="28"/>
              </w:rPr>
            </w:pPr>
            <w:r w:rsidRPr="00BD3AAF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«</w:t>
            </w:r>
            <w:r w:rsidRPr="00740F44">
              <w:rPr>
                <w:sz w:val="28"/>
                <w:szCs w:val="28"/>
              </w:rPr>
              <w:t xml:space="preserve">Поощрение      главных     </w:t>
            </w:r>
            <w:r>
              <w:rPr>
                <w:sz w:val="28"/>
                <w:szCs w:val="28"/>
              </w:rPr>
              <w:t>администраторов</w:t>
            </w:r>
            <w:r w:rsidRPr="00740F44">
              <w:rPr>
                <w:sz w:val="28"/>
                <w:szCs w:val="28"/>
              </w:rPr>
              <w:t xml:space="preserve">     средств     бюджета     Промышленновского муниципального округа за достижение наилучших показателей</w:t>
            </w:r>
          </w:p>
          <w:p w:rsidR="00A012BA" w:rsidRPr="00A177B8" w:rsidRDefault="00A012BA" w:rsidP="00FD1D1B">
            <w:pPr>
              <w:rPr>
                <w:sz w:val="28"/>
                <w:szCs w:val="28"/>
              </w:rPr>
            </w:pPr>
            <w:r w:rsidRPr="00740F44">
              <w:rPr>
                <w:sz w:val="28"/>
                <w:szCs w:val="28"/>
              </w:rPr>
              <w:t xml:space="preserve">      в качестве финансового менеджмента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012BA" w:rsidRDefault="00A012BA" w:rsidP="00FD1D1B">
            <w:pPr>
              <w:rPr>
                <w:sz w:val="28"/>
                <w:szCs w:val="28"/>
              </w:rPr>
            </w:pPr>
            <w:r w:rsidRPr="00740F44">
              <w:rPr>
                <w:sz w:val="28"/>
                <w:szCs w:val="28"/>
              </w:rPr>
              <w:t xml:space="preserve">Мероприятие проводится в соответствии с постановлением администрации Промышленновского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F91C6A">
              <w:rPr>
                <w:sz w:val="28"/>
                <w:szCs w:val="28"/>
              </w:rPr>
              <w:t xml:space="preserve">от </w:t>
            </w:r>
            <w:r w:rsidRPr="00D22ED1">
              <w:rPr>
                <w:sz w:val="28"/>
                <w:szCs w:val="28"/>
              </w:rPr>
              <w:t>19.03.2021 № 455-</w:t>
            </w:r>
            <w:r w:rsidRPr="00F91C6A">
              <w:rPr>
                <w:sz w:val="28"/>
                <w:szCs w:val="28"/>
              </w:rPr>
              <w:t>П «О мониторинге качества финансового менеджмента,       осуществляемого главными администраторами  средств бюджета Промышленновского муниципального округа</w:t>
            </w:r>
            <w:r>
              <w:rPr>
                <w:sz w:val="28"/>
                <w:szCs w:val="28"/>
              </w:rPr>
              <w:t>»</w:t>
            </w:r>
          </w:p>
          <w:p w:rsidR="00A012B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012B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0F44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740F44">
              <w:rPr>
                <w:sz w:val="28"/>
                <w:szCs w:val="28"/>
              </w:rPr>
              <w:t xml:space="preserve"> мониторинга и оценки </w:t>
            </w:r>
            <w:proofErr w:type="gramStart"/>
            <w:r w:rsidRPr="00740F44">
              <w:rPr>
                <w:sz w:val="28"/>
                <w:szCs w:val="28"/>
              </w:rPr>
              <w:t>качества финансового менеджмента главных распорядителей средств бюджета</w:t>
            </w:r>
            <w:proofErr w:type="gramEnd"/>
            <w:r>
              <w:rPr>
                <w:sz w:val="28"/>
                <w:szCs w:val="28"/>
              </w:rPr>
              <w:t xml:space="preserve"> округа, (ОС10), процентов</w:t>
            </w:r>
          </w:p>
        </w:tc>
        <w:tc>
          <w:tcPr>
            <w:tcW w:w="2835" w:type="dxa"/>
          </w:tcPr>
          <w:p w:rsidR="00A012BA" w:rsidRPr="00740F44" w:rsidRDefault="00A012BA" w:rsidP="00FD1D1B">
            <w:pPr>
              <w:ind w:right="-249"/>
              <w:rPr>
                <w:sz w:val="28"/>
                <w:szCs w:val="28"/>
              </w:rPr>
            </w:pPr>
            <w:r w:rsidRPr="00740F44">
              <w:rPr>
                <w:sz w:val="28"/>
                <w:szCs w:val="28"/>
              </w:rPr>
              <w:t>Рассчитывается по формуле:</w:t>
            </w:r>
          </w:p>
          <w:p w:rsidR="00A012BA" w:rsidRPr="00740F44" w:rsidRDefault="00A012BA" w:rsidP="00FD1D1B">
            <w:pPr>
              <w:ind w:right="-24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55" style="position:absolute;margin-left:53.15pt;margin-top:0;width:40.9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" filled="f" stroked="f">
                  <v:textbox style="mso-fit-shape-to-text:t" inset="0,0,0,0">
                    <w:txbxContent>
                      <w:p w:rsidR="00A012BA" w:rsidRPr="00024FF9" w:rsidRDefault="00A012BA" w:rsidP="00A012BA">
                        <w:pPr>
                          <w:rPr>
                            <w:sz w:val="28"/>
                            <w:szCs w:val="28"/>
                          </w:rPr>
                        </w:pPr>
                        <w:r w:rsidRPr="00024FF9"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024FF9"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024FF9">
                          <w:rPr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spellStart"/>
                        <w:r w:rsidRPr="00024FF9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ок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26" o:spid="_x0000_s1035" editas="canvas" style="width:133.2pt;height:41.05pt;mso-position-horizontal-relative:char;mso-position-vertical-relative:line" coordsize="16916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">
                  <v:shape id="_x0000_s1036" type="#_x0000_t75" style="position:absolute;width:16916;height:5213;visibility:visible">
                    <v:fill o:detectmouseclick="t"/>
                    <v:path o:connecttype="none"/>
                  </v:shape>
                  <v:line id="Line 13" o:spid="_x0000_s1037" style="position:absolute;visibility:visible" from="6747,2298" to="11468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XEMEAAADbAAAADwAAAGRycy9kb3ducmV2LnhtbESPT2sCMRTE70K/Q3gFb5p1QSurUawo&#10;eCv+ac+PzXOzuHnZJlHXb28KQo/DzPyGmS8724gb+VA7VjAaZiCIS6drrhScjtvBFESIyBobx6Tg&#10;QQGWi7feHAvt7ryn2yFWIkE4FKjAxNgWUobSkMUwdC1x8s7OW4xJ+kpqj/cEt43Ms2wiLdacFgy2&#10;tDZUXg5Xq2D6a37YnX3++GT0H7vxdrL5+laq/96tZiAidfE//GrvtII8h78v6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9cQwQAAANsAAAAPAAAAAAAAAAAAAAAA&#10;AKECAABkcnMvZG93bnJldi54bWxQSwUGAAAAAAQABAD5AAAAjwMAAAAA&#10;" strokeweight="33e-5mm"/>
                  <v:rect id="Rectangle 14" o:spid="_x0000_s1038" style="position:absolute;top:1123;width:4483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  <v:textbox style="mso-fit-shape-to-text:t" inset="0,0,0,0">
                      <w:txbxContent>
                        <w:p w:rsidR="00A012BA" w:rsidRPr="00740F44" w:rsidRDefault="00A012BA" w:rsidP="00A012BA">
                          <w:pPr>
                            <w:ind w:right="-81"/>
                            <w:rPr>
                              <w:sz w:val="28"/>
                              <w:szCs w:val="28"/>
                            </w:rPr>
                          </w:pPr>
                          <w:r w:rsidRPr="00D351AB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ОС</w:t>
                          </w:r>
                          <w:r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5" o:spid="_x0000_s1039" style="position:absolute;left:6747;top:2511;width:4053;height:2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  <v:textbox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024FF9">
                            <w:rPr>
                              <w:iCs/>
                              <w:color w:val="000000"/>
                            </w:rPr>
                            <w:t xml:space="preserve">  </w:t>
                          </w:r>
                          <w:r w:rsidRPr="00024FF9">
                            <w:rPr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6" o:spid="_x0000_s1040" style="position:absolute;left:4486;top:1123;width:12430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<v:textbox inset="0,0,0,0">
                      <w:txbxContent>
                        <w:p w:rsidR="00A012BA" w:rsidRPr="00C659A4" w:rsidRDefault="00A012BA" w:rsidP="00A012B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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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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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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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</w:rPr>
                            <w:t></w:t>
                          </w:r>
                          <w:r w:rsidRPr="00C659A4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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A012BA" w:rsidRPr="00740F44" w:rsidRDefault="00A012BA" w:rsidP="00FD1D1B">
            <w:pPr>
              <w:ind w:right="-249"/>
              <w:rPr>
                <w:sz w:val="28"/>
                <w:szCs w:val="28"/>
              </w:rPr>
            </w:pPr>
            <w:r w:rsidRPr="00740F44">
              <w:rPr>
                <w:sz w:val="28"/>
                <w:szCs w:val="28"/>
              </w:rPr>
              <w:t>где:</w:t>
            </w:r>
          </w:p>
          <w:p w:rsidR="00A012BA" w:rsidRDefault="00A012BA" w:rsidP="00FD1D1B">
            <w:pPr>
              <w:ind w:right="-249"/>
              <w:rPr>
                <w:iCs/>
                <w:sz w:val="28"/>
                <w:szCs w:val="28"/>
              </w:rPr>
            </w:pPr>
            <w:r w:rsidRPr="00740F44">
              <w:rPr>
                <w:iCs/>
                <w:sz w:val="28"/>
                <w:szCs w:val="28"/>
                <w:lang w:val="en-US"/>
              </w:rPr>
              <w:t>N</w:t>
            </w:r>
            <w:proofErr w:type="spellStart"/>
            <w:r w:rsidRPr="00740F44">
              <w:rPr>
                <w:iCs/>
                <w:sz w:val="28"/>
                <w:szCs w:val="28"/>
              </w:rPr>
              <w:t>ок</w:t>
            </w:r>
            <w:proofErr w:type="spellEnd"/>
            <w:r w:rsidRPr="00740F44">
              <w:rPr>
                <w:iCs/>
                <w:sz w:val="28"/>
                <w:szCs w:val="28"/>
              </w:rPr>
              <w:t xml:space="preserve"> – количество</w:t>
            </w:r>
            <w:r>
              <w:rPr>
                <w:iCs/>
                <w:sz w:val="28"/>
                <w:szCs w:val="28"/>
              </w:rPr>
              <w:t xml:space="preserve"> ГРБС</w:t>
            </w:r>
          </w:p>
          <w:p w:rsidR="00A012BA" w:rsidRPr="00740F44" w:rsidRDefault="00A012BA" w:rsidP="00FD1D1B">
            <w:pPr>
              <w:ind w:right="-249"/>
              <w:rPr>
                <w:iCs/>
                <w:sz w:val="28"/>
                <w:szCs w:val="28"/>
              </w:rPr>
            </w:pPr>
            <w:r w:rsidRPr="00740F44">
              <w:rPr>
                <w:iCs/>
                <w:sz w:val="28"/>
                <w:szCs w:val="28"/>
              </w:rPr>
              <w:t xml:space="preserve">, </w:t>
            </w:r>
            <w:proofErr w:type="gramStart"/>
            <w:r w:rsidRPr="00740F44">
              <w:rPr>
                <w:iCs/>
                <w:sz w:val="28"/>
                <w:szCs w:val="28"/>
              </w:rPr>
              <w:t>охваченных</w:t>
            </w:r>
            <w:proofErr w:type="gramEnd"/>
            <w:r w:rsidRPr="00740F44">
              <w:rPr>
                <w:iCs/>
                <w:sz w:val="28"/>
                <w:szCs w:val="28"/>
              </w:rPr>
              <w:t xml:space="preserve"> оценкой;</w:t>
            </w:r>
          </w:p>
          <w:p w:rsidR="00A012BA" w:rsidRPr="00210E02" w:rsidRDefault="00A012BA" w:rsidP="00FD1D1B">
            <w:pPr>
              <w:ind w:right="-249"/>
              <w:rPr>
                <w:sz w:val="28"/>
                <w:szCs w:val="28"/>
              </w:rPr>
            </w:pPr>
            <w:r w:rsidRPr="00740F44">
              <w:rPr>
                <w:iCs/>
                <w:sz w:val="28"/>
                <w:szCs w:val="28"/>
                <w:lang w:val="en-US"/>
              </w:rPr>
              <w:t>N</w:t>
            </w:r>
            <w:r w:rsidRPr="00740F44">
              <w:rPr>
                <w:iCs/>
                <w:sz w:val="28"/>
                <w:szCs w:val="28"/>
              </w:rPr>
              <w:t xml:space="preserve"> – общее количество </w:t>
            </w:r>
            <w:r>
              <w:rPr>
                <w:iCs/>
                <w:sz w:val="28"/>
                <w:szCs w:val="28"/>
              </w:rPr>
              <w:t>ГРБС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A177B8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–</w:t>
            </w:r>
            <w:r w:rsidRPr="00A177B8">
              <w:rPr>
                <w:sz w:val="28"/>
                <w:szCs w:val="28"/>
              </w:rPr>
              <w:t xml:space="preserve"> развитие программно-целевых принципов формирования расходов бюджета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7C64E0">
              <w:rPr>
                <w:sz w:val="28"/>
                <w:szCs w:val="28"/>
              </w:rPr>
              <w:t xml:space="preserve"> «Создание условий для повышения эффективности расходов бюджета </w:t>
            </w:r>
            <w:r w:rsidRPr="007C64E0">
              <w:rPr>
                <w:sz w:val="28"/>
                <w:szCs w:val="28"/>
              </w:rPr>
              <w:lastRenderedPageBreak/>
              <w:t>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Подпрограмма направлена 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развитие программно-целевых принципов формирования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расходов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формирование приоритетной структуры расходов бюджета Промышленновского </w:t>
            </w:r>
            <w:r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077A71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  <w:r w:rsidRPr="00255E95">
              <w:rPr>
                <w:rFonts w:eastAsia="Calibri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>Охват муниципальными программами  преимущественно всех сфер деятельности органов местного самоуправления и, соответственно, большей части бюджетных ассигнований, других материальных ресурсов, находящихся в управлении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Мероприятие реализуется в соответствии с постановлением администрации Промышленновского муниципального </w:t>
            </w:r>
            <w:r w:rsidRPr="00713606">
              <w:rPr>
                <w:rFonts w:eastAsia="Calibri"/>
                <w:sz w:val="28"/>
                <w:szCs w:val="28"/>
              </w:rPr>
              <w:t>района</w:t>
            </w:r>
            <w:r w:rsidRPr="007C64E0">
              <w:rPr>
                <w:rFonts w:eastAsia="Calibri"/>
                <w:sz w:val="28"/>
                <w:szCs w:val="28"/>
              </w:rPr>
              <w:t xml:space="preserve"> от 22.09.2014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64E0">
              <w:rPr>
                <w:rFonts w:eastAsia="Calibri"/>
                <w:sz w:val="28"/>
                <w:szCs w:val="28"/>
              </w:rPr>
              <w:t xml:space="preserve">2485-П «Об утверждении Программы повышения эффективности управления муниципальными финансами в </w:t>
            </w:r>
            <w:r w:rsidRPr="00713606">
              <w:rPr>
                <w:rFonts w:eastAsia="Calibri"/>
                <w:sz w:val="28"/>
                <w:szCs w:val="28"/>
              </w:rPr>
              <w:t>Промышленновском районе</w:t>
            </w:r>
            <w:r w:rsidRPr="007C64E0">
              <w:rPr>
                <w:rFonts w:eastAsia="Calibri"/>
                <w:sz w:val="28"/>
                <w:szCs w:val="28"/>
              </w:rPr>
              <w:t xml:space="preserve"> на период до 2018 года»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Удельный вес расходов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, формируемых в рамках программ (ПЭ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</w:r>
            <w:r>
              <w:rPr>
                <w:rFonts w:eastAsia="Calibri"/>
                <w:noProof/>
                <w:sz w:val="28"/>
                <w:szCs w:val="28"/>
              </w:rPr>
              <w:pict>
                <v:group id="Полотно 9" o:spid="_x0000_s1026" editas="canvas" style="width:145.85pt;height:36.1pt;mso-position-horizontal-relative:char;mso-position-vertical-relative:line" coordsize="18522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">
                  <v:shape id="_x0000_s1027" type="#_x0000_t75" style="position:absolute;width:18522;height:4584;visibility:visible">
                    <v:fill o:detectmouseclick="t"/>
                    <v:path o:connecttype="none"/>
                  </v:shape>
                  <v:line id="Line 4" o:spid="_x0000_s1028" style="position:absolute;flip:y;visibility:visible" from="6686,2044" to="10744,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VptsEAAADaAAAADwAAAGRycy9kb3ducmV2LnhtbESPzYoCMRCE74LvEFrYi2hGEZFZoyyK&#10;sAcv/oDXZtI7mXXSGSatzr79RhA8FlX1FbVcd75Wd2pjFdjAZJyBIi6Crbg0cD7tRgtQUZAt1oHJ&#10;wB9FWK/6vSXmNjz4QPejlCpBOOZowIk0udaxcOQxjkNDnLyf0HqUJNtS2xYfCe5rPc2yufZYcVpw&#10;2NDGUXE93ryBqzvtMVzmi1/aDme7vYSbbGbGfAy6r09QQp28w6/2tzUwheeVd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ZWm2wQAAANoAAAAPAAAAAAAAAAAAAAAA&#10;AKECAABkcnMvZG93bnJldi54bWxQSwUGAAAAAAQABAD5AAAAjwMAAAAA&#10;" strokeweight="47e-5mm"/>
                  <v:rect id="Rectangle 5" o:spid="_x0000_s1029" style="position:absolute;left:11664;top:857;width:5862;height:2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:rsidR="00A012BA" w:rsidRPr="002D70C5" w:rsidRDefault="00A012BA" w:rsidP="00A012BA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2D70C5">
                            <w:rPr>
                              <w:color w:val="000000"/>
                              <w:sz w:val="28"/>
                              <w:szCs w:val="28"/>
                            </w:rPr>
                            <w:t>х</w:t>
                          </w:r>
                          <w:proofErr w:type="spellEnd"/>
                          <w:r w:rsidRPr="002D70C5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D70C5"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 w:rsidRPr="002D70C5">
                            <w:rPr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proofErr w:type="spellStart"/>
                          <w:r w:rsidRPr="002D70C5"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  <w:proofErr w:type="spellEnd"/>
                          <w:r w:rsidRPr="002D70C5">
                            <w:rPr>
                              <w:color w:val="000000"/>
                              <w:sz w:val="28"/>
                              <w:szCs w:val="28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6" o:spid="_x0000_s1030" style="position:absolute;left:6686;top:285;width:4058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РП</w:t>
                          </w:r>
                          <w:proofErr w:type="spellStart"/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р</w:t>
                          </w:r>
                          <w:proofErr w:type="spellEnd"/>
                        </w:p>
                      </w:txbxContent>
                    </v:textbox>
                  </v:rect>
                  <v:rect id="Rectangle 7" o:spid="_x0000_s1031" style="position:absolute;top:857;width:4521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ПЭ</w:t>
                          </w:r>
                          <w:proofErr w:type="gramStart"/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rect>
                  <v:rect id="Rectangle 8" o:spid="_x0000_s1032" style="position:absolute;left:7569;top:2330;width:1689;height:2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A012BA" w:rsidRPr="00024FF9" w:rsidRDefault="00A012BA" w:rsidP="00A012B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24FF9">
                            <w:rPr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rect>
                  <v:rect id="Rectangle 9" o:spid="_x0000_s1033" style="position:absolute;left:9937;width:807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A012BA" w:rsidRPr="001E5309" w:rsidRDefault="00A012BA" w:rsidP="00A012B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4521;top:857;width:971;height:204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6C8AA&#10;AADaAAAADwAAAGRycy9kb3ducmV2LnhtbERPy4rCMBTdC/MP4Q6409SREalGkcHHuFDRduPu0lzb&#10;YnNTmqj1781CcHk47+m8NZW4U+NKywoG/QgEcWZ1ybmCNFn1xiCcR9ZYWSYFT3Iwn311phhr++Aj&#10;3U8+FyGEXYwKCu/rWEqXFWTQ9W1NHLiLbQz6AJtc6gYfIdxU8ieKRtJgyaGhwJr+Csqup5tRsDB5&#10;elief3fbBNNkvU+HuNxvlOp+t4sJCE+t/4jf7n+tIGwNV8IN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D6C8AAAADaAAAADwAAAAAAAAAAAAAAAACYAgAAZHJzL2Rvd25y&#10;ZXYueG1sUEsFBgAAAAAEAAQA9QAAAIUDAAAAAA==&#10;" filled="f" stroked="f">
                    <v:textbox inset="0,0,0,0">
                      <w:txbxContent>
                        <w:p w:rsidR="00A012BA" w:rsidRPr="006D51A5" w:rsidRDefault="00A012BA" w:rsidP="00A012B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1E5309"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C64E0">
              <w:rPr>
                <w:rFonts w:eastAsia="Calibri"/>
                <w:sz w:val="28"/>
                <w:szCs w:val="28"/>
              </w:rPr>
              <w:t>РПр</w:t>
            </w:r>
            <w:proofErr w:type="spellEnd"/>
            <w:r w:rsidRPr="007C64E0">
              <w:rPr>
                <w:rFonts w:eastAsia="Calibri"/>
                <w:sz w:val="28"/>
                <w:szCs w:val="28"/>
              </w:rPr>
              <w:t xml:space="preserve"> – объем расходов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,  формируемых в рамках программ;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7C64E0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 xml:space="preserve"> – общий объем расходов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</w:p>
        </w:tc>
      </w:tr>
      <w:tr w:rsidR="00A012BA" w:rsidRPr="007C64E0" w:rsidTr="00FD1D1B">
        <w:trPr>
          <w:trHeight w:val="7149"/>
        </w:trPr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984" w:type="dxa"/>
          </w:tcPr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Контроль за наличием и состоянием 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просроченной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 xml:space="preserve"> кредитор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C64E0">
              <w:rPr>
                <w:rFonts w:eastAsia="Calibri"/>
                <w:sz w:val="28"/>
                <w:szCs w:val="28"/>
              </w:rPr>
              <w:t>ской</w:t>
            </w:r>
            <w:proofErr w:type="spellEnd"/>
            <w:r w:rsidRPr="007C64E0">
              <w:rPr>
                <w:rFonts w:eastAsia="Calibri"/>
                <w:sz w:val="28"/>
                <w:szCs w:val="28"/>
              </w:rPr>
              <w:t xml:space="preserve"> задолженности органов местного самоуправления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округа </w:t>
            </w:r>
            <w:r w:rsidRPr="007C64E0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64E0">
              <w:rPr>
                <w:rFonts w:eastAsia="Calibri"/>
                <w:sz w:val="28"/>
                <w:szCs w:val="28"/>
              </w:rPr>
              <w:t xml:space="preserve">подведомственных </w:t>
            </w: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7C64E0">
              <w:rPr>
                <w:rFonts w:eastAsia="Calibri"/>
                <w:sz w:val="28"/>
                <w:szCs w:val="28"/>
              </w:rPr>
              <w:t>им учреждений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7C64E0">
              <w:rPr>
                <w:rFonts w:eastAsia="Calibri"/>
                <w:sz w:val="28"/>
                <w:szCs w:val="28"/>
              </w:rPr>
              <w:t xml:space="preserve"> принятие мер, способствующих  снижению накопленной просроченной задолженности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65" w:type="dxa"/>
            <w:gridSpan w:val="2"/>
          </w:tcPr>
          <w:p w:rsidR="00A012BA" w:rsidRPr="00E77934" w:rsidRDefault="00A012BA" w:rsidP="00FD1D1B">
            <w:pPr>
              <w:rPr>
                <w:sz w:val="28"/>
                <w:szCs w:val="28"/>
              </w:rPr>
            </w:pPr>
            <w:r w:rsidRPr="00462B65">
              <w:rPr>
                <w:sz w:val="28"/>
                <w:szCs w:val="28"/>
              </w:rPr>
              <w:t xml:space="preserve">В соответствии с постановлением администрации Промышленновского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713606">
              <w:rPr>
                <w:sz w:val="28"/>
                <w:szCs w:val="28"/>
              </w:rPr>
              <w:t>о</w:t>
            </w:r>
            <w:r w:rsidRPr="00462B65">
              <w:rPr>
                <w:sz w:val="28"/>
                <w:szCs w:val="28"/>
              </w:rPr>
              <w:t xml:space="preserve">т </w:t>
            </w:r>
            <w:r w:rsidRPr="00780E29">
              <w:rPr>
                <w:sz w:val="28"/>
                <w:szCs w:val="28"/>
              </w:rPr>
              <w:t>21.05.2020 № 882-</w:t>
            </w:r>
            <w:r w:rsidRPr="00D702E6">
              <w:rPr>
                <w:sz w:val="28"/>
                <w:szCs w:val="28"/>
              </w:rPr>
              <w:t>П «О</w:t>
            </w:r>
            <w:r w:rsidRPr="00E77934">
              <w:rPr>
                <w:sz w:val="28"/>
                <w:szCs w:val="28"/>
              </w:rPr>
              <w:t xml:space="preserve"> мероприятиях по погашению (реструктуризации)</w:t>
            </w:r>
          </w:p>
          <w:p w:rsidR="00A012BA" w:rsidRPr="00462B65" w:rsidRDefault="00A012BA" w:rsidP="00FD1D1B">
            <w:pPr>
              <w:rPr>
                <w:sz w:val="28"/>
                <w:szCs w:val="28"/>
              </w:rPr>
            </w:pPr>
            <w:r w:rsidRPr="00E77934">
              <w:rPr>
                <w:sz w:val="28"/>
                <w:szCs w:val="28"/>
              </w:rPr>
              <w:t>кредиторской задолженности бюджета Промышленновского муниципального окр</w:t>
            </w:r>
            <w:r>
              <w:rPr>
                <w:sz w:val="28"/>
                <w:szCs w:val="28"/>
              </w:rPr>
              <w:t>уга»</w:t>
            </w:r>
          </w:p>
          <w:p w:rsidR="00A012BA" w:rsidRPr="00462B65" w:rsidRDefault="00A012BA" w:rsidP="00FD1D1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A012BA" w:rsidRPr="00462B65" w:rsidRDefault="00A012BA" w:rsidP="00FD1D1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A012BA" w:rsidRPr="007C64E0" w:rsidRDefault="00A012BA" w:rsidP="00FD1D1B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F449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Отношение объема просроченной кредиторской задолженности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округа </w:t>
            </w:r>
            <w:r w:rsidRPr="007C64E0">
              <w:rPr>
                <w:rFonts w:eastAsia="Calibri"/>
                <w:sz w:val="28"/>
                <w:szCs w:val="28"/>
              </w:rPr>
              <w:t>к расходам бюджета (ПЭ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), процентов</w:t>
            </w:r>
          </w:p>
        </w:tc>
        <w:tc>
          <w:tcPr>
            <w:tcW w:w="2835" w:type="dxa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Рассчитывается по формуле: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ПЭ</w:t>
            </w:r>
            <w:proofErr w:type="gramStart"/>
            <w:r>
              <w:rPr>
                <w:rFonts w:eastAsia="Calibri"/>
                <w:sz w:val="28"/>
                <w:szCs w:val="28"/>
              </w:rPr>
              <w:t>2</w:t>
            </w:r>
            <w:proofErr w:type="gramEnd"/>
            <w:r>
              <w:rPr>
                <w:rFonts w:eastAsia="Calibri"/>
                <w:sz w:val="28"/>
                <w:szCs w:val="28"/>
              </w:rPr>
              <w:t>=ПКР3/Рх100,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7C64E0">
              <w:rPr>
                <w:rFonts w:eastAsia="Calibri"/>
                <w:sz w:val="28"/>
                <w:szCs w:val="28"/>
              </w:rPr>
              <w:t>де: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iCs/>
                <w:sz w:val="28"/>
                <w:szCs w:val="28"/>
              </w:rPr>
              <w:t xml:space="preserve">ПКРЗ </w:t>
            </w:r>
            <w:r w:rsidRPr="007C64E0">
              <w:rPr>
                <w:rFonts w:eastAsia="Calibri"/>
                <w:sz w:val="28"/>
                <w:szCs w:val="28"/>
              </w:rPr>
              <w:t>– объем просроченной кредиторской задолженности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7C64E0">
              <w:rPr>
                <w:rFonts w:eastAsia="Calibri"/>
                <w:iCs/>
                <w:sz w:val="28"/>
                <w:szCs w:val="28"/>
              </w:rPr>
              <w:t>Р</w:t>
            </w:r>
            <w:proofErr w:type="gramEnd"/>
            <w:r w:rsidRPr="007C64E0">
              <w:rPr>
                <w:rFonts w:eastAsia="Calibri"/>
                <w:iCs/>
                <w:sz w:val="28"/>
                <w:szCs w:val="28"/>
              </w:rPr>
              <w:t xml:space="preserve"> – </w:t>
            </w:r>
            <w:r w:rsidRPr="007C64E0">
              <w:rPr>
                <w:rFonts w:eastAsia="Calibri"/>
                <w:sz w:val="28"/>
                <w:szCs w:val="28"/>
              </w:rPr>
              <w:t>общий объем расходов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округа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5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–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C64E0">
              <w:rPr>
                <w:sz w:val="28"/>
                <w:szCs w:val="28"/>
              </w:rPr>
              <w:t>беспечение эффективного управления муниципальным долгом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7C64E0">
              <w:rPr>
                <w:sz w:val="28"/>
                <w:szCs w:val="28"/>
              </w:rPr>
              <w:t xml:space="preserve"> «Управление муниципальным долгом Промышленновского</w:t>
            </w:r>
            <w:r>
              <w:rPr>
                <w:sz w:val="28"/>
                <w:szCs w:val="28"/>
              </w:rPr>
              <w:t xml:space="preserve"> муниципального округа»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Подпрограмма направлена 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: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проведение оценки и мониторинга состояния муниципального долга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совершенствование механизмов управления муниципальным долгом 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255E95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7C64E0">
              <w:rPr>
                <w:sz w:val="28"/>
                <w:szCs w:val="28"/>
              </w:rPr>
              <w:t>Обеспечение оптимальной долговой нагрузки на бюджет Промышленновского</w:t>
            </w:r>
            <w:r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2565" w:type="dxa"/>
            <w:gridSpan w:val="2"/>
          </w:tcPr>
          <w:p w:rsidR="00A012BA" w:rsidRPr="00F44996" w:rsidRDefault="00A012BA" w:rsidP="00FD1D1B">
            <w:pPr>
              <w:rPr>
                <w:color w:val="FF0000"/>
                <w:sz w:val="28"/>
                <w:szCs w:val="28"/>
              </w:rPr>
            </w:pPr>
            <w:r w:rsidRPr="0090050B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90050B">
              <w:rPr>
                <w:sz w:val="28"/>
                <w:szCs w:val="28"/>
              </w:rPr>
              <w:lastRenderedPageBreak/>
              <w:t xml:space="preserve">администрации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90050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780E29">
              <w:rPr>
                <w:sz w:val="28"/>
                <w:szCs w:val="28"/>
              </w:rPr>
              <w:t>17.06.2022 №  856-</w:t>
            </w:r>
            <w:r>
              <w:rPr>
                <w:sz w:val="28"/>
                <w:szCs w:val="28"/>
              </w:rPr>
              <w:t>П «</w:t>
            </w:r>
            <w:r w:rsidRPr="00266B7E">
              <w:rPr>
                <w:sz w:val="28"/>
                <w:szCs w:val="28"/>
              </w:rPr>
              <w:t>Об утверждении Порядка ведения муниципальной долговой книги Промышленновского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9005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Отношение </w:t>
            </w:r>
            <w:r w:rsidRPr="007C64E0">
              <w:rPr>
                <w:sz w:val="28"/>
                <w:szCs w:val="28"/>
              </w:rPr>
              <w:lastRenderedPageBreak/>
              <w:t>муниципального долга Промышленновского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  <w:r w:rsidRPr="007C64E0">
              <w:rPr>
                <w:sz w:val="28"/>
                <w:szCs w:val="28"/>
              </w:rPr>
              <w:t>к доходам бюджета без учета объема безвозмездных поступлений (УГД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), процентов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Доля просроченной задолженности по долговым обязательствам Промышленновского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7C64E0">
              <w:rPr>
                <w:sz w:val="28"/>
                <w:szCs w:val="28"/>
              </w:rPr>
              <w:t>(</w:t>
            </w:r>
            <w:proofErr w:type="gramEnd"/>
            <w:r w:rsidRPr="007C64E0">
              <w:rPr>
                <w:sz w:val="28"/>
                <w:szCs w:val="28"/>
              </w:rPr>
              <w:t>УГД2),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Рассчитывается по </w:t>
            </w:r>
            <w:r w:rsidRPr="007C64E0">
              <w:rPr>
                <w:sz w:val="28"/>
                <w:szCs w:val="28"/>
              </w:rPr>
              <w:lastRenderedPageBreak/>
              <w:t>формуле: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    ГД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УГД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=------------*100,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 Д-БВП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ГД – размер муниципального долга;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Д – общий объем доходов 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БВП – объем безвозмездных поступлений в бюджет </w:t>
            </w:r>
            <w:r>
              <w:rPr>
                <w:sz w:val="28"/>
                <w:szCs w:val="28"/>
              </w:rPr>
              <w:t>округа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 ПЗДО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УГД</w:t>
            </w:r>
            <w:proofErr w:type="gramStart"/>
            <w:r w:rsidRPr="007C64E0">
              <w:rPr>
                <w:sz w:val="28"/>
                <w:szCs w:val="28"/>
              </w:rPr>
              <w:t>2</w:t>
            </w:r>
            <w:proofErr w:type="gramEnd"/>
            <w:r w:rsidRPr="007C64E0">
              <w:rPr>
                <w:sz w:val="28"/>
                <w:szCs w:val="28"/>
              </w:rPr>
              <w:t>=----------*100,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  ЗДО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ПЗДО – объем просроченной задолженности по долговым обязательствам</w:t>
            </w:r>
            <w:r>
              <w:rPr>
                <w:sz w:val="28"/>
                <w:szCs w:val="28"/>
              </w:rPr>
              <w:t xml:space="preserve"> округа</w:t>
            </w:r>
            <w:r w:rsidRPr="007C64E0">
              <w:rPr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ЗДО – общий объем задолженности по долговым обязательствам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>Процентные платежи по муниципальному долгу Промышленновского</w:t>
            </w:r>
            <w:r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rPr>
                <w:color w:val="FF0000"/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Соблюдение предельных параметров по объему расходов на обслуживание муниципального долга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sz w:val="28"/>
                <w:szCs w:val="28"/>
              </w:rPr>
              <w:t xml:space="preserve">в соответствии с требованиями Бюджетного </w:t>
            </w:r>
            <w:r w:rsidRPr="007C64E0">
              <w:rPr>
                <w:sz w:val="28"/>
                <w:szCs w:val="28"/>
              </w:rPr>
              <w:lastRenderedPageBreak/>
              <w:t>кодекса РФ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 Доля расходов на обслуживание муниципального долга Промышленновского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7C64E0">
              <w:rPr>
                <w:sz w:val="28"/>
                <w:szCs w:val="28"/>
              </w:rPr>
              <w:t xml:space="preserve"> (УГД3), процентов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Рассчитывается по формуле: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  РОГД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УГД3=-----------*100,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                </w:t>
            </w:r>
            <w:proofErr w:type="gramStart"/>
            <w:r w:rsidRPr="007C64E0">
              <w:rPr>
                <w:sz w:val="28"/>
                <w:szCs w:val="28"/>
              </w:rPr>
              <w:t>Р</w:t>
            </w:r>
            <w:proofErr w:type="gramEnd"/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где: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РОГД – расходы на обслуживание муниципального долга;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proofErr w:type="gramStart"/>
            <w:r w:rsidRPr="007C64E0">
              <w:rPr>
                <w:sz w:val="28"/>
                <w:szCs w:val="28"/>
              </w:rPr>
              <w:t>Р</w:t>
            </w:r>
            <w:proofErr w:type="gramEnd"/>
            <w:r w:rsidRPr="007C64E0">
              <w:rPr>
                <w:sz w:val="28"/>
                <w:szCs w:val="28"/>
              </w:rPr>
              <w:t xml:space="preserve"> – общий объем расходов бюджета </w:t>
            </w: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497" w:type="dxa"/>
            <w:gridSpan w:val="5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–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C64E0">
              <w:rPr>
                <w:sz w:val="28"/>
                <w:szCs w:val="28"/>
              </w:rPr>
              <w:t>оздание условий для повышения прозрачности бюджетного процесса 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.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7C64E0">
              <w:rPr>
                <w:sz w:val="28"/>
                <w:szCs w:val="28"/>
              </w:rPr>
              <w:t xml:space="preserve"> «Повышение прозрачности и открытости бюджетного про</w:t>
            </w:r>
            <w:r>
              <w:rPr>
                <w:sz w:val="28"/>
                <w:szCs w:val="28"/>
              </w:rPr>
              <w:t>цесса Промышленновского муниципального округа»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A012BA" w:rsidRPr="00761169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подпрограммы предусмотрено формирование в открытом доступе информации о составлении и исполнении бюджета Промышленновского муниципального округа, в том числе в доступной для граждан форме</w:t>
            </w:r>
          </w:p>
        </w:tc>
        <w:tc>
          <w:tcPr>
            <w:tcW w:w="2113" w:type="dxa"/>
          </w:tcPr>
          <w:p w:rsidR="00A012BA" w:rsidRPr="00761169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255E95">
              <w:rPr>
                <w:sz w:val="28"/>
                <w:szCs w:val="28"/>
              </w:rPr>
              <w:t>4.1.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 xml:space="preserve">Размещение проекта решения о бюджете, решения о бюджете, отчетов об исполнении бюджета в доступной для граждан форме на официальном сайте администрации Промышленновского </w:t>
            </w:r>
            <w:r>
              <w:rPr>
                <w:sz w:val="28"/>
                <w:szCs w:val="28"/>
              </w:rPr>
              <w:t>муниципального округа»</w:t>
            </w:r>
            <w:r w:rsidRPr="007C6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FE652D">
              <w:rPr>
                <w:sz w:val="28"/>
                <w:szCs w:val="28"/>
              </w:rPr>
              <w:t xml:space="preserve">Постановление администрации Промышленновского района от 21.02.2013  № 331-П (с </w:t>
            </w:r>
            <w:proofErr w:type="spellStart"/>
            <w:r w:rsidRPr="00FE652D">
              <w:rPr>
                <w:sz w:val="28"/>
                <w:szCs w:val="28"/>
              </w:rPr>
              <w:t>изм</w:t>
            </w:r>
            <w:proofErr w:type="spellEnd"/>
            <w:r w:rsidRPr="00FE652D">
              <w:rPr>
                <w:sz w:val="28"/>
                <w:szCs w:val="28"/>
              </w:rPr>
              <w:t xml:space="preserve">. от 15.04.2013 № 630-П)  «Об утверждении порядка организации доступа к информации о деятельности администрации Промышленновского муниципального района и ее отраслевых органов», </w:t>
            </w:r>
            <w:r w:rsidRPr="00F719B0">
              <w:rPr>
                <w:sz w:val="28"/>
                <w:szCs w:val="28"/>
              </w:rPr>
              <w:t xml:space="preserve">постановление администрации Промышленновского муниципального округа от </w:t>
            </w:r>
            <w:r w:rsidRPr="00A35877">
              <w:rPr>
                <w:sz w:val="28"/>
                <w:szCs w:val="28"/>
              </w:rPr>
              <w:t xml:space="preserve">18.01.2023 № 22-П </w:t>
            </w:r>
            <w:r w:rsidRPr="00F719B0">
              <w:rPr>
                <w:sz w:val="28"/>
                <w:szCs w:val="28"/>
              </w:rPr>
              <w:lastRenderedPageBreak/>
              <w:t>«Об официальном сайте администрации Промышленновского муниципального округа в информационно – телекоммуникационной сети Интернет»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Размещение проекта решения о бюджете, решения о бюджете, отчетов об исполнении бюджета в доступной для граждан форме на официальном сайте администрации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13606">
              <w:rPr>
                <w:sz w:val="28"/>
                <w:szCs w:val="28"/>
              </w:rPr>
              <w:t>,</w:t>
            </w:r>
            <w:r w:rsidRPr="007C64E0">
              <w:rPr>
                <w:sz w:val="28"/>
                <w:szCs w:val="28"/>
              </w:rPr>
              <w:t xml:space="preserve"> (ПП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), да/нет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  <w:tr w:rsidR="00A012BA" w:rsidRPr="007C64E0" w:rsidTr="00FD1D1B">
        <w:tc>
          <w:tcPr>
            <w:tcW w:w="676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984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Размещение на сайте администрации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rFonts w:eastAsia="Calibri"/>
                <w:sz w:val="28"/>
                <w:szCs w:val="28"/>
              </w:rPr>
              <w:t>информации об исполнении  бюджета, динамики исполнения бюджета, динамики и структуры муниципального долга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округа»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gridSpan w:val="2"/>
          </w:tcPr>
          <w:p w:rsidR="00A012BA" w:rsidRPr="007C64E0" w:rsidRDefault="00A012BA" w:rsidP="00FD1D1B">
            <w:pPr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Мероприятие предусматривает ежемесячное и наглядное отражение основных параметров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 xml:space="preserve">, в том числе </w:t>
            </w:r>
            <w:r w:rsidRPr="007C64E0">
              <w:rPr>
                <w:rFonts w:eastAsia="Calibri"/>
                <w:sz w:val="28"/>
                <w:szCs w:val="28"/>
              </w:rPr>
              <w:t>в динамике и структуре муниципальных программ</w:t>
            </w:r>
          </w:p>
        </w:tc>
        <w:tc>
          <w:tcPr>
            <w:tcW w:w="2113" w:type="dxa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Размещение показателей на каждое первое число месяца: доходов и расходов бюджета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rFonts w:eastAsia="Calibri"/>
                <w:sz w:val="28"/>
                <w:szCs w:val="28"/>
              </w:rPr>
              <w:t>в динамике; исполнения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 муниципальных программ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</w:t>
            </w:r>
            <w:r w:rsidRPr="00713606">
              <w:rPr>
                <w:rFonts w:eastAsia="Calibri"/>
                <w:sz w:val="28"/>
                <w:szCs w:val="28"/>
              </w:rPr>
              <w:t>округа;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структуры и динамики муниципального долга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 (ПП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), да/нет</w:t>
            </w:r>
          </w:p>
        </w:tc>
        <w:tc>
          <w:tcPr>
            <w:tcW w:w="2835" w:type="dxa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</w:tr>
    </w:tbl>
    <w:p w:rsidR="00A012BA" w:rsidRDefault="00A012BA" w:rsidP="00A012BA">
      <w:pPr>
        <w:jc w:val="both"/>
        <w:rPr>
          <w:sz w:val="28"/>
          <w:szCs w:val="28"/>
        </w:rPr>
        <w:sectPr w:rsidR="00A012BA" w:rsidSect="00E04E91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A012BA" w:rsidRPr="007C64E0" w:rsidRDefault="00A012BA" w:rsidP="00A012BA">
      <w:pPr>
        <w:jc w:val="both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  <w:r w:rsidRPr="007C64E0">
        <w:rPr>
          <w:sz w:val="28"/>
          <w:szCs w:val="28"/>
        </w:rPr>
        <w:t xml:space="preserve">4. Ресурсное обеспечение реализации </w:t>
      </w:r>
      <w:r>
        <w:rPr>
          <w:sz w:val="28"/>
          <w:szCs w:val="28"/>
        </w:rPr>
        <w:t>муниципальной п</w:t>
      </w:r>
      <w:r w:rsidRPr="007C64E0">
        <w:rPr>
          <w:sz w:val="28"/>
          <w:szCs w:val="28"/>
        </w:rPr>
        <w:t>рограммы</w:t>
      </w:r>
    </w:p>
    <w:p w:rsidR="00A012BA" w:rsidRPr="007C64E0" w:rsidRDefault="00A012BA" w:rsidP="00A012BA">
      <w:pPr>
        <w:jc w:val="center"/>
        <w:rPr>
          <w:sz w:val="28"/>
          <w:szCs w:val="28"/>
        </w:rPr>
      </w:pPr>
    </w:p>
    <w:tbl>
      <w:tblPr>
        <w:tblStyle w:val="aa"/>
        <w:tblW w:w="5110" w:type="pct"/>
        <w:tblInd w:w="-318" w:type="dxa"/>
        <w:tblLayout w:type="fixed"/>
        <w:tblLook w:val="04A0"/>
      </w:tblPr>
      <w:tblGrid>
        <w:gridCol w:w="553"/>
        <w:gridCol w:w="1472"/>
        <w:gridCol w:w="1117"/>
        <w:gridCol w:w="897"/>
        <w:gridCol w:w="921"/>
        <w:gridCol w:w="649"/>
        <w:gridCol w:w="645"/>
        <w:gridCol w:w="550"/>
        <w:gridCol w:w="550"/>
        <w:gridCol w:w="645"/>
        <w:gridCol w:w="643"/>
        <w:gridCol w:w="645"/>
        <w:gridCol w:w="641"/>
      </w:tblGrid>
      <w:tr w:rsidR="00A012BA" w:rsidRPr="007C64E0" w:rsidTr="00FD1D1B">
        <w:tc>
          <w:tcPr>
            <w:tcW w:w="278" w:type="pct"/>
            <w:vMerge w:val="restart"/>
          </w:tcPr>
          <w:p w:rsidR="00A012BA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41" w:type="pct"/>
            <w:vMerge w:val="restart"/>
          </w:tcPr>
          <w:p w:rsidR="00A012BA" w:rsidRPr="00984C46" w:rsidRDefault="00A012BA" w:rsidP="00FD1D1B">
            <w:pPr>
              <w:rPr>
                <w:sz w:val="28"/>
                <w:szCs w:val="28"/>
              </w:rPr>
            </w:pPr>
            <w:r w:rsidRPr="00984C4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</w:t>
            </w:r>
            <w:r w:rsidRPr="00984C46">
              <w:rPr>
                <w:sz w:val="28"/>
                <w:szCs w:val="28"/>
              </w:rPr>
              <w:t>униципальной программы, подпрограммы, основного мероприятия, мероприятия</w:t>
            </w:r>
          </w:p>
        </w:tc>
        <w:tc>
          <w:tcPr>
            <w:tcW w:w="562" w:type="pct"/>
            <w:vMerge w:val="restart"/>
          </w:tcPr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Источник</w:t>
            </w:r>
          </w:p>
          <w:p w:rsidR="00A012BA" w:rsidRPr="007C64E0" w:rsidRDefault="00A012BA" w:rsidP="00FD1D1B">
            <w:pPr>
              <w:jc w:val="both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418" w:type="pct"/>
            <w:gridSpan w:val="10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Объем финансовых ресурсов, тыс.</w:t>
            </w:r>
            <w:r>
              <w:rPr>
                <w:sz w:val="28"/>
                <w:szCs w:val="28"/>
              </w:rPr>
              <w:t xml:space="preserve"> </w:t>
            </w:r>
            <w:r w:rsidRPr="007C64E0">
              <w:rPr>
                <w:sz w:val="28"/>
                <w:szCs w:val="28"/>
              </w:rPr>
              <w:t>руб.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 год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C64E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C64E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C64E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год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 год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A012BA" w:rsidRPr="007C64E0" w:rsidTr="00FD1D1B">
        <w:tc>
          <w:tcPr>
            <w:tcW w:w="278" w:type="pct"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1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Муниципальная программа «Управление муниципальными финансами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7C64E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7C64E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53372,4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57811,8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7C64E0">
              <w:rPr>
                <w:sz w:val="28"/>
                <w:szCs w:val="28"/>
              </w:rPr>
              <w:t>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51239,4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46102,1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11709,7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7C64E0">
              <w:rPr>
                <w:sz w:val="28"/>
                <w:szCs w:val="28"/>
              </w:rPr>
              <w:t xml:space="preserve"> «Обеспечение сбалансированности и устойчивости </w:t>
            </w:r>
            <w:r w:rsidRPr="007C64E0">
              <w:rPr>
                <w:sz w:val="28"/>
                <w:szCs w:val="28"/>
              </w:rPr>
              <w:lastRenderedPageBreak/>
              <w:t>бюджетной системы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53312,4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57811,6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7C64E0">
              <w:rPr>
                <w:sz w:val="28"/>
                <w:szCs w:val="28"/>
              </w:rPr>
              <w:t>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51179,4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46101,9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областной бюдже</w:t>
            </w:r>
            <w:r w:rsidRPr="007C64E0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2133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11709,7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>Выравнивание бюджетной обеспеченности поселений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Всего</w:t>
            </w:r>
          </w:p>
        </w:tc>
        <w:tc>
          <w:tcPr>
            <w:tcW w:w="452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33124,1</w:t>
            </w:r>
          </w:p>
        </w:tc>
        <w:tc>
          <w:tcPr>
            <w:tcW w:w="464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45801,9</w:t>
            </w:r>
          </w:p>
        </w:tc>
        <w:tc>
          <w:tcPr>
            <w:tcW w:w="327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7C64E0">
              <w:rPr>
                <w:sz w:val="28"/>
                <w:szCs w:val="28"/>
              </w:rPr>
              <w:t>бюджет</w:t>
            </w:r>
          </w:p>
        </w:tc>
        <w:tc>
          <w:tcPr>
            <w:tcW w:w="452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33124,1</w:t>
            </w:r>
          </w:p>
        </w:tc>
        <w:tc>
          <w:tcPr>
            <w:tcW w:w="464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45801,9</w:t>
            </w:r>
          </w:p>
        </w:tc>
        <w:tc>
          <w:tcPr>
            <w:tcW w:w="327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Pr="00842B14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7C64E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 xml:space="preserve">Осуществление органами местного самоуправления муниципальных </w:t>
            </w:r>
            <w:r w:rsidRPr="00C000A2">
              <w:rPr>
                <w:sz w:val="28"/>
                <w:szCs w:val="28"/>
              </w:rPr>
              <w:t>районов</w:t>
            </w:r>
            <w:r w:rsidRPr="007C64E0">
              <w:rPr>
                <w:sz w:val="28"/>
                <w:szCs w:val="28"/>
              </w:rPr>
              <w:t xml:space="preserve"> полномочий органов государственной власти Кемеровской области по расчету и предоставлению дотаций бюджетам </w:t>
            </w:r>
            <w:r w:rsidRPr="007C64E0">
              <w:rPr>
                <w:sz w:val="28"/>
                <w:szCs w:val="28"/>
              </w:rPr>
              <w:lastRenderedPageBreak/>
              <w:t>поселений за счет средств областного бюджета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>Выделение грантов поселениям района  за  достижение наилучших показателей по увеличению доходной части бюджетов и сокращению неэффективных бюджетных  расходов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7C64E0">
              <w:rPr>
                <w:sz w:val="28"/>
                <w:szCs w:val="28"/>
              </w:rPr>
              <w:t>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64E0">
              <w:rPr>
                <w:sz w:val="28"/>
                <w:szCs w:val="28"/>
              </w:rPr>
              <w:t>00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rPr>
          <w:trHeight w:val="311"/>
        </w:trPr>
        <w:tc>
          <w:tcPr>
            <w:tcW w:w="278" w:type="pct"/>
            <w:vMerge w:val="restart"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41" w:type="pct"/>
            <w:vMerge w:val="restart"/>
          </w:tcPr>
          <w:p w:rsidR="00A012BA" w:rsidRPr="005E077A" w:rsidRDefault="00A012BA" w:rsidP="00FD1D1B">
            <w:pPr>
              <w:rPr>
                <w:sz w:val="28"/>
                <w:szCs w:val="28"/>
              </w:rPr>
            </w:pPr>
            <w:r w:rsidRPr="005E077A">
              <w:rPr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5E077A">
              <w:rPr>
                <w:sz w:val="28"/>
                <w:szCs w:val="28"/>
              </w:rPr>
              <w:t>«Поддержка мер по обеспечению сбалансированности бюджетов»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17825,3</w:t>
            </w:r>
          </w:p>
        </w:tc>
        <w:tc>
          <w:tcPr>
            <w:tcW w:w="46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5E077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17825,3</w:t>
            </w:r>
          </w:p>
        </w:tc>
        <w:tc>
          <w:tcPr>
            <w:tcW w:w="46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41" w:type="pct"/>
            <w:vMerge w:val="restart"/>
          </w:tcPr>
          <w:p w:rsidR="00A012BA" w:rsidRDefault="00A012BA" w:rsidP="00FD1D1B">
            <w:pPr>
              <w:rPr>
                <w:sz w:val="28"/>
                <w:szCs w:val="28"/>
              </w:rPr>
            </w:pPr>
            <w:r w:rsidRPr="00BD3AAF">
              <w:rPr>
                <w:sz w:val="28"/>
                <w:szCs w:val="28"/>
              </w:rPr>
              <w:t>Мероприя</w:t>
            </w:r>
            <w:r w:rsidRPr="00BD3AAF">
              <w:rPr>
                <w:sz w:val="28"/>
                <w:szCs w:val="28"/>
              </w:rPr>
              <w:lastRenderedPageBreak/>
              <w:t xml:space="preserve">тие </w:t>
            </w:r>
          </w:p>
          <w:p w:rsidR="00A012BA" w:rsidRPr="005E077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322E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5B322E">
              <w:rPr>
                <w:sz w:val="28"/>
                <w:szCs w:val="28"/>
              </w:rPr>
              <w:t>инициативного</w:t>
            </w:r>
            <w:proofErr w:type="gramEnd"/>
            <w:r w:rsidRPr="005B322E">
              <w:rPr>
                <w:sz w:val="28"/>
                <w:szCs w:val="28"/>
              </w:rPr>
              <w:t xml:space="preserve"> </w:t>
            </w:r>
            <w:proofErr w:type="spellStart"/>
            <w:r w:rsidRPr="005B322E">
              <w:rPr>
                <w:sz w:val="28"/>
                <w:szCs w:val="28"/>
              </w:rPr>
              <w:t>бюджетирования</w:t>
            </w:r>
            <w:proofErr w:type="spellEnd"/>
            <w:r w:rsidRPr="005B322E">
              <w:rPr>
                <w:sz w:val="28"/>
                <w:szCs w:val="28"/>
              </w:rPr>
              <w:t xml:space="preserve"> «Твой Кузбасс </w:t>
            </w:r>
            <w:r>
              <w:rPr>
                <w:sz w:val="28"/>
                <w:szCs w:val="28"/>
              </w:rPr>
              <w:t>–</w:t>
            </w:r>
            <w:r w:rsidRPr="005B322E">
              <w:rPr>
                <w:sz w:val="28"/>
                <w:szCs w:val="28"/>
              </w:rPr>
              <w:t xml:space="preserve"> твоя инициатива»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9572,</w:t>
            </w: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5B322E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9572,7</w:t>
            </w:r>
          </w:p>
        </w:tc>
        <w:tc>
          <w:tcPr>
            <w:tcW w:w="32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41" w:type="pct"/>
            <w:vMerge w:val="restart"/>
          </w:tcPr>
          <w:p w:rsidR="00A012BA" w:rsidRDefault="00A012BA" w:rsidP="00FD1D1B">
            <w:pPr>
              <w:rPr>
                <w:sz w:val="28"/>
                <w:szCs w:val="28"/>
              </w:rPr>
            </w:pPr>
            <w:r w:rsidRPr="00BD3AAF">
              <w:rPr>
                <w:sz w:val="28"/>
                <w:szCs w:val="28"/>
              </w:rPr>
              <w:t xml:space="preserve">Мероприятие </w:t>
            </w:r>
          </w:p>
          <w:p w:rsidR="00A012BA" w:rsidRPr="00740F44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40F44">
              <w:rPr>
                <w:sz w:val="28"/>
                <w:szCs w:val="28"/>
              </w:rPr>
              <w:t xml:space="preserve">Поощрение      главных     </w:t>
            </w:r>
            <w:r>
              <w:rPr>
                <w:sz w:val="28"/>
                <w:szCs w:val="28"/>
              </w:rPr>
              <w:t>администраторов</w:t>
            </w:r>
            <w:r w:rsidRPr="00740F44">
              <w:rPr>
                <w:sz w:val="28"/>
                <w:szCs w:val="28"/>
              </w:rPr>
              <w:t xml:space="preserve">     средств     бюджета     Промышленновского муниципального округа за достижение наилучших показателей</w:t>
            </w:r>
          </w:p>
          <w:p w:rsidR="00A012BA" w:rsidRPr="005B322E" w:rsidRDefault="00A012BA" w:rsidP="00FD1D1B">
            <w:pPr>
              <w:rPr>
                <w:sz w:val="28"/>
                <w:szCs w:val="28"/>
              </w:rPr>
            </w:pPr>
            <w:r w:rsidRPr="00740F44">
              <w:rPr>
                <w:sz w:val="28"/>
                <w:szCs w:val="28"/>
              </w:rPr>
              <w:t xml:space="preserve">      в качестве финансового менеджмента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2" w:type="pct"/>
          </w:tcPr>
          <w:p w:rsidR="00A012B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Pr="001B394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77" w:type="pct"/>
          </w:tcPr>
          <w:p w:rsidR="00A012BA" w:rsidRPr="001B394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Pr="001B394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40F44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Pr="001B394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277" w:type="pct"/>
          </w:tcPr>
          <w:p w:rsidR="00A012BA" w:rsidRPr="001B394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Pr="001B3946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 «Управление муниципа</w:t>
            </w:r>
            <w:r w:rsidRPr="007C64E0">
              <w:rPr>
                <w:sz w:val="28"/>
                <w:szCs w:val="28"/>
              </w:rPr>
              <w:lastRenderedPageBreak/>
              <w:t>льным долгом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7C64E0">
              <w:rPr>
                <w:sz w:val="28"/>
                <w:szCs w:val="28"/>
              </w:rPr>
              <w:t>бюдже</w:t>
            </w:r>
            <w:r w:rsidRPr="007C64E0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 w:val="restart"/>
          </w:tcPr>
          <w:p w:rsidR="00A012BA" w:rsidRPr="007C64E0" w:rsidRDefault="00A012BA" w:rsidP="00FD1D1B">
            <w:pPr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741" w:type="pct"/>
            <w:vMerge w:val="restar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 xml:space="preserve"> «</w:t>
            </w:r>
            <w:r w:rsidRPr="007C64E0">
              <w:rPr>
                <w:sz w:val="28"/>
                <w:szCs w:val="28"/>
              </w:rPr>
              <w:t>Процентные платежи по муниципальному долгу Промышленновского</w:t>
            </w:r>
            <w:r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Всего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7C64E0" w:rsidTr="00FD1D1B">
        <w:tc>
          <w:tcPr>
            <w:tcW w:w="278" w:type="pct"/>
            <w:vMerge/>
          </w:tcPr>
          <w:p w:rsidR="00A012BA" w:rsidRPr="007C64E0" w:rsidRDefault="00A012BA" w:rsidP="00FD1D1B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7C64E0">
              <w:rPr>
                <w:sz w:val="28"/>
                <w:szCs w:val="28"/>
              </w:rPr>
              <w:t>бюджет</w:t>
            </w:r>
          </w:p>
        </w:tc>
        <w:tc>
          <w:tcPr>
            <w:tcW w:w="452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4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27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5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012BA" w:rsidRPr="007C64E0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center"/>
        <w:rPr>
          <w:sz w:val="28"/>
          <w:szCs w:val="28"/>
        </w:rPr>
      </w:pPr>
      <w:r w:rsidRPr="00F474DE">
        <w:rPr>
          <w:sz w:val="28"/>
          <w:szCs w:val="28"/>
        </w:rPr>
        <w:t xml:space="preserve">5. Сведения о планируемых значениях целевых показателей (индикаторов) </w:t>
      </w:r>
      <w:r>
        <w:rPr>
          <w:sz w:val="28"/>
          <w:szCs w:val="28"/>
        </w:rPr>
        <w:t>муниципальной</w:t>
      </w:r>
      <w:r w:rsidRPr="00F474DE">
        <w:rPr>
          <w:sz w:val="28"/>
          <w:szCs w:val="28"/>
        </w:rPr>
        <w:t xml:space="preserve"> программы (по годам реализации </w:t>
      </w:r>
      <w:r>
        <w:rPr>
          <w:sz w:val="28"/>
          <w:szCs w:val="28"/>
        </w:rPr>
        <w:t>муниципальной</w:t>
      </w:r>
      <w:r w:rsidRPr="00F474DE">
        <w:rPr>
          <w:sz w:val="28"/>
          <w:szCs w:val="28"/>
        </w:rPr>
        <w:t xml:space="preserve"> программы) </w:t>
      </w:r>
    </w:p>
    <w:p w:rsidR="00A012BA" w:rsidRPr="00F474DE" w:rsidRDefault="00A012BA" w:rsidP="00A012BA">
      <w:pPr>
        <w:jc w:val="center"/>
        <w:rPr>
          <w:sz w:val="28"/>
          <w:szCs w:val="28"/>
        </w:rPr>
      </w:pPr>
    </w:p>
    <w:tbl>
      <w:tblPr>
        <w:tblW w:w="5126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5"/>
        <w:gridCol w:w="1951"/>
        <w:gridCol w:w="1316"/>
        <w:gridCol w:w="935"/>
        <w:gridCol w:w="560"/>
        <w:gridCol w:w="562"/>
        <w:gridCol w:w="562"/>
        <w:gridCol w:w="491"/>
        <w:gridCol w:w="468"/>
        <w:gridCol w:w="564"/>
        <w:gridCol w:w="566"/>
        <w:gridCol w:w="564"/>
        <w:gridCol w:w="466"/>
        <w:gridCol w:w="464"/>
      </w:tblGrid>
      <w:tr w:rsidR="00A012BA" w:rsidRPr="005A1920" w:rsidTr="00FD1D1B">
        <w:trPr>
          <w:trHeight w:val="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A192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19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1920">
              <w:rPr>
                <w:sz w:val="28"/>
                <w:szCs w:val="28"/>
              </w:rPr>
              <w:t>/</w:t>
            </w:r>
            <w:proofErr w:type="spellStart"/>
            <w:r w:rsidRPr="005A19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</w:t>
            </w:r>
            <w:r w:rsidRPr="005A1920">
              <w:rPr>
                <w:sz w:val="28"/>
                <w:szCs w:val="28"/>
              </w:rPr>
              <w:t>униципальной программы</w:t>
            </w:r>
            <w:r>
              <w:rPr>
                <w:sz w:val="28"/>
                <w:szCs w:val="28"/>
              </w:rPr>
              <w:t>,</w:t>
            </w:r>
            <w:r w:rsidRPr="005A1920">
              <w:rPr>
                <w:sz w:val="28"/>
                <w:szCs w:val="28"/>
              </w:rPr>
              <w:t xml:space="preserve"> подпрограммы,  мероприятия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A012BA" w:rsidRPr="005A1920" w:rsidTr="00FD1D1B">
        <w:trPr>
          <w:trHeight w:val="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jc w:val="center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t xml:space="preserve">Муниципальная программа </w:t>
            </w:r>
            <w:r w:rsidRPr="005A1920">
              <w:rPr>
                <w:sz w:val="28"/>
                <w:szCs w:val="28"/>
              </w:rPr>
              <w:lastRenderedPageBreak/>
              <w:t xml:space="preserve">«Управление муниципальными финансами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A1920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5A192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5A192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lastRenderedPageBreak/>
              <w:t>Оценка эффектив</w:t>
            </w:r>
            <w:r w:rsidRPr="005A1920">
              <w:rPr>
                <w:sz w:val="28"/>
                <w:szCs w:val="28"/>
              </w:rPr>
              <w:lastRenderedPageBreak/>
              <w:t>ности</w:t>
            </w:r>
          </w:p>
          <w:p w:rsidR="00A012BA" w:rsidRPr="005A192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5A1920">
              <w:rPr>
                <w:sz w:val="28"/>
                <w:szCs w:val="28"/>
              </w:rPr>
              <w:t>рограммы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lastRenderedPageBreak/>
              <w:t>коэффициен</w:t>
            </w:r>
            <w:r w:rsidRPr="005A1920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11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59113A">
              <w:rPr>
                <w:sz w:val="28"/>
                <w:szCs w:val="28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9113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A012BA" w:rsidRPr="005A1920" w:rsidTr="00FD1D1B">
        <w:trPr>
          <w:trHeight w:val="5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 w:rsidRPr="005A192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5A1920">
              <w:rPr>
                <w:sz w:val="28"/>
                <w:szCs w:val="28"/>
              </w:rPr>
              <w:t xml:space="preserve"> «Обеспечение сбалансированности и устойчивости бюджетной системы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5A1920">
              <w:rPr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Мероприятие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t>Повышение надежности экономических прогнозов и консервативности предпосылок, положенных в основу бюджетного планирования в увязке с основными стратегическими направлениями развития региона</w:t>
            </w:r>
            <w:r>
              <w:rPr>
                <w:rFonts w:eastAsia="Calibri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  Отношение дефицита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  <w:r w:rsidRPr="007C64E0">
              <w:rPr>
                <w:sz w:val="28"/>
                <w:szCs w:val="28"/>
              </w:rPr>
              <w:t>к доходам без учета объема безвозмездных поступлений (ОС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053">
              <w:rPr>
                <w:sz w:val="28"/>
                <w:szCs w:val="28"/>
              </w:rPr>
              <w:t>&lt;=5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&lt;=5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&lt;=5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&lt;=5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113A">
              <w:rPr>
                <w:sz w:val="28"/>
                <w:szCs w:val="28"/>
              </w:rPr>
              <w:t>&lt;=5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6A3B15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&lt;=5</w:t>
            </w:r>
          </w:p>
          <w:p w:rsidR="00A012BA" w:rsidRPr="0059113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F93">
              <w:rPr>
                <w:sz w:val="28"/>
                <w:szCs w:val="28"/>
              </w:rPr>
              <w:t>&lt;=5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&lt;=5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0398">
              <w:rPr>
                <w:sz w:val="28"/>
                <w:szCs w:val="28"/>
              </w:rPr>
              <w:t>&lt;=5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FAB">
              <w:rPr>
                <w:sz w:val="28"/>
                <w:szCs w:val="28"/>
              </w:rPr>
              <w:t>&lt;=5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 xml:space="preserve">оприятие 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 xml:space="preserve">Формирование бюджетов с </w:t>
            </w:r>
            <w:r w:rsidRPr="007C64E0">
              <w:rPr>
                <w:sz w:val="28"/>
                <w:szCs w:val="28"/>
              </w:rPr>
              <w:lastRenderedPageBreak/>
              <w:t>учетом долгосрочного прогноза основных параметров, основанных на реалистичных оценках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Наличие НПА, направле</w:t>
            </w:r>
            <w:r w:rsidRPr="007C64E0">
              <w:rPr>
                <w:sz w:val="28"/>
                <w:szCs w:val="28"/>
              </w:rPr>
              <w:lastRenderedPageBreak/>
              <w:t>нных на реализацию долгосрочного финансового планирования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, (ОС</w:t>
            </w:r>
            <w:proofErr w:type="gramStart"/>
            <w:r w:rsidRPr="007C64E0">
              <w:rPr>
                <w:sz w:val="28"/>
                <w:szCs w:val="28"/>
              </w:rPr>
              <w:t>2</w:t>
            </w:r>
            <w:proofErr w:type="gramEnd"/>
            <w:r w:rsidRPr="007C64E0">
              <w:rPr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да\нет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A012BA" w:rsidRPr="006A3B15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F11F9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012BA" w:rsidRPr="009E77A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Мероприятие </w:t>
            </w:r>
          </w:p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</w:t>
            </w:r>
            <w:r w:rsidRPr="007C64E0">
              <w:rPr>
                <w:rFonts w:eastAsia="Calibri"/>
                <w:sz w:val="28"/>
                <w:szCs w:val="28"/>
                <w:lang w:eastAsia="zh-CN"/>
              </w:rPr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Промышленновского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округа»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Темп роста объема налоговых и неналоговых доходов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округ</w:t>
            </w:r>
            <w:proofErr w:type="gramStart"/>
            <w:r>
              <w:rPr>
                <w:rFonts w:eastAsia="Calibri"/>
                <w:sz w:val="28"/>
                <w:szCs w:val="28"/>
              </w:rPr>
              <w:t>а</w:t>
            </w:r>
            <w:r w:rsidRPr="007C64E0">
              <w:rPr>
                <w:rFonts w:eastAsia="Calibri"/>
                <w:sz w:val="28"/>
                <w:szCs w:val="28"/>
              </w:rPr>
              <w:t>(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ОС3)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34528B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&gt;105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34528B" w:rsidRDefault="00A012BA" w:rsidP="00FD1D1B">
            <w:pPr>
              <w:jc w:val="center"/>
              <w:rPr>
                <w:sz w:val="28"/>
                <w:szCs w:val="28"/>
              </w:rPr>
            </w:pPr>
            <w:r w:rsidRPr="0034528B">
              <w:rPr>
                <w:sz w:val="28"/>
                <w:szCs w:val="28"/>
                <w:lang w:val="en-US"/>
              </w:rPr>
              <w:t>&gt;105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34528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528B">
              <w:rPr>
                <w:sz w:val="28"/>
                <w:szCs w:val="28"/>
                <w:lang w:val="en-US"/>
              </w:rPr>
              <w:t>&gt;106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34528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528B">
              <w:rPr>
                <w:sz w:val="28"/>
                <w:szCs w:val="28"/>
                <w:lang w:val="en-US"/>
              </w:rPr>
              <w:t>&gt;107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34528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9113A">
              <w:rPr>
                <w:sz w:val="28"/>
                <w:szCs w:val="28"/>
                <w:lang w:val="en-US"/>
              </w:rPr>
              <w:t>&gt;107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854C7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B80398">
              <w:rPr>
                <w:sz w:val="27"/>
                <w:szCs w:val="27"/>
                <w:lang w:val="en-US"/>
              </w:rPr>
              <w:t>&gt;=100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80398">
              <w:rPr>
                <w:sz w:val="27"/>
                <w:szCs w:val="27"/>
                <w:lang w:val="en-US"/>
              </w:rPr>
              <w:t>&gt;=100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B80398">
              <w:rPr>
                <w:sz w:val="27"/>
                <w:szCs w:val="27"/>
                <w:lang w:val="en-US"/>
              </w:rPr>
              <w:t>&gt;=100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012BA" w:rsidRPr="00B8039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97FAB">
              <w:rPr>
                <w:sz w:val="27"/>
                <w:szCs w:val="27"/>
                <w:lang w:val="en-US"/>
              </w:rPr>
              <w:t>&gt;=100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Проведение оценки эффективности налоговых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льгот, установленных нормативными правовыми актами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rFonts w:eastAsia="Calibri"/>
                <w:sz w:val="28"/>
                <w:szCs w:val="28"/>
              </w:rPr>
              <w:t>с целью выявления неэффективных  налоговых льгот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Доля выпадающих доходов бюджета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округ</w:t>
            </w:r>
            <w:proofErr w:type="gramStart"/>
            <w:r>
              <w:rPr>
                <w:rFonts w:eastAsia="Calibri"/>
                <w:sz w:val="28"/>
                <w:szCs w:val="28"/>
              </w:rPr>
              <w:t>а</w:t>
            </w:r>
            <w:r w:rsidRPr="007C64E0">
              <w:rPr>
                <w:rFonts w:eastAsia="Calibri"/>
                <w:sz w:val="28"/>
                <w:szCs w:val="28"/>
              </w:rPr>
              <w:t>(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ОС4)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A192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CB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B7857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&lt;0,2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B7857" w:rsidRDefault="00A012BA" w:rsidP="00FD1D1B">
            <w:pPr>
              <w:jc w:val="center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  <w:lang w:val="en-US"/>
              </w:rPr>
              <w:t>&lt;</w:t>
            </w:r>
            <w:r w:rsidRPr="00FB7857">
              <w:rPr>
                <w:sz w:val="28"/>
                <w:szCs w:val="28"/>
              </w:rPr>
              <w:t>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B7857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  <w:lang w:val="en-US"/>
              </w:rPr>
              <w:t>&lt;</w:t>
            </w:r>
            <w:r w:rsidRPr="00FB7857">
              <w:rPr>
                <w:sz w:val="28"/>
                <w:szCs w:val="28"/>
              </w:rPr>
              <w:t>0,2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B7857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857"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 w:rsidRPr="00FB7857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B7857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9113A"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 w:rsidRPr="0059113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9113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A012BA" w:rsidRPr="00535221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79"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 w:rsidRPr="00612B7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 w:rsidRPr="005C28AE">
              <w:rPr>
                <w:sz w:val="28"/>
                <w:szCs w:val="28"/>
                <w:lang w:val="en-US"/>
              </w:rPr>
              <w:t>2</w:t>
            </w:r>
          </w:p>
          <w:p w:rsidR="00A012BA" w:rsidRPr="005C28AE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8E4FF2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F2"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 w:rsidRPr="008E4FF2">
              <w:rPr>
                <w:sz w:val="28"/>
                <w:szCs w:val="28"/>
                <w:lang w:val="en-US"/>
              </w:rPr>
              <w:t>2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E97FA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FAB">
              <w:rPr>
                <w:sz w:val="28"/>
                <w:szCs w:val="28"/>
                <w:lang w:val="en-US"/>
              </w:rPr>
              <w:t>&lt;0</w:t>
            </w:r>
            <w:r w:rsidRPr="00E97FAB">
              <w:rPr>
                <w:sz w:val="28"/>
                <w:szCs w:val="28"/>
              </w:rPr>
              <w:t>,</w:t>
            </w:r>
            <w:r w:rsidRPr="00E97FAB">
              <w:rPr>
                <w:sz w:val="28"/>
                <w:szCs w:val="28"/>
                <w:lang w:val="en-US"/>
              </w:rPr>
              <w:t>2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>Выравнивание бюджетной обеспеченности поселений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Уровень выравнивания финансовых возможностей поселений в расчете на 1 жителя (ОС5)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E23CB3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CB3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935B8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&lt;40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935B8" w:rsidRDefault="00A012BA" w:rsidP="00FD1D1B">
            <w:pPr>
              <w:jc w:val="center"/>
              <w:rPr>
                <w:sz w:val="28"/>
                <w:szCs w:val="28"/>
              </w:rPr>
            </w:pPr>
            <w:r w:rsidRPr="002935B8">
              <w:rPr>
                <w:sz w:val="28"/>
                <w:szCs w:val="28"/>
                <w:lang w:val="en-US"/>
              </w:rPr>
              <w:t>&lt;40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935B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935B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2935B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2935B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2935B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2935B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Осуществление органами местного самоуправления муниципальных </w:t>
            </w:r>
            <w:r w:rsidRPr="003F01C1">
              <w:rPr>
                <w:rFonts w:eastAsia="Calibri"/>
                <w:sz w:val="28"/>
                <w:szCs w:val="28"/>
              </w:rPr>
              <w:t>районов</w:t>
            </w:r>
            <w:r w:rsidRPr="007C64E0">
              <w:rPr>
                <w:rFonts w:eastAsia="Calibri"/>
                <w:sz w:val="28"/>
                <w:szCs w:val="28"/>
              </w:rPr>
              <w:t xml:space="preserve"> полномочий органов государственной власти Кемеровской области по расчету и предоставлени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ю дотаций бюджетам поселений за счет средств областного бюджета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 xml:space="preserve">Критерии выравнивания финансовых возможностей поселений, входящих в состав муниципальных </w:t>
            </w:r>
            <w:r w:rsidRPr="003F01C1">
              <w:rPr>
                <w:rFonts w:eastAsia="Calibri"/>
                <w:sz w:val="28"/>
                <w:szCs w:val="28"/>
              </w:rPr>
              <w:t>районов,</w:t>
            </w:r>
            <w:r w:rsidRPr="007C64E0">
              <w:rPr>
                <w:rFonts w:eastAsia="Calibri"/>
                <w:sz w:val="28"/>
                <w:szCs w:val="28"/>
              </w:rPr>
              <w:t xml:space="preserve"> в расчете на   1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жителя (ОС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6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E23CB3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&gt;47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C75E1F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>=</w:t>
            </w:r>
            <w:r w:rsidRPr="007C64E0">
              <w:rPr>
                <w:sz w:val="28"/>
                <w:szCs w:val="28"/>
                <w:lang w:val="en-US"/>
              </w:rPr>
              <w:t>4</w:t>
            </w:r>
            <w:proofErr w:type="spellStart"/>
            <w:r>
              <w:rPr>
                <w:sz w:val="28"/>
                <w:szCs w:val="28"/>
              </w:rPr>
              <w:t>4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>Выделение грантов поселениям  за  достижение наилучших показателей по увеличению доходной части бюджетов и сокращению неэффективных бюджетных  расходов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Охват органов местного самоуправления поселений комплексной системой  оценки достижения наилучших показателей (ОС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7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852E18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7C3E4B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 w:rsidRPr="00FA7A03">
              <w:rPr>
                <w:sz w:val="28"/>
                <w:szCs w:val="28"/>
              </w:rPr>
              <w:t>1.8.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52578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5780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5780">
              <w:rPr>
                <w:rFonts w:eastAsia="Calibri"/>
                <w:sz w:val="28"/>
                <w:szCs w:val="28"/>
              </w:rPr>
              <w:t>«Поддержка мер по обеспечению сбалансированности бюджетов»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A7A03">
              <w:rPr>
                <w:rFonts w:eastAsia="Calibri"/>
                <w:sz w:val="28"/>
                <w:szCs w:val="28"/>
              </w:rPr>
              <w:t>Доля межбюджетных трансфертов, направленных на обеспечение сбалансированности бюджетов (ОС8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 w:rsidRPr="00FA7A03">
              <w:rPr>
                <w:sz w:val="28"/>
                <w:szCs w:val="28"/>
              </w:rPr>
              <w:t>&lt;=10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3AAF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52578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A177B8">
              <w:rPr>
                <w:rFonts w:eastAsia="Calibri"/>
                <w:sz w:val="28"/>
                <w:szCs w:val="28"/>
              </w:rPr>
              <w:t xml:space="preserve">Реализация проектов </w:t>
            </w:r>
            <w:proofErr w:type="gramStart"/>
            <w:r w:rsidRPr="00A177B8">
              <w:rPr>
                <w:rFonts w:eastAsia="Calibri"/>
                <w:sz w:val="28"/>
                <w:szCs w:val="28"/>
              </w:rPr>
              <w:t>инициативного</w:t>
            </w:r>
            <w:proofErr w:type="gramEnd"/>
            <w:r w:rsidRPr="00A177B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177B8">
              <w:rPr>
                <w:rFonts w:eastAsia="Calibri"/>
                <w:sz w:val="28"/>
                <w:szCs w:val="28"/>
              </w:rPr>
              <w:lastRenderedPageBreak/>
              <w:t>бюджетирования</w:t>
            </w:r>
            <w:proofErr w:type="spellEnd"/>
            <w:r w:rsidRPr="00A177B8">
              <w:rPr>
                <w:rFonts w:eastAsia="Calibri"/>
                <w:sz w:val="28"/>
                <w:szCs w:val="28"/>
              </w:rPr>
              <w:t xml:space="preserve"> «Твой Кузбасс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A177B8">
              <w:rPr>
                <w:rFonts w:eastAsia="Calibri"/>
                <w:sz w:val="28"/>
                <w:szCs w:val="28"/>
              </w:rPr>
              <w:t xml:space="preserve"> твоя инициатива»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718C8">
              <w:rPr>
                <w:rFonts w:eastAsia="Calibri"/>
                <w:sz w:val="28"/>
                <w:szCs w:val="28"/>
              </w:rPr>
              <w:lastRenderedPageBreak/>
              <w:t>Доля поселений, принявш</w:t>
            </w:r>
            <w:r w:rsidRPr="006718C8">
              <w:rPr>
                <w:rFonts w:eastAsia="Calibri"/>
                <w:sz w:val="28"/>
                <w:szCs w:val="28"/>
              </w:rPr>
              <w:lastRenderedPageBreak/>
              <w:t>их участие в реализации проектов (ОС</w:t>
            </w:r>
            <w:proofErr w:type="gramStart"/>
            <w:r w:rsidRPr="006718C8">
              <w:rPr>
                <w:rFonts w:eastAsia="Calibri"/>
                <w:sz w:val="28"/>
                <w:szCs w:val="28"/>
              </w:rPr>
              <w:t>9</w:t>
            </w:r>
            <w:proofErr w:type="gramEnd"/>
            <w:r>
              <w:rPr>
                <w:rFonts w:eastAsia="Calibri"/>
                <w:sz w:val="28"/>
                <w:szCs w:val="28"/>
              </w:rPr>
              <w:t>)</w:t>
            </w:r>
          </w:p>
          <w:p w:rsidR="00A012BA" w:rsidRPr="00FA7A03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18C8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A177B8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6718C8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3AAF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A04B0E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A04B0E">
              <w:rPr>
                <w:rFonts w:eastAsia="Calibri"/>
                <w:sz w:val="28"/>
                <w:szCs w:val="28"/>
              </w:rPr>
              <w:t xml:space="preserve">Поощрение      главных     </w:t>
            </w:r>
            <w:r>
              <w:rPr>
                <w:rFonts w:eastAsia="Calibri"/>
                <w:sz w:val="28"/>
                <w:szCs w:val="28"/>
              </w:rPr>
              <w:t>администраторов</w:t>
            </w:r>
            <w:r w:rsidRPr="00A04B0E">
              <w:rPr>
                <w:rFonts w:eastAsia="Calibri"/>
                <w:sz w:val="28"/>
                <w:szCs w:val="28"/>
              </w:rPr>
              <w:t xml:space="preserve">    средств     бюджета     Промышленновского муниципального округа за достижение наилучших показателей</w:t>
            </w:r>
          </w:p>
          <w:p w:rsidR="00A012BA" w:rsidRPr="00A177B8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04B0E">
              <w:rPr>
                <w:rFonts w:eastAsia="Calibri"/>
                <w:sz w:val="28"/>
                <w:szCs w:val="28"/>
              </w:rPr>
              <w:t xml:space="preserve">      в качестве финансового менеджмента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6718C8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04B0E">
              <w:rPr>
                <w:rFonts w:eastAsia="Calibri"/>
                <w:sz w:val="28"/>
                <w:szCs w:val="28"/>
              </w:rPr>
              <w:t xml:space="preserve">Осуществление мониторинга и оценки </w:t>
            </w:r>
            <w:proofErr w:type="gramStart"/>
            <w:r w:rsidRPr="00A04B0E">
              <w:rPr>
                <w:rFonts w:eastAsia="Calibri"/>
                <w:sz w:val="28"/>
                <w:szCs w:val="28"/>
              </w:rPr>
              <w:t>качества финансового менеджмента главных распорядителей средств бюджета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округа</w:t>
            </w:r>
            <w:r w:rsidRPr="00A04B0E">
              <w:rPr>
                <w:rFonts w:eastAsia="Calibri"/>
                <w:sz w:val="28"/>
                <w:szCs w:val="28"/>
              </w:rPr>
              <w:t xml:space="preserve">, (ОС10)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6718C8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4B0E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A177B8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FA7A03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 «Создание условий для повышения эффективности расходов бюджета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Охват муниципальными программами  преимущественно всех сфер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деятельности органов местного самоуправления и, соответственно, большей части бюджетных ассигнований, других материальных ресурсов, находящихся в управлении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lastRenderedPageBreak/>
              <w:t>Удельный вес расходов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lastRenderedPageBreak/>
              <w:t>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, формируемых в рамках программ (ПЭ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&gt;92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&gt;</w:t>
            </w:r>
            <w:r w:rsidRPr="007C64E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&gt;</w:t>
            </w:r>
            <w:r w:rsidRPr="007C64E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076E">
              <w:rPr>
                <w:sz w:val="28"/>
                <w:szCs w:val="28"/>
                <w:lang w:val="en-US"/>
              </w:rPr>
              <w:t>&gt;95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2076E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535221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5221">
              <w:rPr>
                <w:sz w:val="28"/>
                <w:szCs w:val="28"/>
              </w:rPr>
              <w:t>&gt;95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A70">
              <w:rPr>
                <w:sz w:val="28"/>
                <w:szCs w:val="28"/>
              </w:rPr>
              <w:t>&gt;95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F2">
              <w:rPr>
                <w:sz w:val="28"/>
                <w:szCs w:val="28"/>
              </w:rPr>
              <w:t>&gt;9</w:t>
            </w:r>
            <w:r w:rsidRPr="008E4FF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FAB">
              <w:rPr>
                <w:sz w:val="28"/>
                <w:szCs w:val="28"/>
              </w:rPr>
              <w:t>&gt;9</w:t>
            </w:r>
            <w:r w:rsidRPr="00E97FAB">
              <w:rPr>
                <w:sz w:val="28"/>
                <w:szCs w:val="28"/>
              </w:rPr>
              <w:lastRenderedPageBreak/>
              <w:t>5</w:t>
            </w:r>
          </w:p>
        </w:tc>
      </w:tr>
      <w:tr w:rsidR="00A012BA" w:rsidRPr="005A1920" w:rsidTr="00FD1D1B">
        <w:trPr>
          <w:trHeight w:val="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Мероприятие</w:t>
            </w:r>
          </w:p>
          <w:p w:rsidR="00A012BA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 xml:space="preserve"> наличием и состоянием просроченной кредиторской задолженности органов местного самоуправления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округа </w:t>
            </w:r>
            <w:r w:rsidRPr="007C64E0">
              <w:rPr>
                <w:rFonts w:eastAsia="Calibri"/>
                <w:sz w:val="28"/>
                <w:szCs w:val="28"/>
              </w:rPr>
              <w:t>и подведомственных им учреждений, принятие мер, способствующих  снижению накопленной просроченной задолженности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Отношение объема просроченной кредиторской задолженности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rFonts w:eastAsia="Calibri"/>
                <w:sz w:val="28"/>
                <w:szCs w:val="28"/>
              </w:rPr>
              <w:t>к расходам бюджета (ПЭ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 w:rsidRPr="00C76053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852E18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852E1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852E1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CD1086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601A7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535221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601A7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5A1920" w:rsidTr="00FD1D1B">
        <w:trPr>
          <w:trHeight w:val="3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Подпрограмма  «Управление муниципальным долгом </w:t>
            </w:r>
            <w:r w:rsidRPr="007C64E0">
              <w:rPr>
                <w:sz w:val="28"/>
                <w:szCs w:val="28"/>
              </w:rPr>
              <w:lastRenderedPageBreak/>
              <w:t>Промышленновс</w:t>
            </w:r>
            <w:r>
              <w:rPr>
                <w:sz w:val="28"/>
                <w:szCs w:val="28"/>
              </w:rPr>
              <w:t>кого муниципального округа»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14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 xml:space="preserve">Обеспечение оптимальной долговой нагрузки на бюджет Промышленновского </w:t>
            </w:r>
            <w:r>
              <w:rPr>
                <w:sz w:val="28"/>
                <w:szCs w:val="28"/>
              </w:rPr>
              <w:t>муниципального округа»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Отношение муниципального долга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sz w:val="28"/>
                <w:szCs w:val="28"/>
              </w:rPr>
              <w:t>к доходам бюджета без учета объема безвозмездных поступлений (УГД</w:t>
            </w:r>
            <w:proofErr w:type="gramStart"/>
            <w:r w:rsidRPr="007C64E0">
              <w:rPr>
                <w:sz w:val="28"/>
                <w:szCs w:val="28"/>
              </w:rPr>
              <w:t>1</w:t>
            </w:r>
            <w:proofErr w:type="gramEnd"/>
            <w:r w:rsidRPr="007C64E0">
              <w:rPr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076E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2076E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35221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A70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F2">
              <w:rPr>
                <w:sz w:val="28"/>
                <w:szCs w:val="28"/>
                <w:lang w:val="en-US"/>
              </w:rPr>
              <w:t>&lt;=50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FAB">
              <w:rPr>
                <w:sz w:val="28"/>
                <w:szCs w:val="28"/>
                <w:lang w:val="en-US"/>
              </w:rPr>
              <w:t>&lt;=50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Доля просроченной задолженности по долговым обязательствам Промышленновского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sz w:val="28"/>
                <w:szCs w:val="28"/>
              </w:rPr>
              <w:t>(УГД</w:t>
            </w:r>
            <w:proofErr w:type="gramStart"/>
            <w:r w:rsidRPr="007C64E0">
              <w:rPr>
                <w:sz w:val="28"/>
                <w:szCs w:val="28"/>
              </w:rPr>
              <w:t>2</w:t>
            </w:r>
            <w:proofErr w:type="gramEnd"/>
            <w:r w:rsidRPr="007C64E0">
              <w:rPr>
                <w:sz w:val="28"/>
                <w:szCs w:val="28"/>
              </w:rPr>
              <w:t>)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854C78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535221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 xml:space="preserve">Процентные </w:t>
            </w:r>
            <w:r w:rsidRPr="007C64E0">
              <w:rPr>
                <w:sz w:val="28"/>
                <w:szCs w:val="28"/>
              </w:rPr>
              <w:lastRenderedPageBreak/>
              <w:t>платежи по муниципальному долгу Промышленновского</w:t>
            </w:r>
            <w:r>
              <w:rPr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Доля расходов </w:t>
            </w:r>
            <w:r w:rsidRPr="007C64E0">
              <w:rPr>
                <w:sz w:val="28"/>
                <w:szCs w:val="28"/>
              </w:rPr>
              <w:lastRenderedPageBreak/>
              <w:t>на обслуживание муниципального долга Промышленновского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C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7C64E0">
              <w:rPr>
                <w:sz w:val="28"/>
                <w:szCs w:val="28"/>
              </w:rPr>
              <w:t>(</w:t>
            </w:r>
            <w:proofErr w:type="gramEnd"/>
            <w:r w:rsidRPr="007C64E0">
              <w:rPr>
                <w:sz w:val="28"/>
                <w:szCs w:val="28"/>
              </w:rPr>
              <w:t>УГД3)</w:t>
            </w:r>
          </w:p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jc w:val="center"/>
              <w:rPr>
                <w:sz w:val="28"/>
                <w:szCs w:val="28"/>
                <w:lang w:val="en-US"/>
              </w:rPr>
            </w:pPr>
            <w:r w:rsidRPr="00C76053"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076E"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22076E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Pr="00535221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5221">
              <w:rPr>
                <w:sz w:val="28"/>
                <w:szCs w:val="28"/>
              </w:rPr>
              <w:t>&lt;15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A70">
              <w:rPr>
                <w:sz w:val="28"/>
                <w:szCs w:val="28"/>
              </w:rPr>
              <w:t>&lt;15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F2">
              <w:rPr>
                <w:sz w:val="28"/>
                <w:szCs w:val="28"/>
              </w:rPr>
              <w:t>&lt;15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FAB">
              <w:rPr>
                <w:sz w:val="28"/>
                <w:szCs w:val="28"/>
              </w:rPr>
              <w:t>&lt;15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>Подпрограмма  «Повышение прозрачности и открытости бюджетного процесса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«</w:t>
            </w:r>
            <w:r w:rsidRPr="007C64E0">
              <w:rPr>
                <w:sz w:val="28"/>
                <w:szCs w:val="28"/>
              </w:rPr>
              <w:t>Размещение проекта решения о бюджете, решения о бюджете, отчетов об исполнении бюджета в доступной для граждан форме на официальном сайте администрации Промышленновского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 округа»</w:t>
            </w:r>
            <w:r w:rsidRPr="007C6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rPr>
                <w:sz w:val="28"/>
                <w:szCs w:val="28"/>
              </w:rPr>
            </w:pPr>
            <w:r w:rsidRPr="007C64E0">
              <w:rPr>
                <w:sz w:val="28"/>
                <w:szCs w:val="28"/>
              </w:rPr>
              <w:lastRenderedPageBreak/>
              <w:t xml:space="preserve">Размещение проекта решения о бюджете, решения о бюджете, отчетов об исполнении бюджета в доступной для граждан форме на </w:t>
            </w:r>
            <w:r w:rsidRPr="007C64E0">
              <w:rPr>
                <w:sz w:val="28"/>
                <w:szCs w:val="28"/>
              </w:rPr>
              <w:lastRenderedPageBreak/>
              <w:t>официальном сайте администрации Промышленновского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sz w:val="28"/>
                <w:szCs w:val="28"/>
              </w:rPr>
              <w:t>, (ПК</w:t>
            </w:r>
            <w:proofErr w:type="gramStart"/>
            <w:r w:rsidRPr="007C64E0">
              <w:rPr>
                <w:sz w:val="28"/>
                <w:szCs w:val="28"/>
              </w:rPr>
              <w:t>2</w:t>
            </w:r>
            <w:proofErr w:type="gramEnd"/>
            <w:r w:rsidRPr="007C64E0">
              <w:rPr>
                <w:sz w:val="28"/>
                <w:szCs w:val="28"/>
              </w:rPr>
              <w:t>)</w:t>
            </w:r>
          </w:p>
          <w:p w:rsidR="00A012BA" w:rsidRPr="007C64E0" w:rsidRDefault="00A012BA" w:rsidP="00FD1D1B">
            <w:pPr>
              <w:rPr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</w:t>
            </w:r>
            <w:r w:rsidRPr="007C64E0">
              <w:rPr>
                <w:sz w:val="28"/>
                <w:szCs w:val="28"/>
              </w:rPr>
              <w:t>а\нет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013A1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12BA" w:rsidRPr="00854C78" w:rsidRDefault="00A012BA" w:rsidP="00FD1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35221">
              <w:rPr>
                <w:sz w:val="28"/>
                <w:szCs w:val="28"/>
              </w:rPr>
              <w:t>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A70">
              <w:rPr>
                <w:sz w:val="28"/>
                <w:szCs w:val="28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012BA" w:rsidRPr="005A1920" w:rsidTr="00FD1D1B">
        <w:trPr>
          <w:trHeight w:val="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Мероприятие 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7C64E0">
              <w:rPr>
                <w:rFonts w:eastAsia="Calibri"/>
                <w:sz w:val="28"/>
                <w:szCs w:val="28"/>
              </w:rPr>
              <w:t xml:space="preserve">Размещение на сайте администрации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rFonts w:eastAsia="Calibri"/>
                <w:sz w:val="28"/>
                <w:szCs w:val="28"/>
              </w:rPr>
              <w:t>информации об исполнении бюджета, динамики исполнения бюджета, динамики и структуры муниципального долга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округа»</w:t>
            </w:r>
            <w:r w:rsidRPr="007C64E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Размещение показателей на каждое первое число месяца: доходов и расходов бюджета Промышленновского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округа </w:t>
            </w:r>
            <w:r w:rsidRPr="007C64E0">
              <w:rPr>
                <w:rFonts w:eastAsia="Calibri"/>
                <w:sz w:val="28"/>
                <w:szCs w:val="28"/>
              </w:rPr>
              <w:t>в динамике; исполнения бюджета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 xml:space="preserve">; муниципальных </w:t>
            </w:r>
            <w:r w:rsidRPr="007C64E0">
              <w:rPr>
                <w:rFonts w:eastAsia="Calibri"/>
                <w:sz w:val="28"/>
                <w:szCs w:val="28"/>
              </w:rPr>
              <w:lastRenderedPageBreak/>
              <w:t>программ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>структуры и динамики муниципального долга Промышленновского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7C64E0">
              <w:rPr>
                <w:rFonts w:eastAsia="Calibri"/>
                <w:sz w:val="28"/>
                <w:szCs w:val="28"/>
              </w:rPr>
              <w:t>;</w:t>
            </w:r>
          </w:p>
          <w:p w:rsidR="00A012BA" w:rsidRPr="007C64E0" w:rsidRDefault="00A012BA" w:rsidP="00FD1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64E0">
              <w:rPr>
                <w:rFonts w:eastAsia="Calibri"/>
                <w:sz w:val="28"/>
                <w:szCs w:val="28"/>
              </w:rPr>
              <w:t xml:space="preserve"> (ПП</w:t>
            </w:r>
            <w:proofErr w:type="gramStart"/>
            <w:r w:rsidRPr="007C64E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7C64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да\нет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5221">
              <w:rPr>
                <w:sz w:val="28"/>
                <w:szCs w:val="28"/>
              </w:rPr>
              <w:t>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A70">
              <w:rPr>
                <w:sz w:val="28"/>
                <w:szCs w:val="28"/>
              </w:rPr>
              <w:t>да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FF2">
              <w:rPr>
                <w:sz w:val="28"/>
                <w:szCs w:val="28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12BA" w:rsidRDefault="00A012BA" w:rsidP="00FD1D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A012BA" w:rsidRDefault="00A012BA" w:rsidP="00A012BA">
      <w:pPr>
        <w:jc w:val="center"/>
        <w:rPr>
          <w:sz w:val="28"/>
          <w:szCs w:val="28"/>
        </w:rPr>
      </w:pPr>
    </w:p>
    <w:p w:rsidR="00A012BA" w:rsidRPr="007C64E0" w:rsidRDefault="00A012BA" w:rsidP="00A012BA">
      <w:pPr>
        <w:jc w:val="center"/>
        <w:rPr>
          <w:sz w:val="28"/>
          <w:szCs w:val="28"/>
        </w:rPr>
      </w:pPr>
    </w:p>
    <w:p w:rsidR="00A012BA" w:rsidRDefault="00A012BA" w:rsidP="00A012BA">
      <w:pPr>
        <w:jc w:val="both"/>
        <w:rPr>
          <w:sz w:val="28"/>
          <w:szCs w:val="28"/>
        </w:rPr>
      </w:pPr>
    </w:p>
    <w:p w:rsidR="00A012BA" w:rsidRPr="00BD6DDD" w:rsidRDefault="00A012BA" w:rsidP="00A012BA">
      <w:pPr>
        <w:ind w:left="-426" w:firstLine="426"/>
        <w:jc w:val="both"/>
        <w:rPr>
          <w:sz w:val="28"/>
          <w:szCs w:val="28"/>
        </w:rPr>
      </w:pPr>
    </w:p>
    <w:p w:rsidR="00A012BA" w:rsidRDefault="00A012BA" w:rsidP="00A012BA">
      <w:pPr>
        <w:ind w:left="1560" w:right="2976" w:firstLine="14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012BA" w:rsidRPr="00FD3F7A" w:rsidRDefault="00A012BA" w:rsidP="00A012BA">
      <w:pPr>
        <w:ind w:left="-426" w:right="-1" w:firstLine="426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                                                                                             А.А</w:t>
      </w:r>
      <w:r w:rsidRPr="00C91401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A012BA" w:rsidRPr="00FD3F7A" w:rsidRDefault="00A012BA" w:rsidP="00A012BA">
      <w:pPr>
        <w:ind w:left="142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012BA" w:rsidRDefault="00A012BA" w:rsidP="00A012BA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A012BA" w:rsidRDefault="00A012BA" w:rsidP="00A012BA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A012BA" w:rsidRDefault="00A012BA" w:rsidP="00A012BA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A012BA" w:rsidRDefault="00A012BA" w:rsidP="00A012BA">
      <w:pPr>
        <w:tabs>
          <w:tab w:val="left" w:pos="180"/>
          <w:tab w:val="left" w:pos="9180"/>
        </w:tabs>
        <w:autoSpaceDE w:val="0"/>
        <w:autoSpaceDN w:val="0"/>
        <w:adjustRightInd w:val="0"/>
      </w:pPr>
      <w:r>
        <w:t xml:space="preserve">                                              </w:t>
      </w:r>
    </w:p>
    <w:p w:rsidR="00A012BA" w:rsidRDefault="00A012BA" w:rsidP="00A012BA"/>
    <w:p w:rsidR="00A012BA" w:rsidRPr="00A012BA" w:rsidRDefault="00A012BA" w:rsidP="00346E8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sectPr w:rsidR="00A012BA" w:rsidRPr="00A012BA" w:rsidSect="0068181A">
      <w:footerReference w:type="default" r:id="rId18"/>
      <w:pgSz w:w="11906" w:h="16838"/>
      <w:pgMar w:top="1134" w:right="70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E9" w:rsidRDefault="009F17E9" w:rsidP="00787F00">
      <w:r>
        <w:separator/>
      </w:r>
    </w:p>
  </w:endnote>
  <w:endnote w:type="continuationSeparator" w:id="0">
    <w:p w:rsidR="009F17E9" w:rsidRDefault="009F17E9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917675"/>
      <w:docPartObj>
        <w:docPartGallery w:val="Page Numbers (Bottom of Page)"/>
        <w:docPartUnique/>
      </w:docPartObj>
    </w:sdtPr>
    <w:sdtContent>
      <w:p w:rsidR="0099754C" w:rsidRDefault="0099754C">
        <w:pPr>
          <w:pStyle w:val="a8"/>
          <w:jc w:val="right"/>
        </w:pPr>
      </w:p>
      <w:p w:rsidR="006F6139" w:rsidRPr="006F6139" w:rsidRDefault="006F6139" w:rsidP="006F6139">
        <w:pPr>
          <w:pStyle w:val="a8"/>
          <w:jc w:val="right"/>
        </w:pPr>
        <w:r w:rsidRPr="006F6139">
          <w:t>постановление от  «</w:t>
        </w:r>
        <w:r w:rsidR="00555FDD">
          <w:t>07</w:t>
        </w:r>
        <w:r w:rsidRPr="006F6139">
          <w:t xml:space="preserve">» </w:t>
        </w:r>
        <w:r w:rsidR="00555FDD">
          <w:t>ноября</w:t>
        </w:r>
        <w:r w:rsidRPr="006F6139">
          <w:t xml:space="preserve"> </w:t>
        </w:r>
        <w:r w:rsidR="00555FDD">
          <w:t xml:space="preserve"> 2024г </w:t>
        </w:r>
        <w:r w:rsidRPr="006F6139">
          <w:t>№</w:t>
        </w:r>
        <w:r w:rsidR="00555FDD">
          <w:t xml:space="preserve"> 1135-П</w:t>
        </w:r>
        <w:r w:rsidRPr="006F6139">
          <w:t xml:space="preserve">                                                                                  страница  </w:t>
        </w:r>
        <w:r w:rsidR="00620BBC" w:rsidRPr="006F6139">
          <w:fldChar w:fldCharType="begin"/>
        </w:r>
        <w:r w:rsidRPr="006F6139">
          <w:instrText xml:space="preserve"> PAGE   \* MERGEFORMAT </w:instrText>
        </w:r>
        <w:r w:rsidR="00620BBC" w:rsidRPr="006F6139">
          <w:fldChar w:fldCharType="separate"/>
        </w:r>
        <w:r w:rsidR="00A012BA">
          <w:rPr>
            <w:noProof/>
          </w:rPr>
          <w:t>2</w:t>
        </w:r>
        <w:r w:rsidR="00620BBC" w:rsidRPr="006F6139">
          <w:fldChar w:fldCharType="end"/>
        </w:r>
      </w:p>
      <w:p w:rsidR="0099754C" w:rsidRDefault="00620BBC">
        <w:pPr>
          <w:pStyle w:val="a8"/>
          <w:jc w:val="right"/>
        </w:pPr>
      </w:p>
    </w:sdtContent>
  </w:sdt>
  <w:p w:rsidR="0099754C" w:rsidRDefault="0099754C" w:rsidP="004955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BA" w:rsidRDefault="00A012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6469"/>
      <w:docPartObj>
        <w:docPartGallery w:val="Page Numbers (Bottom of Page)"/>
        <w:docPartUnique/>
      </w:docPartObj>
    </w:sdtPr>
    <w:sdtContent>
      <w:p w:rsidR="00A012BA" w:rsidRDefault="00A012BA">
        <w:pPr>
          <w:pStyle w:val="a8"/>
          <w:jc w:val="right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A012BA" w:rsidRDefault="00A012B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BA" w:rsidRDefault="00A012BA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96360"/>
      <w:docPartObj>
        <w:docPartGallery w:val="Page Numbers (Bottom of Page)"/>
        <w:docPartUnique/>
      </w:docPartObj>
    </w:sdtPr>
    <w:sdtEndPr/>
    <w:sdtContent>
      <w:p w:rsidR="00B22C04" w:rsidRDefault="009F17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BA">
          <w:rPr>
            <w:noProof/>
          </w:rPr>
          <w:t>1</w:t>
        </w:r>
        <w:r>
          <w:fldChar w:fldCharType="end"/>
        </w:r>
      </w:p>
    </w:sdtContent>
  </w:sdt>
  <w:p w:rsidR="00B22C04" w:rsidRDefault="009F17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E9" w:rsidRDefault="009F17E9" w:rsidP="00787F00">
      <w:r>
        <w:separator/>
      </w:r>
    </w:p>
  </w:footnote>
  <w:footnote w:type="continuationSeparator" w:id="0">
    <w:p w:rsidR="009F17E9" w:rsidRDefault="009F17E9" w:rsidP="0078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BA" w:rsidRDefault="00A012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BA" w:rsidRDefault="00A012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BA" w:rsidRDefault="00A012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395"/>
    <w:multiLevelType w:val="hybridMultilevel"/>
    <w:tmpl w:val="C428EF6A"/>
    <w:lvl w:ilvl="0" w:tplc="0C9051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A7B174F"/>
    <w:multiLevelType w:val="hybridMultilevel"/>
    <w:tmpl w:val="5EC2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6606F"/>
    <w:multiLevelType w:val="hybridMultilevel"/>
    <w:tmpl w:val="DCB2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B1A86"/>
    <w:multiLevelType w:val="hybridMultilevel"/>
    <w:tmpl w:val="3DBCD5A8"/>
    <w:lvl w:ilvl="0" w:tplc="13C4C2AE">
      <w:start w:val="2"/>
      <w:numFmt w:val="decimal"/>
      <w:lvlText w:val="%1."/>
      <w:lvlJc w:val="left"/>
      <w:pPr>
        <w:ind w:left="20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03F48"/>
    <w:rsid w:val="00015D5A"/>
    <w:rsid w:val="00017F70"/>
    <w:rsid w:val="00020966"/>
    <w:rsid w:val="000309D3"/>
    <w:rsid w:val="00032B7B"/>
    <w:rsid w:val="00033F9D"/>
    <w:rsid w:val="0003486B"/>
    <w:rsid w:val="000416AF"/>
    <w:rsid w:val="00050585"/>
    <w:rsid w:val="0005678E"/>
    <w:rsid w:val="000613FD"/>
    <w:rsid w:val="00064697"/>
    <w:rsid w:val="0006645F"/>
    <w:rsid w:val="00066C3E"/>
    <w:rsid w:val="00076536"/>
    <w:rsid w:val="00077E80"/>
    <w:rsid w:val="00087AD4"/>
    <w:rsid w:val="000937CE"/>
    <w:rsid w:val="00096B2C"/>
    <w:rsid w:val="000A6AAE"/>
    <w:rsid w:val="000B242E"/>
    <w:rsid w:val="000D00FE"/>
    <w:rsid w:val="000D424A"/>
    <w:rsid w:val="000E1F7F"/>
    <w:rsid w:val="000E34DE"/>
    <w:rsid w:val="00104764"/>
    <w:rsid w:val="00105316"/>
    <w:rsid w:val="00114CB0"/>
    <w:rsid w:val="00135914"/>
    <w:rsid w:val="001364CF"/>
    <w:rsid w:val="00143D52"/>
    <w:rsid w:val="00163ADD"/>
    <w:rsid w:val="00191A5B"/>
    <w:rsid w:val="001924AB"/>
    <w:rsid w:val="00197FDB"/>
    <w:rsid w:val="001A4965"/>
    <w:rsid w:val="001B4454"/>
    <w:rsid w:val="001C0565"/>
    <w:rsid w:val="001C170F"/>
    <w:rsid w:val="001C2DA2"/>
    <w:rsid w:val="001D1C10"/>
    <w:rsid w:val="001D2706"/>
    <w:rsid w:val="001E099C"/>
    <w:rsid w:val="001F0EB3"/>
    <w:rsid w:val="00202644"/>
    <w:rsid w:val="00204DD0"/>
    <w:rsid w:val="00205377"/>
    <w:rsid w:val="00206F7C"/>
    <w:rsid w:val="0021298B"/>
    <w:rsid w:val="00216AE6"/>
    <w:rsid w:val="00223C4E"/>
    <w:rsid w:val="0024377C"/>
    <w:rsid w:val="00245F50"/>
    <w:rsid w:val="00260AA2"/>
    <w:rsid w:val="00277544"/>
    <w:rsid w:val="002967B2"/>
    <w:rsid w:val="00297C20"/>
    <w:rsid w:val="002A0CC8"/>
    <w:rsid w:val="002A5E11"/>
    <w:rsid w:val="002C79D6"/>
    <w:rsid w:val="002D2343"/>
    <w:rsid w:val="002E4471"/>
    <w:rsid w:val="002E6F90"/>
    <w:rsid w:val="002F3168"/>
    <w:rsid w:val="002F3484"/>
    <w:rsid w:val="002F6027"/>
    <w:rsid w:val="00313BEC"/>
    <w:rsid w:val="00336896"/>
    <w:rsid w:val="00337B46"/>
    <w:rsid w:val="003440F0"/>
    <w:rsid w:val="00346E82"/>
    <w:rsid w:val="00357ACC"/>
    <w:rsid w:val="00373551"/>
    <w:rsid w:val="00383BD7"/>
    <w:rsid w:val="003873AB"/>
    <w:rsid w:val="003945C1"/>
    <w:rsid w:val="00397D76"/>
    <w:rsid w:val="003A26D7"/>
    <w:rsid w:val="003C2AD7"/>
    <w:rsid w:val="003C7954"/>
    <w:rsid w:val="003E08C0"/>
    <w:rsid w:val="003E7E50"/>
    <w:rsid w:val="003F616D"/>
    <w:rsid w:val="00441CC6"/>
    <w:rsid w:val="00444CC1"/>
    <w:rsid w:val="00446E65"/>
    <w:rsid w:val="0046741D"/>
    <w:rsid w:val="00473E98"/>
    <w:rsid w:val="00476315"/>
    <w:rsid w:val="00477FB8"/>
    <w:rsid w:val="0048275B"/>
    <w:rsid w:val="00483661"/>
    <w:rsid w:val="00492AF4"/>
    <w:rsid w:val="00495575"/>
    <w:rsid w:val="004A4CA0"/>
    <w:rsid w:val="004B4C7C"/>
    <w:rsid w:val="004E264A"/>
    <w:rsid w:val="004E2E37"/>
    <w:rsid w:val="004F1F98"/>
    <w:rsid w:val="00502B2E"/>
    <w:rsid w:val="00512642"/>
    <w:rsid w:val="00526D52"/>
    <w:rsid w:val="00531513"/>
    <w:rsid w:val="0054318D"/>
    <w:rsid w:val="0055195A"/>
    <w:rsid w:val="00554D2A"/>
    <w:rsid w:val="0055581D"/>
    <w:rsid w:val="00555FDD"/>
    <w:rsid w:val="00562966"/>
    <w:rsid w:val="005826CC"/>
    <w:rsid w:val="0058391C"/>
    <w:rsid w:val="00592111"/>
    <w:rsid w:val="00594AC3"/>
    <w:rsid w:val="00595F60"/>
    <w:rsid w:val="00596D9A"/>
    <w:rsid w:val="005A4E03"/>
    <w:rsid w:val="005B1715"/>
    <w:rsid w:val="005B4C1C"/>
    <w:rsid w:val="005B51D1"/>
    <w:rsid w:val="005C6811"/>
    <w:rsid w:val="005E59A1"/>
    <w:rsid w:val="005F2EA1"/>
    <w:rsid w:val="005F54B0"/>
    <w:rsid w:val="005F728E"/>
    <w:rsid w:val="00606755"/>
    <w:rsid w:val="00611CBB"/>
    <w:rsid w:val="00617085"/>
    <w:rsid w:val="00620BBC"/>
    <w:rsid w:val="00626B38"/>
    <w:rsid w:val="00633075"/>
    <w:rsid w:val="0064762B"/>
    <w:rsid w:val="00662F26"/>
    <w:rsid w:val="006656DA"/>
    <w:rsid w:val="00670DA3"/>
    <w:rsid w:val="0067713B"/>
    <w:rsid w:val="00677355"/>
    <w:rsid w:val="00691EBC"/>
    <w:rsid w:val="006B3075"/>
    <w:rsid w:val="006C6C0A"/>
    <w:rsid w:val="006D2ED5"/>
    <w:rsid w:val="006E2730"/>
    <w:rsid w:val="006E41B2"/>
    <w:rsid w:val="006E57B9"/>
    <w:rsid w:val="006E7F09"/>
    <w:rsid w:val="006F07DE"/>
    <w:rsid w:val="006F6139"/>
    <w:rsid w:val="007016A5"/>
    <w:rsid w:val="0070543F"/>
    <w:rsid w:val="0071215F"/>
    <w:rsid w:val="007277D5"/>
    <w:rsid w:val="00741672"/>
    <w:rsid w:val="00745FEF"/>
    <w:rsid w:val="00751F29"/>
    <w:rsid w:val="00757A1C"/>
    <w:rsid w:val="00785AE1"/>
    <w:rsid w:val="00787F00"/>
    <w:rsid w:val="00796EF9"/>
    <w:rsid w:val="007A0C66"/>
    <w:rsid w:val="007C402F"/>
    <w:rsid w:val="007F48F7"/>
    <w:rsid w:val="008176A3"/>
    <w:rsid w:val="00830AC2"/>
    <w:rsid w:val="008359ED"/>
    <w:rsid w:val="00853662"/>
    <w:rsid w:val="008600C1"/>
    <w:rsid w:val="00871ACB"/>
    <w:rsid w:val="00871CCE"/>
    <w:rsid w:val="00881DFE"/>
    <w:rsid w:val="008A16A3"/>
    <w:rsid w:val="008B2A19"/>
    <w:rsid w:val="008B3801"/>
    <w:rsid w:val="008B4686"/>
    <w:rsid w:val="008C4C9E"/>
    <w:rsid w:val="008C5C06"/>
    <w:rsid w:val="008E6759"/>
    <w:rsid w:val="008E7B73"/>
    <w:rsid w:val="008F4DCB"/>
    <w:rsid w:val="00913934"/>
    <w:rsid w:val="00971C70"/>
    <w:rsid w:val="0097688F"/>
    <w:rsid w:val="009810BD"/>
    <w:rsid w:val="00984F5E"/>
    <w:rsid w:val="009913FE"/>
    <w:rsid w:val="00994326"/>
    <w:rsid w:val="0099754C"/>
    <w:rsid w:val="009A2503"/>
    <w:rsid w:val="009A61AA"/>
    <w:rsid w:val="009B3D98"/>
    <w:rsid w:val="009B4B3A"/>
    <w:rsid w:val="009B4E81"/>
    <w:rsid w:val="009B693E"/>
    <w:rsid w:val="009C5EEA"/>
    <w:rsid w:val="009C6D20"/>
    <w:rsid w:val="009C7147"/>
    <w:rsid w:val="009F17E9"/>
    <w:rsid w:val="009F56C8"/>
    <w:rsid w:val="00A012BA"/>
    <w:rsid w:val="00A03BA0"/>
    <w:rsid w:val="00A10C9D"/>
    <w:rsid w:val="00A15E33"/>
    <w:rsid w:val="00A16AAE"/>
    <w:rsid w:val="00A20B94"/>
    <w:rsid w:val="00A22B00"/>
    <w:rsid w:val="00A23047"/>
    <w:rsid w:val="00A257B9"/>
    <w:rsid w:val="00A36031"/>
    <w:rsid w:val="00A46473"/>
    <w:rsid w:val="00A46F88"/>
    <w:rsid w:val="00A63144"/>
    <w:rsid w:val="00AA6BB4"/>
    <w:rsid w:val="00AA7FAE"/>
    <w:rsid w:val="00AC039F"/>
    <w:rsid w:val="00AC0A3F"/>
    <w:rsid w:val="00AC5FEB"/>
    <w:rsid w:val="00AD4C6B"/>
    <w:rsid w:val="00AE35B1"/>
    <w:rsid w:val="00B07484"/>
    <w:rsid w:val="00B109E6"/>
    <w:rsid w:val="00B13F5B"/>
    <w:rsid w:val="00B21920"/>
    <w:rsid w:val="00B35A5E"/>
    <w:rsid w:val="00B500A4"/>
    <w:rsid w:val="00B51090"/>
    <w:rsid w:val="00B65BB1"/>
    <w:rsid w:val="00B77F89"/>
    <w:rsid w:val="00B83BEB"/>
    <w:rsid w:val="00B90E43"/>
    <w:rsid w:val="00B924D5"/>
    <w:rsid w:val="00BA41A5"/>
    <w:rsid w:val="00BB6D20"/>
    <w:rsid w:val="00BE3909"/>
    <w:rsid w:val="00BF6137"/>
    <w:rsid w:val="00C215EF"/>
    <w:rsid w:val="00C219E4"/>
    <w:rsid w:val="00C22B52"/>
    <w:rsid w:val="00C30116"/>
    <w:rsid w:val="00C37BC6"/>
    <w:rsid w:val="00C626B1"/>
    <w:rsid w:val="00C653F2"/>
    <w:rsid w:val="00C73E2E"/>
    <w:rsid w:val="00C73F7B"/>
    <w:rsid w:val="00C75768"/>
    <w:rsid w:val="00C76716"/>
    <w:rsid w:val="00C86A2C"/>
    <w:rsid w:val="00C94AFF"/>
    <w:rsid w:val="00CA7982"/>
    <w:rsid w:val="00CB226A"/>
    <w:rsid w:val="00CC6CCE"/>
    <w:rsid w:val="00CD09C1"/>
    <w:rsid w:val="00CD22DB"/>
    <w:rsid w:val="00CD532D"/>
    <w:rsid w:val="00CD7DB4"/>
    <w:rsid w:val="00CE1057"/>
    <w:rsid w:val="00CE7B90"/>
    <w:rsid w:val="00D04853"/>
    <w:rsid w:val="00D04B3E"/>
    <w:rsid w:val="00D11395"/>
    <w:rsid w:val="00D234C0"/>
    <w:rsid w:val="00D2595F"/>
    <w:rsid w:val="00D629C0"/>
    <w:rsid w:val="00D63D24"/>
    <w:rsid w:val="00D65B65"/>
    <w:rsid w:val="00D76F3A"/>
    <w:rsid w:val="00D9350D"/>
    <w:rsid w:val="00DA57FA"/>
    <w:rsid w:val="00DA6401"/>
    <w:rsid w:val="00DB36C5"/>
    <w:rsid w:val="00DD0298"/>
    <w:rsid w:val="00DD2193"/>
    <w:rsid w:val="00DD525F"/>
    <w:rsid w:val="00DF54A2"/>
    <w:rsid w:val="00DF7AA7"/>
    <w:rsid w:val="00E002F1"/>
    <w:rsid w:val="00E2341A"/>
    <w:rsid w:val="00E457DE"/>
    <w:rsid w:val="00E508EB"/>
    <w:rsid w:val="00E50B35"/>
    <w:rsid w:val="00E5555D"/>
    <w:rsid w:val="00E6251D"/>
    <w:rsid w:val="00E71378"/>
    <w:rsid w:val="00E71CB6"/>
    <w:rsid w:val="00E86088"/>
    <w:rsid w:val="00EB0E84"/>
    <w:rsid w:val="00EB41C0"/>
    <w:rsid w:val="00EF06EB"/>
    <w:rsid w:val="00EF3FA5"/>
    <w:rsid w:val="00EF5382"/>
    <w:rsid w:val="00F03E11"/>
    <w:rsid w:val="00F201CF"/>
    <w:rsid w:val="00F36393"/>
    <w:rsid w:val="00F44EDE"/>
    <w:rsid w:val="00F51AFD"/>
    <w:rsid w:val="00F615F4"/>
    <w:rsid w:val="00F62A77"/>
    <w:rsid w:val="00F74825"/>
    <w:rsid w:val="00F8404A"/>
    <w:rsid w:val="00F87E5E"/>
    <w:rsid w:val="00FE3DBD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630D60F59F403CB531B268FE76FA17">
    <w:name w:val="AB630D60F59F403CB531B268FE76FA17"/>
    <w:rsid w:val="0099754C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A01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 (паспорт)"/>
    <w:basedOn w:val="a"/>
    <w:rsid w:val="00A012BA"/>
    <w:pPr>
      <w:spacing w:before="120"/>
      <w:jc w:val="both"/>
    </w:pPr>
    <w:rPr>
      <w:sz w:val="28"/>
      <w:szCs w:val="28"/>
    </w:rPr>
  </w:style>
  <w:style w:type="paragraph" w:customStyle="1" w:styleId="ConsPlusNormal">
    <w:name w:val="ConsPlusNormal"/>
    <w:rsid w:val="00A01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630D60F59F403CB531B268FE76FA17">
    <w:name w:val="AB630D60F59F403CB531B268FE76FA17"/>
    <w:rsid w:val="009975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891E2-47B1-41D2-ADCD-8EBA7317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7039</Words>
  <Characters>40124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Техник-оператор</cp:lastModifiedBy>
  <cp:revision>3</cp:revision>
  <cp:lastPrinted>2024-08-28T05:16:00Z</cp:lastPrinted>
  <dcterms:created xsi:type="dcterms:W3CDTF">2024-11-11T04:00:00Z</dcterms:created>
  <dcterms:modified xsi:type="dcterms:W3CDTF">2024-11-11T04:00:00Z</dcterms:modified>
</cp:coreProperties>
</file>