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C4" w:rsidRDefault="00662F1C">
      <w:pPr>
        <w:spacing w:before="360"/>
        <w:jc w:val="center"/>
        <w:rPr>
          <w:b/>
          <w:sz w:val="32"/>
        </w:rPr>
      </w:pPr>
      <w:r>
        <w:rPr>
          <w:noProof/>
        </w:rPr>
        <w:drawing>
          <wp:inline distT="0" distB="0" distL="0" distR="0">
            <wp:extent cx="600075"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600075" cy="685800"/>
                    </a:xfrm>
                    <a:prstGeom prst="rect">
                      <a:avLst/>
                    </a:prstGeom>
                  </pic:spPr>
                </pic:pic>
              </a:graphicData>
            </a:graphic>
          </wp:inline>
        </w:drawing>
      </w:r>
    </w:p>
    <w:p w:rsidR="006D08C4" w:rsidRDefault="00662F1C">
      <w:pPr>
        <w:pStyle w:val="5"/>
        <w:rPr>
          <w:sz w:val="32"/>
        </w:rPr>
      </w:pPr>
      <w:r>
        <w:rPr>
          <w:sz w:val="32"/>
        </w:rPr>
        <w:t>КЕМЕРОВСКАЯ ОБЛАСТЬ</w:t>
      </w:r>
    </w:p>
    <w:p w:rsidR="006D08C4" w:rsidRDefault="00662F1C">
      <w:pPr>
        <w:pStyle w:val="5"/>
        <w:rPr>
          <w:sz w:val="32"/>
        </w:rPr>
      </w:pPr>
      <w:r>
        <w:rPr>
          <w:sz w:val="32"/>
        </w:rPr>
        <w:t xml:space="preserve">АДМИНИСТРАЦИЯ </w:t>
      </w:r>
    </w:p>
    <w:p w:rsidR="006D08C4" w:rsidRDefault="00662F1C">
      <w:pPr>
        <w:pStyle w:val="5"/>
        <w:rPr>
          <w:sz w:val="32"/>
        </w:rPr>
      </w:pPr>
      <w:r>
        <w:rPr>
          <w:sz w:val="32"/>
        </w:rPr>
        <w:t>ПРОМЫШЛЕННОВСКОГО МУНИЦИПАЛЬНОГО ОКРУГА</w:t>
      </w:r>
    </w:p>
    <w:p w:rsidR="006D08C4" w:rsidRDefault="00662F1C">
      <w:pPr>
        <w:pStyle w:val="4"/>
        <w:spacing w:before="360"/>
        <w:rPr>
          <w:b w:val="0"/>
          <w:spacing w:val="60"/>
          <w:sz w:val="28"/>
        </w:rPr>
      </w:pPr>
      <w:r>
        <w:rPr>
          <w:b w:val="0"/>
          <w:spacing w:val="60"/>
          <w:sz w:val="28"/>
        </w:rPr>
        <w:t>ПОСТАНОВЛЕНИЕ</w:t>
      </w:r>
    </w:p>
    <w:p w:rsidR="00E52613" w:rsidRPr="00531134" w:rsidRDefault="00E52613" w:rsidP="00E52613">
      <w:pPr>
        <w:tabs>
          <w:tab w:val="left" w:pos="142"/>
        </w:tabs>
        <w:spacing w:before="480"/>
        <w:jc w:val="center"/>
        <w:rPr>
          <w:sz w:val="28"/>
          <w:szCs w:val="28"/>
          <w:u w:val="single"/>
        </w:rPr>
      </w:pPr>
      <w:r w:rsidRPr="00531134">
        <w:rPr>
          <w:u w:val="single"/>
        </w:rPr>
        <w:t>от</w:t>
      </w:r>
      <w:r w:rsidRPr="00531134">
        <w:rPr>
          <w:sz w:val="28"/>
          <w:szCs w:val="28"/>
          <w:u w:val="single"/>
        </w:rPr>
        <w:t xml:space="preserve"> «</w:t>
      </w:r>
      <w:r w:rsidR="00531134" w:rsidRPr="00531134">
        <w:rPr>
          <w:sz w:val="28"/>
          <w:szCs w:val="28"/>
          <w:u w:val="single"/>
        </w:rPr>
        <w:t>03</w:t>
      </w:r>
      <w:r w:rsidRPr="00531134">
        <w:rPr>
          <w:sz w:val="28"/>
          <w:szCs w:val="28"/>
          <w:u w:val="single"/>
        </w:rPr>
        <w:t>»</w:t>
      </w:r>
      <w:r w:rsidR="00531134" w:rsidRPr="00531134">
        <w:rPr>
          <w:sz w:val="28"/>
          <w:szCs w:val="28"/>
          <w:u w:val="single"/>
        </w:rPr>
        <w:t xml:space="preserve"> декабря 2024</w:t>
      </w:r>
      <w:r w:rsidR="00531134" w:rsidRPr="00531134">
        <w:rPr>
          <w:u w:val="single"/>
        </w:rPr>
        <w:t xml:space="preserve"> </w:t>
      </w:r>
      <w:r w:rsidRPr="00531134">
        <w:rPr>
          <w:u w:val="single"/>
        </w:rPr>
        <w:t>г.</w:t>
      </w:r>
      <w:r w:rsidRPr="00531134">
        <w:rPr>
          <w:sz w:val="28"/>
          <w:szCs w:val="28"/>
          <w:u w:val="single"/>
        </w:rPr>
        <w:t xml:space="preserve"> </w:t>
      </w:r>
      <w:r w:rsidRPr="00531134">
        <w:rPr>
          <w:u w:val="single"/>
        </w:rPr>
        <w:t>№</w:t>
      </w:r>
      <w:r w:rsidR="00531134" w:rsidRPr="00531134">
        <w:rPr>
          <w:sz w:val="28"/>
          <w:szCs w:val="28"/>
          <w:u w:val="single"/>
        </w:rPr>
        <w:t xml:space="preserve"> 1235-П</w:t>
      </w:r>
    </w:p>
    <w:p w:rsidR="006D08C4" w:rsidRDefault="00662F1C">
      <w:pPr>
        <w:spacing w:before="120"/>
        <w:jc w:val="center"/>
      </w:pPr>
      <w:r>
        <w:t>пгт. Промышленная</w:t>
      </w:r>
    </w:p>
    <w:p w:rsidR="006D08C4" w:rsidRDefault="006D08C4">
      <w:pPr>
        <w:spacing w:before="120"/>
        <w:jc w:val="center"/>
      </w:pPr>
    </w:p>
    <w:p w:rsidR="006D08C4" w:rsidRDefault="00662F1C" w:rsidP="009E1C10">
      <w:pPr>
        <w:jc w:val="center"/>
        <w:rPr>
          <w:rFonts w:ascii="Arial" w:hAnsi="Arial"/>
          <w:b/>
          <w:color w:val="444444"/>
          <w:sz w:val="24"/>
          <w:highlight w:val="white"/>
        </w:rPr>
      </w:pPr>
      <w:bookmarkStart w:id="0" w:name="_Hlk106630703"/>
      <w:bookmarkStart w:id="1" w:name="_Hlk170287369"/>
      <w:r>
        <w:rPr>
          <w:b/>
          <w:sz w:val="28"/>
        </w:rPr>
        <w:t>Об утверждении административного регламента предоставления муниципальной у</w:t>
      </w:r>
      <w:r>
        <w:rPr>
          <w:rStyle w:val="1"/>
          <w:b/>
          <w:sz w:val="28"/>
        </w:rPr>
        <w:t>слуги «</w:t>
      </w:r>
      <w:r w:rsidR="00EB6F6B">
        <w:rPr>
          <w:rStyle w:val="1"/>
          <w:b/>
          <w:sz w:val="28"/>
        </w:rPr>
        <w:t>Присвоение квалификационных категорий спортивных судей</w:t>
      </w:r>
      <w:r>
        <w:rPr>
          <w:rStyle w:val="1"/>
          <w:b/>
          <w:sz w:val="28"/>
        </w:rPr>
        <w:t>»</w:t>
      </w:r>
      <w:bookmarkEnd w:id="0"/>
    </w:p>
    <w:bookmarkEnd w:id="1"/>
    <w:p w:rsidR="006D08C4" w:rsidRDefault="006D08C4">
      <w:pPr>
        <w:ind w:firstLine="709"/>
        <w:jc w:val="center"/>
        <w:rPr>
          <w:sz w:val="24"/>
        </w:rPr>
      </w:pPr>
    </w:p>
    <w:p w:rsidR="006D08C4" w:rsidRDefault="00662F1C">
      <w:pPr>
        <w:pStyle w:val="afe"/>
        <w:ind w:left="0" w:firstLine="709"/>
        <w:jc w:val="both"/>
        <w:rPr>
          <w:color w:val="000000"/>
          <w:sz w:val="28"/>
        </w:rPr>
      </w:pPr>
      <w:r>
        <w:rPr>
          <w:sz w:val="28"/>
        </w:rPr>
        <w:t xml:space="preserve">В соответствии с Федеральным законом от 27.07.2010 № 210-ФЗ </w:t>
      </w:r>
      <w:r w:rsidR="00E52613">
        <w:rPr>
          <w:sz w:val="28"/>
        </w:rPr>
        <w:t xml:space="preserve">                             </w:t>
      </w:r>
      <w:r>
        <w:rPr>
          <w:sz w:val="28"/>
        </w:rP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Промышленновского муниципального округа от 07.03.2023 № 243-П «Об утверждении порядка разработки и утверждения административных регламентов предоставления муниципальных услуг»:</w:t>
      </w:r>
    </w:p>
    <w:p w:rsidR="006D08C4" w:rsidRDefault="00662F1C">
      <w:pPr>
        <w:numPr>
          <w:ilvl w:val="0"/>
          <w:numId w:val="1"/>
        </w:numPr>
        <w:ind w:left="0" w:firstLine="709"/>
        <w:contextualSpacing/>
        <w:jc w:val="both"/>
        <w:rPr>
          <w:sz w:val="28"/>
        </w:rPr>
      </w:pPr>
      <w:r>
        <w:rPr>
          <w:sz w:val="28"/>
        </w:rPr>
        <w:t>Утвердить административный регламент предоставления муниципальной ус</w:t>
      </w:r>
      <w:r>
        <w:rPr>
          <w:rStyle w:val="1"/>
          <w:sz w:val="28"/>
        </w:rPr>
        <w:t>луги «</w:t>
      </w:r>
      <w:r w:rsidR="00EB6F6B" w:rsidRPr="00EB6F6B">
        <w:rPr>
          <w:rStyle w:val="1"/>
          <w:sz w:val="28"/>
        </w:rPr>
        <w:t>Присвоение квалификационных категорий спортивных судей</w:t>
      </w:r>
      <w:r>
        <w:rPr>
          <w:rStyle w:val="1"/>
          <w:sz w:val="28"/>
        </w:rPr>
        <w:t>».</w:t>
      </w:r>
    </w:p>
    <w:p w:rsidR="006D08C4" w:rsidRDefault="00662F1C">
      <w:pPr>
        <w:numPr>
          <w:ilvl w:val="0"/>
          <w:numId w:val="1"/>
        </w:numPr>
        <w:ind w:left="0" w:firstLine="709"/>
        <w:contextualSpacing/>
        <w:jc w:val="both"/>
        <w:rPr>
          <w:sz w:val="28"/>
        </w:rPr>
      </w:pPr>
      <w:r>
        <w:rPr>
          <w:color w:val="000000"/>
          <w:sz w:val="28"/>
        </w:rPr>
        <w:t>Настоящее постановление подлежит размещению на официальном сайте администрации Промышленновского муниципального округа в сети Интернет, опубликованию в районной газете «Эхо».</w:t>
      </w:r>
    </w:p>
    <w:p w:rsidR="006D08C4" w:rsidRDefault="00662F1C">
      <w:pPr>
        <w:numPr>
          <w:ilvl w:val="0"/>
          <w:numId w:val="1"/>
        </w:numPr>
        <w:ind w:left="0" w:firstLine="709"/>
        <w:contextualSpacing/>
        <w:jc w:val="both"/>
        <w:rPr>
          <w:sz w:val="28"/>
        </w:rPr>
      </w:pPr>
      <w:r>
        <w:rPr>
          <w:sz w:val="28"/>
        </w:rPr>
        <w:t>Контроль за исполнением настоящего постановления возложить на заместителя главы Промышленновского муниципального округа – начальника Управления культуры, молодежной политики, спорта и туризма администрации Промышленновского муниципального округа                                     А.А. Мясоедову.</w:t>
      </w:r>
    </w:p>
    <w:p w:rsidR="006D08C4" w:rsidRDefault="00662F1C">
      <w:pPr>
        <w:numPr>
          <w:ilvl w:val="0"/>
          <w:numId w:val="1"/>
        </w:numPr>
        <w:ind w:left="0" w:firstLine="709"/>
        <w:contextualSpacing/>
        <w:jc w:val="both"/>
        <w:rPr>
          <w:sz w:val="28"/>
        </w:rPr>
      </w:pPr>
      <w:r>
        <w:rPr>
          <w:sz w:val="28"/>
        </w:rPr>
        <w:t>Настоящее постановление вступает в силу со дня подписания.</w:t>
      </w:r>
    </w:p>
    <w:p w:rsidR="006D08C4" w:rsidRDefault="006D08C4">
      <w:pPr>
        <w:pStyle w:val="afe"/>
        <w:ind w:left="0" w:firstLine="709"/>
        <w:jc w:val="both"/>
        <w:rPr>
          <w:sz w:val="28"/>
        </w:rPr>
      </w:pPr>
    </w:p>
    <w:p w:rsidR="00E52613" w:rsidRDefault="00E52613">
      <w:pPr>
        <w:pStyle w:val="afe"/>
        <w:ind w:left="0" w:firstLine="709"/>
        <w:jc w:val="both"/>
        <w:rPr>
          <w:sz w:val="28"/>
        </w:rPr>
      </w:pPr>
    </w:p>
    <w:p w:rsidR="006D08C4" w:rsidRDefault="006D08C4">
      <w:pPr>
        <w:pStyle w:val="Iauiue"/>
        <w:ind w:firstLine="709"/>
        <w:jc w:val="both"/>
        <w:rPr>
          <w:sz w:val="28"/>
        </w:rPr>
      </w:pPr>
    </w:p>
    <w:tbl>
      <w:tblPr>
        <w:tblW w:w="0" w:type="auto"/>
        <w:tblLayout w:type="fixed"/>
        <w:tblLook w:val="04A0"/>
      </w:tblPr>
      <w:tblGrid>
        <w:gridCol w:w="5774"/>
        <w:gridCol w:w="3724"/>
      </w:tblGrid>
      <w:tr w:rsidR="006D08C4">
        <w:tc>
          <w:tcPr>
            <w:tcW w:w="5774" w:type="dxa"/>
          </w:tcPr>
          <w:p w:rsidR="006D08C4" w:rsidRDefault="00484092">
            <w:pPr>
              <w:tabs>
                <w:tab w:val="left" w:pos="0"/>
              </w:tabs>
              <w:ind w:left="-210"/>
              <w:jc w:val="center"/>
              <w:rPr>
                <w:sz w:val="28"/>
              </w:rPr>
            </w:pPr>
            <w:r>
              <w:rPr>
                <w:sz w:val="28"/>
              </w:rPr>
              <w:t>Г</w:t>
            </w:r>
            <w:r w:rsidR="00662F1C">
              <w:rPr>
                <w:sz w:val="28"/>
              </w:rPr>
              <w:t>лав</w:t>
            </w:r>
            <w:r>
              <w:rPr>
                <w:sz w:val="28"/>
              </w:rPr>
              <w:t>а</w:t>
            </w:r>
          </w:p>
          <w:p w:rsidR="006D08C4" w:rsidRDefault="00662F1C">
            <w:pPr>
              <w:tabs>
                <w:tab w:val="left" w:pos="0"/>
              </w:tabs>
              <w:ind w:left="-210"/>
              <w:jc w:val="center"/>
            </w:pPr>
            <w:r>
              <w:rPr>
                <w:sz w:val="28"/>
              </w:rPr>
              <w:t>Промышленновского муниципального округа</w:t>
            </w:r>
          </w:p>
        </w:tc>
        <w:tc>
          <w:tcPr>
            <w:tcW w:w="3724" w:type="dxa"/>
          </w:tcPr>
          <w:p w:rsidR="006D08C4" w:rsidRDefault="006D08C4">
            <w:pPr>
              <w:jc w:val="right"/>
              <w:rPr>
                <w:sz w:val="28"/>
              </w:rPr>
            </w:pPr>
          </w:p>
          <w:p w:rsidR="006D08C4" w:rsidRDefault="00662F1C">
            <w:pPr>
              <w:jc w:val="right"/>
              <w:rPr>
                <w:sz w:val="28"/>
              </w:rPr>
            </w:pPr>
            <w:r>
              <w:rPr>
                <w:sz w:val="28"/>
              </w:rPr>
              <w:t xml:space="preserve">     </w:t>
            </w:r>
            <w:r w:rsidR="00484092">
              <w:rPr>
                <w:sz w:val="28"/>
              </w:rPr>
              <w:t>С.А. Федарюк</w:t>
            </w:r>
          </w:p>
        </w:tc>
      </w:tr>
    </w:tbl>
    <w:p w:rsidR="006D08C4" w:rsidRDefault="006D08C4">
      <w:pPr>
        <w:rPr>
          <w:sz w:val="18"/>
        </w:rPr>
      </w:pPr>
    </w:p>
    <w:p w:rsidR="00E52613" w:rsidRDefault="00E52613">
      <w:pPr>
        <w:rPr>
          <w:sz w:val="18"/>
        </w:rPr>
      </w:pPr>
    </w:p>
    <w:p w:rsidR="00E52613" w:rsidRDefault="00E52613">
      <w:pPr>
        <w:rPr>
          <w:sz w:val="18"/>
        </w:rPr>
      </w:pPr>
    </w:p>
    <w:p w:rsidR="006D08C4" w:rsidRDefault="00662F1C">
      <w:pPr>
        <w:rPr>
          <w:sz w:val="18"/>
        </w:rPr>
      </w:pPr>
      <w:r>
        <w:rPr>
          <w:sz w:val="18"/>
        </w:rPr>
        <w:t>Исп.: А.А. Мясоедова</w:t>
      </w:r>
    </w:p>
    <w:p w:rsidR="006D08C4" w:rsidRDefault="00E52613">
      <w:pPr>
        <w:rPr>
          <w:sz w:val="18"/>
        </w:rPr>
      </w:pPr>
      <w:r>
        <w:rPr>
          <w:sz w:val="18"/>
        </w:rPr>
        <w:t>Т</w:t>
      </w:r>
      <w:r w:rsidR="00662F1C">
        <w:rPr>
          <w:sz w:val="18"/>
        </w:rPr>
        <w:t>ел.: 8 (384 42) 7-40-90</w:t>
      </w:r>
    </w:p>
    <w:p w:rsidR="00E3619A" w:rsidRDefault="00E3619A" w:rsidP="00E3619A">
      <w:pPr>
        <w:ind w:left="5102"/>
        <w:jc w:val="center"/>
        <w:rPr>
          <w:sz w:val="28"/>
        </w:rPr>
      </w:pPr>
      <w:bookmarkStart w:id="2" w:name="_Hlk69306533"/>
      <w:r>
        <w:rPr>
          <w:sz w:val="28"/>
        </w:rPr>
        <w:t>УТВЕРЖДЕНО</w:t>
      </w:r>
    </w:p>
    <w:p w:rsidR="00E3619A" w:rsidRDefault="00E3619A" w:rsidP="00E3619A">
      <w:pPr>
        <w:ind w:left="5103"/>
        <w:contextualSpacing/>
        <w:jc w:val="center"/>
        <w:rPr>
          <w:sz w:val="28"/>
        </w:rPr>
      </w:pPr>
      <w:r>
        <w:rPr>
          <w:sz w:val="28"/>
        </w:rPr>
        <w:t>постановлением</w:t>
      </w:r>
    </w:p>
    <w:p w:rsidR="00E3619A" w:rsidRDefault="00E3619A" w:rsidP="00E3619A">
      <w:pPr>
        <w:ind w:left="4820"/>
        <w:contextualSpacing/>
        <w:jc w:val="center"/>
        <w:rPr>
          <w:sz w:val="28"/>
        </w:rPr>
      </w:pPr>
      <w:r>
        <w:rPr>
          <w:sz w:val="28"/>
        </w:rPr>
        <w:t>администрации Промышленновского</w:t>
      </w:r>
    </w:p>
    <w:p w:rsidR="00E3619A" w:rsidRDefault="00E3619A" w:rsidP="00E3619A">
      <w:pPr>
        <w:ind w:left="5103"/>
        <w:contextualSpacing/>
        <w:jc w:val="center"/>
        <w:rPr>
          <w:sz w:val="28"/>
        </w:rPr>
      </w:pPr>
      <w:r>
        <w:rPr>
          <w:sz w:val="28"/>
        </w:rPr>
        <w:t>муниципального округа</w:t>
      </w:r>
    </w:p>
    <w:p w:rsidR="00E3619A" w:rsidRDefault="00E3619A" w:rsidP="00E3619A">
      <w:pPr>
        <w:ind w:left="5103"/>
        <w:contextualSpacing/>
        <w:jc w:val="center"/>
        <w:rPr>
          <w:sz w:val="28"/>
        </w:rPr>
      </w:pPr>
      <w:r>
        <w:rPr>
          <w:sz w:val="28"/>
        </w:rPr>
        <w:t xml:space="preserve">от 03.12.2024 № </w:t>
      </w:r>
      <w:bookmarkEnd w:id="2"/>
      <w:r>
        <w:rPr>
          <w:sz w:val="28"/>
        </w:rPr>
        <w:t>1235-П</w:t>
      </w:r>
    </w:p>
    <w:p w:rsidR="00E3619A" w:rsidRDefault="00E3619A" w:rsidP="00E3619A">
      <w:pPr>
        <w:ind w:left="5103"/>
        <w:contextualSpacing/>
        <w:rPr>
          <w:sz w:val="28"/>
        </w:rPr>
      </w:pPr>
    </w:p>
    <w:p w:rsidR="00E3619A" w:rsidRDefault="00E3619A" w:rsidP="00E3619A">
      <w:pPr>
        <w:tabs>
          <w:tab w:val="left" w:pos="7100"/>
        </w:tabs>
        <w:ind w:right="-427"/>
        <w:jc w:val="center"/>
        <w:rPr>
          <w:b/>
          <w:sz w:val="28"/>
        </w:rPr>
      </w:pPr>
      <w:r>
        <w:rPr>
          <w:b/>
          <w:sz w:val="28"/>
        </w:rPr>
        <w:t>Административный регламент предоставления муниципальной услуги</w:t>
      </w:r>
    </w:p>
    <w:p w:rsidR="00E3619A" w:rsidRDefault="00E3619A" w:rsidP="00E3619A">
      <w:pPr>
        <w:tabs>
          <w:tab w:val="left" w:pos="7100"/>
        </w:tabs>
        <w:ind w:right="-427"/>
        <w:jc w:val="center"/>
        <w:rPr>
          <w:b/>
          <w:sz w:val="28"/>
        </w:rPr>
      </w:pPr>
      <w:r>
        <w:rPr>
          <w:rStyle w:val="1"/>
          <w:b/>
          <w:sz w:val="28"/>
        </w:rPr>
        <w:t>«Присвоение квалификационных категорий спортивных судей»</w:t>
      </w:r>
    </w:p>
    <w:p w:rsidR="00E3619A" w:rsidRDefault="00E3619A" w:rsidP="00E3619A">
      <w:pPr>
        <w:tabs>
          <w:tab w:val="left" w:pos="7100"/>
        </w:tabs>
        <w:ind w:right="-427"/>
        <w:jc w:val="center"/>
        <w:rPr>
          <w:b/>
          <w:sz w:val="28"/>
        </w:rPr>
      </w:pPr>
    </w:p>
    <w:p w:rsidR="00E3619A" w:rsidRDefault="00E3619A" w:rsidP="00E3619A">
      <w:pPr>
        <w:tabs>
          <w:tab w:val="left" w:pos="7100"/>
        </w:tabs>
        <w:ind w:right="-427"/>
        <w:jc w:val="center"/>
        <w:rPr>
          <w:b/>
          <w:sz w:val="28"/>
        </w:rPr>
      </w:pPr>
      <w:r>
        <w:rPr>
          <w:b/>
          <w:sz w:val="28"/>
        </w:rPr>
        <w:t>1. Общие положения</w:t>
      </w:r>
    </w:p>
    <w:p w:rsidR="00E3619A" w:rsidRDefault="00E3619A" w:rsidP="00E3619A">
      <w:pPr>
        <w:tabs>
          <w:tab w:val="left" w:pos="7100"/>
        </w:tabs>
        <w:ind w:right="-427"/>
        <w:jc w:val="center"/>
        <w:rPr>
          <w:sz w:val="28"/>
        </w:rPr>
      </w:pPr>
    </w:p>
    <w:p w:rsidR="00E3619A" w:rsidRDefault="00E3619A" w:rsidP="00E3619A">
      <w:pPr>
        <w:ind w:firstLine="709"/>
        <w:rPr>
          <w:sz w:val="28"/>
        </w:rPr>
      </w:pPr>
      <w:r>
        <w:rPr>
          <w:sz w:val="28"/>
        </w:rPr>
        <w:t>1.1. Предмет регулирования административного регламента.</w:t>
      </w:r>
    </w:p>
    <w:p w:rsidR="00E3619A" w:rsidRDefault="00E3619A" w:rsidP="00E3619A">
      <w:pPr>
        <w:ind w:firstLine="709"/>
        <w:jc w:val="both"/>
      </w:pPr>
      <w:r>
        <w:rPr>
          <w:sz w:val="28"/>
        </w:rPr>
        <w:t xml:space="preserve">Административный регламент предоставления муниципальной услуги </w:t>
      </w:r>
      <w:r>
        <w:rPr>
          <w:rStyle w:val="1"/>
          <w:sz w:val="28"/>
        </w:rPr>
        <w:t>«Присвоение квалификационных категорий спортивных судей» (дал</w:t>
      </w:r>
      <w:r>
        <w:rPr>
          <w:sz w:val="28"/>
        </w:rPr>
        <w:t>ее по текст</w:t>
      </w:r>
      <w:r>
        <w:rPr>
          <w:rStyle w:val="1"/>
          <w:sz w:val="28"/>
        </w:rPr>
        <w:t>у - административный регламент) – нормативный правовой акт, устанавливающий порядок и стандарт присвоения квалификационных категорий спортивного судьи «спортивный судья третьей категории» (далее - третья категория) и «спортивный судья второй категории» (далее - вторая категория).</w:t>
      </w:r>
    </w:p>
    <w:p w:rsidR="00E3619A" w:rsidRDefault="00E3619A" w:rsidP="00E3619A">
      <w:pPr>
        <w:ind w:firstLine="709"/>
        <w:jc w:val="both"/>
        <w:rPr>
          <w:sz w:val="28"/>
        </w:rPr>
      </w:pPr>
      <w:r>
        <w:rPr>
          <w:rStyle w:val="1"/>
          <w:sz w:val="28"/>
        </w:rPr>
        <w:t>Третья и вторая категории присваиваются по месту жительства кандидата или по месту территориальной сферы деятельности региональной спортивной федерации.</w:t>
      </w:r>
    </w:p>
    <w:p w:rsidR="00E3619A" w:rsidRDefault="00E3619A" w:rsidP="00E3619A">
      <w:pPr>
        <w:ind w:firstLine="709"/>
        <w:jc w:val="both"/>
        <w:rPr>
          <w:sz w:val="28"/>
        </w:rPr>
      </w:pPr>
      <w:r>
        <w:rPr>
          <w:rStyle w:val="1"/>
          <w:sz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Управления культуры, молодежной политики, спорта и туризма администрации Промышленновского муниципального округа (далее - уполномоченный орган) при предоставлении муниципальной услуги.</w:t>
      </w:r>
    </w:p>
    <w:p w:rsidR="00E3619A" w:rsidRDefault="00E3619A" w:rsidP="00E3619A">
      <w:pPr>
        <w:ind w:firstLine="709"/>
        <w:jc w:val="both"/>
        <w:rPr>
          <w:sz w:val="28"/>
        </w:rPr>
      </w:pPr>
      <w:r>
        <w:rPr>
          <w:sz w:val="28"/>
        </w:rPr>
        <w:t>1.2. Круг заявителей:</w:t>
      </w:r>
    </w:p>
    <w:p w:rsidR="00E3619A" w:rsidRDefault="00E3619A" w:rsidP="00E3619A">
      <w:pPr>
        <w:ind w:right="-2" w:firstLine="709"/>
        <w:jc w:val="both"/>
        <w:rPr>
          <w:color w:val="000000"/>
          <w:sz w:val="28"/>
        </w:rPr>
      </w:pPr>
      <w:r>
        <w:rPr>
          <w:rStyle w:val="1"/>
          <w:color w:val="000000"/>
          <w:sz w:val="28"/>
        </w:rPr>
        <w:t>Муниципальная услуга предоставляется региональной спортивной федерации или физкультурно-спортивной организации, включенной в перечень, утверждаемый Минспортом России в соответствии с частью 6 статьи 25 Федерального закона от 04.12.2007 № 329-ФЗ «О физической культуре и спорте в Российской Федерации» (далее - физкультурно-спортивная организация, включенная в перечень) (далее – Заявитель).</w:t>
      </w:r>
    </w:p>
    <w:p w:rsidR="00E3619A" w:rsidRDefault="00E3619A" w:rsidP="00E3619A">
      <w:pPr>
        <w:ind w:right="-2" w:firstLine="709"/>
        <w:jc w:val="both"/>
        <w:rPr>
          <w:sz w:val="28"/>
        </w:rPr>
      </w:pPr>
      <w:r>
        <w:rPr>
          <w:rStyle w:val="1"/>
          <w:sz w:val="28"/>
        </w:rPr>
        <w:t>1.3. Требования к порядку информирования о предоставлении муниципальной услуги.</w:t>
      </w:r>
    </w:p>
    <w:p w:rsidR="00E3619A" w:rsidRDefault="00E3619A" w:rsidP="00E3619A">
      <w:pPr>
        <w:ind w:right="-2" w:firstLine="709"/>
        <w:jc w:val="both"/>
        <w:rPr>
          <w:sz w:val="28"/>
        </w:rPr>
      </w:pPr>
      <w:r>
        <w:rPr>
          <w:rStyle w:val="1"/>
          <w:sz w:val="28"/>
        </w:rPr>
        <w:t>1.3.1. Информация по вопросам предоставления муниципальной услуги, сведений о ходе предоставления муниципальной услуги предоставляется:</w:t>
      </w:r>
    </w:p>
    <w:p w:rsidR="00E3619A" w:rsidRDefault="00E3619A" w:rsidP="00E3619A">
      <w:pPr>
        <w:ind w:right="-2" w:firstLine="709"/>
        <w:jc w:val="both"/>
        <w:rPr>
          <w:sz w:val="28"/>
        </w:rPr>
      </w:pPr>
      <w:r>
        <w:rPr>
          <w:sz w:val="28"/>
        </w:rPr>
        <w:t xml:space="preserve">специалистом Управления культуры, молодежной политики, спорта и туризма администрации Промышленновского муниципального округа (далее - </w:t>
      </w:r>
      <w:r>
        <w:rPr>
          <w:sz w:val="28"/>
        </w:rPr>
        <w:lastRenderedPageBreak/>
        <w:t xml:space="preserve">УКМПСТ Промышленновского округа) </w:t>
      </w:r>
      <w:r>
        <w:rPr>
          <w:rStyle w:val="1"/>
          <w:sz w:val="28"/>
        </w:rPr>
        <w:t xml:space="preserve">при непосредственном обращении заявителя в уполномоченный орган или </w:t>
      </w:r>
      <w:r>
        <w:rPr>
          <w:sz w:val="28"/>
        </w:rPr>
        <w:t>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E3619A" w:rsidRDefault="00E3619A" w:rsidP="00E3619A">
      <w:pPr>
        <w:ind w:right="-2" w:firstLine="709"/>
        <w:jc w:val="both"/>
        <w:rPr>
          <w:sz w:val="28"/>
        </w:rPr>
      </w:pPr>
      <w:r>
        <w:rPr>
          <w:sz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 Кузбасса для предоставления государственных и муниципальных услуг (функций) (далее – РПГУ); </w:t>
      </w:r>
    </w:p>
    <w:p w:rsidR="00E3619A" w:rsidRDefault="00E3619A" w:rsidP="00E3619A">
      <w:pPr>
        <w:ind w:right="-2" w:firstLine="709"/>
        <w:jc w:val="both"/>
        <w:rPr>
          <w:sz w:val="28"/>
        </w:rPr>
      </w:pPr>
      <w:r>
        <w:rPr>
          <w:sz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3619A" w:rsidRDefault="00E3619A" w:rsidP="00E3619A">
      <w:pPr>
        <w:ind w:right="-2" w:firstLine="709"/>
        <w:jc w:val="both"/>
        <w:rPr>
          <w:sz w:val="28"/>
        </w:rPr>
      </w:pPr>
      <w:r>
        <w:rPr>
          <w:sz w:val="28"/>
        </w:rPr>
        <w:t>путем публикации информационных материалов в средствах массовой информации;</w:t>
      </w:r>
    </w:p>
    <w:p w:rsidR="00E3619A" w:rsidRDefault="00E3619A" w:rsidP="00E3619A">
      <w:pPr>
        <w:ind w:right="-2" w:firstLine="709"/>
        <w:jc w:val="both"/>
        <w:rPr>
          <w:sz w:val="28"/>
        </w:rPr>
      </w:pPr>
      <w:r>
        <w:rPr>
          <w:sz w:val="28"/>
        </w:rPr>
        <w:t>посредством ответов на письменные обращения.</w:t>
      </w:r>
    </w:p>
    <w:p w:rsidR="00E3619A" w:rsidRDefault="00E3619A" w:rsidP="00E3619A">
      <w:pPr>
        <w:ind w:firstLine="709"/>
        <w:jc w:val="both"/>
        <w:rPr>
          <w:sz w:val="28"/>
        </w:rPr>
      </w:pPr>
      <w:r>
        <w:rPr>
          <w:rStyle w:val="1"/>
          <w:sz w:val="28"/>
        </w:rPr>
        <w:t>1.3.2. Консультирование по вопросам предоставления муниципальной услуги, в том числе о стадии, на которой находится предоставление муниципальной услуги, осуществляется:</w:t>
      </w:r>
    </w:p>
    <w:p w:rsidR="00E3619A" w:rsidRDefault="00E3619A" w:rsidP="00E3619A">
      <w:pPr>
        <w:ind w:firstLine="709"/>
        <w:jc w:val="both"/>
        <w:rPr>
          <w:sz w:val="28"/>
        </w:rPr>
      </w:pPr>
      <w:r>
        <w:rPr>
          <w:rStyle w:val="1"/>
          <w:sz w:val="28"/>
        </w:rPr>
        <w:t>по телефонам;</w:t>
      </w:r>
    </w:p>
    <w:p w:rsidR="00E3619A" w:rsidRDefault="00E3619A" w:rsidP="00E3619A">
      <w:pPr>
        <w:ind w:firstLine="709"/>
        <w:jc w:val="both"/>
        <w:rPr>
          <w:sz w:val="28"/>
        </w:rPr>
      </w:pPr>
      <w:r>
        <w:rPr>
          <w:rStyle w:val="1"/>
          <w:sz w:val="28"/>
        </w:rPr>
        <w:t>по электронной почте;</w:t>
      </w:r>
    </w:p>
    <w:p w:rsidR="00E3619A" w:rsidRDefault="00E3619A" w:rsidP="00E3619A">
      <w:pPr>
        <w:ind w:firstLine="709"/>
        <w:jc w:val="both"/>
        <w:rPr>
          <w:sz w:val="28"/>
        </w:rPr>
      </w:pPr>
      <w:r>
        <w:rPr>
          <w:rStyle w:val="1"/>
          <w:sz w:val="28"/>
        </w:rPr>
        <w:t>при личном обращении заявителя или уполномоченного им лица в уполномоченный орган;</w:t>
      </w:r>
    </w:p>
    <w:p w:rsidR="00E3619A" w:rsidRDefault="00E3619A" w:rsidP="00E3619A">
      <w:pPr>
        <w:ind w:firstLine="709"/>
        <w:jc w:val="both"/>
        <w:rPr>
          <w:sz w:val="28"/>
        </w:rPr>
      </w:pPr>
      <w:r>
        <w:rPr>
          <w:rStyle w:val="1"/>
          <w:sz w:val="28"/>
        </w:rPr>
        <w:t>по письменным обращениям в адрес уполномоченного органа.</w:t>
      </w:r>
    </w:p>
    <w:p w:rsidR="00E3619A" w:rsidRDefault="00E3619A" w:rsidP="00E3619A">
      <w:pPr>
        <w:ind w:firstLine="709"/>
        <w:jc w:val="both"/>
        <w:rPr>
          <w:sz w:val="28"/>
        </w:rPr>
      </w:pPr>
      <w:r>
        <w:rPr>
          <w:rStyle w:val="1"/>
          <w:sz w:val="28"/>
        </w:rPr>
        <w:t>1.3.3. Для получения сведений о ходе предоставления муниципальной услуги заявителем указываются фамилия, имя, отчество, дата подачи заявления.</w:t>
      </w:r>
    </w:p>
    <w:p w:rsidR="00E3619A" w:rsidRDefault="00E3619A" w:rsidP="00E3619A">
      <w:pPr>
        <w:ind w:firstLine="709"/>
        <w:jc w:val="both"/>
        <w:rPr>
          <w:sz w:val="28"/>
        </w:rPr>
      </w:pPr>
      <w:r>
        <w:rPr>
          <w:rStyle w:val="1"/>
          <w:sz w:val="28"/>
        </w:rPr>
        <w:t>1.3.4. Информация по вопросу предоставления муниципальной услуги посредством телефонной связи в уполномоченном органе предоставляется уполномоченным специалистом.</w:t>
      </w:r>
    </w:p>
    <w:p w:rsidR="00E3619A" w:rsidRDefault="00E3619A" w:rsidP="00E3619A">
      <w:pPr>
        <w:ind w:firstLine="709"/>
        <w:jc w:val="both"/>
        <w:rPr>
          <w:sz w:val="28"/>
        </w:rPr>
      </w:pPr>
      <w:r>
        <w:rPr>
          <w:rStyle w:val="1"/>
          <w:sz w:val="28"/>
        </w:rPr>
        <w:t>1.3.5. Ответ на телефонный звонок должен содержать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3619A" w:rsidRDefault="00E3619A" w:rsidP="00E3619A">
      <w:pPr>
        <w:ind w:firstLine="709"/>
        <w:jc w:val="both"/>
        <w:rPr>
          <w:sz w:val="28"/>
        </w:rPr>
      </w:pPr>
      <w:r>
        <w:rPr>
          <w:rStyle w:val="1"/>
          <w:sz w:val="28"/>
        </w:rPr>
        <w:t>1.3.6.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3619A" w:rsidRDefault="00E3619A" w:rsidP="00E3619A">
      <w:pPr>
        <w:ind w:right="-2" w:firstLine="709"/>
        <w:jc w:val="both"/>
        <w:rPr>
          <w:sz w:val="28"/>
        </w:rPr>
      </w:pPr>
      <w:r>
        <w:rPr>
          <w:sz w:val="28"/>
        </w:rPr>
        <w:t xml:space="preserve">1.3.7. Справочная информация о местонахождении, графике работы, контактных телефонах уполномоченного органа, адресе электронной почты </w:t>
      </w:r>
      <w:r>
        <w:rPr>
          <w:sz w:val="28"/>
        </w:rPr>
        <w:lastRenderedPageBreak/>
        <w:t>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E3619A" w:rsidRDefault="00E3619A" w:rsidP="00E3619A">
      <w:pPr>
        <w:ind w:right="-2" w:firstLine="709"/>
        <w:jc w:val="both"/>
        <w:rPr>
          <w:sz w:val="28"/>
        </w:rPr>
      </w:pPr>
      <w:r>
        <w:rPr>
          <w:sz w:val="28"/>
        </w:rPr>
        <w:t>Информация о местонахождении и графике работы УКМПСТ Промышленновского округа:</w:t>
      </w:r>
    </w:p>
    <w:p w:rsidR="00E3619A" w:rsidRDefault="00E3619A" w:rsidP="00E3619A">
      <w:pPr>
        <w:ind w:right="-2" w:firstLine="709"/>
        <w:jc w:val="both"/>
        <w:rPr>
          <w:sz w:val="28"/>
        </w:rPr>
      </w:pPr>
      <w:r>
        <w:rPr>
          <w:sz w:val="28"/>
        </w:rPr>
        <w:t xml:space="preserve">УКМПСТ Промышленновского округа расположено по адресу: 652380, Кемеровская область, Промышленновский округ, пгт. Промышленная, </w:t>
      </w:r>
      <w:r w:rsidRPr="00B27079">
        <w:rPr>
          <w:sz w:val="28"/>
        </w:rPr>
        <w:t xml:space="preserve">                      </w:t>
      </w:r>
      <w:r>
        <w:rPr>
          <w:sz w:val="28"/>
        </w:rPr>
        <w:t>ул. Крупской, д. 1.</w:t>
      </w:r>
    </w:p>
    <w:p w:rsidR="00E3619A" w:rsidRDefault="00E3619A" w:rsidP="00E3619A">
      <w:pPr>
        <w:ind w:right="-2" w:firstLine="709"/>
        <w:jc w:val="both"/>
        <w:rPr>
          <w:sz w:val="28"/>
        </w:rPr>
      </w:pPr>
      <w:r>
        <w:rPr>
          <w:sz w:val="28"/>
        </w:rPr>
        <w:t>График работы:</w:t>
      </w:r>
    </w:p>
    <w:p w:rsidR="00E3619A" w:rsidRDefault="00E3619A" w:rsidP="00E3619A">
      <w:pPr>
        <w:ind w:right="-2" w:firstLine="709"/>
        <w:jc w:val="both"/>
        <w:rPr>
          <w:sz w:val="28"/>
        </w:rPr>
      </w:pPr>
      <w:r>
        <w:rPr>
          <w:sz w:val="28"/>
        </w:rPr>
        <w:t>понедельник – пятница с 08:30 до 17:30;</w:t>
      </w:r>
    </w:p>
    <w:p w:rsidR="00E3619A" w:rsidRDefault="00E3619A" w:rsidP="00E3619A">
      <w:pPr>
        <w:ind w:right="-2" w:firstLine="709"/>
        <w:jc w:val="both"/>
        <w:rPr>
          <w:sz w:val="28"/>
        </w:rPr>
      </w:pPr>
      <w:r>
        <w:rPr>
          <w:sz w:val="28"/>
        </w:rPr>
        <w:t>перерыв: с 13:00 до 14:00;</w:t>
      </w:r>
    </w:p>
    <w:p w:rsidR="00E3619A" w:rsidRDefault="00E3619A" w:rsidP="00E3619A">
      <w:pPr>
        <w:ind w:right="-2" w:firstLine="709"/>
        <w:jc w:val="both"/>
        <w:rPr>
          <w:sz w:val="28"/>
        </w:rPr>
      </w:pPr>
      <w:r>
        <w:rPr>
          <w:sz w:val="28"/>
        </w:rPr>
        <w:t>выходные дни: суббота, воскресенье.</w:t>
      </w:r>
    </w:p>
    <w:p w:rsidR="00E3619A" w:rsidRDefault="00E3619A" w:rsidP="00E3619A">
      <w:pPr>
        <w:ind w:right="-2" w:firstLine="709"/>
        <w:jc w:val="both"/>
        <w:rPr>
          <w:color w:val="000000" w:themeColor="text1"/>
          <w:sz w:val="28"/>
        </w:rPr>
      </w:pPr>
      <w:r>
        <w:rPr>
          <w:sz w:val="28"/>
        </w:rPr>
        <w:t xml:space="preserve">Контактные телефоны уполномоченного органа, адрес электронной почты уполномоченного органа: 8(38442)7-40-90, </w:t>
      </w:r>
      <w:hyperlink r:id="rId8" w:history="1">
        <w:r>
          <w:rPr>
            <w:rStyle w:val="af6"/>
            <w:color w:val="000000" w:themeColor="text1"/>
            <w:sz w:val="28"/>
          </w:rPr>
          <w:t>ukmpst-promyshl@mail.ru</w:t>
        </w:r>
      </w:hyperlink>
      <w:r>
        <w:rPr>
          <w:color w:val="000000" w:themeColor="text1"/>
          <w:sz w:val="28"/>
        </w:rPr>
        <w:t>.</w:t>
      </w:r>
    </w:p>
    <w:p w:rsidR="00E3619A" w:rsidRDefault="00E3619A" w:rsidP="00E3619A">
      <w:pPr>
        <w:ind w:right="-2" w:firstLine="709"/>
        <w:jc w:val="both"/>
        <w:rPr>
          <w:sz w:val="28"/>
        </w:rPr>
      </w:pPr>
      <w:r>
        <w:rPr>
          <w:sz w:val="28"/>
        </w:rPr>
        <w:t>1.4. Обновление информации осуществляется при изменении законодательства, регулирующего предоставление муниципальной услуги, и справочной информации в течение 7 рабочих дней со дня вступления в силу указанных изменений.</w:t>
      </w:r>
    </w:p>
    <w:p w:rsidR="00E3619A" w:rsidRDefault="00E3619A" w:rsidP="00E3619A">
      <w:pPr>
        <w:ind w:right="-2" w:firstLine="709"/>
        <w:jc w:val="both"/>
        <w:rPr>
          <w:sz w:val="28"/>
        </w:rPr>
      </w:pPr>
    </w:p>
    <w:p w:rsidR="00E3619A" w:rsidRDefault="00E3619A" w:rsidP="00E3619A">
      <w:pPr>
        <w:ind w:right="-2"/>
        <w:jc w:val="center"/>
        <w:rPr>
          <w:sz w:val="28"/>
        </w:rPr>
      </w:pPr>
      <w:r>
        <w:rPr>
          <w:b/>
          <w:sz w:val="28"/>
        </w:rPr>
        <w:t>2. Стандарт предоставления муниципальной услуги</w:t>
      </w:r>
    </w:p>
    <w:p w:rsidR="00E3619A" w:rsidRDefault="00E3619A" w:rsidP="00E3619A">
      <w:pPr>
        <w:ind w:right="-2" w:firstLine="709"/>
        <w:jc w:val="center"/>
        <w:rPr>
          <w:sz w:val="28"/>
        </w:rPr>
      </w:pPr>
    </w:p>
    <w:p w:rsidR="00E3619A" w:rsidRDefault="00E3619A" w:rsidP="00E3619A">
      <w:pPr>
        <w:ind w:right="-2" w:firstLine="709"/>
        <w:contextualSpacing/>
        <w:jc w:val="both"/>
        <w:rPr>
          <w:sz w:val="28"/>
        </w:rPr>
      </w:pPr>
      <w:r>
        <w:rPr>
          <w:sz w:val="28"/>
        </w:rPr>
        <w:t>2.1. Наименование муниципальной услуги: «</w:t>
      </w:r>
      <w:r>
        <w:rPr>
          <w:rStyle w:val="1"/>
          <w:sz w:val="28"/>
        </w:rPr>
        <w:t>Присвоение квалификационных категорий спортивных судей</w:t>
      </w:r>
      <w:r>
        <w:rPr>
          <w:sz w:val="28"/>
        </w:rPr>
        <w:t>» (далее по тексту – муниципальная услуга).</w:t>
      </w:r>
    </w:p>
    <w:p w:rsidR="00E3619A" w:rsidRDefault="00E3619A" w:rsidP="00E3619A">
      <w:pPr>
        <w:ind w:right="-2" w:firstLine="709"/>
        <w:contextualSpacing/>
        <w:jc w:val="both"/>
        <w:rPr>
          <w:sz w:val="28"/>
        </w:rPr>
      </w:pPr>
      <w:r>
        <w:rPr>
          <w:sz w:val="28"/>
        </w:rPr>
        <w:t>2.2. Муниципальная услуга предоставляется администрацией Промышленновского муниципального округа.</w:t>
      </w:r>
    </w:p>
    <w:p w:rsidR="00E3619A" w:rsidRDefault="00E3619A" w:rsidP="00E3619A">
      <w:pPr>
        <w:ind w:right="-2" w:firstLine="709"/>
        <w:contextualSpacing/>
        <w:jc w:val="both"/>
        <w:rPr>
          <w:sz w:val="28"/>
        </w:rPr>
      </w:pPr>
      <w:r>
        <w:rPr>
          <w:sz w:val="28"/>
        </w:rPr>
        <w:t>2.2.1. Уполномоченным структурным подразделением администрации Промышленновского муниципального округа по предоставлению муниципальной услуги является УКМПСТ Промышленновского округа.</w:t>
      </w:r>
    </w:p>
    <w:p w:rsidR="00E3619A" w:rsidRDefault="00E3619A" w:rsidP="00E3619A">
      <w:pPr>
        <w:ind w:right="-2" w:firstLine="709"/>
        <w:jc w:val="both"/>
        <w:rPr>
          <w:sz w:val="28"/>
        </w:rPr>
      </w:pPr>
      <w:r>
        <w:rPr>
          <w:sz w:val="28"/>
        </w:rPr>
        <w:t>2.2.2. При предоставлении муниципальной услуги осуществляется взаимодействие с Министерством физической культуры и спорта Кузбасса.</w:t>
      </w:r>
    </w:p>
    <w:p w:rsidR="00E3619A" w:rsidRDefault="00E3619A" w:rsidP="00E3619A">
      <w:pPr>
        <w:ind w:right="-2" w:firstLine="709"/>
        <w:jc w:val="both"/>
        <w:rPr>
          <w:sz w:val="28"/>
        </w:rPr>
      </w:pPr>
      <w:r>
        <w:rPr>
          <w:sz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619A" w:rsidRDefault="00E3619A" w:rsidP="00E3619A">
      <w:pPr>
        <w:ind w:right="-2" w:firstLine="709"/>
        <w:jc w:val="both"/>
        <w:rPr>
          <w:sz w:val="28"/>
        </w:rPr>
      </w:pPr>
      <w:r>
        <w:rPr>
          <w:rStyle w:val="1"/>
          <w:sz w:val="28"/>
        </w:rPr>
        <w:t>2.3. Описание результата предоставления муниципальной услуги.</w:t>
      </w:r>
    </w:p>
    <w:p w:rsidR="00E3619A" w:rsidRDefault="00E3619A" w:rsidP="00E3619A">
      <w:pPr>
        <w:ind w:firstLine="709"/>
        <w:jc w:val="both"/>
        <w:rPr>
          <w:sz w:val="28"/>
        </w:rPr>
      </w:pPr>
      <w:r>
        <w:rPr>
          <w:rStyle w:val="1"/>
          <w:sz w:val="28"/>
        </w:rPr>
        <w:t>2.3.1. По результатам рассмотрения документов для присвоения квалификационной категории уполномоченный орган принимает решение:</w:t>
      </w:r>
    </w:p>
    <w:p w:rsidR="00E3619A" w:rsidRDefault="00E3619A" w:rsidP="00E3619A">
      <w:pPr>
        <w:ind w:firstLine="709"/>
        <w:rPr>
          <w:sz w:val="28"/>
        </w:rPr>
      </w:pPr>
      <w:r>
        <w:rPr>
          <w:rStyle w:val="1"/>
          <w:sz w:val="28"/>
        </w:rPr>
        <w:t>- о присвоении квалификационной категории;</w:t>
      </w:r>
    </w:p>
    <w:p w:rsidR="00E3619A" w:rsidRDefault="00E3619A" w:rsidP="00E3619A">
      <w:pPr>
        <w:ind w:firstLine="709"/>
        <w:rPr>
          <w:sz w:val="28"/>
        </w:rPr>
      </w:pPr>
      <w:r>
        <w:rPr>
          <w:rStyle w:val="1"/>
          <w:sz w:val="28"/>
        </w:rPr>
        <w:t>- о возврате документов для присвоения квалификационной категории;</w:t>
      </w:r>
    </w:p>
    <w:p w:rsidR="00E3619A" w:rsidRDefault="00E3619A" w:rsidP="00E3619A">
      <w:pPr>
        <w:ind w:firstLine="709"/>
        <w:rPr>
          <w:sz w:val="28"/>
        </w:rPr>
      </w:pPr>
      <w:r>
        <w:rPr>
          <w:rStyle w:val="1"/>
          <w:sz w:val="28"/>
        </w:rPr>
        <w:t>- об отказе в присвоении квалификационной категории.</w:t>
      </w:r>
    </w:p>
    <w:p w:rsidR="00E3619A" w:rsidRDefault="00E3619A" w:rsidP="00E3619A">
      <w:pPr>
        <w:ind w:firstLine="709"/>
        <w:rPr>
          <w:sz w:val="28"/>
        </w:rPr>
      </w:pPr>
      <w:r>
        <w:rPr>
          <w:rStyle w:val="1"/>
          <w:sz w:val="28"/>
        </w:rPr>
        <w:lastRenderedPageBreak/>
        <w:t>2.3.2. Результат предоставления муниципальной услуги заявитель вправе получить:</w:t>
      </w:r>
    </w:p>
    <w:p w:rsidR="00E3619A" w:rsidRDefault="00E3619A" w:rsidP="00E3619A">
      <w:pPr>
        <w:ind w:firstLine="709"/>
        <w:rPr>
          <w:sz w:val="28"/>
        </w:rPr>
      </w:pPr>
      <w:r>
        <w:rPr>
          <w:rStyle w:val="1"/>
          <w:sz w:val="28"/>
        </w:rPr>
        <w:t>- на официальном сайте уполномоченного органа;</w:t>
      </w:r>
    </w:p>
    <w:p w:rsidR="00E3619A" w:rsidRDefault="00E3619A" w:rsidP="00E3619A">
      <w:pPr>
        <w:ind w:firstLine="709"/>
        <w:rPr>
          <w:sz w:val="28"/>
        </w:rPr>
      </w:pPr>
      <w:r>
        <w:rPr>
          <w:rStyle w:val="1"/>
          <w:sz w:val="28"/>
        </w:rPr>
        <w:t>- в помещении уполномоченного органа при личном обращении заявителя либо его представителя;</w:t>
      </w:r>
    </w:p>
    <w:p w:rsidR="00E3619A" w:rsidRDefault="00E3619A" w:rsidP="00E3619A">
      <w:pPr>
        <w:ind w:firstLine="709"/>
        <w:rPr>
          <w:sz w:val="28"/>
        </w:rPr>
      </w:pPr>
      <w:r>
        <w:rPr>
          <w:rStyle w:val="1"/>
          <w:sz w:val="28"/>
        </w:rPr>
        <w:t>- почтовым отправлением;</w:t>
      </w:r>
    </w:p>
    <w:p w:rsidR="00E3619A" w:rsidRDefault="00E3619A" w:rsidP="00E3619A">
      <w:pPr>
        <w:ind w:firstLine="709"/>
        <w:rPr>
          <w:sz w:val="28"/>
        </w:rPr>
      </w:pPr>
      <w:r>
        <w:rPr>
          <w:rStyle w:val="1"/>
          <w:sz w:val="28"/>
        </w:rPr>
        <w:t>- при письменном обращении в адрес уполномоченного органа;</w:t>
      </w:r>
    </w:p>
    <w:p w:rsidR="00E3619A" w:rsidRDefault="00E3619A" w:rsidP="00E3619A">
      <w:pPr>
        <w:ind w:firstLine="709"/>
        <w:rPr>
          <w:sz w:val="28"/>
        </w:rPr>
      </w:pPr>
      <w:r>
        <w:rPr>
          <w:rStyle w:val="1"/>
          <w:sz w:val="28"/>
        </w:rPr>
        <w:t>- по электронной почте;</w:t>
      </w:r>
    </w:p>
    <w:p w:rsidR="00E3619A" w:rsidRDefault="00E3619A" w:rsidP="00E3619A">
      <w:pPr>
        <w:ind w:right="-2" w:firstLine="709"/>
        <w:jc w:val="both"/>
        <w:rPr>
          <w:sz w:val="28"/>
        </w:rPr>
      </w:pPr>
      <w:r>
        <w:rPr>
          <w:rStyle w:val="1"/>
          <w:sz w:val="28"/>
        </w:rPr>
        <w:t>- посредством ЕПГУ, РПГУ в форме электронного документа, подписанного электронной подписью.</w:t>
      </w:r>
    </w:p>
    <w:p w:rsidR="00E3619A" w:rsidRDefault="00E3619A" w:rsidP="00E3619A">
      <w:pPr>
        <w:ind w:right="-2" w:firstLine="709"/>
        <w:jc w:val="both"/>
        <w:rPr>
          <w:sz w:val="28"/>
        </w:rPr>
      </w:pPr>
      <w:r>
        <w:rPr>
          <w:sz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3619A" w:rsidRDefault="00E3619A" w:rsidP="00E3619A">
      <w:pPr>
        <w:ind w:right="-2" w:firstLine="709"/>
        <w:jc w:val="both"/>
        <w:rPr>
          <w:sz w:val="28"/>
        </w:rPr>
      </w:pPr>
      <w:r>
        <w:rPr>
          <w:sz w:val="28"/>
        </w:rPr>
        <w:t>Муници</w:t>
      </w:r>
      <w:r>
        <w:rPr>
          <w:rStyle w:val="1"/>
          <w:sz w:val="28"/>
        </w:rPr>
        <w:t xml:space="preserve">пальная услуга предоставляется в течение 19 рабочих дней со дня регистрации в уполномоченном органе документов, предусмотренных пунктом 2.6. настоящего административного регламента. </w:t>
      </w:r>
    </w:p>
    <w:p w:rsidR="00E3619A" w:rsidRDefault="00E3619A" w:rsidP="00E3619A">
      <w:pPr>
        <w:ind w:right="-2" w:firstLine="709"/>
        <w:jc w:val="both"/>
        <w:rPr>
          <w:sz w:val="28"/>
        </w:rPr>
      </w:pPr>
      <w:r>
        <w:rPr>
          <w:rStyle w:val="1"/>
          <w:sz w:val="28"/>
        </w:rPr>
        <w:t>Приостановление срока предоставления муниципальной услуги законодательством Российской Федерации не предусмотрено.</w:t>
      </w:r>
    </w:p>
    <w:p w:rsidR="00E3619A" w:rsidRDefault="00E3619A" w:rsidP="00E3619A">
      <w:pPr>
        <w:ind w:right="-2" w:firstLine="709"/>
        <w:jc w:val="both"/>
        <w:rPr>
          <w:sz w:val="28"/>
        </w:rPr>
      </w:pPr>
      <w:r>
        <w:rPr>
          <w:rStyle w:val="1"/>
          <w:sz w:val="28"/>
        </w:rPr>
        <w:t>Срок выдачи документов, являющихся результатом предоставления муниципальной услуги - 1 рабочий день, который входит в общий срок предоставления муниципальной услуги.</w:t>
      </w:r>
    </w:p>
    <w:p w:rsidR="00E3619A" w:rsidRDefault="00E3619A" w:rsidP="00E3619A">
      <w:pPr>
        <w:ind w:right="-2" w:firstLine="709"/>
        <w:jc w:val="both"/>
        <w:rPr>
          <w:sz w:val="28"/>
        </w:rPr>
      </w:pPr>
      <w:r>
        <w:rPr>
          <w:sz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E3619A" w:rsidRDefault="00E3619A" w:rsidP="00E3619A">
      <w:pPr>
        <w:ind w:right="-2" w:firstLine="709"/>
        <w:jc w:val="both"/>
        <w:rPr>
          <w:sz w:val="28"/>
        </w:rPr>
      </w:pPr>
      <w:r>
        <w:rPr>
          <w:sz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3619A" w:rsidRDefault="00E3619A" w:rsidP="00E3619A">
      <w:pPr>
        <w:ind w:right="-2" w:firstLine="709"/>
        <w:jc w:val="both"/>
        <w:rPr>
          <w:sz w:val="28"/>
        </w:rPr>
      </w:pPr>
      <w:r>
        <w:rPr>
          <w:rStyle w:val="1"/>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619A" w:rsidRDefault="00E3619A" w:rsidP="00E3619A">
      <w:pPr>
        <w:ind w:right="-2" w:firstLine="709"/>
        <w:jc w:val="both"/>
        <w:rPr>
          <w:sz w:val="28"/>
        </w:rPr>
      </w:pPr>
      <w:r>
        <w:rPr>
          <w:rStyle w:val="1"/>
          <w:sz w:val="28"/>
        </w:rPr>
        <w:t>Для предоставления муниципальной услуги Заявитель представляет в уполномоченный орган в течение 4 месяцев со дня выполнения квалификационных требований к присвоению соответствующих квалификационных категорий спортивных судей, утвержденных Минспортом России (далее - квалификационные требования) следующие документы:</w:t>
      </w:r>
    </w:p>
    <w:p w:rsidR="00E3619A" w:rsidRDefault="00E3619A" w:rsidP="00E3619A">
      <w:pPr>
        <w:ind w:right="-2" w:firstLine="709"/>
        <w:jc w:val="both"/>
        <w:rPr>
          <w:sz w:val="28"/>
        </w:rPr>
      </w:pPr>
      <w:r>
        <w:rPr>
          <w:sz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w:t>
      </w:r>
    </w:p>
    <w:p w:rsidR="00E3619A" w:rsidRDefault="00E3619A" w:rsidP="00E3619A">
      <w:pPr>
        <w:ind w:firstLine="709"/>
        <w:jc w:val="both"/>
        <w:rPr>
          <w:sz w:val="28"/>
        </w:rPr>
      </w:pPr>
      <w:r>
        <w:rPr>
          <w:rStyle w:val="1"/>
          <w:sz w:val="28"/>
        </w:rPr>
        <w:t>1) представление, заверенное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 форме, согласно приложению № 1 к административному регламенту;</w:t>
      </w:r>
    </w:p>
    <w:p w:rsidR="00E3619A" w:rsidRDefault="00E3619A" w:rsidP="00E3619A">
      <w:pPr>
        <w:ind w:firstLine="709"/>
        <w:jc w:val="both"/>
        <w:rPr>
          <w:sz w:val="28"/>
        </w:rPr>
      </w:pPr>
      <w:r>
        <w:rPr>
          <w:rStyle w:val="1"/>
          <w:sz w:val="28"/>
        </w:rPr>
        <w:t>2)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копия карточки учета;</w:t>
      </w:r>
    </w:p>
    <w:p w:rsidR="00E3619A" w:rsidRDefault="00E3619A" w:rsidP="00E3619A">
      <w:pPr>
        <w:ind w:firstLine="709"/>
        <w:jc w:val="both"/>
        <w:rPr>
          <w:sz w:val="28"/>
        </w:rPr>
      </w:pPr>
      <w:r>
        <w:rPr>
          <w:rStyle w:val="1"/>
          <w:sz w:val="28"/>
        </w:rPr>
        <w:t>3)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E3619A" w:rsidRDefault="00E3619A" w:rsidP="00E3619A">
      <w:pPr>
        <w:ind w:firstLine="709"/>
        <w:jc w:val="both"/>
        <w:rPr>
          <w:sz w:val="28"/>
        </w:rPr>
      </w:pPr>
      <w:r>
        <w:rPr>
          <w:rStyle w:val="1"/>
          <w:sz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E3619A" w:rsidRDefault="00E3619A" w:rsidP="00E3619A">
      <w:pPr>
        <w:ind w:firstLine="709"/>
        <w:jc w:val="both"/>
        <w:rPr>
          <w:sz w:val="28"/>
        </w:rPr>
      </w:pPr>
      <w:r>
        <w:rPr>
          <w:rStyle w:val="1"/>
          <w:sz w:val="28"/>
        </w:rPr>
        <w:t>4) копия паспорта иностранного гражданина либо иного документа, установленного Федеральным законом от 25.07.2002 № 115-ФЗ «О правовом положении иностранных граждан в Российской Федерации» (далее - Федеральный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E3619A" w:rsidRDefault="00E3619A" w:rsidP="00E3619A">
      <w:pPr>
        <w:ind w:firstLine="709"/>
        <w:jc w:val="both"/>
        <w:rPr>
          <w:sz w:val="28"/>
        </w:rPr>
      </w:pPr>
      <w:r>
        <w:rPr>
          <w:rStyle w:val="1"/>
          <w:sz w:val="28"/>
        </w:rPr>
        <w:t>5)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E3619A" w:rsidRDefault="00E3619A" w:rsidP="00E3619A">
      <w:pPr>
        <w:ind w:firstLine="709"/>
        <w:jc w:val="both"/>
        <w:rPr>
          <w:sz w:val="28"/>
        </w:rPr>
      </w:pPr>
      <w:r>
        <w:rPr>
          <w:rStyle w:val="1"/>
          <w:sz w:val="28"/>
        </w:rPr>
        <w:t>6)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E3619A" w:rsidRDefault="00E3619A" w:rsidP="00E3619A">
      <w:pPr>
        <w:ind w:firstLine="709"/>
        <w:jc w:val="both"/>
        <w:rPr>
          <w:sz w:val="28"/>
        </w:rPr>
      </w:pPr>
      <w:r>
        <w:rPr>
          <w:rStyle w:val="1"/>
          <w:sz w:val="28"/>
        </w:rPr>
        <w:lastRenderedPageBreak/>
        <w:t>7) копия удостоверения «мастер спорта России международного класса», «гроссмейстер России» или «мастер спорта России» - для кандидатов на присвоение второй категории.</w:t>
      </w:r>
    </w:p>
    <w:p w:rsidR="00E3619A" w:rsidRDefault="00E3619A" w:rsidP="00E3619A">
      <w:pPr>
        <w:ind w:firstLine="709"/>
        <w:jc w:val="both"/>
        <w:rPr>
          <w:sz w:val="28"/>
        </w:rPr>
      </w:pPr>
      <w:r>
        <w:rPr>
          <w:rStyle w:val="1"/>
          <w:sz w:val="28"/>
        </w:rPr>
        <w:t>При подаче документов, выданных иностранным государством, предусмотренных подпунктами 4) и 5) настоящего пункта, в электронной форме предоставляются их удостоверенный перевод, подписанный электронной подписью нотариуса, на бумажном носителе - нотариально заверенная копия перевода.</w:t>
      </w:r>
    </w:p>
    <w:p w:rsidR="00E3619A" w:rsidRDefault="00E3619A" w:rsidP="00E3619A">
      <w:pPr>
        <w:ind w:firstLine="709"/>
        <w:jc w:val="both"/>
        <w:rPr>
          <w:sz w:val="28"/>
        </w:rPr>
      </w:pPr>
      <w:r>
        <w:rPr>
          <w:rStyle w:val="1"/>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3619A" w:rsidRDefault="00E3619A" w:rsidP="00E3619A">
      <w:pPr>
        <w:ind w:firstLine="709"/>
        <w:jc w:val="both"/>
        <w:rPr>
          <w:sz w:val="28"/>
        </w:rPr>
      </w:pPr>
      <w:r>
        <w:rPr>
          <w:rStyle w:val="1"/>
          <w:sz w:val="28"/>
        </w:rPr>
        <w:t>Документы,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не требуются.</w:t>
      </w:r>
    </w:p>
    <w:p w:rsidR="00E3619A" w:rsidRDefault="00E3619A" w:rsidP="00E3619A">
      <w:pPr>
        <w:ind w:firstLine="709"/>
        <w:jc w:val="both"/>
        <w:rPr>
          <w:sz w:val="28"/>
        </w:rPr>
      </w:pPr>
      <w:r>
        <w:rPr>
          <w:rStyle w:val="1"/>
          <w:sz w:val="28"/>
        </w:rPr>
        <w:t>2.8. Уполномоченный орган не вправе требовать от заявителя или его представителя:</w:t>
      </w:r>
    </w:p>
    <w:p w:rsidR="00E3619A" w:rsidRDefault="00E3619A" w:rsidP="00E3619A">
      <w:pPr>
        <w:ind w:firstLine="709"/>
        <w:jc w:val="both"/>
        <w:rPr>
          <w:sz w:val="28"/>
        </w:rPr>
      </w:pPr>
      <w:r>
        <w:rPr>
          <w:rStyle w:val="1"/>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619A" w:rsidRDefault="00E3619A" w:rsidP="00E3619A">
      <w:pPr>
        <w:ind w:firstLine="709"/>
        <w:jc w:val="both"/>
        <w:rPr>
          <w:sz w:val="28"/>
        </w:rPr>
      </w:pPr>
      <w:r>
        <w:rPr>
          <w:rStyle w:val="1"/>
          <w:sz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3619A" w:rsidRDefault="00E3619A" w:rsidP="00E3619A">
      <w:pPr>
        <w:ind w:firstLine="709"/>
        <w:jc w:val="both"/>
        <w:rPr>
          <w:sz w:val="28"/>
        </w:rPr>
      </w:pPr>
      <w:r>
        <w:rPr>
          <w:rStyle w:val="1"/>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619A" w:rsidRDefault="00E3619A" w:rsidP="00E3619A">
      <w:pPr>
        <w:ind w:firstLine="709"/>
        <w:jc w:val="both"/>
        <w:rPr>
          <w:sz w:val="28"/>
        </w:rPr>
      </w:pPr>
      <w:r>
        <w:rPr>
          <w:rStyle w:val="1"/>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619A" w:rsidRDefault="00E3619A" w:rsidP="00E3619A">
      <w:pPr>
        <w:ind w:firstLine="709"/>
        <w:jc w:val="both"/>
        <w:rPr>
          <w:sz w:val="28"/>
        </w:rPr>
      </w:pPr>
      <w:r>
        <w:rPr>
          <w:rStyle w:val="1"/>
          <w:sz w:val="28"/>
        </w:rPr>
        <w:t xml:space="preserve">б) наличие ошибок в представлении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r>
        <w:rPr>
          <w:rStyle w:val="1"/>
          <w:sz w:val="28"/>
        </w:rPr>
        <w:lastRenderedPageBreak/>
        <w:t>либо в предоставлении муниципальной услуги и не включенных в представленный ранее комплект документов;</w:t>
      </w:r>
    </w:p>
    <w:p w:rsidR="00E3619A" w:rsidRDefault="00E3619A" w:rsidP="00E3619A">
      <w:pPr>
        <w:ind w:firstLine="709"/>
        <w:jc w:val="both"/>
        <w:rPr>
          <w:sz w:val="28"/>
        </w:rPr>
      </w:pPr>
      <w:r>
        <w:rPr>
          <w:rStyle w:val="1"/>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619A" w:rsidRDefault="00E3619A" w:rsidP="00E3619A">
      <w:pPr>
        <w:ind w:firstLine="709"/>
        <w:jc w:val="both"/>
        <w:rPr>
          <w:sz w:val="28"/>
        </w:rPr>
      </w:pPr>
      <w:r>
        <w:rPr>
          <w:rStyle w:val="1"/>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3619A" w:rsidRDefault="00E3619A" w:rsidP="00E3619A">
      <w:pPr>
        <w:ind w:firstLine="709"/>
        <w:jc w:val="both"/>
        <w:rPr>
          <w:sz w:val="28"/>
        </w:rPr>
      </w:pPr>
      <w:r>
        <w:rPr>
          <w:rStyle w:val="1"/>
          <w:sz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3619A" w:rsidRDefault="00E3619A" w:rsidP="00E3619A">
      <w:pPr>
        <w:ind w:firstLine="709"/>
        <w:jc w:val="both"/>
        <w:rPr>
          <w:sz w:val="28"/>
        </w:rPr>
      </w:pPr>
      <w:r>
        <w:rPr>
          <w:rStyle w:val="1"/>
          <w:sz w:val="28"/>
        </w:rPr>
        <w:t>2.9. Исчерпывающий перечень оснований для отказа в приеме документов, необходимых для предоставления муниципальной услуги.</w:t>
      </w:r>
    </w:p>
    <w:p w:rsidR="00E3619A" w:rsidRDefault="00E3619A" w:rsidP="00E3619A">
      <w:pPr>
        <w:ind w:firstLine="709"/>
        <w:jc w:val="both"/>
        <w:rPr>
          <w:sz w:val="28"/>
        </w:rPr>
      </w:pPr>
      <w:r>
        <w:rPr>
          <w:rStyle w:val="1"/>
          <w:sz w:val="28"/>
        </w:rPr>
        <w:t>Оснований для отказа в приеме документов законодательством Российской Федерации не предусмотрено.</w:t>
      </w:r>
    </w:p>
    <w:p w:rsidR="00E3619A" w:rsidRDefault="00E3619A" w:rsidP="00E3619A">
      <w:pPr>
        <w:ind w:firstLine="709"/>
        <w:jc w:val="both"/>
        <w:rPr>
          <w:sz w:val="28"/>
        </w:rPr>
      </w:pPr>
      <w:r>
        <w:rPr>
          <w:rStyle w:val="1"/>
          <w:sz w:val="28"/>
        </w:rPr>
        <w:t>2.10. Исчерпывающий перечень оснований для приостановления или отказа в предоставлении муниципальной услуги.</w:t>
      </w:r>
    </w:p>
    <w:p w:rsidR="00E3619A" w:rsidRDefault="00E3619A" w:rsidP="00E3619A">
      <w:pPr>
        <w:ind w:firstLine="709"/>
        <w:jc w:val="both"/>
        <w:rPr>
          <w:sz w:val="28"/>
        </w:rPr>
      </w:pPr>
      <w:r>
        <w:rPr>
          <w:rStyle w:val="1"/>
          <w:sz w:val="28"/>
        </w:rPr>
        <w:t>2.10.1. Оснований для приостановления предоставления муниципальной услуги не имеется.</w:t>
      </w:r>
    </w:p>
    <w:p w:rsidR="00E3619A" w:rsidRDefault="00E3619A" w:rsidP="00E3619A">
      <w:pPr>
        <w:ind w:firstLine="709"/>
        <w:jc w:val="both"/>
        <w:rPr>
          <w:sz w:val="28"/>
        </w:rPr>
      </w:pPr>
      <w:r>
        <w:rPr>
          <w:rStyle w:val="1"/>
          <w:sz w:val="28"/>
        </w:rPr>
        <w:t>2.10.2. Исчерпывающий перечень оснований для отказа в предоставлении муниципальной услуги:</w:t>
      </w:r>
    </w:p>
    <w:p w:rsidR="00E3619A" w:rsidRDefault="00E3619A" w:rsidP="00E3619A">
      <w:pPr>
        <w:ind w:firstLine="709"/>
        <w:jc w:val="both"/>
        <w:rPr>
          <w:sz w:val="28"/>
        </w:rPr>
      </w:pPr>
      <w:r>
        <w:rPr>
          <w:rStyle w:val="1"/>
          <w:sz w:val="28"/>
        </w:rPr>
        <w:t>Невыполнение квалификационных требований к кандидатам к присвоению соответствующих квалификационных категорий спортивных судей, утвержденных федеральным органом исполнительной власти в области физической культуры и спорта по представлениям региональных и местных спортивных федераций.</w:t>
      </w:r>
    </w:p>
    <w:p w:rsidR="00E3619A" w:rsidRDefault="00E3619A" w:rsidP="00E3619A">
      <w:pPr>
        <w:ind w:firstLine="709"/>
        <w:jc w:val="both"/>
        <w:rPr>
          <w:sz w:val="28"/>
        </w:rPr>
      </w:pPr>
      <w:r>
        <w:rPr>
          <w:rStyle w:val="1"/>
          <w:sz w:val="28"/>
        </w:rPr>
        <w:t>2.11. Исчерпывающий перечень оснований для отказа в предоставлении муниципальной услуги.</w:t>
      </w:r>
    </w:p>
    <w:p w:rsidR="00E3619A" w:rsidRDefault="00E3619A" w:rsidP="00E3619A">
      <w:pPr>
        <w:ind w:firstLine="709"/>
        <w:jc w:val="both"/>
        <w:rPr>
          <w:sz w:val="28"/>
        </w:rPr>
      </w:pPr>
      <w:r>
        <w:rPr>
          <w:rStyle w:val="1"/>
          <w:sz w:val="28"/>
        </w:rPr>
        <w:t>Невыполнение квалификационных требований к кандидатам к присвоению соответствующих квалификационных категорий спортивных судей, утвержденных федеральным органом исполнительной власти в области физической культуры и спорта по представлениям региональных и местных спортивных федераций.</w:t>
      </w:r>
    </w:p>
    <w:p w:rsidR="00E3619A" w:rsidRDefault="00E3619A" w:rsidP="00E3619A">
      <w:pPr>
        <w:ind w:firstLine="709"/>
        <w:jc w:val="both"/>
        <w:rPr>
          <w:sz w:val="28"/>
        </w:rPr>
      </w:pPr>
      <w:r>
        <w:rPr>
          <w:rStyle w:val="1"/>
          <w:sz w:val="28"/>
        </w:rPr>
        <w:lastRenderedPageBreak/>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619A" w:rsidRDefault="00E3619A" w:rsidP="00E3619A">
      <w:pPr>
        <w:ind w:firstLine="709"/>
        <w:jc w:val="both"/>
        <w:rPr>
          <w:sz w:val="28"/>
        </w:rPr>
      </w:pPr>
      <w:r>
        <w:rPr>
          <w:rStyle w:val="1"/>
          <w:sz w:val="28"/>
        </w:rPr>
        <w:t>Услуги, которые являются необходимыми и обязательными для предоставления муниципальной услуги, отсутствуют.</w:t>
      </w:r>
    </w:p>
    <w:p w:rsidR="00E3619A" w:rsidRDefault="00E3619A" w:rsidP="00E3619A">
      <w:pPr>
        <w:ind w:firstLine="709"/>
        <w:jc w:val="both"/>
        <w:rPr>
          <w:sz w:val="28"/>
        </w:rPr>
      </w:pPr>
      <w:r>
        <w:rPr>
          <w:rStyle w:val="1"/>
          <w:sz w:val="28"/>
        </w:rPr>
        <w:t>2.13. Порядок, размер и основания взимания государственной пошлины или иной платы за предоставление муниципальной услуги.</w:t>
      </w:r>
    </w:p>
    <w:p w:rsidR="00E3619A" w:rsidRDefault="00E3619A" w:rsidP="00E3619A">
      <w:pPr>
        <w:ind w:firstLine="709"/>
        <w:jc w:val="both"/>
        <w:rPr>
          <w:sz w:val="28"/>
        </w:rPr>
      </w:pPr>
      <w:r>
        <w:rPr>
          <w:rStyle w:val="1"/>
          <w:sz w:val="28"/>
        </w:rPr>
        <w:t>Предоставление муниципальной услуги осуществляется бесплатно.</w:t>
      </w:r>
    </w:p>
    <w:p w:rsidR="00E3619A" w:rsidRDefault="00E3619A" w:rsidP="00E3619A">
      <w:pPr>
        <w:ind w:firstLine="709"/>
        <w:jc w:val="both"/>
        <w:rPr>
          <w:sz w:val="28"/>
        </w:rPr>
      </w:pPr>
      <w:r>
        <w:rPr>
          <w:rStyle w:val="1"/>
          <w:sz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E3619A" w:rsidRDefault="00E3619A" w:rsidP="00E3619A">
      <w:pPr>
        <w:ind w:firstLine="709"/>
        <w:jc w:val="both"/>
        <w:rPr>
          <w:sz w:val="28"/>
        </w:rPr>
      </w:pPr>
      <w:r>
        <w:rPr>
          <w:rStyle w:val="1"/>
          <w:sz w:val="28"/>
        </w:rPr>
        <w:t>Плата за предоставление услуг, которые являются необходимыми и обязательными для предоставления муниципальной услуги, отсутствует.</w:t>
      </w:r>
    </w:p>
    <w:p w:rsidR="00E3619A" w:rsidRDefault="00E3619A" w:rsidP="00E3619A">
      <w:pPr>
        <w:ind w:firstLine="709"/>
        <w:jc w:val="both"/>
        <w:rPr>
          <w:sz w:val="28"/>
        </w:rPr>
      </w:pPr>
      <w:r>
        <w:rPr>
          <w:rStyle w:val="1"/>
          <w:sz w:val="28"/>
        </w:rPr>
        <w:t>2.15. Максимальный срок ожидания в очереди при подаче запроса о предоставлении муниципальной услуги при получении результата муниципальной услуги.</w:t>
      </w:r>
    </w:p>
    <w:p w:rsidR="00E3619A" w:rsidRDefault="00E3619A" w:rsidP="00E3619A">
      <w:pPr>
        <w:ind w:firstLine="709"/>
        <w:jc w:val="both"/>
        <w:rPr>
          <w:sz w:val="28"/>
        </w:rPr>
      </w:pPr>
      <w:r>
        <w:rPr>
          <w:rStyle w:val="1"/>
          <w:sz w:val="28"/>
        </w:rPr>
        <w:t>Максимальный срок ожидания заявителя в очереди при подаче представления на присвоение квалификационной категории и при получении результата предоставления муниципальной услуги составляет не более 15 минут. Очередность для отдельных категорий получателей муниципальной услуги не установлена.</w:t>
      </w:r>
    </w:p>
    <w:p w:rsidR="00E3619A" w:rsidRDefault="00E3619A" w:rsidP="00E3619A">
      <w:pPr>
        <w:ind w:firstLine="709"/>
        <w:jc w:val="both"/>
        <w:rPr>
          <w:sz w:val="28"/>
        </w:rPr>
      </w:pPr>
      <w:r>
        <w:rPr>
          <w:rStyle w:val="1"/>
          <w:sz w:val="28"/>
        </w:rPr>
        <w:t>2.16.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E3619A" w:rsidRDefault="00E3619A" w:rsidP="00E3619A">
      <w:pPr>
        <w:ind w:firstLine="709"/>
        <w:jc w:val="both"/>
        <w:rPr>
          <w:sz w:val="28"/>
        </w:rPr>
      </w:pPr>
      <w:r>
        <w:rPr>
          <w:rStyle w:val="1"/>
          <w:sz w:val="28"/>
        </w:rPr>
        <w:t>2.16.1. Представление, представленное заявителем лично, регистрируется в установленном порядке в уполномоченном органе в день обращения заявителя.</w:t>
      </w:r>
    </w:p>
    <w:p w:rsidR="00E3619A" w:rsidRDefault="00E3619A" w:rsidP="00E3619A">
      <w:pPr>
        <w:ind w:firstLine="709"/>
        <w:jc w:val="both"/>
        <w:rPr>
          <w:sz w:val="28"/>
        </w:rPr>
      </w:pPr>
      <w:r>
        <w:rPr>
          <w:rStyle w:val="1"/>
          <w:sz w:val="28"/>
        </w:rPr>
        <w:t>2.16.2. Представление, поступившее в электронной форме, регистрируется в установленном порядке в уполномоченном органе в день его поступления.</w:t>
      </w:r>
    </w:p>
    <w:p w:rsidR="00E3619A" w:rsidRDefault="00E3619A" w:rsidP="00E3619A">
      <w:pPr>
        <w:ind w:firstLine="709"/>
        <w:jc w:val="both"/>
        <w:rPr>
          <w:sz w:val="28"/>
        </w:rPr>
      </w:pPr>
      <w:r>
        <w:rPr>
          <w:rStyle w:val="1"/>
          <w:sz w:val="28"/>
        </w:rPr>
        <w:t>2.16.3. Представление, поступившее в нерабочее время, регистрируется в первый рабочий день.</w:t>
      </w:r>
    </w:p>
    <w:p w:rsidR="00E3619A" w:rsidRDefault="00E3619A" w:rsidP="00E3619A">
      <w:pPr>
        <w:ind w:right="-2" w:firstLine="709"/>
        <w:jc w:val="both"/>
        <w:rPr>
          <w:sz w:val="28"/>
        </w:rPr>
      </w:pPr>
      <w:r>
        <w:rPr>
          <w:sz w:val="28"/>
        </w:rPr>
        <w:t xml:space="preserve">2.17. </w:t>
      </w:r>
      <w:r>
        <w:rPr>
          <w:color w:val="000000"/>
          <w:sz w:val="28"/>
        </w:rPr>
        <w:t>Требования к помещениям, в которых предоставляется муниципальная услуга, включаются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sz w:val="28"/>
        </w:rPr>
        <w:t>.</w:t>
      </w:r>
    </w:p>
    <w:p w:rsidR="00E3619A" w:rsidRDefault="00E3619A" w:rsidP="00E3619A">
      <w:pPr>
        <w:ind w:right="-2" w:firstLine="709"/>
        <w:contextualSpacing/>
        <w:jc w:val="both"/>
        <w:rPr>
          <w:sz w:val="28"/>
        </w:rPr>
      </w:pPr>
      <w:r>
        <w:rPr>
          <w:sz w:val="28"/>
        </w:rPr>
        <w:lastRenderedPageBreak/>
        <w:t>2.17.1.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3619A" w:rsidRDefault="00E3619A" w:rsidP="00E3619A">
      <w:pPr>
        <w:ind w:right="-2" w:firstLine="709"/>
        <w:contextualSpacing/>
        <w:jc w:val="both"/>
        <w:rPr>
          <w:sz w:val="28"/>
        </w:rPr>
      </w:pPr>
      <w:r>
        <w:rPr>
          <w:sz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3619A" w:rsidRDefault="00E3619A" w:rsidP="00E3619A">
      <w:pPr>
        <w:ind w:right="-2" w:firstLine="709"/>
        <w:contextualSpacing/>
        <w:jc w:val="both"/>
        <w:rPr>
          <w:sz w:val="28"/>
        </w:rPr>
      </w:pPr>
      <w:r>
        <w:rPr>
          <w:sz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619A" w:rsidRDefault="00E3619A" w:rsidP="00E3619A">
      <w:pPr>
        <w:ind w:right="-2" w:firstLine="709"/>
        <w:contextualSpacing/>
        <w:jc w:val="both"/>
        <w:rPr>
          <w:sz w:val="28"/>
        </w:rPr>
      </w:pPr>
      <w:r>
        <w:rPr>
          <w:sz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619A" w:rsidRDefault="00E3619A" w:rsidP="00E3619A">
      <w:pPr>
        <w:ind w:right="-2" w:firstLine="709"/>
        <w:contextualSpacing/>
        <w:jc w:val="both"/>
        <w:rPr>
          <w:sz w:val="28"/>
        </w:rPr>
      </w:pPr>
      <w:r>
        <w:rPr>
          <w:sz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3619A" w:rsidRDefault="00E3619A" w:rsidP="00E3619A">
      <w:pPr>
        <w:ind w:right="-2" w:firstLine="709"/>
        <w:contextualSpacing/>
        <w:jc w:val="both"/>
        <w:rPr>
          <w:sz w:val="28"/>
        </w:rPr>
      </w:pPr>
      <w:r>
        <w:rPr>
          <w:sz w:val="28"/>
        </w:rPr>
        <w:t>Зал ожидания, места для заполнения запросов и приема заявителей оборудуются стульями, и (или) кресельными секциями, и (или) скамьями.</w:t>
      </w:r>
    </w:p>
    <w:p w:rsidR="00E3619A" w:rsidRDefault="00E3619A" w:rsidP="00E3619A">
      <w:pPr>
        <w:ind w:right="-2" w:firstLine="709"/>
        <w:contextualSpacing/>
        <w:jc w:val="both"/>
        <w:rPr>
          <w:sz w:val="28"/>
        </w:rPr>
      </w:pPr>
      <w:r>
        <w:rPr>
          <w:sz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3619A" w:rsidRDefault="00E3619A" w:rsidP="00E3619A">
      <w:pPr>
        <w:ind w:right="-2" w:firstLine="709"/>
        <w:contextualSpacing/>
        <w:jc w:val="both"/>
        <w:rPr>
          <w:sz w:val="28"/>
        </w:rPr>
      </w:pPr>
      <w:r>
        <w:rPr>
          <w:sz w:val="28"/>
        </w:rPr>
        <w:t>Информационные стенды должны располагаться в месте, доступном для просмотра (в том числе при большом количестве посетителей).</w:t>
      </w:r>
    </w:p>
    <w:p w:rsidR="00E3619A" w:rsidRDefault="00E3619A" w:rsidP="00E3619A">
      <w:pPr>
        <w:ind w:right="-2" w:firstLine="709"/>
        <w:jc w:val="both"/>
        <w:rPr>
          <w:sz w:val="28"/>
        </w:rPr>
      </w:pPr>
      <w:r>
        <w:rPr>
          <w:sz w:val="28"/>
        </w:rPr>
        <w:t>2.17.2.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30.12.2020 № 904/пр «Об утверждении СП 59.13330.2020 «СНиП 35-01-2001 Доступность зданий и сооружений для маломобильных групп населения».</w:t>
      </w:r>
    </w:p>
    <w:p w:rsidR="00E3619A" w:rsidRDefault="00E3619A" w:rsidP="00E3619A">
      <w:pPr>
        <w:ind w:right="-2" w:firstLine="709"/>
        <w:jc w:val="both"/>
        <w:rPr>
          <w:sz w:val="28"/>
        </w:rPr>
      </w:pPr>
      <w:r>
        <w:rPr>
          <w:sz w:val="28"/>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3619A" w:rsidRDefault="00E3619A" w:rsidP="00E3619A">
      <w:pPr>
        <w:ind w:right="-2" w:firstLine="709"/>
        <w:jc w:val="both"/>
        <w:rPr>
          <w:sz w:val="28"/>
        </w:rPr>
      </w:pPr>
      <w:r>
        <w:rPr>
          <w:sz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3619A" w:rsidRDefault="00E3619A" w:rsidP="00E3619A">
      <w:pPr>
        <w:ind w:right="-2" w:firstLine="709"/>
        <w:jc w:val="both"/>
        <w:rPr>
          <w:sz w:val="28"/>
        </w:rPr>
      </w:pPr>
      <w:r>
        <w:rPr>
          <w:sz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3619A" w:rsidRDefault="00E3619A" w:rsidP="00E3619A">
      <w:pPr>
        <w:ind w:right="-2" w:firstLine="709"/>
        <w:jc w:val="both"/>
        <w:rPr>
          <w:sz w:val="28"/>
        </w:rPr>
      </w:pPr>
      <w:r>
        <w:rPr>
          <w:sz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3619A" w:rsidRDefault="00E3619A" w:rsidP="00E3619A">
      <w:pPr>
        <w:ind w:right="-2" w:firstLine="709"/>
        <w:jc w:val="both"/>
        <w:rPr>
          <w:sz w:val="28"/>
        </w:rPr>
      </w:pPr>
      <w:r>
        <w:rPr>
          <w:sz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3619A" w:rsidRDefault="00E3619A" w:rsidP="00E3619A">
      <w:pPr>
        <w:ind w:right="-2" w:firstLine="709"/>
        <w:jc w:val="both"/>
        <w:rPr>
          <w:sz w:val="28"/>
        </w:rPr>
      </w:pPr>
      <w:r>
        <w:rPr>
          <w:sz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3619A" w:rsidRDefault="00E3619A" w:rsidP="00E3619A">
      <w:pPr>
        <w:ind w:right="-2" w:firstLine="709"/>
        <w:jc w:val="both"/>
        <w:rPr>
          <w:sz w:val="28"/>
        </w:rPr>
      </w:pPr>
      <w:r>
        <w:rPr>
          <w:sz w:val="28"/>
        </w:rPr>
        <w:t>При обращении граждан с недостатками зрения работники уполномоченного органа предпринимают следующие действия:</w:t>
      </w:r>
    </w:p>
    <w:p w:rsidR="00E3619A" w:rsidRDefault="00E3619A" w:rsidP="00E3619A">
      <w:pPr>
        <w:ind w:right="-2" w:firstLine="709"/>
        <w:jc w:val="both"/>
        <w:rPr>
          <w:sz w:val="28"/>
        </w:rPr>
      </w:pPr>
      <w:r>
        <w:rPr>
          <w:sz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3619A" w:rsidRDefault="00E3619A" w:rsidP="00E3619A">
      <w:pPr>
        <w:ind w:right="-2" w:firstLine="709"/>
        <w:jc w:val="both"/>
        <w:rPr>
          <w:sz w:val="28"/>
        </w:rPr>
      </w:pPr>
      <w:r>
        <w:rPr>
          <w:sz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3619A" w:rsidRDefault="00E3619A" w:rsidP="00E3619A">
      <w:pPr>
        <w:ind w:right="-2" w:firstLine="709"/>
        <w:jc w:val="both"/>
        <w:rPr>
          <w:sz w:val="28"/>
        </w:rPr>
      </w:pPr>
      <w:r>
        <w:rPr>
          <w:sz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E3619A" w:rsidRDefault="00E3619A" w:rsidP="00E3619A">
      <w:pPr>
        <w:ind w:right="-2" w:firstLine="709"/>
        <w:jc w:val="both"/>
        <w:rPr>
          <w:sz w:val="28"/>
        </w:rPr>
      </w:pPr>
      <w:r>
        <w:rPr>
          <w:sz w:val="28"/>
        </w:rPr>
        <w:t>При обращении гражданина с дефектами слуха работники уполномоченного органа предпринимают следующие действия:</w:t>
      </w:r>
    </w:p>
    <w:p w:rsidR="00E3619A" w:rsidRDefault="00E3619A" w:rsidP="00E3619A">
      <w:pPr>
        <w:ind w:right="-2" w:firstLine="709"/>
        <w:jc w:val="both"/>
        <w:rPr>
          <w:sz w:val="28"/>
        </w:rPr>
      </w:pPr>
      <w:r>
        <w:rPr>
          <w:sz w:val="28"/>
        </w:rPr>
        <w:lastRenderedPageBreak/>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3619A" w:rsidRDefault="00E3619A" w:rsidP="00E3619A">
      <w:pPr>
        <w:ind w:right="-2" w:firstLine="709"/>
        <w:jc w:val="both"/>
        <w:rPr>
          <w:sz w:val="28"/>
        </w:rPr>
      </w:pPr>
      <w:r>
        <w:rPr>
          <w:sz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3619A" w:rsidRDefault="00E3619A" w:rsidP="00E3619A">
      <w:pPr>
        <w:ind w:right="-2" w:firstLine="709"/>
        <w:jc w:val="both"/>
        <w:rPr>
          <w:sz w:val="28"/>
        </w:rPr>
      </w:pPr>
      <w:r>
        <w:rPr>
          <w:sz w:val="28"/>
        </w:rPr>
        <w:t>2.18. Показатели доступности и качества муниципальной услуги.</w:t>
      </w:r>
    </w:p>
    <w:p w:rsidR="00E3619A" w:rsidRDefault="00E3619A" w:rsidP="00E3619A">
      <w:pPr>
        <w:ind w:right="-2" w:firstLine="709"/>
        <w:jc w:val="both"/>
        <w:rPr>
          <w:sz w:val="28"/>
        </w:rPr>
      </w:pPr>
      <w:r>
        <w:rPr>
          <w:sz w:val="28"/>
        </w:rPr>
        <w:t>2.18.1. Основными показателями доступности и качества предоставления муниципальной услуги являются:</w:t>
      </w:r>
    </w:p>
    <w:p w:rsidR="00E3619A" w:rsidRDefault="00E3619A" w:rsidP="00E3619A">
      <w:pPr>
        <w:ind w:right="-2" w:firstLine="709"/>
        <w:jc w:val="both"/>
        <w:rPr>
          <w:sz w:val="28"/>
        </w:rPr>
      </w:pPr>
      <w:r>
        <w:rPr>
          <w:sz w:val="28"/>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3619A" w:rsidRDefault="00E3619A" w:rsidP="00E3619A">
      <w:pPr>
        <w:ind w:right="-2" w:firstLine="709"/>
        <w:jc w:val="both"/>
        <w:rPr>
          <w:sz w:val="28"/>
        </w:rPr>
      </w:pPr>
      <w:r>
        <w:rPr>
          <w:sz w:val="28"/>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3619A" w:rsidRDefault="00E3619A" w:rsidP="00E3619A">
      <w:pPr>
        <w:ind w:right="-2" w:firstLine="709"/>
        <w:jc w:val="both"/>
        <w:rPr>
          <w:sz w:val="28"/>
        </w:rPr>
      </w:pPr>
      <w:r>
        <w:rPr>
          <w:sz w:val="28"/>
        </w:rPr>
        <w:t>- возможность выбора заявителем форм обращения за получением муниципальной услуги;</w:t>
      </w:r>
    </w:p>
    <w:p w:rsidR="00E3619A" w:rsidRDefault="00E3619A" w:rsidP="00E3619A">
      <w:pPr>
        <w:ind w:right="-2" w:firstLine="709"/>
        <w:jc w:val="both"/>
        <w:rPr>
          <w:sz w:val="28"/>
        </w:rPr>
      </w:pPr>
      <w:r>
        <w:rPr>
          <w:sz w:val="28"/>
        </w:rPr>
        <w:t>- доступность обращения за предоставлением муниципальной услуги, в том числе для лиц с ограниченными возможностями здоровья;</w:t>
      </w:r>
    </w:p>
    <w:p w:rsidR="00E3619A" w:rsidRDefault="00E3619A" w:rsidP="00E3619A">
      <w:pPr>
        <w:ind w:right="-2" w:firstLine="709"/>
        <w:jc w:val="both"/>
        <w:rPr>
          <w:sz w:val="28"/>
        </w:rPr>
      </w:pPr>
      <w:r>
        <w:rPr>
          <w:sz w:val="28"/>
        </w:rPr>
        <w:t>- своевременность предоставления муниципальной услуги в соответствии со стандартом ее предоставления;</w:t>
      </w:r>
    </w:p>
    <w:p w:rsidR="00E3619A" w:rsidRDefault="00E3619A" w:rsidP="00E3619A">
      <w:pPr>
        <w:ind w:right="-2" w:firstLine="709"/>
        <w:jc w:val="both"/>
        <w:rPr>
          <w:sz w:val="28"/>
        </w:rPr>
      </w:pPr>
      <w:r>
        <w:rPr>
          <w:sz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619A" w:rsidRDefault="00E3619A" w:rsidP="00E3619A">
      <w:pPr>
        <w:ind w:right="-2" w:firstLine="709"/>
        <w:jc w:val="both"/>
        <w:rPr>
          <w:sz w:val="28"/>
        </w:rPr>
      </w:pPr>
      <w:r>
        <w:rPr>
          <w:sz w:val="28"/>
        </w:rPr>
        <w:t>- возможность получения информации о ходе предоставления муниципальной услуги;</w:t>
      </w:r>
    </w:p>
    <w:p w:rsidR="00E3619A" w:rsidRDefault="00E3619A" w:rsidP="00E3619A">
      <w:pPr>
        <w:ind w:right="-2" w:firstLine="709"/>
        <w:jc w:val="both"/>
        <w:rPr>
          <w:sz w:val="28"/>
        </w:rPr>
      </w:pPr>
      <w:r>
        <w:rPr>
          <w:sz w:val="28"/>
        </w:rPr>
        <w:t>- отсутствие обоснованных жалоб со стороны заявителя по результатам предоставления муниципальной услуги;</w:t>
      </w:r>
    </w:p>
    <w:p w:rsidR="00E3619A" w:rsidRDefault="00E3619A" w:rsidP="00E3619A">
      <w:pPr>
        <w:ind w:right="-2" w:firstLine="709"/>
        <w:jc w:val="both"/>
        <w:rPr>
          <w:sz w:val="28"/>
        </w:rPr>
      </w:pPr>
      <w:r>
        <w:rPr>
          <w:sz w:val="28"/>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3619A" w:rsidRDefault="00E3619A" w:rsidP="00E3619A">
      <w:pPr>
        <w:ind w:right="-2" w:firstLine="709"/>
        <w:jc w:val="both"/>
        <w:rPr>
          <w:sz w:val="28"/>
        </w:rPr>
      </w:pPr>
      <w:r>
        <w:rPr>
          <w:sz w:val="28"/>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3619A" w:rsidRDefault="00E3619A" w:rsidP="00E3619A">
      <w:pPr>
        <w:ind w:right="-2" w:firstLine="709"/>
        <w:jc w:val="both"/>
        <w:rPr>
          <w:sz w:val="28"/>
        </w:rPr>
      </w:pPr>
      <w:r>
        <w:rPr>
          <w:sz w:val="28"/>
        </w:rPr>
        <w:t>2.18.2.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619A" w:rsidRDefault="00E3619A" w:rsidP="00E3619A">
      <w:pPr>
        <w:ind w:right="-2" w:firstLine="709"/>
        <w:jc w:val="both"/>
        <w:rPr>
          <w:sz w:val="28"/>
        </w:rPr>
      </w:pPr>
      <w:r>
        <w:rPr>
          <w:sz w:val="28"/>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w:t>
      </w:r>
      <w:r>
        <w:rPr>
          <w:sz w:val="28"/>
        </w:rPr>
        <w:lastRenderedPageBreak/>
        <w:t>услуги документов, о совершении ими других необходимых для получения муниципальной услуги действий;</w:t>
      </w:r>
    </w:p>
    <w:p w:rsidR="00E3619A" w:rsidRDefault="00E3619A" w:rsidP="00E3619A">
      <w:pPr>
        <w:ind w:right="-2" w:firstLine="709"/>
        <w:jc w:val="both"/>
        <w:rPr>
          <w:sz w:val="28"/>
        </w:rPr>
      </w:pPr>
      <w:r>
        <w:rPr>
          <w:sz w:val="28"/>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3619A" w:rsidRDefault="00E3619A" w:rsidP="00E3619A">
      <w:pPr>
        <w:ind w:right="-2" w:firstLine="709"/>
        <w:jc w:val="both"/>
        <w:rPr>
          <w:sz w:val="28"/>
        </w:rPr>
      </w:pPr>
      <w:r>
        <w:rPr>
          <w:sz w:val="28"/>
        </w:rPr>
        <w:t>- оказание помощи инвалидам в преодолении барьеров, мешающих получению муниципальной услуги наравне с другими лицами.</w:t>
      </w:r>
    </w:p>
    <w:p w:rsidR="00E3619A" w:rsidRDefault="00E3619A" w:rsidP="00E3619A">
      <w:pPr>
        <w:ind w:right="-2" w:firstLine="709"/>
        <w:jc w:val="both"/>
        <w:rPr>
          <w:sz w:val="28"/>
        </w:rPr>
      </w:pPr>
      <w:r>
        <w:rPr>
          <w:sz w:val="28"/>
        </w:rPr>
        <w:t>2.18.3.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3619A" w:rsidRDefault="00E3619A" w:rsidP="00E3619A">
      <w:pPr>
        <w:ind w:right="-2" w:firstLine="709"/>
        <w:jc w:val="both"/>
        <w:rPr>
          <w:sz w:val="28"/>
        </w:rPr>
      </w:pPr>
      <w:r>
        <w:rPr>
          <w:sz w:val="28"/>
        </w:rPr>
        <w:t>- для получения информации по вопросам предоставления муниципальной услуги;</w:t>
      </w:r>
    </w:p>
    <w:p w:rsidR="00E3619A" w:rsidRDefault="00E3619A" w:rsidP="00E3619A">
      <w:pPr>
        <w:ind w:right="-2" w:firstLine="709"/>
        <w:jc w:val="both"/>
        <w:rPr>
          <w:sz w:val="28"/>
        </w:rPr>
      </w:pPr>
      <w:r>
        <w:rPr>
          <w:sz w:val="28"/>
        </w:rPr>
        <w:t>- для подачи заявления и документов;</w:t>
      </w:r>
    </w:p>
    <w:p w:rsidR="00E3619A" w:rsidRDefault="00E3619A" w:rsidP="00E3619A">
      <w:pPr>
        <w:ind w:right="-2" w:firstLine="709"/>
        <w:jc w:val="both"/>
        <w:rPr>
          <w:sz w:val="28"/>
        </w:rPr>
      </w:pPr>
      <w:r>
        <w:rPr>
          <w:sz w:val="28"/>
        </w:rPr>
        <w:t>- для получения информации о ходе предоставления муниципальной услуги;</w:t>
      </w:r>
    </w:p>
    <w:p w:rsidR="00E3619A" w:rsidRDefault="00E3619A" w:rsidP="00E3619A">
      <w:pPr>
        <w:ind w:right="-2" w:firstLine="709"/>
        <w:jc w:val="both"/>
        <w:rPr>
          <w:sz w:val="28"/>
        </w:rPr>
      </w:pPr>
      <w:r>
        <w:rPr>
          <w:sz w:val="28"/>
        </w:rPr>
        <w:t>- для получения результата предоставления муниципальной услуги.</w:t>
      </w:r>
    </w:p>
    <w:p w:rsidR="00E3619A" w:rsidRDefault="00E3619A" w:rsidP="00E3619A">
      <w:pPr>
        <w:ind w:firstLine="709"/>
        <w:jc w:val="both"/>
        <w:rPr>
          <w:sz w:val="28"/>
        </w:rPr>
      </w:pPr>
      <w:r>
        <w:rPr>
          <w:rStyle w:val="1"/>
          <w:sz w:val="28"/>
        </w:rPr>
        <w:t>2.18.4. Показателями качества предоставляемой муниципальной услуги являются:</w:t>
      </w:r>
    </w:p>
    <w:p w:rsidR="00E3619A" w:rsidRDefault="00E3619A" w:rsidP="00E3619A">
      <w:pPr>
        <w:ind w:firstLine="709"/>
        <w:jc w:val="both"/>
        <w:rPr>
          <w:sz w:val="28"/>
        </w:rPr>
      </w:pPr>
      <w:r>
        <w:rPr>
          <w:rStyle w:val="1"/>
          <w:sz w:val="28"/>
        </w:rPr>
        <w:t>1) соблюдение сроков приема и рассмотрения документов;</w:t>
      </w:r>
    </w:p>
    <w:p w:rsidR="00E3619A" w:rsidRDefault="00E3619A" w:rsidP="00E3619A">
      <w:pPr>
        <w:ind w:firstLine="709"/>
        <w:jc w:val="both"/>
        <w:rPr>
          <w:sz w:val="28"/>
        </w:rPr>
      </w:pPr>
      <w:r>
        <w:rPr>
          <w:rStyle w:val="1"/>
          <w:sz w:val="28"/>
        </w:rPr>
        <w:t>2) соблюдение срока получения результата муниципальной услуги;</w:t>
      </w:r>
    </w:p>
    <w:p w:rsidR="00E3619A" w:rsidRDefault="00E3619A" w:rsidP="00E3619A">
      <w:pPr>
        <w:ind w:firstLine="709"/>
        <w:jc w:val="both"/>
        <w:rPr>
          <w:sz w:val="28"/>
        </w:rPr>
      </w:pPr>
      <w:r>
        <w:rPr>
          <w:rStyle w:val="1"/>
          <w:sz w:val="28"/>
        </w:rPr>
        <w:t>3) отсутствие прецедентов (обоснованных жалоб) на нарушения настоящего регламента, совершенных специалистами уполномоченного органа;</w:t>
      </w:r>
    </w:p>
    <w:p w:rsidR="00E3619A" w:rsidRDefault="00E3619A" w:rsidP="00E3619A">
      <w:pPr>
        <w:ind w:firstLine="709"/>
        <w:jc w:val="both"/>
        <w:rPr>
          <w:sz w:val="28"/>
        </w:rPr>
      </w:pPr>
      <w:r>
        <w:rPr>
          <w:rStyle w:val="1"/>
          <w:sz w:val="28"/>
        </w:rPr>
        <w:t>4) количество взаимодействий заявителя со специалистами уполномоченного органа:</w:t>
      </w:r>
    </w:p>
    <w:p w:rsidR="00E3619A" w:rsidRDefault="00E3619A" w:rsidP="00E3619A">
      <w:pPr>
        <w:ind w:firstLine="709"/>
        <w:jc w:val="both"/>
        <w:rPr>
          <w:sz w:val="28"/>
        </w:rPr>
      </w:pPr>
      <w:r>
        <w:rPr>
          <w:rStyle w:val="1"/>
          <w:sz w:val="28"/>
        </w:rPr>
        <w:t>при подаче документов, необходимых для предоставления муниципальной услуги и получения результата - не более двух;</w:t>
      </w:r>
    </w:p>
    <w:p w:rsidR="00E3619A" w:rsidRDefault="00E3619A" w:rsidP="00E3619A">
      <w:pPr>
        <w:ind w:firstLine="709"/>
        <w:jc w:val="both"/>
        <w:rPr>
          <w:sz w:val="28"/>
        </w:rPr>
      </w:pPr>
      <w:r>
        <w:rPr>
          <w:rStyle w:val="1"/>
          <w:sz w:val="28"/>
        </w:rPr>
        <w:t>при направлении документов, необходимых для предоставления муниципальной услуги, по почте - отсутствует;</w:t>
      </w:r>
    </w:p>
    <w:p w:rsidR="00E3619A" w:rsidRDefault="00E3619A" w:rsidP="00E3619A">
      <w:pPr>
        <w:ind w:firstLine="709"/>
        <w:jc w:val="both"/>
        <w:rPr>
          <w:sz w:val="28"/>
        </w:rPr>
      </w:pPr>
      <w:r>
        <w:rPr>
          <w:rStyle w:val="1"/>
          <w:sz w:val="28"/>
        </w:rPr>
        <w:t>5) продолжительность одного взаимодействия заявителя со специалистом уполномоченного органа при предоставлении муниципальной услуги не превышает 15 минут.</w:t>
      </w:r>
    </w:p>
    <w:p w:rsidR="00E3619A" w:rsidRDefault="00E3619A" w:rsidP="00E3619A">
      <w:pPr>
        <w:ind w:firstLine="709"/>
        <w:jc w:val="both"/>
        <w:rPr>
          <w:sz w:val="28"/>
        </w:rPr>
      </w:pPr>
      <w:r>
        <w:rPr>
          <w:rStyle w:val="1"/>
          <w:sz w:val="28"/>
        </w:rPr>
        <w:t>2.19. Предоставление муниципальной услуги, включая подачу заявления на предоставление муниципальной услуги, через многофункциональный центр не осуществляется.</w:t>
      </w:r>
    </w:p>
    <w:p w:rsidR="00E3619A" w:rsidRDefault="00E3619A" w:rsidP="00E3619A">
      <w:pPr>
        <w:ind w:firstLine="709"/>
        <w:jc w:val="both"/>
        <w:rPr>
          <w:sz w:val="28"/>
        </w:rPr>
      </w:pPr>
      <w:r>
        <w:rPr>
          <w:rStyle w:val="1"/>
          <w:sz w:val="28"/>
        </w:rPr>
        <w:t>2.20.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619A" w:rsidRDefault="00E3619A" w:rsidP="00E3619A">
      <w:pPr>
        <w:ind w:right="-2" w:firstLine="709"/>
        <w:jc w:val="both"/>
        <w:rPr>
          <w:sz w:val="28"/>
        </w:rPr>
      </w:pPr>
      <w:r>
        <w:rPr>
          <w:sz w:val="28"/>
        </w:rPr>
        <w:t>2.21.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619A" w:rsidRDefault="00E3619A" w:rsidP="00E3619A">
      <w:pPr>
        <w:ind w:right="-2" w:firstLine="709"/>
        <w:jc w:val="both"/>
        <w:rPr>
          <w:sz w:val="28"/>
        </w:rPr>
      </w:pPr>
      <w:r>
        <w:rPr>
          <w:sz w:val="28"/>
        </w:rPr>
        <w:t>2.21.1. Предоставление муниципальной услуги по экстерриториальному принципу невозможно.</w:t>
      </w:r>
    </w:p>
    <w:p w:rsidR="00E3619A" w:rsidRDefault="00E3619A" w:rsidP="00E3619A">
      <w:pPr>
        <w:ind w:right="-2" w:firstLine="709"/>
        <w:jc w:val="both"/>
        <w:rPr>
          <w:sz w:val="28"/>
        </w:rPr>
      </w:pPr>
      <w:r>
        <w:rPr>
          <w:sz w:val="28"/>
        </w:rPr>
        <w:t xml:space="preserve">2.21.2.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w:t>
      </w:r>
      <w:r>
        <w:rPr>
          <w:sz w:val="28"/>
        </w:rPr>
        <w:lastRenderedPageBreak/>
        <w:t xml:space="preserve">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E3619A" w:rsidRDefault="00E3619A" w:rsidP="00E3619A">
      <w:pPr>
        <w:ind w:right="-2" w:firstLine="709"/>
        <w:jc w:val="both"/>
        <w:rPr>
          <w:sz w:val="28"/>
        </w:rPr>
      </w:pPr>
      <w:r>
        <w:rPr>
          <w:sz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E3619A" w:rsidRDefault="00E3619A" w:rsidP="00E3619A">
      <w:pPr>
        <w:ind w:right="-2" w:firstLine="709"/>
        <w:jc w:val="both"/>
        <w:rPr>
          <w:sz w:val="28"/>
        </w:rPr>
      </w:pPr>
      <w:r>
        <w:rPr>
          <w:sz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E3619A" w:rsidRDefault="00E3619A" w:rsidP="00E3619A">
      <w:pPr>
        <w:ind w:right="-2" w:firstLine="709"/>
        <w:jc w:val="both"/>
        <w:rPr>
          <w:sz w:val="28"/>
        </w:rPr>
      </w:pPr>
      <w:r>
        <w:rPr>
          <w:sz w:val="28"/>
        </w:rPr>
        <w:t>2.21.3.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E3619A" w:rsidRDefault="00E3619A" w:rsidP="00E3619A">
      <w:pPr>
        <w:ind w:right="-2" w:firstLine="709"/>
        <w:jc w:val="both"/>
        <w:rPr>
          <w:sz w:val="28"/>
        </w:rPr>
      </w:pPr>
      <w:r>
        <w:rPr>
          <w:sz w:val="28"/>
        </w:rPr>
        <w:t>- получение информации о порядке и сроках предоставления муниципальной услуги;</w:t>
      </w:r>
    </w:p>
    <w:p w:rsidR="00E3619A" w:rsidRDefault="00E3619A" w:rsidP="00E3619A">
      <w:pPr>
        <w:ind w:right="-2" w:firstLine="709"/>
        <w:jc w:val="both"/>
        <w:rPr>
          <w:sz w:val="28"/>
        </w:rPr>
      </w:pPr>
      <w:r>
        <w:rPr>
          <w:sz w:val="28"/>
        </w:rPr>
        <w:t xml:space="preserve">- запись на прием в уполномоченный орган для подачи заявления и документов; </w:t>
      </w:r>
    </w:p>
    <w:p w:rsidR="00E3619A" w:rsidRDefault="00E3619A" w:rsidP="00E3619A">
      <w:pPr>
        <w:ind w:right="-2" w:firstLine="709"/>
        <w:jc w:val="both"/>
        <w:rPr>
          <w:sz w:val="28"/>
        </w:rPr>
      </w:pPr>
      <w:r>
        <w:rPr>
          <w:sz w:val="28"/>
        </w:rPr>
        <w:t xml:space="preserve">- формирование запроса; </w:t>
      </w:r>
    </w:p>
    <w:p w:rsidR="00E3619A" w:rsidRDefault="00E3619A" w:rsidP="00E3619A">
      <w:pPr>
        <w:ind w:right="-2" w:firstLine="709"/>
        <w:jc w:val="both"/>
        <w:rPr>
          <w:sz w:val="28"/>
        </w:rPr>
      </w:pPr>
      <w:r>
        <w:rPr>
          <w:sz w:val="28"/>
        </w:rPr>
        <w:t>- прием и регистрация уполномоченным органом запроса и документов;</w:t>
      </w:r>
    </w:p>
    <w:p w:rsidR="00E3619A" w:rsidRDefault="00E3619A" w:rsidP="00E3619A">
      <w:pPr>
        <w:ind w:right="-2" w:firstLine="709"/>
        <w:jc w:val="both"/>
        <w:rPr>
          <w:sz w:val="28"/>
        </w:rPr>
      </w:pPr>
      <w:r>
        <w:rPr>
          <w:sz w:val="28"/>
        </w:rPr>
        <w:t>- получение результата предоставления муниципальной услуги;</w:t>
      </w:r>
    </w:p>
    <w:p w:rsidR="00E3619A" w:rsidRDefault="00E3619A" w:rsidP="00E3619A">
      <w:pPr>
        <w:ind w:right="-2" w:firstLine="709"/>
        <w:jc w:val="both"/>
        <w:rPr>
          <w:sz w:val="28"/>
        </w:rPr>
      </w:pPr>
      <w:r>
        <w:rPr>
          <w:sz w:val="28"/>
        </w:rPr>
        <w:t>- получение сведений о ходе выполнения запроса;</w:t>
      </w:r>
    </w:p>
    <w:p w:rsidR="00E3619A" w:rsidRDefault="00E3619A" w:rsidP="00E3619A">
      <w:pPr>
        <w:ind w:right="-2" w:firstLine="709"/>
        <w:jc w:val="both"/>
        <w:rPr>
          <w:sz w:val="28"/>
        </w:rPr>
      </w:pPr>
      <w:r>
        <w:rPr>
          <w:sz w:val="28"/>
        </w:rPr>
        <w:t>- осуществление оценки качества предоставления муниципальной услуги;</w:t>
      </w:r>
    </w:p>
    <w:p w:rsidR="00E3619A" w:rsidRDefault="00E3619A" w:rsidP="00E3619A">
      <w:pPr>
        <w:ind w:right="-2" w:firstLine="709"/>
        <w:jc w:val="both"/>
        <w:rPr>
          <w:sz w:val="28"/>
        </w:rPr>
      </w:pPr>
      <w:r>
        <w:rPr>
          <w:sz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E3619A" w:rsidRDefault="00E3619A" w:rsidP="00E3619A">
      <w:pPr>
        <w:ind w:right="-2" w:firstLine="709"/>
        <w:jc w:val="both"/>
        <w:rPr>
          <w:sz w:val="28"/>
        </w:rPr>
      </w:pPr>
      <w:r>
        <w:rPr>
          <w:sz w:val="28"/>
        </w:rPr>
        <w:t>2.21.4. При формировании запроса в электронном виде (при наличии технической возможности) заявителю обеспечивается:</w:t>
      </w:r>
    </w:p>
    <w:p w:rsidR="00E3619A" w:rsidRDefault="00E3619A" w:rsidP="00E3619A">
      <w:pPr>
        <w:ind w:right="-2" w:firstLine="709"/>
        <w:jc w:val="both"/>
        <w:rPr>
          <w:sz w:val="28"/>
        </w:rPr>
      </w:pPr>
      <w:r>
        <w:rPr>
          <w:sz w:val="28"/>
        </w:rPr>
        <w:t>а) возможность копирования и сохранения запроса и иных документов, необходимых для предоставления услуги;</w:t>
      </w:r>
    </w:p>
    <w:p w:rsidR="00E3619A" w:rsidRDefault="00E3619A" w:rsidP="00E3619A">
      <w:pPr>
        <w:ind w:right="-2" w:firstLine="709"/>
        <w:jc w:val="both"/>
        <w:rPr>
          <w:sz w:val="28"/>
        </w:rPr>
      </w:pPr>
      <w:r>
        <w:rPr>
          <w:sz w:val="28"/>
        </w:rPr>
        <w:t>б) возможность печати на бумажном носителе копии электронной формы запроса;</w:t>
      </w:r>
    </w:p>
    <w:p w:rsidR="00E3619A" w:rsidRDefault="00E3619A" w:rsidP="00E3619A">
      <w:pPr>
        <w:ind w:right="-2" w:firstLine="709"/>
        <w:jc w:val="both"/>
        <w:rPr>
          <w:sz w:val="28"/>
        </w:rPr>
      </w:pPr>
      <w:r>
        <w:rPr>
          <w:sz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3619A" w:rsidRDefault="00E3619A" w:rsidP="00E3619A">
      <w:pPr>
        <w:ind w:right="-2" w:firstLine="709"/>
        <w:jc w:val="both"/>
        <w:rPr>
          <w:sz w:val="28"/>
        </w:rPr>
      </w:pPr>
      <w:r>
        <w:rPr>
          <w:sz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Pr>
          <w:sz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E3619A" w:rsidRDefault="00E3619A" w:rsidP="00E3619A">
      <w:pPr>
        <w:ind w:right="-2" w:firstLine="709"/>
        <w:jc w:val="both"/>
        <w:rPr>
          <w:sz w:val="28"/>
        </w:rPr>
      </w:pPr>
      <w:r>
        <w:rPr>
          <w:sz w:val="28"/>
        </w:rPr>
        <w:t>д) возможность вернуться на любой из этапов заполнения электронной формы запроса без потери ранее введенной информации;</w:t>
      </w:r>
    </w:p>
    <w:p w:rsidR="00E3619A" w:rsidRDefault="00E3619A" w:rsidP="00E3619A">
      <w:pPr>
        <w:ind w:right="-2" w:firstLine="709"/>
        <w:jc w:val="both"/>
        <w:rPr>
          <w:sz w:val="28"/>
        </w:rPr>
      </w:pPr>
      <w:r>
        <w:rPr>
          <w:sz w:val="28"/>
        </w:rPr>
        <w:t>е) возможность доступа заявителя на ЕПГУ, РПГУ к ранее поданным им запросам.</w:t>
      </w:r>
    </w:p>
    <w:p w:rsidR="00E3619A" w:rsidRDefault="00E3619A" w:rsidP="00E3619A">
      <w:pPr>
        <w:ind w:right="-2" w:firstLine="709"/>
        <w:jc w:val="both"/>
        <w:rPr>
          <w:sz w:val="28"/>
        </w:rPr>
      </w:pPr>
      <w:r>
        <w:rPr>
          <w:sz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3619A" w:rsidRDefault="00E3619A" w:rsidP="00E3619A">
      <w:pPr>
        <w:ind w:right="-2" w:firstLine="709"/>
        <w:jc w:val="both"/>
        <w:rPr>
          <w:sz w:val="28"/>
        </w:rPr>
      </w:pPr>
      <w:r>
        <w:rPr>
          <w:sz w:val="28"/>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E3619A" w:rsidRDefault="00E3619A" w:rsidP="00E3619A">
      <w:pPr>
        <w:ind w:right="-2" w:firstLine="709"/>
        <w:jc w:val="both"/>
        <w:rPr>
          <w:sz w:val="28"/>
        </w:rPr>
      </w:pPr>
      <w:r>
        <w:rPr>
          <w:sz w:val="28"/>
        </w:rPr>
        <w:t xml:space="preserve">Уполномоченный </w:t>
      </w:r>
      <w:r>
        <w:rPr>
          <w:rStyle w:val="1"/>
          <w:sz w:val="28"/>
        </w:rPr>
        <w:t>орган</w:t>
      </w:r>
      <w:r>
        <w:rPr>
          <w:sz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E3619A" w:rsidRDefault="00E3619A" w:rsidP="00E3619A">
      <w:pPr>
        <w:ind w:right="-2" w:firstLine="709"/>
        <w:jc w:val="both"/>
        <w:rPr>
          <w:sz w:val="28"/>
        </w:rPr>
      </w:pPr>
      <w:r>
        <w:rPr>
          <w:sz w:val="28"/>
        </w:rPr>
        <w:t xml:space="preserve">Предоставление муниципальной услуги начинается с момента приема и регистрации уполномоченным </w:t>
      </w:r>
      <w:r>
        <w:rPr>
          <w:rStyle w:val="1"/>
          <w:sz w:val="28"/>
        </w:rPr>
        <w:t>органом</w:t>
      </w:r>
      <w:r>
        <w:rPr>
          <w:sz w:val="28"/>
        </w:rPr>
        <w:t xml:space="preserve"> электронных документов, необходимых для предоставления услуги.</w:t>
      </w:r>
    </w:p>
    <w:p w:rsidR="00E3619A" w:rsidRDefault="00E3619A" w:rsidP="00E3619A">
      <w:pPr>
        <w:widowControl w:val="0"/>
        <w:ind w:firstLine="540"/>
        <w:jc w:val="both"/>
        <w:rPr>
          <w:sz w:val="28"/>
        </w:rPr>
      </w:pPr>
      <w:r>
        <w:rPr>
          <w:sz w:val="28"/>
        </w:rPr>
        <w:t>2.21.5. Результат муниципальной услуги выдается в форме электронного документа посредством ЕГПУ,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 РПГУ.</w:t>
      </w:r>
    </w:p>
    <w:p w:rsidR="00E3619A" w:rsidRDefault="00E3619A" w:rsidP="00E3619A">
      <w:pPr>
        <w:widowControl w:val="0"/>
        <w:ind w:firstLine="540"/>
        <w:jc w:val="both"/>
        <w:rPr>
          <w:sz w:val="28"/>
        </w:rPr>
      </w:pPr>
      <w:r>
        <w:rPr>
          <w:sz w:val="28"/>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w:t>
      </w:r>
      <w:r>
        <w:rPr>
          <w:rStyle w:val="1"/>
          <w:sz w:val="28"/>
        </w:rPr>
        <w:t>орган</w:t>
      </w:r>
      <w:r>
        <w:rPr>
          <w:sz w:val="28"/>
        </w:rPr>
        <w:t xml:space="preserve">, через ЕГПУ, РПГУ, о получении результата услуги на бумажном носителе) заявителю на ЕГПУ, РПГУ (при наличии технической возможности) обеспечивается запись на прием в уполномоченном </w:t>
      </w:r>
      <w:r>
        <w:rPr>
          <w:rStyle w:val="1"/>
          <w:sz w:val="28"/>
        </w:rPr>
        <w:t>органе</w:t>
      </w:r>
      <w:r>
        <w:rPr>
          <w:sz w:val="28"/>
        </w:rPr>
        <w:t>, при этом заявителю обеспечивается возможность:</w:t>
      </w:r>
    </w:p>
    <w:p w:rsidR="00E3619A" w:rsidRDefault="00E3619A" w:rsidP="00E3619A">
      <w:pPr>
        <w:ind w:firstLine="567"/>
        <w:jc w:val="both"/>
        <w:rPr>
          <w:sz w:val="28"/>
        </w:rPr>
      </w:pPr>
      <w:r>
        <w:rPr>
          <w:sz w:val="28"/>
        </w:rPr>
        <w:t xml:space="preserve">ознакомления с расписанием работы уполномоченного </w:t>
      </w:r>
      <w:r>
        <w:rPr>
          <w:rStyle w:val="1"/>
          <w:sz w:val="28"/>
        </w:rPr>
        <w:t>органа</w:t>
      </w:r>
      <w:r>
        <w:rPr>
          <w:sz w:val="28"/>
        </w:rPr>
        <w:t xml:space="preserve"> либо уполномоченного сотрудника уполномоченного </w:t>
      </w:r>
      <w:r>
        <w:rPr>
          <w:rStyle w:val="1"/>
          <w:sz w:val="28"/>
        </w:rPr>
        <w:t>органа</w:t>
      </w:r>
      <w:r>
        <w:rPr>
          <w:sz w:val="28"/>
        </w:rPr>
        <w:t>, а также с доступными для записи на прием датами и интервалами времени приема;</w:t>
      </w:r>
    </w:p>
    <w:p w:rsidR="00E3619A" w:rsidRDefault="00E3619A" w:rsidP="00E3619A">
      <w:pPr>
        <w:ind w:firstLine="567"/>
        <w:jc w:val="both"/>
        <w:rPr>
          <w:sz w:val="28"/>
        </w:rPr>
      </w:pPr>
      <w:r>
        <w:rPr>
          <w:sz w:val="28"/>
        </w:rPr>
        <w:t xml:space="preserve">записи в любые свободные для приема дату и время в пределах установленного в уполномоченном </w:t>
      </w:r>
      <w:r>
        <w:rPr>
          <w:rStyle w:val="1"/>
          <w:sz w:val="28"/>
        </w:rPr>
        <w:t>органе</w:t>
      </w:r>
      <w:r>
        <w:rPr>
          <w:sz w:val="28"/>
        </w:rPr>
        <w:t xml:space="preserve"> графика приема заявителей.</w:t>
      </w:r>
    </w:p>
    <w:p w:rsidR="00E3619A" w:rsidRDefault="00E3619A" w:rsidP="00E3619A">
      <w:pPr>
        <w:ind w:firstLine="709"/>
        <w:jc w:val="both"/>
        <w:rPr>
          <w:sz w:val="28"/>
        </w:rPr>
      </w:pPr>
      <w:r>
        <w:rPr>
          <w:sz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Pr>
          <w:sz w:val="28"/>
        </w:rPr>
        <w:lastRenderedPageBreak/>
        <w:t xml:space="preserve">предъявления паспорта гражданина Российской Федерации либо иного документа, удостоверяющего личность, в соответствии с </w:t>
      </w:r>
      <w:hyperlink r:id="rId9" w:history="1">
        <w:r>
          <w:rPr>
            <w:sz w:val="28"/>
          </w:rPr>
          <w:t>законодательством</w:t>
        </w:r>
      </w:hyperlink>
      <w:r>
        <w:rPr>
          <w:sz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3619A" w:rsidRDefault="00E3619A" w:rsidP="00E3619A">
      <w:pPr>
        <w:ind w:firstLine="540"/>
        <w:jc w:val="both"/>
        <w:rPr>
          <w:sz w:val="28"/>
        </w:rPr>
      </w:pPr>
      <w:r>
        <w:rPr>
          <w:sz w:val="28"/>
        </w:rPr>
        <w:t>При предоставлении муниципальной услуги в электронной форме идентификация и аутентификация могут осуществляться посредством:</w:t>
      </w:r>
    </w:p>
    <w:p w:rsidR="00E3619A" w:rsidRDefault="00E3619A" w:rsidP="00E3619A">
      <w:pPr>
        <w:ind w:firstLine="540"/>
        <w:jc w:val="both"/>
        <w:rPr>
          <w:sz w:val="28"/>
        </w:rPr>
      </w:pPr>
      <w:r>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619A" w:rsidRDefault="00E3619A" w:rsidP="00E3619A">
      <w:pPr>
        <w:ind w:firstLine="709"/>
        <w:jc w:val="both"/>
        <w:rPr>
          <w:sz w:val="28"/>
        </w:rPr>
      </w:pPr>
      <w:r>
        <w:rPr>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3619A" w:rsidRDefault="00E3619A" w:rsidP="00E3619A">
      <w:pPr>
        <w:widowControl w:val="0"/>
        <w:ind w:firstLine="709"/>
        <w:jc w:val="both"/>
        <w:rPr>
          <w:sz w:val="28"/>
        </w:rPr>
      </w:pPr>
      <w:r>
        <w:rPr>
          <w:sz w:val="28"/>
        </w:rPr>
        <w:t xml:space="preserve">2.22. </w:t>
      </w:r>
      <w:r>
        <w:rPr>
          <w:color w:val="000000"/>
          <w:sz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3619A" w:rsidRDefault="00E3619A" w:rsidP="00E3619A">
      <w:pPr>
        <w:widowControl w:val="0"/>
        <w:ind w:firstLine="709"/>
        <w:jc w:val="both"/>
        <w:rPr>
          <w:sz w:val="28"/>
        </w:rPr>
      </w:pPr>
      <w:r>
        <w:rPr>
          <w:color w:val="000000"/>
          <w:sz w:val="28"/>
        </w:rPr>
        <w:t>2.22.1.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w:t>
      </w:r>
    </w:p>
    <w:p w:rsidR="00E3619A" w:rsidRDefault="00E3619A" w:rsidP="00E3619A">
      <w:pPr>
        <w:widowControl w:val="0"/>
        <w:tabs>
          <w:tab w:val="left" w:pos="1018"/>
        </w:tabs>
        <w:ind w:firstLine="709"/>
        <w:jc w:val="both"/>
        <w:rPr>
          <w:sz w:val="28"/>
        </w:rPr>
      </w:pPr>
      <w:r>
        <w:rPr>
          <w:color w:val="000000"/>
          <w:sz w:val="28"/>
        </w:rPr>
        <w:t>2.22.2.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rsidR="00E3619A" w:rsidRDefault="00E3619A" w:rsidP="00E3619A">
      <w:pPr>
        <w:widowControl w:val="0"/>
        <w:ind w:firstLine="709"/>
        <w:jc w:val="both"/>
        <w:rPr>
          <w:sz w:val="28"/>
        </w:rPr>
      </w:pPr>
      <w:r>
        <w:rPr>
          <w:color w:val="000000"/>
          <w:sz w:val="28"/>
        </w:rPr>
        <w:t>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3619A" w:rsidRDefault="00E3619A" w:rsidP="00E3619A">
      <w:pPr>
        <w:widowControl w:val="0"/>
        <w:tabs>
          <w:tab w:val="left" w:pos="1083"/>
        </w:tabs>
        <w:ind w:firstLine="709"/>
        <w:jc w:val="both"/>
        <w:rPr>
          <w:sz w:val="28"/>
        </w:rPr>
      </w:pPr>
      <w:r>
        <w:rPr>
          <w:color w:val="000000"/>
          <w:sz w:val="28"/>
        </w:rPr>
        <w:t>2.22.3. Заявление о выдаче дубликата должно содержать следующие сведения:</w:t>
      </w:r>
    </w:p>
    <w:p w:rsidR="00E3619A" w:rsidRDefault="00E3619A" w:rsidP="00E3619A">
      <w:pPr>
        <w:widowControl w:val="0"/>
        <w:tabs>
          <w:tab w:val="left" w:pos="666"/>
        </w:tabs>
        <w:ind w:firstLine="709"/>
        <w:jc w:val="both"/>
        <w:rPr>
          <w:sz w:val="28"/>
        </w:rPr>
      </w:pPr>
      <w:r>
        <w:rPr>
          <w:color w:val="000000"/>
          <w:sz w:val="28"/>
        </w:rPr>
        <w:t>- ФИО заявителя (представителя заявителя) ранее предоставленной муниципальной услуги;</w:t>
      </w:r>
    </w:p>
    <w:p w:rsidR="00E3619A" w:rsidRDefault="00E3619A" w:rsidP="00E3619A">
      <w:pPr>
        <w:widowControl w:val="0"/>
        <w:tabs>
          <w:tab w:val="left" w:pos="666"/>
        </w:tabs>
        <w:ind w:firstLine="709"/>
        <w:jc w:val="both"/>
        <w:rPr>
          <w:sz w:val="28"/>
        </w:rPr>
      </w:pPr>
      <w:r>
        <w:rPr>
          <w:color w:val="000000"/>
          <w:sz w:val="28"/>
        </w:rPr>
        <w:t xml:space="preserve">- информацию, позволяющую идентифицировать ранее выданный </w:t>
      </w:r>
      <w:r>
        <w:rPr>
          <w:color w:val="000000"/>
          <w:sz w:val="28"/>
        </w:rPr>
        <w:lastRenderedPageBreak/>
        <w:t>результат предоставления муниципальной услуги.</w:t>
      </w:r>
    </w:p>
    <w:p w:rsidR="00E3619A" w:rsidRDefault="00E3619A" w:rsidP="00E3619A">
      <w:pPr>
        <w:widowControl w:val="0"/>
        <w:tabs>
          <w:tab w:val="left" w:pos="1015"/>
        </w:tabs>
        <w:ind w:firstLine="709"/>
        <w:jc w:val="both"/>
        <w:rPr>
          <w:sz w:val="28"/>
        </w:rPr>
      </w:pPr>
      <w:r>
        <w:rPr>
          <w:color w:val="000000"/>
          <w:sz w:val="28"/>
        </w:rPr>
        <w:t>2.22.4. Заявление о выдаче дубликата представляется способами, указанными в пункте 2.16. настоящего административного регламента, за исключением положений, касающихся возможности представлять документы в электронном виде.</w:t>
      </w:r>
    </w:p>
    <w:p w:rsidR="00E3619A" w:rsidRDefault="00E3619A" w:rsidP="00E3619A">
      <w:pPr>
        <w:widowControl w:val="0"/>
        <w:ind w:firstLine="709"/>
        <w:jc w:val="both"/>
        <w:rPr>
          <w:sz w:val="28"/>
        </w:rPr>
      </w:pPr>
      <w:r>
        <w:rPr>
          <w:color w:val="000000"/>
          <w:sz w:val="28"/>
        </w:rPr>
        <w:t>Прием и регистрация заявления о выдаче дубликата осуществляется в порядке, предусмотренном пунктом 2.16. настоящего административного регламента, за исключением положений, касающихся возможности представлять документы в электронном виде.</w:t>
      </w:r>
    </w:p>
    <w:p w:rsidR="00E3619A" w:rsidRDefault="00E3619A" w:rsidP="00E3619A">
      <w:pPr>
        <w:widowControl w:val="0"/>
        <w:tabs>
          <w:tab w:val="left" w:pos="1018"/>
        </w:tabs>
        <w:ind w:firstLine="709"/>
        <w:jc w:val="both"/>
        <w:rPr>
          <w:sz w:val="28"/>
        </w:rPr>
      </w:pPr>
      <w:r>
        <w:rPr>
          <w:color w:val="000000"/>
          <w:sz w:val="28"/>
        </w:rPr>
        <w:t>2.22.5.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w:t>
      </w:r>
    </w:p>
    <w:p w:rsidR="00E3619A" w:rsidRDefault="00E3619A" w:rsidP="00E3619A">
      <w:pPr>
        <w:widowControl w:val="0"/>
        <w:tabs>
          <w:tab w:val="left" w:pos="1018"/>
        </w:tabs>
        <w:ind w:firstLine="709"/>
        <w:jc w:val="both"/>
        <w:rPr>
          <w:sz w:val="28"/>
        </w:rPr>
      </w:pPr>
      <w:r>
        <w:rPr>
          <w:color w:val="000000"/>
          <w:sz w:val="28"/>
        </w:rPr>
        <w:t>2.22.6. Основанием для отказа в выдаче дубликата документа, выданного по результатам предоставления муниципальной услуги, является:</w:t>
      </w:r>
    </w:p>
    <w:p w:rsidR="00E3619A" w:rsidRDefault="00E3619A" w:rsidP="00E3619A">
      <w:pPr>
        <w:widowControl w:val="0"/>
        <w:tabs>
          <w:tab w:val="left" w:pos="666"/>
        </w:tabs>
        <w:ind w:firstLine="709"/>
        <w:jc w:val="both"/>
        <w:rPr>
          <w:sz w:val="28"/>
        </w:rPr>
      </w:pPr>
      <w:r>
        <w:rPr>
          <w:color w:val="000000"/>
          <w:sz w:val="28"/>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E3619A" w:rsidRDefault="00E3619A" w:rsidP="00E3619A">
      <w:pPr>
        <w:widowControl w:val="0"/>
        <w:tabs>
          <w:tab w:val="left" w:pos="666"/>
        </w:tabs>
        <w:ind w:firstLine="709"/>
        <w:jc w:val="both"/>
        <w:rPr>
          <w:sz w:val="28"/>
        </w:rPr>
      </w:pPr>
      <w:r>
        <w:rPr>
          <w:color w:val="000000"/>
          <w:sz w:val="28"/>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E3619A" w:rsidRDefault="00E3619A" w:rsidP="00E3619A">
      <w:pPr>
        <w:widowControl w:val="0"/>
        <w:tabs>
          <w:tab w:val="left" w:pos="1018"/>
        </w:tabs>
        <w:ind w:firstLine="709"/>
        <w:jc w:val="both"/>
        <w:rPr>
          <w:sz w:val="28"/>
        </w:rPr>
      </w:pPr>
      <w:r>
        <w:rPr>
          <w:color w:val="000000"/>
          <w:sz w:val="28"/>
        </w:rPr>
        <w:t>2.22.7.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w:t>
      </w:r>
    </w:p>
    <w:p w:rsidR="00E3619A" w:rsidRDefault="00E3619A" w:rsidP="00E3619A">
      <w:pPr>
        <w:widowControl w:val="0"/>
        <w:tabs>
          <w:tab w:val="left" w:pos="1100"/>
        </w:tabs>
        <w:ind w:firstLine="709"/>
        <w:jc w:val="both"/>
        <w:rPr>
          <w:sz w:val="28"/>
        </w:rPr>
      </w:pPr>
      <w:r>
        <w:rPr>
          <w:color w:val="000000"/>
          <w:sz w:val="28"/>
        </w:rPr>
        <w:t>2.22.8. 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пункте 2.4. настоящего административного регламента.</w:t>
      </w:r>
    </w:p>
    <w:p w:rsidR="00E3619A" w:rsidRDefault="00E3619A" w:rsidP="00E3619A">
      <w:pPr>
        <w:widowControl w:val="0"/>
        <w:tabs>
          <w:tab w:val="left" w:pos="1100"/>
        </w:tabs>
        <w:ind w:firstLine="709"/>
        <w:jc w:val="both"/>
        <w:rPr>
          <w:sz w:val="28"/>
        </w:rPr>
      </w:pPr>
      <w:r>
        <w:rPr>
          <w:color w:val="000000"/>
          <w:sz w:val="28"/>
        </w:rPr>
        <w:t>2.22.9. При подготовке дубликата документа, выданного по результатам предоставления муниципальной услуги, не допускается:</w:t>
      </w:r>
    </w:p>
    <w:p w:rsidR="00E3619A" w:rsidRDefault="00E3619A" w:rsidP="00E3619A">
      <w:pPr>
        <w:widowControl w:val="0"/>
        <w:ind w:firstLine="709"/>
        <w:jc w:val="both"/>
        <w:rPr>
          <w:sz w:val="28"/>
        </w:rPr>
      </w:pPr>
      <w:r>
        <w:rPr>
          <w:color w:val="000000"/>
          <w:sz w:val="28"/>
        </w:rPr>
        <w:t>- изменение содержания документов, являющихся результатом предоставления муниципальной услуги;</w:t>
      </w:r>
    </w:p>
    <w:p w:rsidR="00E3619A" w:rsidRDefault="00E3619A" w:rsidP="00E3619A">
      <w:pPr>
        <w:widowControl w:val="0"/>
        <w:tabs>
          <w:tab w:val="left" w:pos="687"/>
        </w:tabs>
        <w:ind w:firstLine="709"/>
        <w:jc w:val="both"/>
        <w:rPr>
          <w:sz w:val="28"/>
        </w:rPr>
      </w:pPr>
      <w:r>
        <w:rPr>
          <w:color w:val="000000"/>
          <w:sz w:val="28"/>
        </w:rPr>
        <w:t>-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rsidR="00E3619A" w:rsidRDefault="00E3619A" w:rsidP="00E3619A">
      <w:pPr>
        <w:widowControl w:val="0"/>
        <w:tabs>
          <w:tab w:val="left" w:pos="1148"/>
        </w:tabs>
        <w:ind w:firstLine="709"/>
        <w:jc w:val="both"/>
        <w:rPr>
          <w:color w:val="000000"/>
          <w:sz w:val="28"/>
        </w:rPr>
      </w:pPr>
      <w:r>
        <w:rPr>
          <w:color w:val="000000"/>
          <w:sz w:val="28"/>
        </w:rPr>
        <w:t xml:space="preserve">2.22.10.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w:t>
      </w:r>
      <w:r>
        <w:rPr>
          <w:color w:val="000000"/>
          <w:sz w:val="28"/>
        </w:rPr>
        <w:lastRenderedPageBreak/>
        <w:t>муниципальной услуги, производится в порядке, установленном пунктом 2.3. настоящего административного регламента.</w:t>
      </w:r>
    </w:p>
    <w:p w:rsidR="00E3619A" w:rsidRDefault="00E3619A" w:rsidP="00E3619A">
      <w:pPr>
        <w:widowControl w:val="0"/>
        <w:tabs>
          <w:tab w:val="left" w:pos="1148"/>
        </w:tabs>
        <w:ind w:firstLine="709"/>
        <w:jc w:val="both"/>
        <w:rPr>
          <w:sz w:val="28"/>
        </w:rPr>
      </w:pPr>
    </w:p>
    <w:p w:rsidR="00E3619A" w:rsidRDefault="00E3619A" w:rsidP="00E3619A">
      <w:pPr>
        <w:tabs>
          <w:tab w:val="left" w:pos="851"/>
        </w:tabs>
        <w:ind w:firstLine="709"/>
        <w:contextualSpacing/>
        <w:jc w:val="both"/>
        <w:rPr>
          <w:sz w:val="28"/>
        </w:rPr>
      </w:pPr>
      <w:r>
        <w:rPr>
          <w:color w:val="000000"/>
          <w:sz w:val="28"/>
        </w:rPr>
        <w:t xml:space="preserve">2.22.11. </w:t>
      </w:r>
      <w:r>
        <w:rPr>
          <w:sz w:val="28"/>
        </w:rPr>
        <w:t>Результатом процедуры является:</w:t>
      </w:r>
    </w:p>
    <w:p w:rsidR="00E3619A" w:rsidRDefault="00E3619A" w:rsidP="00E3619A">
      <w:pPr>
        <w:tabs>
          <w:tab w:val="left" w:pos="851"/>
        </w:tabs>
        <w:ind w:firstLine="709"/>
        <w:contextualSpacing/>
        <w:jc w:val="both"/>
        <w:rPr>
          <w:sz w:val="28"/>
        </w:rPr>
      </w:pPr>
      <w:r>
        <w:rPr>
          <w:sz w:val="28"/>
        </w:rPr>
        <w:t>- выдача дубликата документа, выданного по результатам предоставления муниципальной услуги;</w:t>
      </w:r>
    </w:p>
    <w:p w:rsidR="00E3619A" w:rsidRDefault="00E3619A" w:rsidP="00E3619A">
      <w:pPr>
        <w:ind w:right="-2" w:firstLine="709"/>
        <w:jc w:val="both"/>
        <w:rPr>
          <w:sz w:val="28"/>
        </w:rPr>
      </w:pPr>
      <w:r>
        <w:rPr>
          <w:sz w:val="28"/>
        </w:rPr>
        <w:t>- мотивированный отказ в выдаче дубликата документа, выданного по результатам предоставления муниципальной услуги.</w:t>
      </w:r>
    </w:p>
    <w:p w:rsidR="00E3619A" w:rsidRDefault="00E3619A" w:rsidP="00E3619A">
      <w:pPr>
        <w:ind w:right="-2" w:firstLine="709"/>
        <w:jc w:val="both"/>
        <w:rPr>
          <w:sz w:val="28"/>
        </w:rPr>
      </w:pPr>
    </w:p>
    <w:p w:rsidR="00E3619A" w:rsidRDefault="00E3619A" w:rsidP="00E3619A">
      <w:pPr>
        <w:ind w:right="-2"/>
        <w:jc w:val="center"/>
        <w:rPr>
          <w:b/>
          <w:sz w:val="28"/>
        </w:rPr>
      </w:pPr>
      <w:r>
        <w:rPr>
          <w:b/>
          <w:sz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E3619A" w:rsidRDefault="00E3619A" w:rsidP="00E3619A">
      <w:pPr>
        <w:ind w:right="-2"/>
        <w:jc w:val="center"/>
        <w:rPr>
          <w:b/>
          <w:sz w:val="28"/>
        </w:rPr>
      </w:pPr>
      <w:r>
        <w:rPr>
          <w:b/>
          <w:sz w:val="28"/>
        </w:rPr>
        <w:t>в электронной форме</w:t>
      </w:r>
    </w:p>
    <w:p w:rsidR="00E3619A" w:rsidRDefault="00E3619A" w:rsidP="00E3619A">
      <w:pPr>
        <w:ind w:right="-2" w:firstLine="709"/>
        <w:rPr>
          <w:sz w:val="28"/>
        </w:rPr>
      </w:pPr>
    </w:p>
    <w:p w:rsidR="00E3619A" w:rsidRDefault="00E3619A" w:rsidP="00E3619A">
      <w:pPr>
        <w:ind w:right="-2" w:firstLine="709"/>
        <w:jc w:val="both"/>
        <w:rPr>
          <w:sz w:val="28"/>
        </w:rPr>
      </w:pPr>
      <w:r>
        <w:rPr>
          <w:sz w:val="28"/>
        </w:rPr>
        <w:t>3.1. Описание последовательности действий при предоставлении муниципальной услуги.</w:t>
      </w:r>
    </w:p>
    <w:p w:rsidR="00E3619A" w:rsidRDefault="00E3619A" w:rsidP="00E3619A">
      <w:pPr>
        <w:ind w:right="-2" w:firstLine="709"/>
        <w:jc w:val="both"/>
        <w:rPr>
          <w:sz w:val="28"/>
        </w:rPr>
      </w:pPr>
      <w:r>
        <w:rPr>
          <w:sz w:val="28"/>
        </w:rPr>
        <w:t>3.1.1. Предоставление муниципальной услуги включает в себя следующие процедуры:</w:t>
      </w:r>
    </w:p>
    <w:p w:rsidR="00E3619A" w:rsidRDefault="00E3619A" w:rsidP="00E3619A">
      <w:pPr>
        <w:ind w:right="-2" w:firstLine="709"/>
        <w:jc w:val="both"/>
        <w:rPr>
          <w:sz w:val="28"/>
        </w:rPr>
      </w:pPr>
      <w:r>
        <w:rPr>
          <w:sz w:val="28"/>
        </w:rPr>
        <w:t>1) Прием и регист</w:t>
      </w:r>
      <w:r>
        <w:rPr>
          <w:rStyle w:val="1"/>
          <w:sz w:val="28"/>
        </w:rPr>
        <w:t>рация заявления и документов;</w:t>
      </w:r>
    </w:p>
    <w:p w:rsidR="00E3619A" w:rsidRDefault="00E3619A" w:rsidP="00E3619A">
      <w:pPr>
        <w:ind w:right="-2" w:firstLine="709"/>
        <w:jc w:val="both"/>
        <w:rPr>
          <w:sz w:val="28"/>
        </w:rPr>
      </w:pPr>
      <w:r>
        <w:rPr>
          <w:rStyle w:val="1"/>
          <w:sz w:val="28"/>
        </w:rPr>
        <w:t>2) Рассмотрение документов на присвоение квалификационной категории и принятие решения о присвоении квалификационной категории или об отказе в присвоении квалификационной категории;</w:t>
      </w:r>
    </w:p>
    <w:p w:rsidR="00E3619A" w:rsidRDefault="00E3619A" w:rsidP="00E3619A">
      <w:pPr>
        <w:ind w:right="-2" w:firstLine="709"/>
        <w:jc w:val="both"/>
        <w:rPr>
          <w:sz w:val="28"/>
        </w:rPr>
      </w:pPr>
      <w:r>
        <w:rPr>
          <w:rStyle w:val="1"/>
          <w:sz w:val="28"/>
        </w:rPr>
        <w:t>3) Выдача результата предоставления муниципальной услуги (</w:t>
      </w:r>
      <w:r>
        <w:rPr>
          <w:sz w:val="28"/>
        </w:rPr>
        <w:t>подготовка проекта приказа о присвоении спортивного разряда).</w:t>
      </w:r>
    </w:p>
    <w:p w:rsidR="00E3619A" w:rsidRDefault="00E3619A" w:rsidP="00E3619A">
      <w:pPr>
        <w:ind w:right="-2" w:firstLine="709"/>
        <w:jc w:val="both"/>
        <w:rPr>
          <w:sz w:val="28"/>
        </w:rPr>
      </w:pPr>
      <w:r>
        <w:rPr>
          <w:rStyle w:val="1"/>
          <w:sz w:val="28"/>
        </w:rPr>
        <w:t>Блок-схема предоставления муниципальной услуги представлена в приложении № 2 к административному регламенту.</w:t>
      </w:r>
    </w:p>
    <w:p w:rsidR="00E3619A" w:rsidRDefault="00E3619A" w:rsidP="00E3619A">
      <w:pPr>
        <w:ind w:right="-2" w:firstLine="709"/>
        <w:jc w:val="both"/>
        <w:rPr>
          <w:sz w:val="28"/>
        </w:rPr>
      </w:pPr>
      <w:r>
        <w:rPr>
          <w:sz w:val="28"/>
        </w:rPr>
        <w:t xml:space="preserve">3.2. Прием и регистрация документов: </w:t>
      </w:r>
    </w:p>
    <w:p w:rsidR="00E3619A" w:rsidRDefault="00E3619A" w:rsidP="00E3619A">
      <w:pPr>
        <w:ind w:right="-2" w:firstLine="709"/>
        <w:jc w:val="both"/>
        <w:rPr>
          <w:sz w:val="28"/>
        </w:rPr>
      </w:pPr>
      <w:r>
        <w:rPr>
          <w:sz w:val="28"/>
        </w:rPr>
        <w:t xml:space="preserve">3.2.1. Основанием для начала исполнения административной процедуры приема и регистрации документов является обращение заявителя в уполномоченный </w:t>
      </w:r>
      <w:r>
        <w:rPr>
          <w:rStyle w:val="1"/>
          <w:sz w:val="28"/>
        </w:rPr>
        <w:t>орган</w:t>
      </w:r>
      <w:r>
        <w:rPr>
          <w:sz w:val="28"/>
        </w:rPr>
        <w:t xml:space="preserve"> с представлением. К представлению прилагаются документы, перечисленные в пункте 2.6. настоящего административного регламента. </w:t>
      </w:r>
    </w:p>
    <w:p w:rsidR="00E3619A" w:rsidRDefault="00E3619A" w:rsidP="00E3619A">
      <w:pPr>
        <w:ind w:right="-2" w:firstLine="709"/>
        <w:jc w:val="both"/>
        <w:rPr>
          <w:sz w:val="28"/>
        </w:rPr>
      </w:pPr>
      <w:r>
        <w:rPr>
          <w:sz w:val="28"/>
        </w:rPr>
        <w:t xml:space="preserve">3.2.2. При поступлении заявления и документов (лично или по почте, в том числе электронной) специалист уполномоченного </w:t>
      </w:r>
      <w:r>
        <w:rPr>
          <w:rStyle w:val="1"/>
          <w:sz w:val="28"/>
        </w:rPr>
        <w:t>органа</w:t>
      </w:r>
      <w:r>
        <w:rPr>
          <w:sz w:val="28"/>
        </w:rPr>
        <w:t xml:space="preserve"> осуществляет проверку:</w:t>
      </w:r>
    </w:p>
    <w:p w:rsidR="00E3619A" w:rsidRDefault="00E3619A" w:rsidP="00E3619A">
      <w:pPr>
        <w:ind w:firstLine="709"/>
        <w:jc w:val="both"/>
        <w:rPr>
          <w:sz w:val="28"/>
        </w:rPr>
      </w:pPr>
      <w:r>
        <w:rPr>
          <w:rStyle w:val="1"/>
          <w:sz w:val="28"/>
        </w:rPr>
        <w:t>- представления на наличие в нем информации (сведений, данных), в соответствии с установленной формой, комплектности документов;</w:t>
      </w:r>
    </w:p>
    <w:p w:rsidR="00E3619A" w:rsidRDefault="00E3619A" w:rsidP="00E3619A">
      <w:pPr>
        <w:ind w:firstLine="709"/>
        <w:jc w:val="both"/>
        <w:rPr>
          <w:sz w:val="28"/>
        </w:rPr>
      </w:pPr>
      <w:r>
        <w:rPr>
          <w:rStyle w:val="1"/>
          <w:sz w:val="28"/>
        </w:rPr>
        <w:t>- соответствия представленной в представлении информации сведениям и данным, содержащихся в комплекте документов;</w:t>
      </w:r>
    </w:p>
    <w:p w:rsidR="00E3619A" w:rsidRDefault="00E3619A" w:rsidP="00E3619A">
      <w:pPr>
        <w:ind w:right="-2" w:firstLine="709"/>
        <w:jc w:val="both"/>
        <w:rPr>
          <w:sz w:val="28"/>
        </w:rPr>
      </w:pPr>
      <w:r>
        <w:rPr>
          <w:rStyle w:val="1"/>
          <w:sz w:val="28"/>
        </w:rPr>
        <w:t>- проверяет правильность оформления документов.</w:t>
      </w:r>
    </w:p>
    <w:p w:rsidR="00E3619A" w:rsidRDefault="00E3619A" w:rsidP="00E3619A">
      <w:pPr>
        <w:ind w:right="-2" w:firstLine="709"/>
        <w:jc w:val="both"/>
        <w:rPr>
          <w:sz w:val="28"/>
        </w:rPr>
      </w:pPr>
      <w:r>
        <w:rPr>
          <w:sz w:val="28"/>
        </w:rPr>
        <w:t xml:space="preserve">В случае отсутствия оснований для отказа в приеме документов специалист уполномоченного </w:t>
      </w:r>
      <w:r>
        <w:rPr>
          <w:rStyle w:val="1"/>
          <w:sz w:val="28"/>
        </w:rPr>
        <w:t>органа</w:t>
      </w:r>
      <w:r>
        <w:rPr>
          <w:sz w:val="28"/>
        </w:rPr>
        <w:t>:</w:t>
      </w:r>
    </w:p>
    <w:p w:rsidR="00E3619A" w:rsidRDefault="00E3619A" w:rsidP="00E3619A">
      <w:pPr>
        <w:ind w:right="-2" w:firstLine="709"/>
        <w:jc w:val="both"/>
        <w:rPr>
          <w:sz w:val="28"/>
        </w:rPr>
      </w:pPr>
      <w:r>
        <w:rPr>
          <w:sz w:val="28"/>
        </w:rPr>
        <w:t xml:space="preserve">- регистрирует документы в журнале регистрации входящих документов в день их поступления, присваивает входящий номер; </w:t>
      </w:r>
    </w:p>
    <w:p w:rsidR="00E3619A" w:rsidRDefault="00E3619A" w:rsidP="00E3619A">
      <w:pPr>
        <w:ind w:firstLine="709"/>
        <w:jc w:val="both"/>
        <w:rPr>
          <w:sz w:val="28"/>
        </w:rPr>
      </w:pPr>
      <w:r>
        <w:rPr>
          <w:sz w:val="28"/>
        </w:rPr>
        <w:t xml:space="preserve">- передает руководителю уполномоченного </w:t>
      </w:r>
      <w:r>
        <w:rPr>
          <w:rStyle w:val="1"/>
          <w:sz w:val="28"/>
        </w:rPr>
        <w:t>органа</w:t>
      </w:r>
      <w:r>
        <w:rPr>
          <w:sz w:val="28"/>
        </w:rPr>
        <w:t>.</w:t>
      </w:r>
    </w:p>
    <w:p w:rsidR="00E3619A" w:rsidRDefault="00E3619A" w:rsidP="00E3619A">
      <w:pPr>
        <w:ind w:firstLine="709"/>
        <w:jc w:val="both"/>
        <w:rPr>
          <w:sz w:val="28"/>
        </w:rPr>
      </w:pPr>
      <w:r>
        <w:rPr>
          <w:rStyle w:val="1"/>
          <w:sz w:val="28"/>
        </w:rPr>
        <w:lastRenderedPageBreak/>
        <w:t>Критерий принятия решения: поступление представления и приложенных к нему документов.</w:t>
      </w:r>
    </w:p>
    <w:p w:rsidR="00E3619A" w:rsidRDefault="00E3619A" w:rsidP="00E3619A">
      <w:pPr>
        <w:ind w:firstLine="709"/>
        <w:jc w:val="both"/>
        <w:rPr>
          <w:sz w:val="28"/>
        </w:rPr>
      </w:pPr>
      <w:r>
        <w:rPr>
          <w:rStyle w:val="1"/>
          <w:sz w:val="28"/>
        </w:rPr>
        <w:t>Максимальный срок выполнения административной процедуры составляет 1 рабочий день с момента обращения в уполномоченный орган. Указанный срок входит в общий срок предоставления муниципальной услуги.</w:t>
      </w:r>
    </w:p>
    <w:p w:rsidR="00E3619A" w:rsidRDefault="00E3619A" w:rsidP="00E3619A">
      <w:pPr>
        <w:ind w:firstLine="709"/>
        <w:jc w:val="both"/>
        <w:rPr>
          <w:sz w:val="28"/>
        </w:rPr>
      </w:pPr>
      <w:r>
        <w:rPr>
          <w:rStyle w:val="1"/>
          <w:sz w:val="28"/>
        </w:rPr>
        <w:t>Информация о приеме представления и приложенных к нему документов фиксируется в установленном порядке, в том числе в системе электронного документооборота.</w:t>
      </w:r>
    </w:p>
    <w:p w:rsidR="00E3619A" w:rsidRDefault="00E3619A" w:rsidP="00E3619A">
      <w:pPr>
        <w:ind w:right="-2" w:firstLine="709"/>
        <w:jc w:val="both"/>
        <w:rPr>
          <w:sz w:val="28"/>
        </w:rPr>
      </w:pPr>
      <w:r>
        <w:rPr>
          <w:sz w:val="28"/>
        </w:rPr>
        <w:t>В случае установления оснований для отказа в приеме документов специалист уполномоченного органа:</w:t>
      </w:r>
    </w:p>
    <w:p w:rsidR="00E3619A" w:rsidRDefault="00E3619A" w:rsidP="00E3619A">
      <w:pPr>
        <w:ind w:right="-2" w:firstLine="709"/>
        <w:jc w:val="both"/>
        <w:rPr>
          <w:sz w:val="28"/>
        </w:rPr>
      </w:pPr>
      <w:r>
        <w:rPr>
          <w:sz w:val="28"/>
        </w:rPr>
        <w:t>- прекращает процедуру приема документа;</w:t>
      </w:r>
    </w:p>
    <w:p w:rsidR="00E3619A" w:rsidRDefault="00E3619A" w:rsidP="00E3619A">
      <w:pPr>
        <w:ind w:right="-2" w:firstLine="709"/>
        <w:jc w:val="both"/>
        <w:rPr>
          <w:sz w:val="28"/>
        </w:rPr>
      </w:pPr>
      <w:r>
        <w:rPr>
          <w:sz w:val="28"/>
        </w:rPr>
        <w:t>- вручает или направляет (в зависимости от способа подачи документов) уведомление и предоставленные документы заявителю.</w:t>
      </w:r>
    </w:p>
    <w:p w:rsidR="00E3619A" w:rsidRDefault="00E3619A" w:rsidP="00E3619A">
      <w:pPr>
        <w:ind w:right="-2" w:firstLine="709"/>
        <w:jc w:val="both"/>
        <w:rPr>
          <w:sz w:val="28"/>
        </w:rPr>
      </w:pPr>
      <w:r>
        <w:rPr>
          <w:sz w:val="28"/>
        </w:rPr>
        <w:t>Если недостатки, препятствующие приему заявления и документов, допустимо устранить в ходе приема, они устраняются незамедлительно.</w:t>
      </w:r>
    </w:p>
    <w:p w:rsidR="00E3619A" w:rsidRDefault="00E3619A" w:rsidP="00E3619A">
      <w:pPr>
        <w:ind w:right="-2" w:firstLine="709"/>
        <w:jc w:val="both"/>
        <w:rPr>
          <w:sz w:val="28"/>
        </w:rPr>
      </w:pPr>
      <w:r>
        <w:rPr>
          <w:sz w:val="28"/>
        </w:rPr>
        <w:t>Процедура, устанавливаемая настоящим пунктом, осуществляется в день поступления заявления.</w:t>
      </w:r>
    </w:p>
    <w:p w:rsidR="00E3619A" w:rsidRDefault="00E3619A" w:rsidP="00E3619A">
      <w:pPr>
        <w:ind w:right="-2" w:firstLine="709"/>
        <w:jc w:val="both"/>
        <w:rPr>
          <w:sz w:val="28"/>
        </w:rPr>
      </w:pPr>
      <w:r>
        <w:rPr>
          <w:sz w:val="28"/>
        </w:rPr>
        <w:t xml:space="preserve">Результат процедуры: принятое зарегистрированное и переданное руководителю уполномоченного </w:t>
      </w:r>
      <w:r>
        <w:rPr>
          <w:rStyle w:val="1"/>
          <w:sz w:val="28"/>
        </w:rPr>
        <w:t>органа</w:t>
      </w:r>
      <w:r>
        <w:rPr>
          <w:sz w:val="28"/>
        </w:rPr>
        <w:t xml:space="preserve"> представление, либо отказ в приеме и регистрации представления и документов заявителя.</w:t>
      </w:r>
    </w:p>
    <w:p w:rsidR="00E3619A" w:rsidRDefault="00E3619A" w:rsidP="00E3619A">
      <w:pPr>
        <w:ind w:right="-2" w:firstLine="709"/>
        <w:jc w:val="both"/>
        <w:rPr>
          <w:sz w:val="28"/>
        </w:rPr>
      </w:pPr>
      <w:r>
        <w:rPr>
          <w:sz w:val="28"/>
        </w:rPr>
        <w:t xml:space="preserve">3.2.3. Руководитель уполномоченного </w:t>
      </w:r>
      <w:r>
        <w:rPr>
          <w:rStyle w:val="1"/>
          <w:sz w:val="28"/>
        </w:rPr>
        <w:t>органа</w:t>
      </w:r>
      <w:r>
        <w:rPr>
          <w:sz w:val="28"/>
        </w:rPr>
        <w:t xml:space="preserve"> рассматривает представление и передает специалисту для исполнения.</w:t>
      </w:r>
    </w:p>
    <w:p w:rsidR="00E3619A" w:rsidRDefault="00E3619A" w:rsidP="00E3619A">
      <w:pPr>
        <w:ind w:right="-2" w:firstLine="709"/>
        <w:jc w:val="both"/>
        <w:rPr>
          <w:sz w:val="28"/>
        </w:rPr>
      </w:pPr>
      <w:r>
        <w:rPr>
          <w:sz w:val="28"/>
        </w:rPr>
        <w:t>Процедура, устанавливаемая настоящим пунктом, осуществляется в день регистрации заявления.</w:t>
      </w:r>
    </w:p>
    <w:p w:rsidR="00E3619A" w:rsidRDefault="00E3619A" w:rsidP="00E3619A">
      <w:pPr>
        <w:ind w:right="-2" w:firstLine="709"/>
        <w:jc w:val="both"/>
        <w:rPr>
          <w:sz w:val="28"/>
        </w:rPr>
      </w:pPr>
      <w:r>
        <w:rPr>
          <w:sz w:val="28"/>
        </w:rPr>
        <w:t>Результат процедуры: представление, переданное для исполнения специалисту.</w:t>
      </w:r>
    </w:p>
    <w:p w:rsidR="00E3619A" w:rsidRDefault="00E3619A" w:rsidP="00E3619A">
      <w:pPr>
        <w:ind w:right="-2" w:firstLine="709"/>
        <w:jc w:val="both"/>
        <w:rPr>
          <w:sz w:val="28"/>
        </w:rPr>
      </w:pPr>
      <w:r>
        <w:rPr>
          <w:sz w:val="28"/>
        </w:rPr>
        <w:t>3.3. Прием и регистрация заявления и документов, необходимых для предоставления муниципальной услуги, в форме электронных документов.</w:t>
      </w:r>
    </w:p>
    <w:p w:rsidR="00E3619A" w:rsidRDefault="00E3619A" w:rsidP="00E3619A">
      <w:pPr>
        <w:ind w:right="-2" w:firstLine="709"/>
        <w:jc w:val="both"/>
        <w:rPr>
          <w:sz w:val="28"/>
        </w:rPr>
      </w:pPr>
      <w:r>
        <w:rPr>
          <w:sz w:val="28"/>
        </w:rPr>
        <w:t xml:space="preserve">3.3.1. Основанием для начала административной процедуры является поступление в уполномоченный </w:t>
      </w:r>
      <w:r>
        <w:rPr>
          <w:rStyle w:val="1"/>
          <w:sz w:val="28"/>
        </w:rPr>
        <w:t>орган</w:t>
      </w:r>
      <w:r>
        <w:rPr>
          <w:sz w:val="28"/>
        </w:rPr>
        <w:t xml:space="preserve"> заявления и прилагаемых необходимых документов в форме электронных документов от заявителя с использованием Единого портала государственных услуг. </w:t>
      </w:r>
    </w:p>
    <w:p w:rsidR="00E3619A" w:rsidRDefault="00E3619A" w:rsidP="00E3619A">
      <w:pPr>
        <w:ind w:right="-2" w:firstLine="709"/>
        <w:jc w:val="both"/>
        <w:rPr>
          <w:sz w:val="28"/>
        </w:rPr>
      </w:pPr>
      <w:r>
        <w:rPr>
          <w:sz w:val="28"/>
        </w:rPr>
        <w:t>3.3.2. При направлении заявления о предоставлении муниципальной услуги в электронной форме заявителю необходимо заполнить на Едином портале государственных услуг представление на предоставление муниципальной услуги, приложить к представлению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E3619A" w:rsidRDefault="00E3619A" w:rsidP="00E3619A">
      <w:pPr>
        <w:ind w:right="-2" w:firstLine="709"/>
        <w:jc w:val="both"/>
        <w:rPr>
          <w:sz w:val="28"/>
        </w:rPr>
      </w:pPr>
      <w:r>
        <w:rPr>
          <w:sz w:val="28"/>
        </w:rPr>
        <w:t>Представление и прилагаемые необходимые документы, представленные в форме электронных документов, регистрируются в установленном порядке.</w:t>
      </w:r>
    </w:p>
    <w:p w:rsidR="00E3619A" w:rsidRDefault="00E3619A" w:rsidP="00E3619A">
      <w:pPr>
        <w:ind w:right="-2" w:firstLine="709"/>
        <w:jc w:val="both"/>
        <w:rPr>
          <w:sz w:val="28"/>
        </w:rPr>
      </w:pPr>
      <w:r>
        <w:rPr>
          <w:sz w:val="28"/>
        </w:rPr>
        <w:t xml:space="preserve">3.3.3. Специалист уполномоченного </w:t>
      </w:r>
      <w:r>
        <w:rPr>
          <w:rStyle w:val="1"/>
          <w:sz w:val="28"/>
        </w:rPr>
        <w:t>органа</w:t>
      </w:r>
      <w:r>
        <w:rPr>
          <w:sz w:val="28"/>
        </w:rPr>
        <w:t xml:space="preserve">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rsidR="00E3619A" w:rsidRDefault="00E3619A" w:rsidP="00E3619A">
      <w:pPr>
        <w:ind w:right="-2" w:firstLine="709"/>
        <w:jc w:val="both"/>
        <w:rPr>
          <w:sz w:val="28"/>
        </w:rPr>
      </w:pPr>
      <w:r>
        <w:rPr>
          <w:sz w:val="28"/>
        </w:rPr>
        <w:lastRenderedPageBreak/>
        <w:t xml:space="preserve">3.3.4. В случае подачи документов на получение муниципальной услуги через Единый портал государственных услуг срок предоставления муниципальной услуги исчисляется со дня поступления соответствующих документов в уполномоченный </w:t>
      </w:r>
      <w:r>
        <w:rPr>
          <w:rStyle w:val="1"/>
          <w:sz w:val="28"/>
        </w:rPr>
        <w:t>орган</w:t>
      </w:r>
      <w:r>
        <w:rPr>
          <w:sz w:val="28"/>
        </w:rPr>
        <w:t>.</w:t>
      </w:r>
    </w:p>
    <w:p w:rsidR="00E3619A" w:rsidRDefault="00E3619A" w:rsidP="00E3619A">
      <w:pPr>
        <w:ind w:right="-2" w:firstLine="709"/>
        <w:jc w:val="both"/>
        <w:rPr>
          <w:sz w:val="28"/>
        </w:rPr>
      </w:pPr>
      <w:r>
        <w:rPr>
          <w:rStyle w:val="1"/>
          <w:sz w:val="28"/>
        </w:rPr>
        <w:t>3.3.5. Критерий принятия решения: поступление представления и приложенных к нему документов.</w:t>
      </w:r>
    </w:p>
    <w:p w:rsidR="00E3619A" w:rsidRDefault="00E3619A" w:rsidP="00E3619A">
      <w:pPr>
        <w:ind w:right="-2" w:firstLine="709"/>
        <w:jc w:val="both"/>
        <w:rPr>
          <w:sz w:val="28"/>
        </w:rPr>
      </w:pPr>
      <w:r>
        <w:rPr>
          <w:sz w:val="28"/>
        </w:rPr>
        <w:t>3.3.</w:t>
      </w:r>
      <w:r>
        <w:rPr>
          <w:rStyle w:val="1"/>
          <w:sz w:val="28"/>
        </w:rPr>
        <w:t>6. Результатом административной процедуры является прием и регистрация представления и приложенных к нему документов.</w:t>
      </w:r>
    </w:p>
    <w:p w:rsidR="00E3619A" w:rsidRDefault="00E3619A" w:rsidP="00E3619A">
      <w:pPr>
        <w:ind w:right="-2" w:firstLine="709"/>
        <w:jc w:val="both"/>
        <w:rPr>
          <w:sz w:val="28"/>
        </w:rPr>
      </w:pPr>
      <w:r>
        <w:rPr>
          <w:rStyle w:val="1"/>
          <w:sz w:val="28"/>
        </w:rPr>
        <w:t>Максимальный срок выполнения административной процедуры составляет 1 рабочий день с момента поступления документов в уполномоченный орган. Указанный срок входит в общий срок предоставления муниципальной услуги.</w:t>
      </w:r>
    </w:p>
    <w:p w:rsidR="00E3619A" w:rsidRDefault="00E3619A" w:rsidP="00E3619A">
      <w:pPr>
        <w:ind w:right="-2" w:firstLine="709"/>
        <w:jc w:val="both"/>
        <w:rPr>
          <w:sz w:val="28"/>
        </w:rPr>
      </w:pPr>
      <w:r>
        <w:rPr>
          <w:rStyle w:val="1"/>
          <w:sz w:val="28"/>
        </w:rPr>
        <w:t>Информация о приеме представления и приложенных к нему документов фиксируется в установленном порядке, в том числе в системе электронного документооборота.</w:t>
      </w:r>
    </w:p>
    <w:p w:rsidR="00E3619A" w:rsidRDefault="00E3619A" w:rsidP="00E3619A">
      <w:pPr>
        <w:ind w:right="-2" w:firstLine="709"/>
        <w:jc w:val="both"/>
        <w:rPr>
          <w:sz w:val="28"/>
        </w:rPr>
      </w:pPr>
      <w:r>
        <w:rPr>
          <w:rStyle w:val="1"/>
          <w:sz w:val="28"/>
        </w:rPr>
        <w:t>3.4. Рассмотрение документов на присвоение квалификационной категории и принятие решения о присвоении квалификационной категории или об отказе в присвоении квалификационной категории.</w:t>
      </w:r>
    </w:p>
    <w:p w:rsidR="00E3619A" w:rsidRDefault="00E3619A" w:rsidP="00E3619A">
      <w:pPr>
        <w:ind w:right="-2" w:firstLine="709"/>
        <w:jc w:val="both"/>
        <w:rPr>
          <w:sz w:val="28"/>
        </w:rPr>
      </w:pPr>
      <w:r>
        <w:rPr>
          <w:rStyle w:val="1"/>
          <w:sz w:val="28"/>
        </w:rPr>
        <w:t>Основанием для начала административной процедуры является поступление ответственному специалисту зарегистрированных документов.</w:t>
      </w:r>
    </w:p>
    <w:p w:rsidR="00E3619A" w:rsidRDefault="00E3619A" w:rsidP="00E3619A">
      <w:pPr>
        <w:ind w:right="-2" w:firstLine="709"/>
        <w:jc w:val="both"/>
        <w:rPr>
          <w:sz w:val="28"/>
        </w:rPr>
      </w:pPr>
      <w:r>
        <w:rPr>
          <w:rStyle w:val="1"/>
          <w:sz w:val="28"/>
        </w:rPr>
        <w:t>Должностные лица, ответственные за выполнение административной процедуры - ответственный специалист, руководитель уполномоченного органа.</w:t>
      </w:r>
    </w:p>
    <w:p w:rsidR="00E3619A" w:rsidRDefault="00E3619A" w:rsidP="00E3619A">
      <w:pPr>
        <w:ind w:right="-2" w:firstLine="709"/>
        <w:jc w:val="both"/>
        <w:rPr>
          <w:sz w:val="28"/>
        </w:rPr>
      </w:pPr>
      <w:r>
        <w:rPr>
          <w:rStyle w:val="1"/>
          <w:sz w:val="28"/>
        </w:rPr>
        <w:t>Ответственный специалист:</w:t>
      </w:r>
    </w:p>
    <w:p w:rsidR="00E3619A" w:rsidRDefault="00E3619A" w:rsidP="00E3619A">
      <w:pPr>
        <w:ind w:firstLine="709"/>
        <w:jc w:val="both"/>
        <w:rPr>
          <w:sz w:val="28"/>
        </w:rPr>
      </w:pPr>
      <w:r>
        <w:rPr>
          <w:rStyle w:val="1"/>
          <w:sz w:val="28"/>
        </w:rPr>
        <w:t>- рассматривает документы на наличие оснований для отказа в представлении муниципальной услуги, предусмотренных пунктом 2.10.2 административного регламента, и при отсутствии указанных оснований подготавливает проект приказа о присвоении квалификационной категории (далее - проект приказа);</w:t>
      </w:r>
    </w:p>
    <w:p w:rsidR="00E3619A" w:rsidRDefault="00E3619A" w:rsidP="00E3619A">
      <w:pPr>
        <w:ind w:firstLine="709"/>
        <w:jc w:val="both"/>
        <w:rPr>
          <w:sz w:val="28"/>
        </w:rPr>
      </w:pPr>
      <w:r>
        <w:rPr>
          <w:rStyle w:val="1"/>
          <w:sz w:val="28"/>
        </w:rPr>
        <w:t>- при наличии оснований для отказа в предоставлении муниципальной услуги, указанных в пункте 2.10.2 настоящего административного регламента, готовит проект уведомления об отказе в присвоении соответствующей квалификационной категории спортивного судьи с указанием всех причин отказа (далее - проект уведомления).</w:t>
      </w:r>
    </w:p>
    <w:p w:rsidR="00E3619A" w:rsidRDefault="00E3619A" w:rsidP="00E3619A">
      <w:pPr>
        <w:ind w:firstLine="709"/>
        <w:jc w:val="both"/>
        <w:rPr>
          <w:sz w:val="28"/>
        </w:rPr>
      </w:pPr>
      <w:r>
        <w:rPr>
          <w:rStyle w:val="1"/>
          <w:sz w:val="28"/>
        </w:rPr>
        <w:t>Рассмотрение ответственным специалистом документов осуществляется в течение 14 рабочих дней с даты регистрации указанных документов в уполномоченном органе.</w:t>
      </w:r>
    </w:p>
    <w:p w:rsidR="00E3619A" w:rsidRDefault="00E3619A" w:rsidP="00E3619A">
      <w:pPr>
        <w:ind w:firstLine="709"/>
        <w:jc w:val="both"/>
        <w:rPr>
          <w:sz w:val="28"/>
        </w:rPr>
      </w:pPr>
      <w:r>
        <w:rPr>
          <w:rStyle w:val="1"/>
          <w:sz w:val="28"/>
        </w:rPr>
        <w:t>По результатам рассмотрения ответственным специалистом документов, предусмотренных пунктом 2.6. административного регламента, ответственный специалист подготавливает проект приказа (при отсутствии оснований, предусмотренных пунктом 2.10.2 административного регламента) либо проект уведомления (при наличии оснований, предусмотренных пунктом 2.10.2 административного регламента) и направляет указанные документы на подпись руководителю уполномоченного органа.</w:t>
      </w:r>
    </w:p>
    <w:p w:rsidR="00E3619A" w:rsidRDefault="00E3619A" w:rsidP="00E3619A">
      <w:pPr>
        <w:ind w:firstLine="709"/>
        <w:jc w:val="both"/>
        <w:rPr>
          <w:sz w:val="28"/>
        </w:rPr>
      </w:pPr>
      <w:r>
        <w:rPr>
          <w:rStyle w:val="1"/>
          <w:sz w:val="28"/>
        </w:rPr>
        <w:lastRenderedPageBreak/>
        <w:t>Руководитель уполномоченного органа рассматривает указанные документы в течение 3 рабочих дня. По результатам рассмотрения руководитель уполномоченного органа подписывает уведомление об отказе в присвоении квалификационной категории спортивного судьи или приказ о присвоении квалификационной категории спортивного судьи, после чего подписанные документы возвращаются ответственному специалисту.</w:t>
      </w:r>
    </w:p>
    <w:p w:rsidR="00E3619A" w:rsidRDefault="00E3619A" w:rsidP="00E3619A">
      <w:pPr>
        <w:ind w:firstLine="709"/>
        <w:jc w:val="both"/>
        <w:rPr>
          <w:sz w:val="28"/>
        </w:rPr>
      </w:pPr>
      <w:r>
        <w:rPr>
          <w:rStyle w:val="1"/>
          <w:sz w:val="28"/>
        </w:rPr>
        <w:t>Ответственный специалист регистрирует полученный приказ о присвоении квалификационной категории в журнале регистрации приказов уполномоченного органа в день подписания приказа либо уведомление об отказе в присвоении квалификационной категории в журнале регистрации исходящей документации в день его подписания.</w:t>
      </w:r>
    </w:p>
    <w:p w:rsidR="00E3619A" w:rsidRDefault="00E3619A" w:rsidP="00E3619A">
      <w:pPr>
        <w:ind w:firstLine="709"/>
        <w:jc w:val="both"/>
        <w:rPr>
          <w:sz w:val="28"/>
        </w:rPr>
      </w:pPr>
      <w:r>
        <w:rPr>
          <w:rStyle w:val="1"/>
          <w:sz w:val="28"/>
        </w:rPr>
        <w:t>Критерий принятия решения: наличие или отсутствие оснований, предусмотренных пунктом 2.10.2 административного регламента.</w:t>
      </w:r>
    </w:p>
    <w:p w:rsidR="00E3619A" w:rsidRDefault="00E3619A" w:rsidP="00E3619A">
      <w:pPr>
        <w:ind w:firstLine="709"/>
        <w:jc w:val="both"/>
        <w:rPr>
          <w:sz w:val="28"/>
        </w:rPr>
      </w:pPr>
      <w:r>
        <w:rPr>
          <w:rStyle w:val="1"/>
          <w:sz w:val="28"/>
        </w:rPr>
        <w:t>Результатом административной процедуры является подписанные руководителем уполномоченного органа уведомление об отказе в присвоении квалификационной категории спортивного судьи или приказ о присвоении квалификационной категории спортивного судьи.</w:t>
      </w:r>
    </w:p>
    <w:p w:rsidR="00E3619A" w:rsidRDefault="00E3619A" w:rsidP="00E3619A">
      <w:pPr>
        <w:ind w:firstLine="709"/>
        <w:jc w:val="both"/>
        <w:rPr>
          <w:sz w:val="28"/>
        </w:rPr>
      </w:pPr>
      <w:r>
        <w:rPr>
          <w:rStyle w:val="1"/>
          <w:sz w:val="28"/>
        </w:rPr>
        <w:t>Максимальный срок выполнения административной процедуры составляет 19 рабочих дней с даты регистрации документов в уполномоченном органе. Указанный срок входит в общий срок предоставления муниципальной услуги.</w:t>
      </w:r>
    </w:p>
    <w:p w:rsidR="00E3619A" w:rsidRDefault="00E3619A" w:rsidP="00E3619A">
      <w:pPr>
        <w:ind w:firstLine="709"/>
        <w:jc w:val="both"/>
        <w:rPr>
          <w:sz w:val="28"/>
        </w:rPr>
      </w:pPr>
      <w:r>
        <w:rPr>
          <w:rStyle w:val="1"/>
          <w:sz w:val="28"/>
        </w:rPr>
        <w:t>Регистрация результата административной процедуры осуществляется в установленном порядке, в том числе в системе электронного документооборота.</w:t>
      </w:r>
    </w:p>
    <w:p w:rsidR="00E3619A" w:rsidRDefault="00E3619A" w:rsidP="00E3619A">
      <w:pPr>
        <w:ind w:firstLine="709"/>
        <w:jc w:val="both"/>
        <w:rPr>
          <w:sz w:val="28"/>
        </w:rPr>
      </w:pPr>
      <w:r>
        <w:rPr>
          <w:rStyle w:val="1"/>
          <w:sz w:val="28"/>
        </w:rPr>
        <w:t>В случае подачи документов для присвоения квалификационной категории, не соответствующих требованиям, предусмотренным пунктом 2.6. административного регламента, уполномоченный орган в течение 10 рабочих дней со дня их поступления возвращает их заявителю или представителю с указанием причин возврата.</w:t>
      </w:r>
    </w:p>
    <w:p w:rsidR="00E3619A" w:rsidRDefault="00E3619A" w:rsidP="00E3619A">
      <w:pPr>
        <w:ind w:firstLine="709"/>
        <w:jc w:val="both"/>
        <w:rPr>
          <w:sz w:val="28"/>
        </w:rPr>
      </w:pPr>
      <w:r>
        <w:rPr>
          <w:rStyle w:val="1"/>
          <w:sz w:val="28"/>
        </w:rPr>
        <w:t>В случае возврата заявитель или представитель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уполномоченном органе.</w:t>
      </w:r>
    </w:p>
    <w:p w:rsidR="00E3619A" w:rsidRDefault="00E3619A" w:rsidP="00E3619A">
      <w:pPr>
        <w:ind w:firstLine="709"/>
        <w:jc w:val="both"/>
        <w:rPr>
          <w:sz w:val="28"/>
        </w:rPr>
      </w:pPr>
      <w:r>
        <w:rPr>
          <w:rStyle w:val="1"/>
          <w:sz w:val="28"/>
        </w:rPr>
        <w:t>3.5. Выдача результата предоставления муниципальной услуги.</w:t>
      </w:r>
    </w:p>
    <w:p w:rsidR="00E3619A" w:rsidRDefault="00E3619A" w:rsidP="00E3619A">
      <w:pPr>
        <w:ind w:firstLine="709"/>
        <w:jc w:val="both"/>
        <w:rPr>
          <w:sz w:val="28"/>
        </w:rPr>
      </w:pPr>
      <w:r>
        <w:rPr>
          <w:rStyle w:val="1"/>
          <w:sz w:val="28"/>
        </w:rPr>
        <w:t>Основанием для начала административной процедуры является поступление ответственному специалисту результата предоставления муниципальной услуги.</w:t>
      </w:r>
    </w:p>
    <w:p w:rsidR="00E3619A" w:rsidRDefault="00E3619A" w:rsidP="00E3619A">
      <w:pPr>
        <w:ind w:firstLine="709"/>
        <w:jc w:val="both"/>
        <w:rPr>
          <w:sz w:val="28"/>
        </w:rPr>
      </w:pPr>
      <w:r>
        <w:rPr>
          <w:rStyle w:val="1"/>
          <w:sz w:val="28"/>
        </w:rPr>
        <w:t>Должностные лица, ответственные за выполнение административной процедуры - ответственный специалист.</w:t>
      </w:r>
    </w:p>
    <w:p w:rsidR="00E3619A" w:rsidRDefault="00E3619A" w:rsidP="00E3619A">
      <w:pPr>
        <w:ind w:firstLine="709"/>
        <w:jc w:val="both"/>
        <w:rPr>
          <w:sz w:val="28"/>
        </w:rPr>
      </w:pPr>
      <w:r>
        <w:rPr>
          <w:rStyle w:val="1"/>
          <w:sz w:val="28"/>
        </w:rPr>
        <w:t xml:space="preserve">Копия приказа о принятом решении в течение 1 рабочего дня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уполномоченного органа в информационно-телекоммуникационной сети «Интернет». В случае подачи документов для присвоения квалификационной категории в электронной </w:t>
      </w:r>
      <w:r>
        <w:rPr>
          <w:rStyle w:val="1"/>
          <w:sz w:val="28"/>
        </w:rPr>
        <w:lastRenderedPageBreak/>
        <w:t>форме, копия документа о принятом решении размещается в личном кабинете региональной спортивной федерации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rsidR="00E3619A" w:rsidRDefault="00E3619A" w:rsidP="00E3619A">
      <w:pPr>
        <w:ind w:firstLine="709"/>
        <w:jc w:val="both"/>
        <w:rPr>
          <w:sz w:val="28"/>
        </w:rPr>
      </w:pPr>
      <w:r>
        <w:rPr>
          <w:rStyle w:val="1"/>
          <w:sz w:val="28"/>
        </w:rPr>
        <w:t>В случае подписания уведомления об отказе в присвоении соответствующей квалификационной категории спортивного судьи ответственный специалист в течение 1 рабочего дня с даты подписания указанного уведомления направляет его заявителю с приложением документов.</w:t>
      </w:r>
    </w:p>
    <w:p w:rsidR="00E3619A" w:rsidRDefault="00E3619A" w:rsidP="00E3619A">
      <w:pPr>
        <w:ind w:firstLine="709"/>
        <w:jc w:val="both"/>
        <w:rPr>
          <w:sz w:val="28"/>
        </w:rPr>
      </w:pPr>
      <w:r>
        <w:rPr>
          <w:rStyle w:val="1"/>
          <w:sz w:val="28"/>
        </w:rPr>
        <w:t>Результатом административной процедуры является выдача заявителю результата предоставления муниципальной услуги.</w:t>
      </w:r>
    </w:p>
    <w:p w:rsidR="00E3619A" w:rsidRDefault="00E3619A" w:rsidP="00E3619A">
      <w:pPr>
        <w:ind w:firstLine="709"/>
        <w:jc w:val="both"/>
        <w:rPr>
          <w:sz w:val="28"/>
        </w:rPr>
      </w:pPr>
      <w:r>
        <w:rPr>
          <w:rStyle w:val="1"/>
          <w:sz w:val="28"/>
        </w:rPr>
        <w:t>Максимальный срок выполнения административной процедуры составляет 10 рабочих дней с даты подписания соответствующего решения Указанный срок входит в общий срок предоставления муниципальной услуги.</w:t>
      </w:r>
    </w:p>
    <w:p w:rsidR="00E3619A" w:rsidRDefault="00E3619A" w:rsidP="00E3619A">
      <w:pPr>
        <w:ind w:firstLine="709"/>
        <w:jc w:val="both"/>
        <w:rPr>
          <w:sz w:val="28"/>
        </w:rPr>
      </w:pPr>
      <w:r>
        <w:rPr>
          <w:rStyle w:val="1"/>
          <w:sz w:val="28"/>
        </w:rPr>
        <w:t>Фиксация результата выполнения административной процедуры не производится.</w:t>
      </w:r>
    </w:p>
    <w:p w:rsidR="00E3619A" w:rsidRDefault="00E3619A" w:rsidP="00E3619A">
      <w:pPr>
        <w:ind w:firstLine="709"/>
        <w:jc w:val="both"/>
        <w:rPr>
          <w:sz w:val="28"/>
        </w:rPr>
      </w:pPr>
      <w:r>
        <w:rPr>
          <w:rStyle w:val="1"/>
          <w:sz w:val="28"/>
        </w:rPr>
        <w:t>3.6. Порядок исправления допущенных опечаток и ошибок в выданных в результате предоставления муниципальной услуги документах.</w:t>
      </w:r>
    </w:p>
    <w:p w:rsidR="00E3619A" w:rsidRDefault="00E3619A" w:rsidP="00E3619A">
      <w:pPr>
        <w:ind w:firstLine="709"/>
        <w:jc w:val="both"/>
        <w:rPr>
          <w:sz w:val="28"/>
        </w:rPr>
      </w:pPr>
      <w:r>
        <w:rPr>
          <w:rStyle w:val="1"/>
          <w:sz w:val="28"/>
        </w:rPr>
        <w:t>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 выданных в результате предоставления муниципальной услуги, написанное в свободной форме.</w:t>
      </w:r>
    </w:p>
    <w:p w:rsidR="00E3619A" w:rsidRDefault="00E3619A" w:rsidP="00E3619A">
      <w:pPr>
        <w:ind w:firstLine="709"/>
        <w:jc w:val="both"/>
        <w:rPr>
          <w:sz w:val="28"/>
        </w:rPr>
      </w:pPr>
      <w:r>
        <w:rPr>
          <w:rStyle w:val="1"/>
          <w:sz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E3619A" w:rsidRDefault="00E3619A" w:rsidP="00E3619A">
      <w:pPr>
        <w:ind w:firstLine="709"/>
        <w:jc w:val="both"/>
        <w:rPr>
          <w:sz w:val="28"/>
        </w:rPr>
      </w:pPr>
      <w:r>
        <w:rPr>
          <w:rStyle w:val="1"/>
          <w:sz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E3619A" w:rsidRDefault="00E3619A" w:rsidP="00E3619A">
      <w:pPr>
        <w:ind w:firstLine="709"/>
        <w:jc w:val="both"/>
        <w:rPr>
          <w:sz w:val="28"/>
        </w:rPr>
      </w:pPr>
      <w:r>
        <w:rPr>
          <w:rStyle w:val="1"/>
          <w:sz w:val="28"/>
        </w:rPr>
        <w:t>Критерием принятия решения по административной процедуре является наличие или отсутствие таких опечаток и (или) ошибок.</w:t>
      </w:r>
    </w:p>
    <w:p w:rsidR="00E3619A" w:rsidRDefault="00E3619A" w:rsidP="00E3619A">
      <w:pPr>
        <w:ind w:firstLine="709"/>
        <w:jc w:val="both"/>
        <w:rPr>
          <w:sz w:val="28"/>
        </w:rPr>
      </w:pPr>
      <w:r>
        <w:rPr>
          <w:rStyle w:val="1"/>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даты регистрации соответствующего заявления.</w:t>
      </w:r>
    </w:p>
    <w:p w:rsidR="00E3619A" w:rsidRDefault="00E3619A" w:rsidP="00E3619A">
      <w:pPr>
        <w:ind w:firstLine="709"/>
        <w:jc w:val="both"/>
        <w:rPr>
          <w:sz w:val="28"/>
        </w:rPr>
      </w:pPr>
      <w:r>
        <w:rPr>
          <w:rStyle w:val="1"/>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соответствующего заявления.</w:t>
      </w:r>
    </w:p>
    <w:p w:rsidR="00E3619A" w:rsidRDefault="00E3619A" w:rsidP="00E3619A">
      <w:pPr>
        <w:ind w:right="-2" w:firstLine="709"/>
        <w:jc w:val="both"/>
        <w:rPr>
          <w:sz w:val="28"/>
        </w:rPr>
      </w:pPr>
      <w:r>
        <w:rPr>
          <w:rStyle w:val="1"/>
          <w:sz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3619A" w:rsidRDefault="00E3619A" w:rsidP="00E3619A">
      <w:pPr>
        <w:ind w:right="-2" w:firstLine="709"/>
        <w:jc w:val="both"/>
        <w:rPr>
          <w:sz w:val="28"/>
        </w:rPr>
      </w:pPr>
    </w:p>
    <w:p w:rsidR="00E3619A" w:rsidRDefault="00E3619A" w:rsidP="00E3619A">
      <w:pPr>
        <w:ind w:right="-2"/>
        <w:jc w:val="center"/>
        <w:rPr>
          <w:b/>
          <w:sz w:val="28"/>
        </w:rPr>
      </w:pPr>
      <w:r>
        <w:rPr>
          <w:b/>
          <w:sz w:val="28"/>
        </w:rPr>
        <w:t>4. Формы контроля за исполнением административного регламента</w:t>
      </w:r>
    </w:p>
    <w:p w:rsidR="00E3619A" w:rsidRDefault="00E3619A" w:rsidP="00E3619A">
      <w:pPr>
        <w:ind w:right="-2" w:firstLine="709"/>
        <w:jc w:val="both"/>
        <w:rPr>
          <w:sz w:val="28"/>
        </w:rPr>
      </w:pPr>
    </w:p>
    <w:p w:rsidR="00E3619A" w:rsidRDefault="00E3619A" w:rsidP="00E3619A">
      <w:pPr>
        <w:ind w:right="-2" w:firstLine="709"/>
        <w:jc w:val="both"/>
        <w:rPr>
          <w:sz w:val="28"/>
        </w:rPr>
      </w:pPr>
      <w:r>
        <w:rPr>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p>
    <w:p w:rsidR="00E3619A" w:rsidRDefault="00E3619A" w:rsidP="00E3619A">
      <w:pPr>
        <w:ind w:right="-2" w:firstLine="709"/>
        <w:jc w:val="both"/>
        <w:rPr>
          <w:sz w:val="28"/>
        </w:rPr>
      </w:pPr>
      <w:r>
        <w:rPr>
          <w:sz w:val="28"/>
        </w:rPr>
        <w:t xml:space="preserve">4.1.1. Текущий контроль за соблюдением и исполнением ответственными должностными лицами положений, определенных административным регламентом, осуществляется руководителем уполномоченного органа. </w:t>
      </w:r>
    </w:p>
    <w:p w:rsidR="00E3619A" w:rsidRDefault="00E3619A" w:rsidP="00E3619A">
      <w:pPr>
        <w:ind w:right="-2" w:firstLine="709"/>
        <w:jc w:val="both"/>
        <w:rPr>
          <w:sz w:val="28"/>
        </w:rPr>
      </w:pPr>
      <w:r>
        <w:rPr>
          <w:sz w:val="28"/>
        </w:rPr>
        <w:t>4.1.2. Контроль за полнотой и качеством предоставления муниципальной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(бездействия) должностных лиц, ответственных за предоставление муниципальной услуги.</w:t>
      </w:r>
    </w:p>
    <w:p w:rsidR="00E3619A" w:rsidRDefault="00E3619A" w:rsidP="00E3619A">
      <w:pPr>
        <w:ind w:right="-2" w:firstLine="709"/>
        <w:jc w:val="both"/>
        <w:rPr>
          <w:sz w:val="28"/>
        </w:rPr>
      </w:pPr>
      <w:r>
        <w:rPr>
          <w:sz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3619A" w:rsidRDefault="00E3619A" w:rsidP="00E3619A">
      <w:pPr>
        <w:ind w:right="-2" w:firstLine="709"/>
        <w:jc w:val="both"/>
        <w:rPr>
          <w:sz w:val="28"/>
        </w:rPr>
      </w:pPr>
      <w:r>
        <w:rPr>
          <w:sz w:val="28"/>
        </w:rPr>
        <w:t>4.2.1. Проверки могут быть плановыми (на основании планов работы органа) и внеплановыми (по конкретному обращению заявителя).</w:t>
      </w:r>
    </w:p>
    <w:p w:rsidR="00E3619A" w:rsidRDefault="00E3619A" w:rsidP="00E3619A">
      <w:pPr>
        <w:ind w:right="-2" w:firstLine="709"/>
        <w:jc w:val="both"/>
        <w:rPr>
          <w:sz w:val="28"/>
        </w:rPr>
      </w:pPr>
      <w:r>
        <w:rPr>
          <w:sz w:val="28"/>
        </w:rPr>
        <w:t>4.2.2. Результаты проверок оформляются в виде справки, в которой отмечаются выявленные недостатки и предложения по их устранению.</w:t>
      </w:r>
    </w:p>
    <w:p w:rsidR="00E3619A" w:rsidRDefault="00E3619A" w:rsidP="00E3619A">
      <w:pPr>
        <w:ind w:right="-2" w:firstLine="709"/>
        <w:jc w:val="both"/>
        <w:rPr>
          <w:sz w:val="28"/>
        </w:rPr>
      </w:pPr>
      <w:r>
        <w:rPr>
          <w:sz w:val="28"/>
        </w:rPr>
        <w:t xml:space="preserve">4.2.3. Внеплановая проверка осуществляется в случае выявления недостатков в качестве и полноте предоставления муниципальной услуги, по жалобам заявителей или по обращению общественных организаций. </w:t>
      </w:r>
    </w:p>
    <w:p w:rsidR="00E3619A" w:rsidRDefault="00E3619A" w:rsidP="00E3619A">
      <w:pPr>
        <w:ind w:right="-2" w:firstLine="709"/>
        <w:jc w:val="both"/>
        <w:rPr>
          <w:sz w:val="28"/>
        </w:rPr>
      </w:pPr>
      <w:r>
        <w:rPr>
          <w:sz w:val="28"/>
        </w:rPr>
        <w:t>4.2.4. Формами контроля за соблюдением исполнения административных процедур является проведение проверки:</w:t>
      </w:r>
    </w:p>
    <w:p w:rsidR="00E3619A" w:rsidRDefault="00E3619A" w:rsidP="00E3619A">
      <w:pPr>
        <w:ind w:right="-2" w:firstLine="709"/>
        <w:jc w:val="both"/>
        <w:rPr>
          <w:sz w:val="28"/>
        </w:rPr>
      </w:pPr>
      <w:r>
        <w:rPr>
          <w:sz w:val="28"/>
        </w:rPr>
        <w:t>1) ведения делопроизводства;</w:t>
      </w:r>
    </w:p>
    <w:p w:rsidR="00E3619A" w:rsidRDefault="00E3619A" w:rsidP="00E3619A">
      <w:pPr>
        <w:ind w:right="-2" w:firstLine="709"/>
        <w:jc w:val="both"/>
        <w:rPr>
          <w:sz w:val="28"/>
        </w:rPr>
      </w:pPr>
      <w:r>
        <w:rPr>
          <w:sz w:val="28"/>
        </w:rPr>
        <w:t>2) соответствия результатов рассмотрения документов требованиям законодательства (настоящего административного регламента);</w:t>
      </w:r>
    </w:p>
    <w:p w:rsidR="00E3619A" w:rsidRDefault="00E3619A" w:rsidP="00E3619A">
      <w:pPr>
        <w:ind w:right="-2" w:firstLine="709"/>
        <w:jc w:val="both"/>
        <w:rPr>
          <w:sz w:val="28"/>
        </w:rPr>
      </w:pPr>
      <w:r>
        <w:rPr>
          <w:sz w:val="28"/>
        </w:rPr>
        <w:t>3) соблюдения сроков и порядка приема документов;</w:t>
      </w:r>
    </w:p>
    <w:p w:rsidR="00E3619A" w:rsidRDefault="00E3619A" w:rsidP="00E3619A">
      <w:pPr>
        <w:ind w:right="-2" w:firstLine="709"/>
        <w:jc w:val="both"/>
        <w:rPr>
          <w:sz w:val="28"/>
        </w:rPr>
      </w:pPr>
      <w:r>
        <w:rPr>
          <w:sz w:val="28"/>
        </w:rPr>
        <w:t>4) соблюдения сроков и порядка выдачи результатов при предоставлении муниципальной услуги.</w:t>
      </w:r>
    </w:p>
    <w:p w:rsidR="00E3619A" w:rsidRDefault="00E3619A" w:rsidP="00E3619A">
      <w:pPr>
        <w:ind w:firstLine="709"/>
        <w:jc w:val="both"/>
        <w:rPr>
          <w:sz w:val="28"/>
        </w:rPr>
      </w:pPr>
      <w:r>
        <w:rPr>
          <w:rStyle w:val="1"/>
          <w:sz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619A" w:rsidRDefault="00E3619A" w:rsidP="00E3619A">
      <w:pPr>
        <w:ind w:firstLine="709"/>
        <w:jc w:val="both"/>
        <w:rPr>
          <w:sz w:val="28"/>
        </w:rPr>
      </w:pPr>
      <w:r>
        <w:rPr>
          <w:rStyle w:val="1"/>
          <w:sz w:val="28"/>
        </w:rPr>
        <w:lastRenderedPageBreak/>
        <w:t>4.2.6. 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E3619A" w:rsidRDefault="00E3619A" w:rsidP="00E3619A">
      <w:pPr>
        <w:ind w:right="-2" w:firstLine="709"/>
        <w:jc w:val="both"/>
        <w:rPr>
          <w:sz w:val="28"/>
        </w:rPr>
      </w:pPr>
      <w:r>
        <w:rPr>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3619A" w:rsidRDefault="00E3619A" w:rsidP="00E3619A">
      <w:pPr>
        <w:ind w:right="-2" w:firstLine="709"/>
        <w:jc w:val="both"/>
        <w:rPr>
          <w:sz w:val="28"/>
        </w:rPr>
      </w:pPr>
      <w:r>
        <w:rPr>
          <w:sz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 Российской Федерации.</w:t>
      </w:r>
    </w:p>
    <w:p w:rsidR="00E3619A" w:rsidRDefault="00E3619A" w:rsidP="00E3619A">
      <w:pPr>
        <w:ind w:right="-2" w:firstLine="709"/>
        <w:jc w:val="both"/>
        <w:rPr>
          <w:sz w:val="28"/>
        </w:rPr>
      </w:pPr>
      <w:r>
        <w:rPr>
          <w:sz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E3619A" w:rsidRDefault="00E3619A" w:rsidP="00E3619A">
      <w:pPr>
        <w:ind w:right="-2" w:firstLine="709"/>
        <w:jc w:val="both"/>
        <w:rPr>
          <w:sz w:val="28"/>
        </w:rPr>
      </w:pPr>
      <w:r>
        <w:rPr>
          <w:sz w:val="28"/>
        </w:rPr>
        <w:t>4.4.1. Граждане, их объединения и организации вправе направить обращение в письменной форме или в форме электронного документа, предложение, заявление или жалобу, а также устное обращение в адрес руководителя уполномоченного органа с просьбой о проведении проверки соблюдения и исполнения нормативных правовых актов Российской Федерации, Кемеровской области и органов местного самоуправления,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3619A" w:rsidRDefault="00E3619A" w:rsidP="00E3619A">
      <w:pPr>
        <w:ind w:right="-2" w:firstLine="709"/>
        <w:jc w:val="both"/>
        <w:rPr>
          <w:sz w:val="28"/>
        </w:rPr>
      </w:pPr>
      <w:r>
        <w:rPr>
          <w:sz w:val="28"/>
        </w:rPr>
        <w:t>4.4.2.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3619A" w:rsidRDefault="00E3619A" w:rsidP="00E3619A">
      <w:pPr>
        <w:ind w:right="-2" w:firstLine="709"/>
        <w:jc w:val="both"/>
        <w:rPr>
          <w:sz w:val="28"/>
        </w:rPr>
      </w:pPr>
      <w:r>
        <w:rPr>
          <w:sz w:val="28"/>
        </w:rPr>
        <w:t>4.4.3. Гражданин в своем письменном обращении в обязательном порядке указывает либо наименование уполномоченного органа, либо фамилию, имя, отчество руководителя уполномоченного органа,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E3619A" w:rsidRDefault="00E3619A" w:rsidP="00E3619A">
      <w:pPr>
        <w:ind w:right="-2" w:firstLine="709"/>
        <w:jc w:val="both"/>
        <w:rPr>
          <w:sz w:val="28"/>
        </w:rPr>
      </w:pPr>
      <w:r>
        <w:rPr>
          <w:sz w:val="28"/>
        </w:rPr>
        <w:t xml:space="preserve">4.4.4. В обращении по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w:t>
      </w:r>
      <w:r>
        <w:rPr>
          <w:sz w:val="28"/>
        </w:rPr>
        <w:lastRenderedPageBreak/>
        <w:t>необходимые документы и материалы в электронной форме либо направить указанные документы и материалы или их копии в письменной форме.</w:t>
      </w:r>
    </w:p>
    <w:p w:rsidR="00E3619A" w:rsidRDefault="00E3619A" w:rsidP="00E3619A">
      <w:pPr>
        <w:ind w:right="-2" w:firstLine="709"/>
        <w:jc w:val="both"/>
        <w:rPr>
          <w:sz w:val="28"/>
        </w:rPr>
      </w:pPr>
      <w:r>
        <w:rPr>
          <w:sz w:val="28"/>
        </w:rPr>
        <w:t>В течение 30 дней с момента регистрации в уполномоченном органе обращения от граждан, их объединений или организаций направляется по почте информация о результатах проведенной проверки.</w:t>
      </w:r>
    </w:p>
    <w:p w:rsidR="00E3619A" w:rsidRDefault="00E3619A" w:rsidP="00E3619A">
      <w:pPr>
        <w:ind w:right="-2" w:firstLine="709"/>
        <w:jc w:val="both"/>
        <w:rPr>
          <w:sz w:val="28"/>
        </w:rPr>
      </w:pPr>
      <w:r>
        <w:rPr>
          <w:sz w:val="28"/>
        </w:rPr>
        <w:t>4.4.5. На обращение, поступившее в уполномоченный орган в форме электронного документа, обратившимся направляется письменный ответ по почтовому адресу, указанному в обращении, если ответ должен быть направлен в письменной форме, а в случае если ответ должен быть направлен в форме электронного документа, ответ направляется обратившимся на указанный ими адрес электронной почты, в течение 30 дней со дня регистрации обращения.</w:t>
      </w:r>
    </w:p>
    <w:p w:rsidR="00E3619A" w:rsidRDefault="00E3619A" w:rsidP="00E3619A">
      <w:pPr>
        <w:ind w:right="-2" w:firstLine="709"/>
        <w:jc w:val="both"/>
        <w:rPr>
          <w:sz w:val="28"/>
        </w:rPr>
      </w:pPr>
    </w:p>
    <w:p w:rsidR="00E3619A" w:rsidRDefault="00E3619A" w:rsidP="00E3619A">
      <w:pPr>
        <w:ind w:right="-2"/>
        <w:jc w:val="center"/>
        <w:rPr>
          <w:b/>
          <w:sz w:val="28"/>
        </w:rPr>
      </w:pPr>
      <w:r>
        <w:rPr>
          <w:b/>
          <w:sz w:val="28"/>
        </w:rPr>
        <w:t xml:space="preserve">5. Досудебный (внесудебный) порядок обжалования решений и </w:t>
      </w:r>
    </w:p>
    <w:p w:rsidR="00E3619A" w:rsidRDefault="00E3619A" w:rsidP="00E3619A">
      <w:pPr>
        <w:ind w:right="-2"/>
        <w:jc w:val="center"/>
        <w:rPr>
          <w:b/>
          <w:sz w:val="28"/>
        </w:rPr>
      </w:pPr>
      <w:r>
        <w:rPr>
          <w:b/>
          <w:sz w:val="28"/>
        </w:rPr>
        <w:t>действий (бездействия) органа, предоставляющего</w:t>
      </w:r>
    </w:p>
    <w:p w:rsidR="00E3619A" w:rsidRDefault="00E3619A" w:rsidP="00E3619A">
      <w:pPr>
        <w:ind w:right="-2"/>
        <w:jc w:val="center"/>
        <w:rPr>
          <w:b/>
          <w:sz w:val="28"/>
        </w:rPr>
      </w:pPr>
      <w:r>
        <w:rPr>
          <w:b/>
          <w:sz w:val="28"/>
        </w:rPr>
        <w:t>муниципальную услугу, а также их должностных лиц</w:t>
      </w:r>
    </w:p>
    <w:p w:rsidR="00E3619A" w:rsidRDefault="00E3619A" w:rsidP="00E3619A">
      <w:pPr>
        <w:ind w:right="-2" w:firstLine="709"/>
        <w:jc w:val="both"/>
        <w:rPr>
          <w:sz w:val="28"/>
        </w:rPr>
      </w:pPr>
    </w:p>
    <w:p w:rsidR="00E3619A" w:rsidRDefault="00E3619A" w:rsidP="00E3619A">
      <w:pPr>
        <w:ind w:right="-2" w:firstLine="709"/>
        <w:jc w:val="both"/>
        <w:rPr>
          <w:sz w:val="28"/>
        </w:rPr>
      </w:pPr>
      <w:r>
        <w:rPr>
          <w:sz w:val="28"/>
        </w:rPr>
        <w:t>5.1. Заявитель имеет право на обжалование в досудебном порядке действий (бездействий) уполномоченного органа и его должностных лиц при предоставлении муниципальной услуги.</w:t>
      </w:r>
    </w:p>
    <w:p w:rsidR="00E3619A" w:rsidRDefault="00E3619A" w:rsidP="00E3619A">
      <w:pPr>
        <w:ind w:right="-2" w:firstLine="709"/>
        <w:jc w:val="both"/>
        <w:rPr>
          <w:sz w:val="28"/>
        </w:rPr>
      </w:pPr>
      <w:r>
        <w:rPr>
          <w:sz w:val="28"/>
        </w:rPr>
        <w:t>5.2.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E3619A" w:rsidRDefault="00E3619A" w:rsidP="00E3619A">
      <w:pPr>
        <w:ind w:right="-2" w:firstLine="709"/>
        <w:jc w:val="both"/>
        <w:rPr>
          <w:sz w:val="28"/>
        </w:rPr>
      </w:pPr>
      <w:r>
        <w:rPr>
          <w:sz w:val="28"/>
        </w:rPr>
        <w:t>5.2.1. 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E3619A" w:rsidRDefault="00E3619A" w:rsidP="00E3619A">
      <w:pPr>
        <w:widowControl w:val="0"/>
        <w:ind w:firstLine="709"/>
        <w:jc w:val="both"/>
        <w:rPr>
          <w:sz w:val="28"/>
        </w:rPr>
      </w:pPr>
      <w:r>
        <w:rPr>
          <w:sz w:val="28"/>
        </w:rPr>
        <w:t>5.3. Предмет жалобы.</w:t>
      </w:r>
    </w:p>
    <w:p w:rsidR="00E3619A" w:rsidRDefault="00E3619A" w:rsidP="00E3619A">
      <w:pPr>
        <w:widowControl w:val="0"/>
        <w:ind w:firstLine="709"/>
        <w:jc w:val="both"/>
        <w:rPr>
          <w:sz w:val="28"/>
        </w:rPr>
      </w:pPr>
      <w:r>
        <w:rPr>
          <w:rStyle w:val="1"/>
          <w:sz w:val="28"/>
        </w:rPr>
        <w:t>Предметом жалобы являются решения и (или) действия (бездействие) уполномоченного органа, должностного лица уполномоченного органа либо муниципального служащего.</w:t>
      </w:r>
    </w:p>
    <w:p w:rsidR="00E3619A" w:rsidRDefault="00E3619A" w:rsidP="00E3619A">
      <w:pPr>
        <w:widowControl w:val="0"/>
        <w:ind w:firstLine="709"/>
        <w:jc w:val="both"/>
        <w:rPr>
          <w:sz w:val="28"/>
        </w:rPr>
      </w:pPr>
      <w:r>
        <w:rPr>
          <w:sz w:val="28"/>
        </w:rPr>
        <w:t>Заявитель может обратиться с жалобой, в том числе в следующих случаях:</w:t>
      </w:r>
    </w:p>
    <w:p w:rsidR="00E3619A" w:rsidRDefault="00E3619A" w:rsidP="00E3619A">
      <w:pPr>
        <w:widowControl w:val="0"/>
        <w:ind w:firstLine="709"/>
        <w:jc w:val="both"/>
        <w:rPr>
          <w:sz w:val="28"/>
        </w:rPr>
      </w:pPr>
      <w:r>
        <w:rPr>
          <w:sz w:val="28"/>
        </w:rPr>
        <w:t>1) нарушение срока регистрации запроса о предоставлении муниципальной услуги;</w:t>
      </w:r>
    </w:p>
    <w:p w:rsidR="00E3619A" w:rsidRDefault="00E3619A" w:rsidP="00E3619A">
      <w:pPr>
        <w:widowControl w:val="0"/>
        <w:ind w:firstLine="709"/>
        <w:jc w:val="both"/>
        <w:rPr>
          <w:sz w:val="28"/>
        </w:rPr>
      </w:pPr>
      <w:r>
        <w:rPr>
          <w:sz w:val="28"/>
        </w:rPr>
        <w:t>2) нарушение срока предоставления муниципальной услуги;</w:t>
      </w:r>
    </w:p>
    <w:p w:rsidR="00E3619A" w:rsidRDefault="00E3619A" w:rsidP="00E3619A">
      <w:pPr>
        <w:widowControl w:val="0"/>
        <w:ind w:firstLine="709"/>
        <w:jc w:val="both"/>
        <w:rPr>
          <w:sz w:val="28"/>
        </w:rPr>
      </w:pPr>
      <w:r>
        <w:rPr>
          <w:sz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E3619A" w:rsidRDefault="00E3619A" w:rsidP="00E3619A">
      <w:pPr>
        <w:widowControl w:val="0"/>
        <w:ind w:firstLine="709"/>
        <w:jc w:val="both"/>
        <w:rPr>
          <w:sz w:val="28"/>
        </w:rPr>
      </w:pPr>
      <w:r>
        <w:rPr>
          <w:sz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w:t>
      </w:r>
      <w:r>
        <w:rPr>
          <w:sz w:val="28"/>
        </w:rPr>
        <w:lastRenderedPageBreak/>
        <w:t>правовыми актами для предоставления муниципальной услуги, у заявителя;</w:t>
      </w:r>
    </w:p>
    <w:p w:rsidR="00E3619A" w:rsidRDefault="00E3619A" w:rsidP="00E3619A">
      <w:pPr>
        <w:widowControl w:val="0"/>
        <w:ind w:firstLine="709"/>
        <w:jc w:val="both"/>
        <w:rPr>
          <w:sz w:val="28"/>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3619A" w:rsidRDefault="00E3619A" w:rsidP="00E3619A">
      <w:pPr>
        <w:widowControl w:val="0"/>
        <w:ind w:firstLine="709"/>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E3619A" w:rsidRDefault="00E3619A" w:rsidP="00E3619A">
      <w:pPr>
        <w:widowControl w:val="0"/>
        <w:ind w:firstLine="709"/>
        <w:jc w:val="both"/>
        <w:rPr>
          <w:sz w:val="28"/>
        </w:rPr>
      </w:pPr>
      <w:r>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619A" w:rsidRDefault="00E3619A" w:rsidP="00E3619A">
      <w:pPr>
        <w:widowControl w:val="0"/>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rsidR="00E3619A" w:rsidRDefault="00E3619A" w:rsidP="00E3619A">
      <w:pPr>
        <w:widowControl w:val="0"/>
        <w:ind w:firstLine="709"/>
        <w:jc w:val="both"/>
        <w:rPr>
          <w:sz w:val="28"/>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E3619A" w:rsidRDefault="00E3619A" w:rsidP="00E3619A">
      <w:pPr>
        <w:widowControl w:val="0"/>
        <w:ind w:firstLine="709"/>
        <w:jc w:val="both"/>
        <w:rPr>
          <w:sz w:val="28"/>
        </w:rPr>
      </w:pPr>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r>
        <w:rPr>
          <w:rStyle w:val="1"/>
          <w:sz w:val="28"/>
        </w:rPr>
        <w:t>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3619A" w:rsidRDefault="00E3619A" w:rsidP="00E3619A">
      <w:pPr>
        <w:widowControl w:val="0"/>
        <w:ind w:firstLine="709"/>
        <w:jc w:val="both"/>
        <w:rPr>
          <w:sz w:val="28"/>
        </w:rPr>
      </w:pPr>
      <w:r>
        <w:rPr>
          <w:sz w:val="28"/>
        </w:rPr>
        <w:t>Жалоба должна содержать:</w:t>
      </w:r>
    </w:p>
    <w:p w:rsidR="00E3619A" w:rsidRDefault="00E3619A" w:rsidP="00E3619A">
      <w:pPr>
        <w:widowControl w:val="0"/>
        <w:ind w:firstLine="709"/>
        <w:jc w:val="both"/>
        <w:rPr>
          <w:sz w:val="28"/>
        </w:rPr>
      </w:pPr>
      <w:r>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619A" w:rsidRDefault="00E3619A" w:rsidP="00E3619A">
      <w:pPr>
        <w:widowControl w:val="0"/>
        <w:ind w:firstLine="709"/>
        <w:jc w:val="both"/>
        <w:rPr>
          <w:sz w:val="28"/>
        </w:rPr>
      </w:pPr>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619A" w:rsidRDefault="00E3619A" w:rsidP="00E3619A">
      <w:pPr>
        <w:widowControl w:val="0"/>
        <w:ind w:firstLine="709"/>
        <w:jc w:val="both"/>
        <w:rPr>
          <w:sz w:val="28"/>
        </w:rPr>
      </w:pPr>
      <w:r>
        <w:rPr>
          <w:sz w:val="28"/>
        </w:rPr>
        <w:t xml:space="preserve">3) сведения об обжалуемых решениях и действиях (бездействии) органа, </w:t>
      </w:r>
      <w:r>
        <w:rPr>
          <w:sz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E3619A" w:rsidRDefault="00E3619A" w:rsidP="00E3619A">
      <w:pPr>
        <w:widowControl w:val="0"/>
        <w:ind w:firstLine="709"/>
        <w:jc w:val="both"/>
        <w:rPr>
          <w:sz w:val="28"/>
        </w:rPr>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619A" w:rsidRDefault="00E3619A" w:rsidP="00E3619A">
      <w:pPr>
        <w:widowControl w:val="0"/>
        <w:ind w:firstLine="709"/>
        <w:jc w:val="both"/>
        <w:rPr>
          <w:sz w:val="28"/>
        </w:rPr>
      </w:pPr>
      <w:r>
        <w:rPr>
          <w:sz w:val="28"/>
        </w:rPr>
        <w:t>5.4. Орган местного самоуправления и уполномоченные на рассмотрение жалобы должностные лица, которым может быть направлена жалоба.</w:t>
      </w:r>
    </w:p>
    <w:p w:rsidR="00E3619A" w:rsidRDefault="00E3619A" w:rsidP="00E3619A">
      <w:pPr>
        <w:widowControl w:val="0"/>
        <w:ind w:firstLine="709"/>
        <w:jc w:val="both"/>
        <w:rPr>
          <w:sz w:val="28"/>
        </w:rPr>
      </w:pPr>
      <w:r>
        <w:rPr>
          <w:sz w:val="28"/>
        </w:rPr>
        <w:t>Жалоба на решение, действие (бездействие) должностных лиц уполномоченного органа при предоставлении муниципальной услуги может быть подана в уполномоченный орган.</w:t>
      </w:r>
    </w:p>
    <w:p w:rsidR="00E3619A" w:rsidRDefault="00E3619A" w:rsidP="00E3619A">
      <w:pPr>
        <w:widowControl w:val="0"/>
        <w:ind w:firstLine="709"/>
        <w:jc w:val="both"/>
        <w:rPr>
          <w:sz w:val="28"/>
        </w:rPr>
      </w:pPr>
      <w:r>
        <w:rPr>
          <w:sz w:val="28"/>
        </w:rPr>
        <w:t>Жалоба на решение, действия (бездействие) ответственного специалиста - муниципального служащего подается руководителю уполномоченного органа.</w:t>
      </w:r>
    </w:p>
    <w:p w:rsidR="00E3619A" w:rsidRDefault="00E3619A" w:rsidP="00E3619A">
      <w:pPr>
        <w:widowControl w:val="0"/>
        <w:ind w:firstLine="709"/>
        <w:jc w:val="both"/>
        <w:rPr>
          <w:sz w:val="28"/>
        </w:rPr>
      </w:pPr>
      <w:r>
        <w:rPr>
          <w:sz w:val="28"/>
        </w:rPr>
        <w:t>Жалоба на решение, действия (бездействие) руководителя уполномоченного органа подается заместителю главы муниципального образования, курирующего данное направление.</w:t>
      </w:r>
    </w:p>
    <w:p w:rsidR="00E3619A" w:rsidRDefault="00E3619A" w:rsidP="00E3619A">
      <w:pPr>
        <w:widowControl w:val="0"/>
        <w:ind w:firstLine="709"/>
        <w:jc w:val="both"/>
        <w:rPr>
          <w:sz w:val="28"/>
        </w:rPr>
      </w:pPr>
      <w:r>
        <w:rPr>
          <w:sz w:val="28"/>
        </w:rPr>
        <w:t>Жалоба на решение, действия (бездействие) заместителя главы муниципального образования подается главе муниципального образования.</w:t>
      </w:r>
    </w:p>
    <w:p w:rsidR="00E3619A" w:rsidRDefault="00E3619A" w:rsidP="00E3619A">
      <w:pPr>
        <w:widowControl w:val="0"/>
        <w:ind w:firstLine="709"/>
        <w:jc w:val="both"/>
        <w:rPr>
          <w:sz w:val="28"/>
        </w:rPr>
      </w:pPr>
      <w:r>
        <w:rPr>
          <w:sz w:val="28"/>
        </w:rPr>
        <w:t>5.5. Порядок подачи и рассмотрения жалобы.</w:t>
      </w:r>
    </w:p>
    <w:p w:rsidR="00E3619A" w:rsidRDefault="00E3619A" w:rsidP="00E3619A">
      <w:pPr>
        <w:widowControl w:val="0"/>
        <w:ind w:firstLine="709"/>
        <w:jc w:val="both"/>
        <w:rPr>
          <w:sz w:val="28"/>
        </w:rPr>
      </w:pPr>
      <w:r>
        <w:rPr>
          <w:sz w:val="28"/>
        </w:rPr>
        <w:t>Жалоба подается в письменной форме на бумажном носителе, в электронной форме в орган, предоставляющий муниципальную услугу.</w:t>
      </w:r>
    </w:p>
    <w:p w:rsidR="00E3619A" w:rsidRDefault="00E3619A" w:rsidP="00E3619A">
      <w:pPr>
        <w:widowControl w:val="0"/>
        <w:ind w:firstLine="709"/>
        <w:jc w:val="both"/>
        <w:rPr>
          <w:sz w:val="28"/>
        </w:rPr>
      </w:pPr>
      <w:r>
        <w:rPr>
          <w:sz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619A" w:rsidRDefault="00E3619A" w:rsidP="00E3619A">
      <w:pPr>
        <w:widowControl w:val="0"/>
        <w:ind w:firstLine="709"/>
        <w:jc w:val="both"/>
        <w:rPr>
          <w:sz w:val="28"/>
        </w:rPr>
      </w:pPr>
      <w:r>
        <w:rPr>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619A" w:rsidRDefault="00E3619A" w:rsidP="00E3619A">
      <w:pPr>
        <w:widowControl w:val="0"/>
        <w:ind w:firstLine="709"/>
        <w:jc w:val="both"/>
        <w:rPr>
          <w:sz w:val="28"/>
        </w:rPr>
      </w:pPr>
      <w:r>
        <w:rPr>
          <w:sz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3619A" w:rsidRDefault="00E3619A" w:rsidP="00E3619A">
      <w:pPr>
        <w:widowControl w:val="0"/>
        <w:ind w:firstLine="709"/>
        <w:jc w:val="both"/>
        <w:rPr>
          <w:sz w:val="28"/>
        </w:rPr>
      </w:pPr>
      <w:r>
        <w:rPr>
          <w:sz w:val="28"/>
        </w:rPr>
        <w:t>1) оформленная в соответствии с законодательством Российской Федерации доверенность (для физических лиц);</w:t>
      </w:r>
    </w:p>
    <w:p w:rsidR="00E3619A" w:rsidRDefault="00E3619A" w:rsidP="00E3619A">
      <w:pPr>
        <w:widowControl w:val="0"/>
        <w:ind w:firstLine="709"/>
        <w:jc w:val="both"/>
        <w:rPr>
          <w:sz w:val="28"/>
        </w:rPr>
      </w:pPr>
      <w:r>
        <w:rPr>
          <w:sz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3619A" w:rsidRDefault="00E3619A" w:rsidP="00E3619A">
      <w:pPr>
        <w:widowControl w:val="0"/>
        <w:ind w:firstLine="709"/>
        <w:jc w:val="both"/>
        <w:rPr>
          <w:sz w:val="28"/>
        </w:rPr>
      </w:pPr>
      <w:r>
        <w:rPr>
          <w:sz w:val="28"/>
        </w:rPr>
        <w:t xml:space="preserve">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Pr>
          <w:sz w:val="28"/>
        </w:rPr>
        <w:lastRenderedPageBreak/>
        <w:t>доверенности.</w:t>
      </w:r>
    </w:p>
    <w:p w:rsidR="00E3619A" w:rsidRDefault="00E3619A" w:rsidP="00E3619A">
      <w:pPr>
        <w:widowControl w:val="0"/>
        <w:ind w:firstLine="709"/>
        <w:jc w:val="both"/>
        <w:rPr>
          <w:sz w:val="28"/>
        </w:rPr>
      </w:pPr>
      <w:r>
        <w:rPr>
          <w:sz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619A" w:rsidRDefault="00E3619A" w:rsidP="00E3619A">
      <w:pPr>
        <w:widowControl w:val="0"/>
        <w:ind w:firstLine="709"/>
        <w:jc w:val="both"/>
        <w:rPr>
          <w:sz w:val="28"/>
        </w:rPr>
      </w:pPr>
      <w:r>
        <w:rPr>
          <w:sz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3619A" w:rsidRDefault="00E3619A" w:rsidP="00E3619A">
      <w:pPr>
        <w:widowControl w:val="0"/>
        <w:ind w:firstLine="709"/>
        <w:jc w:val="both"/>
        <w:rPr>
          <w:sz w:val="28"/>
        </w:rPr>
      </w:pPr>
      <w:r>
        <w:rPr>
          <w:sz w:val="28"/>
        </w:rPr>
        <w:t>При этом срок рассмотрения жалобы исчисляется со дня регистрации жалобы в уполномоченном на ее рассмотрение органе.</w:t>
      </w:r>
    </w:p>
    <w:p w:rsidR="00E3619A" w:rsidRDefault="00E3619A" w:rsidP="00E3619A">
      <w:pPr>
        <w:widowControl w:val="0"/>
        <w:ind w:firstLine="709"/>
        <w:jc w:val="both"/>
        <w:rPr>
          <w:sz w:val="28"/>
        </w:rPr>
      </w:pPr>
      <w:r>
        <w:rPr>
          <w:sz w:val="28"/>
        </w:rPr>
        <w:t>5.6. Сроки рассмотрения жалобы.</w:t>
      </w:r>
    </w:p>
    <w:p w:rsidR="00E3619A" w:rsidRDefault="00E3619A" w:rsidP="00E3619A">
      <w:pPr>
        <w:widowControl w:val="0"/>
        <w:ind w:firstLine="709"/>
        <w:jc w:val="both"/>
        <w:rPr>
          <w:sz w:val="28"/>
        </w:rPr>
      </w:pPr>
      <w:r>
        <w:rPr>
          <w:sz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3619A" w:rsidRDefault="00E3619A" w:rsidP="00E3619A">
      <w:pPr>
        <w:widowControl w:val="0"/>
        <w:ind w:firstLine="709"/>
        <w:jc w:val="both"/>
        <w:rPr>
          <w:sz w:val="28"/>
        </w:rPr>
      </w:pPr>
      <w:r>
        <w:rPr>
          <w:sz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3619A" w:rsidRDefault="00E3619A" w:rsidP="00E3619A">
      <w:pPr>
        <w:widowControl w:val="0"/>
        <w:ind w:firstLine="709"/>
        <w:jc w:val="both"/>
        <w:rPr>
          <w:sz w:val="28"/>
        </w:rPr>
      </w:pPr>
      <w:r>
        <w:rPr>
          <w:sz w:val="28"/>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E3619A" w:rsidRDefault="00E3619A" w:rsidP="00E3619A">
      <w:pPr>
        <w:widowControl w:val="0"/>
        <w:ind w:firstLine="709"/>
        <w:jc w:val="both"/>
        <w:rPr>
          <w:sz w:val="28"/>
        </w:rPr>
      </w:pPr>
      <w:r>
        <w:rPr>
          <w:sz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E3619A" w:rsidRDefault="00E3619A" w:rsidP="00E3619A">
      <w:pPr>
        <w:widowControl w:val="0"/>
        <w:ind w:firstLine="709"/>
        <w:jc w:val="both"/>
        <w:rPr>
          <w:sz w:val="28"/>
        </w:rPr>
      </w:pPr>
      <w:r>
        <w:rPr>
          <w:sz w:val="28"/>
        </w:rPr>
        <w:t>5.8. Результат рассмотрения жалобы.</w:t>
      </w:r>
    </w:p>
    <w:p w:rsidR="00E3619A" w:rsidRDefault="00E3619A" w:rsidP="00E3619A">
      <w:pPr>
        <w:widowControl w:val="0"/>
        <w:ind w:firstLine="709"/>
        <w:jc w:val="both"/>
        <w:rPr>
          <w:sz w:val="28"/>
        </w:rPr>
      </w:pPr>
      <w:r>
        <w:rPr>
          <w:sz w:val="28"/>
        </w:rPr>
        <w:t>По результатам рассмотрения жалобы принимается одно из следующих решений:</w:t>
      </w:r>
    </w:p>
    <w:p w:rsidR="00E3619A" w:rsidRDefault="00E3619A" w:rsidP="00E3619A">
      <w:pPr>
        <w:widowControl w:val="0"/>
        <w:ind w:firstLine="709"/>
        <w:jc w:val="both"/>
        <w:rPr>
          <w:sz w:val="28"/>
        </w:rPr>
      </w:pPr>
      <w:r>
        <w:rPr>
          <w:sz w:val="28"/>
        </w:rPr>
        <w:t>1) удовлетворить жалобу;</w:t>
      </w:r>
    </w:p>
    <w:p w:rsidR="00E3619A" w:rsidRDefault="00E3619A" w:rsidP="00E3619A">
      <w:pPr>
        <w:widowControl w:val="0"/>
        <w:ind w:firstLine="709"/>
        <w:jc w:val="both"/>
        <w:rPr>
          <w:sz w:val="28"/>
        </w:rPr>
      </w:pPr>
      <w:r>
        <w:rPr>
          <w:sz w:val="28"/>
        </w:rPr>
        <w:t>2) отказать в удовлетворении жалобы.</w:t>
      </w:r>
    </w:p>
    <w:p w:rsidR="00E3619A" w:rsidRDefault="00E3619A" w:rsidP="00E3619A">
      <w:pPr>
        <w:ind w:firstLine="709"/>
        <w:jc w:val="both"/>
        <w:rPr>
          <w:sz w:val="28"/>
        </w:rPr>
      </w:pPr>
      <w:r>
        <w:rPr>
          <w:sz w:val="28"/>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E3619A" w:rsidRDefault="00E3619A" w:rsidP="00E3619A">
      <w:pPr>
        <w:ind w:firstLine="709"/>
        <w:jc w:val="both"/>
        <w:rPr>
          <w:sz w:val="28"/>
        </w:rPr>
      </w:pPr>
      <w:r>
        <w:rPr>
          <w:sz w:val="28"/>
        </w:rPr>
        <w:t xml:space="preserve">В случае признания жалобы подлежащей удовлетворению в ответе заявителю, указанном в пункте 5.5 настоящего административного регламента, </w:t>
      </w:r>
      <w:r>
        <w:rPr>
          <w:sz w:val="28"/>
        </w:rPr>
        <w:lastRenderedPageBreak/>
        <w:t>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3619A" w:rsidRDefault="00E3619A" w:rsidP="00E3619A">
      <w:pPr>
        <w:ind w:firstLine="709"/>
        <w:jc w:val="both"/>
        <w:rPr>
          <w:sz w:val="28"/>
        </w:rPr>
      </w:pPr>
      <w:r>
        <w:rPr>
          <w:sz w:val="28"/>
        </w:rPr>
        <w:t>В случае признания жалобы, не подлежащей удовлетворению в ответе заявителю, указанном в пункте 5.5.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3619A" w:rsidRDefault="00E3619A" w:rsidP="00E3619A">
      <w:pPr>
        <w:ind w:firstLine="709"/>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E3619A" w:rsidRDefault="00E3619A" w:rsidP="00E3619A">
      <w:pPr>
        <w:widowControl w:val="0"/>
        <w:ind w:firstLine="709"/>
        <w:jc w:val="both"/>
        <w:rPr>
          <w:sz w:val="28"/>
        </w:rPr>
      </w:pPr>
      <w:r>
        <w:rPr>
          <w:sz w:val="28"/>
        </w:rPr>
        <w:t>В удовлетворении жалобы отказывается в следующих случаях:</w:t>
      </w:r>
    </w:p>
    <w:p w:rsidR="00E3619A" w:rsidRDefault="00E3619A" w:rsidP="00E3619A">
      <w:pPr>
        <w:widowControl w:val="0"/>
        <w:ind w:firstLine="709"/>
        <w:jc w:val="both"/>
        <w:rPr>
          <w:sz w:val="28"/>
        </w:rPr>
      </w:pPr>
      <w:r>
        <w:rPr>
          <w:sz w:val="28"/>
        </w:rPr>
        <w:t>1) жалоба признана необоснованной;</w:t>
      </w:r>
    </w:p>
    <w:p w:rsidR="00E3619A" w:rsidRDefault="00E3619A" w:rsidP="00E3619A">
      <w:pPr>
        <w:widowControl w:val="0"/>
        <w:ind w:firstLine="709"/>
        <w:jc w:val="both"/>
        <w:rPr>
          <w:sz w:val="28"/>
        </w:rPr>
      </w:pPr>
      <w:r>
        <w:rPr>
          <w:sz w:val="28"/>
        </w:rPr>
        <w:t>2) наличие вступившего в законную силу решения суда, арбитражного суда по жалобе о том же предмете и по тем же основаниям;</w:t>
      </w:r>
    </w:p>
    <w:p w:rsidR="00E3619A" w:rsidRDefault="00E3619A" w:rsidP="00E3619A">
      <w:pPr>
        <w:widowControl w:val="0"/>
        <w:ind w:firstLine="709"/>
        <w:jc w:val="both"/>
        <w:rPr>
          <w:sz w:val="28"/>
        </w:rPr>
      </w:pPr>
      <w:r>
        <w:rPr>
          <w:sz w:val="28"/>
        </w:rPr>
        <w:t>3) подача жалобы лицом, полномочия которого не подтверждены в порядке, установленном законодательством Российской Федерации;</w:t>
      </w:r>
    </w:p>
    <w:p w:rsidR="00E3619A" w:rsidRDefault="00E3619A" w:rsidP="00E3619A">
      <w:pPr>
        <w:widowControl w:val="0"/>
        <w:ind w:firstLine="709"/>
        <w:jc w:val="both"/>
        <w:rPr>
          <w:sz w:val="28"/>
        </w:rPr>
      </w:pPr>
      <w:r>
        <w:rPr>
          <w:sz w:val="28"/>
        </w:rPr>
        <w:t>4) наличие решения по жалобе, принятого ранее в отношении того же заявителя и по тому же предмету жалобы.</w:t>
      </w:r>
    </w:p>
    <w:p w:rsidR="00E3619A" w:rsidRDefault="00E3619A" w:rsidP="00E3619A">
      <w:pPr>
        <w:widowControl w:val="0"/>
        <w:ind w:firstLine="709"/>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3619A" w:rsidRDefault="00E3619A" w:rsidP="00E3619A">
      <w:pPr>
        <w:widowControl w:val="0"/>
        <w:ind w:firstLine="709"/>
        <w:jc w:val="both"/>
        <w:rPr>
          <w:sz w:val="28"/>
        </w:rPr>
      </w:pPr>
      <w:r>
        <w:rPr>
          <w:sz w:val="28"/>
        </w:rPr>
        <w:t>5.9. Порядок информирования заявителя о результатах рассмотрения жалобы.</w:t>
      </w:r>
    </w:p>
    <w:p w:rsidR="00E3619A" w:rsidRDefault="00E3619A" w:rsidP="00E3619A">
      <w:pPr>
        <w:widowControl w:val="0"/>
        <w:ind w:firstLine="709"/>
        <w:jc w:val="both"/>
        <w:rPr>
          <w:sz w:val="28"/>
        </w:rPr>
      </w:pPr>
      <w:r>
        <w:rPr>
          <w:sz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619A" w:rsidRDefault="00E3619A" w:rsidP="00E3619A">
      <w:pPr>
        <w:widowControl w:val="0"/>
        <w:ind w:firstLine="709"/>
        <w:jc w:val="both"/>
        <w:rPr>
          <w:sz w:val="28"/>
        </w:rPr>
      </w:pPr>
      <w:r>
        <w:rPr>
          <w:sz w:val="28"/>
        </w:rPr>
        <w:t>В ответе по результатам рассмотрения жалобы указываются:</w:t>
      </w:r>
    </w:p>
    <w:p w:rsidR="00E3619A" w:rsidRDefault="00E3619A" w:rsidP="00E3619A">
      <w:pPr>
        <w:widowControl w:val="0"/>
        <w:ind w:firstLine="709"/>
        <w:jc w:val="both"/>
        <w:rPr>
          <w:sz w:val="28"/>
        </w:rPr>
      </w:pPr>
      <w:r>
        <w:rPr>
          <w:sz w:val="28"/>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E3619A" w:rsidRDefault="00E3619A" w:rsidP="00E3619A">
      <w:pPr>
        <w:widowControl w:val="0"/>
        <w:ind w:firstLine="709"/>
        <w:jc w:val="both"/>
        <w:rPr>
          <w:sz w:val="28"/>
        </w:rPr>
      </w:pPr>
      <w:r>
        <w:rPr>
          <w:sz w:val="28"/>
        </w:rPr>
        <w:t>2) номер, дата, место принятия решения, включая сведения о должностном лице, решение или действие (бездействие) которого обжалуется;</w:t>
      </w:r>
    </w:p>
    <w:p w:rsidR="00E3619A" w:rsidRDefault="00E3619A" w:rsidP="00E3619A">
      <w:pPr>
        <w:widowControl w:val="0"/>
        <w:ind w:firstLine="709"/>
        <w:jc w:val="both"/>
        <w:rPr>
          <w:sz w:val="28"/>
        </w:rPr>
      </w:pPr>
      <w:r>
        <w:rPr>
          <w:sz w:val="28"/>
        </w:rPr>
        <w:t>3) фамилия, имя, отчество (последнее - при наличии) или наименование заявителя;</w:t>
      </w:r>
    </w:p>
    <w:p w:rsidR="00E3619A" w:rsidRDefault="00E3619A" w:rsidP="00E3619A">
      <w:pPr>
        <w:widowControl w:val="0"/>
        <w:ind w:firstLine="709"/>
        <w:jc w:val="both"/>
        <w:rPr>
          <w:sz w:val="28"/>
        </w:rPr>
      </w:pPr>
      <w:r>
        <w:rPr>
          <w:sz w:val="28"/>
        </w:rPr>
        <w:t>4) основания для принятия решения по жалобе;</w:t>
      </w:r>
    </w:p>
    <w:p w:rsidR="00E3619A" w:rsidRDefault="00E3619A" w:rsidP="00E3619A">
      <w:pPr>
        <w:widowControl w:val="0"/>
        <w:ind w:firstLine="709"/>
        <w:jc w:val="both"/>
        <w:rPr>
          <w:sz w:val="28"/>
        </w:rPr>
      </w:pPr>
      <w:r>
        <w:rPr>
          <w:sz w:val="28"/>
        </w:rPr>
        <w:t>5) принятое по жалобе решение;</w:t>
      </w:r>
    </w:p>
    <w:p w:rsidR="00E3619A" w:rsidRDefault="00E3619A" w:rsidP="00E3619A">
      <w:pPr>
        <w:widowControl w:val="0"/>
        <w:ind w:firstLine="709"/>
        <w:jc w:val="both"/>
        <w:rPr>
          <w:sz w:val="28"/>
        </w:rPr>
      </w:pPr>
      <w:r>
        <w:rPr>
          <w:sz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619A" w:rsidRDefault="00E3619A" w:rsidP="00E3619A">
      <w:pPr>
        <w:widowControl w:val="0"/>
        <w:ind w:firstLine="709"/>
        <w:jc w:val="both"/>
        <w:rPr>
          <w:sz w:val="28"/>
        </w:rPr>
      </w:pPr>
      <w:r>
        <w:rPr>
          <w:sz w:val="28"/>
        </w:rPr>
        <w:lastRenderedPageBreak/>
        <w:t>7) сведения о порядке обжалования принятого по жалобе решения.</w:t>
      </w:r>
    </w:p>
    <w:p w:rsidR="00E3619A" w:rsidRDefault="00E3619A" w:rsidP="00E3619A">
      <w:pPr>
        <w:widowControl w:val="0"/>
        <w:ind w:firstLine="709"/>
        <w:jc w:val="both"/>
        <w:rPr>
          <w:sz w:val="28"/>
        </w:rPr>
      </w:pPr>
      <w:r>
        <w:rPr>
          <w:sz w:val="28"/>
        </w:rPr>
        <w:t>Ответ по результатам рассмотрения жалобы подписывается уполномоченным на рассмотрение жалобы должностным лицом.</w:t>
      </w:r>
    </w:p>
    <w:p w:rsidR="00E3619A" w:rsidRDefault="00E3619A" w:rsidP="00E3619A">
      <w:pPr>
        <w:widowControl w:val="0"/>
        <w:ind w:firstLine="709"/>
        <w:jc w:val="both"/>
        <w:rPr>
          <w:sz w:val="28"/>
        </w:rPr>
      </w:pPr>
      <w:r>
        <w:rPr>
          <w:sz w:val="28"/>
        </w:rPr>
        <w:t>5.10. Порядок обжалования решения по жалобе.</w:t>
      </w:r>
    </w:p>
    <w:p w:rsidR="00E3619A" w:rsidRDefault="00E3619A" w:rsidP="00E3619A">
      <w:pPr>
        <w:widowControl w:val="0"/>
        <w:ind w:firstLine="709"/>
        <w:jc w:val="both"/>
        <w:rPr>
          <w:sz w:val="28"/>
        </w:rPr>
      </w:pPr>
      <w:r>
        <w:rPr>
          <w:sz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3619A" w:rsidRDefault="00E3619A" w:rsidP="00E3619A">
      <w:pPr>
        <w:widowControl w:val="0"/>
        <w:ind w:firstLine="709"/>
        <w:jc w:val="both"/>
        <w:rPr>
          <w:sz w:val="28"/>
        </w:rPr>
      </w:pPr>
      <w:r>
        <w:rPr>
          <w:sz w:val="28"/>
        </w:rPr>
        <w:t>5.11. Право заявителя на получение информации и документов, необходимых для обоснования и рассмотрения жалобы.</w:t>
      </w:r>
    </w:p>
    <w:p w:rsidR="00E3619A" w:rsidRDefault="00E3619A" w:rsidP="00E3619A">
      <w:pPr>
        <w:widowControl w:val="0"/>
        <w:ind w:firstLine="709"/>
        <w:jc w:val="both"/>
        <w:rPr>
          <w:sz w:val="28"/>
        </w:rPr>
      </w:pPr>
      <w:r>
        <w:rPr>
          <w:sz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3619A" w:rsidRDefault="00E3619A" w:rsidP="00E3619A">
      <w:pPr>
        <w:widowControl w:val="0"/>
        <w:ind w:firstLine="709"/>
        <w:jc w:val="both"/>
        <w:rPr>
          <w:sz w:val="28"/>
        </w:rPr>
      </w:pPr>
      <w:r>
        <w:rPr>
          <w:sz w:val="28"/>
        </w:rPr>
        <w:t>5.12. Способы информирования заявителей о порядке подачи и рассмотрения жалобы.</w:t>
      </w:r>
    </w:p>
    <w:p w:rsidR="00E3619A" w:rsidRDefault="00E3619A" w:rsidP="00E3619A">
      <w:pPr>
        <w:widowControl w:val="0"/>
        <w:ind w:firstLine="709"/>
        <w:jc w:val="both"/>
        <w:rPr>
          <w:sz w:val="28"/>
        </w:rPr>
      </w:pPr>
      <w:r>
        <w:rPr>
          <w:sz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по телефонам для справок, а также в письменной форме почтовым отправлением либо электронным сообщением по адресу, указанному заявителем.</w:t>
      </w:r>
    </w:p>
    <w:p w:rsidR="00E3619A" w:rsidRDefault="00E3619A" w:rsidP="00E3619A">
      <w:pPr>
        <w:widowControl w:val="0"/>
        <w:ind w:firstLine="709"/>
        <w:jc w:val="both"/>
        <w:rPr>
          <w:sz w:val="28"/>
        </w:rPr>
      </w:pPr>
      <w:r>
        <w:rPr>
          <w:rStyle w:val="1"/>
          <w:sz w:val="28"/>
        </w:rPr>
        <w:t>Муниципальная услуга не предусматривает возможности подачи жалобы через многофункциональный центр, удаленные рабочие места многофункционального центра.</w:t>
      </w:r>
    </w:p>
    <w:p w:rsidR="00E3619A" w:rsidRDefault="00E3619A" w:rsidP="00E3619A">
      <w:pPr>
        <w:widowControl w:val="0"/>
        <w:ind w:firstLine="709"/>
        <w:jc w:val="both"/>
        <w:rPr>
          <w:sz w:val="28"/>
        </w:rPr>
      </w:pPr>
      <w:r>
        <w:rPr>
          <w:rStyle w:val="1"/>
          <w:sz w:val="28"/>
        </w:rPr>
        <w:t>Обновление информации осуществляется при изменении законодательства, регулирующего порядок подачи и рассмотрения жалобы, и справочной информации в течение 10 рабочих дней со дня вступления в силу указанных изменений.</w:t>
      </w:r>
    </w:p>
    <w:p w:rsidR="00E3619A" w:rsidRDefault="00E3619A" w:rsidP="00E3619A">
      <w:pPr>
        <w:widowControl w:val="0"/>
        <w:ind w:firstLine="709"/>
        <w:jc w:val="both"/>
        <w:rPr>
          <w:sz w:val="28"/>
        </w:rPr>
      </w:pPr>
      <w:r>
        <w:rPr>
          <w:sz w:val="28"/>
        </w:rPr>
        <w:t xml:space="preserve">5.13.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rPr>
          <w:sz w:val="28"/>
        </w:rPr>
        <w:lastRenderedPageBreak/>
        <w:t>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w:t>
      </w:r>
      <w:r>
        <w:rPr>
          <w:rStyle w:val="1"/>
          <w:sz w:val="28"/>
        </w:rPr>
        <w:t>2 «Об установлении Особенностей подачи и рассмотрения жалоб на решения и действия (бездействие) исполнительных органов Кемеровской области - Кузбасса и их должностных лиц, государственных гражданских служащих Кемеровской области - Кузбасса,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E3619A" w:rsidRDefault="00E3619A" w:rsidP="00E3619A">
      <w:pPr>
        <w:ind w:right="-2" w:firstLine="709"/>
        <w:jc w:val="both"/>
        <w:rPr>
          <w:sz w:val="28"/>
        </w:rPr>
      </w:pPr>
    </w:p>
    <w:p w:rsidR="00E3619A" w:rsidRDefault="00E3619A" w:rsidP="00E3619A">
      <w:pPr>
        <w:ind w:right="-2" w:firstLine="709"/>
        <w:jc w:val="both"/>
        <w:rPr>
          <w:sz w:val="28"/>
        </w:rPr>
      </w:pPr>
    </w:p>
    <w:p w:rsidR="00E3619A" w:rsidRDefault="00E3619A" w:rsidP="00E3619A">
      <w:pPr>
        <w:ind w:right="-2"/>
        <w:jc w:val="center"/>
        <w:rPr>
          <w:b/>
          <w:sz w:val="28"/>
        </w:rPr>
      </w:pPr>
      <w:r>
        <w:rPr>
          <w:rStyle w:val="1"/>
          <w:b/>
          <w:sz w:val="28"/>
        </w:rPr>
        <w:t xml:space="preserve">6. Особенности выполнения административных процедур (действий) </w:t>
      </w:r>
    </w:p>
    <w:p w:rsidR="00E3619A" w:rsidRDefault="00E3619A" w:rsidP="00E3619A">
      <w:pPr>
        <w:ind w:right="-2"/>
        <w:jc w:val="center"/>
        <w:rPr>
          <w:b/>
          <w:sz w:val="28"/>
        </w:rPr>
      </w:pPr>
      <w:r>
        <w:rPr>
          <w:rStyle w:val="1"/>
          <w:b/>
          <w:sz w:val="28"/>
        </w:rPr>
        <w:t>в многофункциональных центрах предоставления государственных и муниципальных услуг</w:t>
      </w:r>
    </w:p>
    <w:p w:rsidR="00E3619A" w:rsidRDefault="00E3619A" w:rsidP="00E3619A">
      <w:pPr>
        <w:ind w:right="-2"/>
        <w:jc w:val="center"/>
        <w:rPr>
          <w:b/>
          <w:sz w:val="28"/>
        </w:rPr>
      </w:pPr>
    </w:p>
    <w:p w:rsidR="00E3619A" w:rsidRDefault="00E3619A" w:rsidP="00E3619A">
      <w:pPr>
        <w:ind w:right="-2" w:firstLine="709"/>
        <w:jc w:val="both"/>
        <w:rPr>
          <w:sz w:val="28"/>
        </w:rPr>
      </w:pPr>
      <w:r>
        <w:rPr>
          <w:sz w:val="28"/>
        </w:rPr>
        <w:t>6.1. Услуга в многофункциональных центрах предоставления государственных и муниципальных услуг не предоставляется.</w:t>
      </w:r>
    </w:p>
    <w:p w:rsidR="00E3619A" w:rsidRDefault="00E3619A" w:rsidP="00E3619A">
      <w:pPr>
        <w:ind w:right="-2" w:firstLine="709"/>
        <w:jc w:val="both"/>
        <w:rPr>
          <w:sz w:val="28"/>
        </w:rPr>
      </w:pPr>
    </w:p>
    <w:p w:rsidR="00E3619A" w:rsidRDefault="00E3619A" w:rsidP="00E3619A">
      <w:pPr>
        <w:ind w:right="-2" w:firstLine="709"/>
        <w:jc w:val="both"/>
        <w:rPr>
          <w:sz w:val="28"/>
        </w:rPr>
      </w:pPr>
    </w:p>
    <w:tbl>
      <w:tblPr>
        <w:tblW w:w="0" w:type="auto"/>
        <w:tblLayout w:type="fixed"/>
        <w:tblLook w:val="04A0"/>
      </w:tblPr>
      <w:tblGrid>
        <w:gridCol w:w="6487"/>
        <w:gridCol w:w="3119"/>
      </w:tblGrid>
      <w:tr w:rsidR="00E3619A" w:rsidTr="005167F7">
        <w:tc>
          <w:tcPr>
            <w:tcW w:w="6487" w:type="dxa"/>
            <w:vMerge w:val="restart"/>
            <w:tcMar>
              <w:top w:w="0" w:type="dxa"/>
              <w:left w:w="108" w:type="dxa"/>
              <w:bottom w:w="0" w:type="dxa"/>
              <w:right w:w="108" w:type="dxa"/>
            </w:tcMar>
          </w:tcPr>
          <w:p w:rsidR="00E3619A" w:rsidRDefault="00E3619A" w:rsidP="005167F7">
            <w:pPr>
              <w:jc w:val="center"/>
              <w:rPr>
                <w:sz w:val="28"/>
              </w:rPr>
            </w:pPr>
          </w:p>
          <w:p w:rsidR="00E3619A" w:rsidRDefault="00E3619A" w:rsidP="005167F7">
            <w:pPr>
              <w:jc w:val="center"/>
              <w:rPr>
                <w:sz w:val="28"/>
              </w:rPr>
            </w:pPr>
            <w:r>
              <w:rPr>
                <w:sz w:val="28"/>
              </w:rPr>
              <w:t>Заместитель главы</w:t>
            </w:r>
          </w:p>
          <w:p w:rsidR="00E3619A" w:rsidRDefault="00E3619A" w:rsidP="005167F7">
            <w:pPr>
              <w:jc w:val="center"/>
              <w:rPr>
                <w:sz w:val="28"/>
              </w:rPr>
            </w:pPr>
            <w:r>
              <w:rPr>
                <w:sz w:val="28"/>
              </w:rPr>
              <w:t>Промышленновского муниципального округа -  начальник УКМПСТ Промышленновского округа</w:t>
            </w:r>
          </w:p>
        </w:tc>
        <w:tc>
          <w:tcPr>
            <w:tcW w:w="3119" w:type="dxa"/>
            <w:tcMar>
              <w:top w:w="0" w:type="dxa"/>
              <w:left w:w="108" w:type="dxa"/>
              <w:bottom w:w="0" w:type="dxa"/>
              <w:right w:w="108" w:type="dxa"/>
            </w:tcMar>
          </w:tcPr>
          <w:p w:rsidR="00E3619A" w:rsidRDefault="00E3619A" w:rsidP="005167F7">
            <w:pPr>
              <w:rPr>
                <w:sz w:val="28"/>
              </w:rPr>
            </w:pPr>
          </w:p>
        </w:tc>
      </w:tr>
      <w:tr w:rsidR="00E3619A" w:rsidTr="005167F7">
        <w:tc>
          <w:tcPr>
            <w:tcW w:w="6487" w:type="dxa"/>
            <w:vMerge/>
            <w:tcMar>
              <w:top w:w="0" w:type="dxa"/>
              <w:left w:w="108" w:type="dxa"/>
              <w:bottom w:w="0" w:type="dxa"/>
              <w:right w:w="108" w:type="dxa"/>
            </w:tcMar>
          </w:tcPr>
          <w:p w:rsidR="00E3619A" w:rsidRDefault="00E3619A" w:rsidP="005167F7"/>
        </w:tc>
        <w:tc>
          <w:tcPr>
            <w:tcW w:w="3119" w:type="dxa"/>
            <w:tcMar>
              <w:top w:w="0" w:type="dxa"/>
              <w:left w:w="108" w:type="dxa"/>
              <w:bottom w:w="0" w:type="dxa"/>
              <w:right w:w="108" w:type="dxa"/>
            </w:tcMar>
          </w:tcPr>
          <w:p w:rsidR="00E3619A" w:rsidRDefault="00E3619A" w:rsidP="005167F7">
            <w:pPr>
              <w:jc w:val="right"/>
              <w:rPr>
                <w:sz w:val="28"/>
              </w:rPr>
            </w:pPr>
          </w:p>
          <w:p w:rsidR="00E3619A" w:rsidRDefault="00E3619A" w:rsidP="005167F7">
            <w:pPr>
              <w:jc w:val="right"/>
              <w:rPr>
                <w:sz w:val="28"/>
              </w:rPr>
            </w:pPr>
            <w:r>
              <w:rPr>
                <w:sz w:val="28"/>
              </w:rPr>
              <w:t xml:space="preserve">    </w:t>
            </w:r>
          </w:p>
          <w:p w:rsidR="00E3619A" w:rsidRDefault="00E3619A" w:rsidP="005167F7">
            <w:pPr>
              <w:jc w:val="right"/>
              <w:rPr>
                <w:sz w:val="28"/>
              </w:rPr>
            </w:pPr>
            <w:r>
              <w:rPr>
                <w:sz w:val="28"/>
              </w:rPr>
              <w:t>А.А. Мясоедова</w:t>
            </w:r>
          </w:p>
        </w:tc>
      </w:tr>
    </w:tbl>
    <w:p w:rsidR="00E3619A" w:rsidRDefault="00E3619A" w:rsidP="00E3619A">
      <w:pPr>
        <w:ind w:right="-2" w:firstLine="709"/>
        <w:jc w:val="both"/>
        <w:rPr>
          <w:sz w:val="28"/>
        </w:rPr>
      </w:pPr>
    </w:p>
    <w:p w:rsidR="00E3619A" w:rsidRDefault="00E3619A" w:rsidP="00E3619A">
      <w:pPr>
        <w:sectPr w:rsidR="00E3619A">
          <w:headerReference w:type="default" r:id="rId10"/>
          <w:footerReference w:type="default" r:id="rId11"/>
          <w:headerReference w:type="first" r:id="rId12"/>
          <w:footerReference w:type="first" r:id="rId13"/>
          <w:pgSz w:w="11906" w:h="16838"/>
          <w:pgMar w:top="1134" w:right="567" w:bottom="1134" w:left="1701" w:header="0" w:footer="726" w:gutter="0"/>
          <w:cols w:space="720"/>
          <w:titlePg/>
        </w:sectPr>
      </w:pPr>
    </w:p>
    <w:p w:rsidR="00E3619A" w:rsidRDefault="00E3619A" w:rsidP="00E3619A">
      <w:pPr>
        <w:widowControl w:val="0"/>
        <w:ind w:left="5386"/>
        <w:jc w:val="center"/>
        <w:rPr>
          <w:sz w:val="28"/>
        </w:rPr>
      </w:pPr>
      <w:r>
        <w:rPr>
          <w:sz w:val="28"/>
        </w:rPr>
        <w:lastRenderedPageBreak/>
        <w:t>Приложение № 1</w:t>
      </w:r>
    </w:p>
    <w:p w:rsidR="00E3619A" w:rsidRDefault="00E3619A" w:rsidP="00E3619A">
      <w:pPr>
        <w:widowControl w:val="0"/>
        <w:ind w:left="5386"/>
        <w:jc w:val="center"/>
        <w:rPr>
          <w:sz w:val="28"/>
        </w:rPr>
      </w:pPr>
      <w:r>
        <w:rPr>
          <w:sz w:val="28"/>
        </w:rPr>
        <w:t>к административному регламенту</w:t>
      </w:r>
    </w:p>
    <w:p w:rsidR="00E3619A" w:rsidRDefault="00E3619A" w:rsidP="00E3619A">
      <w:pPr>
        <w:widowControl w:val="0"/>
        <w:ind w:left="5386"/>
        <w:jc w:val="center"/>
        <w:rPr>
          <w:sz w:val="28"/>
        </w:rPr>
      </w:pPr>
      <w:r>
        <w:rPr>
          <w:sz w:val="28"/>
        </w:rPr>
        <w:t>предоставления муниципальной услуги</w:t>
      </w:r>
    </w:p>
    <w:p w:rsidR="00E3619A" w:rsidRDefault="00E3619A" w:rsidP="00E3619A">
      <w:pPr>
        <w:widowControl w:val="0"/>
        <w:ind w:left="5386"/>
        <w:jc w:val="center"/>
        <w:rPr>
          <w:sz w:val="28"/>
        </w:rPr>
      </w:pPr>
      <w:r>
        <w:rPr>
          <w:sz w:val="28"/>
        </w:rPr>
        <w:t>«Присвоение квалификационных категорий спортивных судей»</w:t>
      </w:r>
    </w:p>
    <w:p w:rsidR="00E3619A" w:rsidRDefault="00E3619A" w:rsidP="00E3619A">
      <w:pPr>
        <w:widowControl w:val="0"/>
        <w:rPr>
          <w:sz w:val="28"/>
        </w:rPr>
      </w:pPr>
    </w:p>
    <w:p w:rsidR="00E3619A" w:rsidRDefault="00E3619A" w:rsidP="00E3619A">
      <w:pPr>
        <w:widowControl w:val="0"/>
        <w:jc w:val="center"/>
        <w:rPr>
          <w:sz w:val="28"/>
        </w:rPr>
      </w:pPr>
      <w:r>
        <w:rPr>
          <w:sz w:val="28"/>
        </w:rPr>
        <w:t>Представление</w:t>
      </w:r>
    </w:p>
    <w:p w:rsidR="00E3619A" w:rsidRDefault="00E3619A" w:rsidP="00E3619A">
      <w:pPr>
        <w:widowControl w:val="0"/>
        <w:jc w:val="center"/>
        <w:rPr>
          <w:sz w:val="28"/>
        </w:rPr>
      </w:pPr>
      <w:r>
        <w:rPr>
          <w:sz w:val="28"/>
        </w:rPr>
        <w:t>к присвоению квалификационной категории спортивного судьи</w:t>
      </w:r>
    </w:p>
    <w:p w:rsidR="00E3619A" w:rsidRDefault="00E3619A" w:rsidP="00E3619A">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330"/>
        <w:gridCol w:w="315"/>
        <w:gridCol w:w="387"/>
        <w:gridCol w:w="1695"/>
        <w:gridCol w:w="352"/>
        <w:gridCol w:w="300"/>
        <w:gridCol w:w="268"/>
        <w:gridCol w:w="752"/>
        <w:gridCol w:w="1332"/>
        <w:gridCol w:w="1342"/>
        <w:gridCol w:w="1337"/>
        <w:gridCol w:w="1371"/>
      </w:tblGrid>
      <w:tr w:rsidR="00E3619A" w:rsidTr="005167F7">
        <w:trPr>
          <w:trHeight w:val="483"/>
        </w:trPr>
        <w:tc>
          <w:tcPr>
            <w:tcW w:w="11056" w:type="dxa"/>
            <w:gridSpan w:val="13"/>
            <w:tcBorders>
              <w:top w:val="single" w:sz="4" w:space="0" w:color="000000"/>
              <w:left w:val="single" w:sz="4" w:space="0" w:color="000000"/>
              <w:bottom w:val="single" w:sz="4" w:space="0" w:color="000000"/>
              <w:right w:val="single" w:sz="4" w:space="0" w:color="000000"/>
            </w:tcBorders>
          </w:tcPr>
          <w:p w:rsidR="00E3619A" w:rsidRDefault="00E3619A" w:rsidP="005167F7">
            <w:pPr>
              <w:jc w:val="center"/>
              <w:rPr>
                <w:sz w:val="16"/>
              </w:rPr>
            </w:pPr>
            <w:r>
              <w:rPr>
                <w:sz w:val="16"/>
              </w:rPr>
              <w:t>_________________________________________________________________________</w:t>
            </w:r>
          </w:p>
          <w:p w:rsidR="00E3619A" w:rsidRDefault="00E3619A" w:rsidP="005167F7">
            <w:pPr>
              <w:jc w:val="center"/>
              <w:rPr>
                <w:sz w:val="16"/>
              </w:rPr>
            </w:pPr>
            <w:r>
              <w:rPr>
                <w:sz w:val="16"/>
              </w:rPr>
              <w:t>(указывается квалификационная категория спортивного судьи)</w:t>
            </w:r>
          </w:p>
        </w:tc>
      </w:tr>
      <w:tr w:rsidR="00E3619A" w:rsidTr="005167F7">
        <w:trPr>
          <w:trHeight w:val="1899"/>
        </w:trPr>
        <w:tc>
          <w:tcPr>
            <w:tcW w:w="1276" w:type="dxa"/>
            <w:vMerge w:val="restart"/>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Дата поступления представления и документов (число, месяц, год)</w:t>
            </w:r>
          </w:p>
        </w:tc>
        <w:tc>
          <w:tcPr>
            <w:tcW w:w="33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1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8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vMerge w:val="restart"/>
            <w:tcBorders>
              <w:top w:val="single" w:sz="4" w:space="0" w:color="000000"/>
              <w:left w:val="single" w:sz="4" w:space="0" w:color="000000"/>
              <w:bottom w:val="single" w:sz="4" w:space="0" w:color="000000"/>
              <w:right w:val="single" w:sz="4" w:space="0" w:color="000000"/>
            </w:tcBorders>
          </w:tcPr>
          <w:p w:rsidR="00E3619A" w:rsidRDefault="00E3619A" w:rsidP="005167F7">
            <w:pPr>
              <w:jc w:val="center"/>
              <w:rPr>
                <w:sz w:val="16"/>
              </w:rPr>
            </w:pPr>
            <w:r>
              <w:rPr>
                <w:sz w:val="16"/>
              </w:rPr>
              <w:t>фото</w:t>
            </w:r>
          </w:p>
          <w:p w:rsidR="00E3619A" w:rsidRDefault="00E3619A" w:rsidP="005167F7">
            <w:pPr>
              <w:jc w:val="center"/>
              <w:rPr>
                <w:sz w:val="16"/>
              </w:rPr>
            </w:pPr>
            <w:r>
              <w:rPr>
                <w:sz w:val="16"/>
              </w:rPr>
              <w:t>3х4</w:t>
            </w:r>
          </w:p>
        </w:tc>
        <w:tc>
          <w:tcPr>
            <w:tcW w:w="167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Наименование действующей квалификационной категории спортивного судьи</w:t>
            </w:r>
          </w:p>
        </w:tc>
        <w:tc>
          <w:tcPr>
            <w:tcW w:w="1332" w:type="dxa"/>
            <w:vMerge w:val="restart"/>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Сроки проведения официального соревнования (с дд/мм/гг до дд/мм/гг)</w:t>
            </w:r>
          </w:p>
        </w:tc>
        <w:tc>
          <w:tcPr>
            <w:tcW w:w="1342" w:type="dxa"/>
            <w:vMerge w:val="restart"/>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Наименование официального соревнования</w:t>
            </w:r>
          </w:p>
        </w:tc>
        <w:tc>
          <w:tcPr>
            <w:tcW w:w="1337" w:type="dxa"/>
            <w:vMerge w:val="restart"/>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Статус официального соревнования</w:t>
            </w:r>
          </w:p>
        </w:tc>
        <w:tc>
          <w:tcPr>
            <w:tcW w:w="1371" w:type="dxa"/>
            <w:vMerge w:val="restart"/>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Наименование должности спортивного судьи и оценка судейства</w:t>
            </w:r>
          </w:p>
        </w:tc>
      </w:tr>
      <w:tr w:rsidR="00E3619A" w:rsidTr="005167F7">
        <w:trPr>
          <w:trHeight w:val="278"/>
        </w:trPr>
        <w:tc>
          <w:tcPr>
            <w:tcW w:w="1276"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3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1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8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7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114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Фамилия</w:t>
            </w:r>
          </w:p>
        </w:tc>
        <w:tc>
          <w:tcPr>
            <w:tcW w:w="1032"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72" w:type="dxa"/>
            <w:gridSpan w:val="4"/>
            <w:vMerge w:val="restart"/>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Дата присвоения предыдущей квалификационной категории спортивного судьи (число, месяц, год)</w:t>
            </w:r>
          </w:p>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36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Имя</w:t>
            </w:r>
          </w:p>
        </w:tc>
        <w:tc>
          <w:tcPr>
            <w:tcW w:w="1032"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72" w:type="dxa"/>
            <w:gridSpan w:val="4"/>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747"/>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Отчество (при наличии)</w:t>
            </w:r>
          </w:p>
        </w:tc>
        <w:tc>
          <w:tcPr>
            <w:tcW w:w="1032"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vMerge w:val="restart"/>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Наименование вида спорта (спортивной дисциплины)</w:t>
            </w:r>
          </w:p>
        </w:tc>
        <w:tc>
          <w:tcPr>
            <w:tcW w:w="3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0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020" w:type="dxa"/>
            <w:gridSpan w:val="2"/>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36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Дата рождения (число, месяц, год)</w:t>
            </w:r>
          </w:p>
        </w:tc>
        <w:tc>
          <w:tcPr>
            <w:tcW w:w="33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1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8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7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36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Субъект Российской Федерации</w:t>
            </w:r>
          </w:p>
        </w:tc>
        <w:tc>
          <w:tcPr>
            <w:tcW w:w="1032"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Номер-код вида спорта</w:t>
            </w:r>
          </w:p>
        </w:tc>
        <w:tc>
          <w:tcPr>
            <w:tcW w:w="167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1866"/>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Адрес (место жительства)</w:t>
            </w:r>
          </w:p>
        </w:tc>
        <w:tc>
          <w:tcPr>
            <w:tcW w:w="1032"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vMerge w:val="restart"/>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Наименование и адрес (место нахождения) организации, осуществляющей учет судейской деятельности спортивного судьи</w:t>
            </w:r>
          </w:p>
        </w:tc>
        <w:tc>
          <w:tcPr>
            <w:tcW w:w="1672" w:type="dxa"/>
            <w:gridSpan w:val="4"/>
            <w:vMerge w:val="restart"/>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36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Место работы (учебы), должность</w:t>
            </w:r>
          </w:p>
        </w:tc>
        <w:tc>
          <w:tcPr>
            <w:tcW w:w="1032"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72" w:type="dxa"/>
            <w:gridSpan w:val="4"/>
            <w:vMerge/>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639"/>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Образование</w:t>
            </w:r>
          </w:p>
        </w:tc>
        <w:tc>
          <w:tcPr>
            <w:tcW w:w="1032"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Спортивное звание (при наличии)</w:t>
            </w:r>
          </w:p>
        </w:tc>
        <w:tc>
          <w:tcPr>
            <w:tcW w:w="167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360"/>
        </w:trPr>
        <w:tc>
          <w:tcPr>
            <w:tcW w:w="4002" w:type="dxa"/>
            <w:gridSpan w:val="5"/>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920"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Дата (число, месяц, год)</w:t>
            </w:r>
          </w:p>
        </w:tc>
        <w:tc>
          <w:tcPr>
            <w:tcW w:w="752"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Оценка</w:t>
            </w:r>
          </w:p>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p>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213"/>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1</w:t>
            </w:r>
          </w:p>
        </w:tc>
        <w:tc>
          <w:tcPr>
            <w:tcW w:w="33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1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8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0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268"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7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20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2</w:t>
            </w:r>
          </w:p>
        </w:tc>
        <w:tc>
          <w:tcPr>
            <w:tcW w:w="33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1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8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0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268"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7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20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3</w:t>
            </w:r>
          </w:p>
        </w:tc>
        <w:tc>
          <w:tcPr>
            <w:tcW w:w="33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1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8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0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268"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7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20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4</w:t>
            </w:r>
          </w:p>
        </w:tc>
        <w:tc>
          <w:tcPr>
            <w:tcW w:w="33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1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8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0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268"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7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20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5</w:t>
            </w:r>
          </w:p>
        </w:tc>
        <w:tc>
          <w:tcPr>
            <w:tcW w:w="33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1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8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0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268"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7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20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6</w:t>
            </w:r>
          </w:p>
        </w:tc>
        <w:tc>
          <w:tcPr>
            <w:tcW w:w="33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1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8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300"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268"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75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42"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37"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371" w:type="dxa"/>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1639"/>
        </w:trPr>
        <w:tc>
          <w:tcPr>
            <w:tcW w:w="2307"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lastRenderedPageBreak/>
              <w:t>Наименование региональной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3367" w:type="dxa"/>
            <w:gridSpan w:val="5"/>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Наименование исполнительного органа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или служебно-прикладных видов спорта</w:t>
            </w:r>
          </w:p>
        </w:tc>
        <w:tc>
          <w:tcPr>
            <w:tcW w:w="538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Решение спортивной федерации:</w:t>
            </w:r>
          </w:p>
          <w:p w:rsidR="00E3619A" w:rsidRDefault="00E3619A" w:rsidP="005167F7">
            <w:pPr>
              <w:rPr>
                <w:sz w:val="16"/>
              </w:rPr>
            </w:pPr>
            <w:r>
              <w:rPr>
                <w:sz w:val="16"/>
              </w:rPr>
              <w:t>протокол от «____»_______________20__г. №_____________</w:t>
            </w:r>
          </w:p>
        </w:tc>
      </w:tr>
      <w:tr w:rsidR="00E3619A" w:rsidTr="005167F7">
        <w:trPr>
          <w:trHeight w:val="712"/>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032"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tc>
        <w:tc>
          <w:tcPr>
            <w:tcW w:w="167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tc>
        <w:tc>
          <w:tcPr>
            <w:tcW w:w="5382" w:type="dxa"/>
            <w:gridSpan w:val="4"/>
            <w:vMerge w:val="restart"/>
            <w:tcBorders>
              <w:top w:val="single" w:sz="4" w:space="0" w:color="000000"/>
              <w:left w:val="single" w:sz="4" w:space="0" w:color="000000"/>
              <w:bottom w:val="single" w:sz="4" w:space="0" w:color="000000"/>
              <w:right w:val="single" w:sz="4" w:space="0" w:color="000000"/>
            </w:tcBorders>
          </w:tcPr>
          <w:p w:rsidR="00E3619A" w:rsidRDefault="00E3619A" w:rsidP="005167F7">
            <w:r>
              <w:t>Руководитель спортивной федерации</w:t>
            </w:r>
          </w:p>
          <w:p w:rsidR="00E3619A" w:rsidRDefault="00E3619A" w:rsidP="005167F7">
            <w:r>
              <w:t>___________________________________________________</w:t>
            </w:r>
          </w:p>
          <w:p w:rsidR="00E3619A" w:rsidRDefault="00E3619A" w:rsidP="005167F7">
            <w:pPr>
              <w:jc w:val="center"/>
            </w:pPr>
            <w:r>
              <w:t>(Фамилия, инициалы)</w:t>
            </w:r>
          </w:p>
        </w:tc>
      </w:tr>
      <w:tr w:rsidR="00E3619A" w:rsidTr="005167F7">
        <w:trPr>
          <w:trHeight w:val="690"/>
        </w:trPr>
        <w:tc>
          <w:tcPr>
            <w:tcW w:w="1276" w:type="dxa"/>
            <w:tcBorders>
              <w:top w:val="single" w:sz="4" w:space="0" w:color="000000"/>
              <w:left w:val="single" w:sz="4" w:space="0" w:color="000000"/>
              <w:bottom w:val="single" w:sz="4" w:space="0" w:color="000000"/>
              <w:right w:val="single" w:sz="4" w:space="0" w:color="000000"/>
            </w:tcBorders>
          </w:tcPr>
          <w:p w:rsidR="00E3619A" w:rsidRDefault="00E3619A" w:rsidP="005167F7">
            <w:pPr>
              <w:jc w:val="center"/>
              <w:rPr>
                <w:sz w:val="16"/>
              </w:rPr>
            </w:pPr>
            <w:r>
              <w:rPr>
                <w:sz w:val="16"/>
              </w:rPr>
              <w:t>_____________</w:t>
            </w:r>
          </w:p>
          <w:p w:rsidR="00E3619A" w:rsidRDefault="00E3619A" w:rsidP="005167F7">
            <w:pPr>
              <w:jc w:val="center"/>
              <w:rPr>
                <w:sz w:val="16"/>
              </w:rPr>
            </w:pPr>
            <w:r>
              <w:rPr>
                <w:sz w:val="16"/>
              </w:rPr>
              <w:t>Должность</w:t>
            </w:r>
          </w:p>
        </w:tc>
        <w:tc>
          <w:tcPr>
            <w:tcW w:w="1032" w:type="dxa"/>
            <w:gridSpan w:val="3"/>
            <w:tcBorders>
              <w:top w:val="single" w:sz="4" w:space="0" w:color="000000"/>
              <w:left w:val="single" w:sz="4" w:space="0" w:color="000000"/>
              <w:bottom w:val="single" w:sz="4" w:space="0" w:color="000000"/>
              <w:right w:val="single" w:sz="4" w:space="0" w:color="000000"/>
            </w:tcBorders>
          </w:tcPr>
          <w:p w:rsidR="00E3619A" w:rsidRDefault="00E3619A" w:rsidP="005167F7">
            <w:pPr>
              <w:rPr>
                <w:sz w:val="16"/>
              </w:rPr>
            </w:pPr>
            <w:r>
              <w:rPr>
                <w:sz w:val="16"/>
              </w:rPr>
              <w:t>__________</w:t>
            </w:r>
          </w:p>
          <w:p w:rsidR="00E3619A" w:rsidRDefault="00E3619A" w:rsidP="005167F7">
            <w:pPr>
              <w:jc w:val="center"/>
              <w:rPr>
                <w:sz w:val="16"/>
              </w:rPr>
            </w:pPr>
            <w:r>
              <w:rPr>
                <w:sz w:val="16"/>
              </w:rPr>
              <w:t>(Фамилия, инициалы)</w:t>
            </w:r>
          </w:p>
        </w:tc>
        <w:tc>
          <w:tcPr>
            <w:tcW w:w="1695" w:type="dxa"/>
            <w:tcBorders>
              <w:top w:val="single" w:sz="4" w:space="0" w:color="000000"/>
              <w:left w:val="single" w:sz="4" w:space="0" w:color="000000"/>
              <w:bottom w:val="single" w:sz="4" w:space="0" w:color="000000"/>
              <w:right w:val="single" w:sz="4" w:space="0" w:color="000000"/>
            </w:tcBorders>
          </w:tcPr>
          <w:p w:rsidR="00E3619A" w:rsidRDefault="00E3619A" w:rsidP="005167F7">
            <w:pPr>
              <w:jc w:val="center"/>
              <w:rPr>
                <w:sz w:val="16"/>
              </w:rPr>
            </w:pPr>
            <w:r>
              <w:rPr>
                <w:sz w:val="16"/>
              </w:rPr>
              <w:t>_____________</w:t>
            </w:r>
          </w:p>
          <w:p w:rsidR="00E3619A" w:rsidRDefault="00E3619A" w:rsidP="005167F7">
            <w:pPr>
              <w:jc w:val="center"/>
            </w:pPr>
            <w:r>
              <w:rPr>
                <w:sz w:val="16"/>
              </w:rPr>
              <w:t>Должность</w:t>
            </w:r>
          </w:p>
        </w:tc>
        <w:tc>
          <w:tcPr>
            <w:tcW w:w="167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pPr>
              <w:jc w:val="center"/>
            </w:pPr>
            <w:r>
              <w:t>__________</w:t>
            </w:r>
          </w:p>
          <w:p w:rsidR="00E3619A" w:rsidRDefault="00E3619A" w:rsidP="005167F7">
            <w:pPr>
              <w:jc w:val="center"/>
            </w:pPr>
            <w:r>
              <w:t>(Фамилия, инициалы)</w:t>
            </w:r>
          </w:p>
        </w:tc>
        <w:tc>
          <w:tcPr>
            <w:tcW w:w="5382" w:type="dxa"/>
            <w:gridSpan w:val="4"/>
            <w:vMerge/>
            <w:tcBorders>
              <w:top w:val="single" w:sz="4" w:space="0" w:color="000000"/>
              <w:left w:val="single" w:sz="4" w:space="0" w:color="000000"/>
              <w:bottom w:val="single" w:sz="4" w:space="0" w:color="000000"/>
              <w:right w:val="single" w:sz="4" w:space="0" w:color="000000"/>
            </w:tcBorders>
          </w:tcPr>
          <w:p w:rsidR="00E3619A" w:rsidRDefault="00E3619A" w:rsidP="005167F7"/>
        </w:tc>
      </w:tr>
      <w:tr w:rsidR="00E3619A" w:rsidTr="005167F7">
        <w:trPr>
          <w:trHeight w:val="360"/>
        </w:trPr>
        <w:tc>
          <w:tcPr>
            <w:tcW w:w="2307"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r>
              <w:t>Подпись</w:t>
            </w:r>
          </w:p>
          <w:p w:rsidR="00E3619A" w:rsidRDefault="00E3619A" w:rsidP="005167F7">
            <w:r>
              <w:t>____________________</w:t>
            </w:r>
          </w:p>
          <w:p w:rsidR="00E3619A" w:rsidRDefault="00E3619A" w:rsidP="005167F7"/>
        </w:tc>
        <w:tc>
          <w:tcPr>
            <w:tcW w:w="3367" w:type="dxa"/>
            <w:gridSpan w:val="5"/>
            <w:tcBorders>
              <w:top w:val="single" w:sz="4" w:space="0" w:color="000000"/>
              <w:left w:val="single" w:sz="4" w:space="0" w:color="000000"/>
              <w:bottom w:val="single" w:sz="4" w:space="0" w:color="000000"/>
              <w:right w:val="single" w:sz="4" w:space="0" w:color="000000"/>
            </w:tcBorders>
          </w:tcPr>
          <w:p w:rsidR="00E3619A" w:rsidRDefault="00E3619A" w:rsidP="005167F7">
            <w:r>
              <w:t>Подпись</w:t>
            </w:r>
          </w:p>
          <w:p w:rsidR="00E3619A" w:rsidRDefault="00E3619A" w:rsidP="005167F7">
            <w:r>
              <w:t>____________________</w:t>
            </w:r>
          </w:p>
        </w:tc>
        <w:tc>
          <w:tcPr>
            <w:tcW w:w="538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r>
              <w:t>Подпись</w:t>
            </w:r>
          </w:p>
          <w:p w:rsidR="00E3619A" w:rsidRDefault="00E3619A" w:rsidP="005167F7">
            <w:r>
              <w:t>___________________________________________________</w:t>
            </w:r>
          </w:p>
        </w:tc>
      </w:tr>
      <w:tr w:rsidR="00E3619A" w:rsidTr="005167F7">
        <w:trPr>
          <w:trHeight w:val="360"/>
        </w:trPr>
        <w:tc>
          <w:tcPr>
            <w:tcW w:w="2307"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r>
              <w:t>Дата________________</w:t>
            </w:r>
          </w:p>
          <w:p w:rsidR="00E3619A" w:rsidRDefault="00E3619A" w:rsidP="005167F7">
            <w:pPr>
              <w:jc w:val="center"/>
            </w:pPr>
            <w:r>
              <w:t>(число, месяц, год)</w:t>
            </w:r>
          </w:p>
          <w:p w:rsidR="00E3619A" w:rsidRDefault="00E3619A" w:rsidP="005167F7"/>
        </w:tc>
        <w:tc>
          <w:tcPr>
            <w:tcW w:w="3367" w:type="dxa"/>
            <w:gridSpan w:val="5"/>
            <w:tcBorders>
              <w:top w:val="single" w:sz="4" w:space="0" w:color="000000"/>
              <w:left w:val="single" w:sz="4" w:space="0" w:color="000000"/>
              <w:bottom w:val="single" w:sz="4" w:space="0" w:color="000000"/>
              <w:right w:val="single" w:sz="4" w:space="0" w:color="000000"/>
            </w:tcBorders>
          </w:tcPr>
          <w:p w:rsidR="00E3619A" w:rsidRDefault="00E3619A" w:rsidP="005167F7">
            <w:r>
              <w:t>Дата_________________________</w:t>
            </w:r>
          </w:p>
          <w:p w:rsidR="00E3619A" w:rsidRDefault="00E3619A" w:rsidP="005167F7">
            <w:pPr>
              <w:jc w:val="center"/>
            </w:pPr>
            <w:r>
              <w:t>(число, месяц, год)</w:t>
            </w:r>
          </w:p>
        </w:tc>
        <w:tc>
          <w:tcPr>
            <w:tcW w:w="538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r>
              <w:t>Ответственный исполнитель __________________________</w:t>
            </w:r>
          </w:p>
          <w:p w:rsidR="00E3619A" w:rsidRDefault="00E3619A" w:rsidP="005167F7">
            <w:pPr>
              <w:jc w:val="center"/>
            </w:pPr>
            <w:r>
              <w:t>(Фамилия, инициалы, подпись)</w:t>
            </w:r>
          </w:p>
        </w:tc>
      </w:tr>
      <w:tr w:rsidR="00E3619A" w:rsidTr="005167F7">
        <w:trPr>
          <w:trHeight w:val="360"/>
        </w:trPr>
        <w:tc>
          <w:tcPr>
            <w:tcW w:w="2307"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r>
              <w:t>Место печати (при наличии)</w:t>
            </w:r>
          </w:p>
        </w:tc>
        <w:tc>
          <w:tcPr>
            <w:tcW w:w="3367" w:type="dxa"/>
            <w:gridSpan w:val="5"/>
            <w:tcBorders>
              <w:top w:val="single" w:sz="4" w:space="0" w:color="000000"/>
              <w:left w:val="single" w:sz="4" w:space="0" w:color="000000"/>
              <w:bottom w:val="single" w:sz="4" w:space="0" w:color="000000"/>
              <w:right w:val="single" w:sz="4" w:space="0" w:color="000000"/>
            </w:tcBorders>
          </w:tcPr>
          <w:p w:rsidR="00E3619A" w:rsidRDefault="00E3619A" w:rsidP="005167F7">
            <w:r>
              <w:t>Место печати (при наличии)</w:t>
            </w:r>
          </w:p>
        </w:tc>
        <w:tc>
          <w:tcPr>
            <w:tcW w:w="5382" w:type="dxa"/>
            <w:gridSpan w:val="4"/>
            <w:tcBorders>
              <w:top w:val="single" w:sz="4" w:space="0" w:color="000000"/>
              <w:left w:val="single" w:sz="4" w:space="0" w:color="000000"/>
              <w:bottom w:val="single" w:sz="4" w:space="0" w:color="000000"/>
              <w:right w:val="single" w:sz="4" w:space="0" w:color="000000"/>
            </w:tcBorders>
          </w:tcPr>
          <w:p w:rsidR="00E3619A" w:rsidRDefault="00E3619A" w:rsidP="005167F7">
            <w:r>
              <w:t>Место печати (при наличии)</w:t>
            </w:r>
          </w:p>
        </w:tc>
      </w:tr>
    </w:tbl>
    <w:p w:rsidR="00E3619A" w:rsidRDefault="00E3619A" w:rsidP="00E3619A">
      <w:pPr>
        <w:widowControl w:val="0"/>
        <w:rPr>
          <w:sz w:val="28"/>
        </w:rPr>
      </w:pPr>
    </w:p>
    <w:p w:rsidR="00E3619A" w:rsidRDefault="00E3619A" w:rsidP="00E3619A">
      <w:pPr>
        <w:widowControl w:val="0"/>
        <w:rPr>
          <w:sz w:val="28"/>
        </w:rPr>
      </w:pPr>
    </w:p>
    <w:p w:rsidR="00E3619A" w:rsidRDefault="00E3619A" w:rsidP="00E3619A">
      <w:pPr>
        <w:sectPr w:rsidR="00E3619A">
          <w:headerReference w:type="default" r:id="rId14"/>
          <w:footerReference w:type="default" r:id="rId15"/>
          <w:headerReference w:type="first" r:id="rId16"/>
          <w:footerReference w:type="first" r:id="rId17"/>
          <w:pgSz w:w="11906" w:h="16838"/>
          <w:pgMar w:top="1134" w:right="425" w:bottom="1134" w:left="425" w:header="0" w:footer="726" w:gutter="0"/>
          <w:cols w:space="720"/>
          <w:titlePg/>
        </w:sectPr>
      </w:pPr>
    </w:p>
    <w:p w:rsidR="00E3619A" w:rsidRDefault="00E3619A" w:rsidP="00E3619A">
      <w:pPr>
        <w:widowControl w:val="0"/>
        <w:ind w:left="5386"/>
        <w:jc w:val="center"/>
        <w:rPr>
          <w:sz w:val="28"/>
        </w:rPr>
      </w:pPr>
      <w:r>
        <w:rPr>
          <w:sz w:val="28"/>
        </w:rPr>
        <w:lastRenderedPageBreak/>
        <w:t>Приложение № 2</w:t>
      </w:r>
    </w:p>
    <w:p w:rsidR="00E3619A" w:rsidRDefault="00E3619A" w:rsidP="00E3619A">
      <w:pPr>
        <w:widowControl w:val="0"/>
        <w:ind w:left="5386"/>
        <w:jc w:val="center"/>
        <w:rPr>
          <w:sz w:val="28"/>
        </w:rPr>
      </w:pPr>
      <w:r>
        <w:rPr>
          <w:sz w:val="28"/>
        </w:rPr>
        <w:t>к административному регламенту</w:t>
      </w:r>
    </w:p>
    <w:p w:rsidR="00E3619A" w:rsidRDefault="00E3619A" w:rsidP="00E3619A">
      <w:pPr>
        <w:widowControl w:val="0"/>
        <w:ind w:left="5386"/>
        <w:jc w:val="center"/>
        <w:rPr>
          <w:sz w:val="28"/>
        </w:rPr>
      </w:pPr>
      <w:r>
        <w:rPr>
          <w:sz w:val="28"/>
        </w:rPr>
        <w:t>предоставления муниципальной услуги</w:t>
      </w:r>
    </w:p>
    <w:p w:rsidR="00E3619A" w:rsidRDefault="00E3619A" w:rsidP="00E3619A">
      <w:pPr>
        <w:widowControl w:val="0"/>
        <w:ind w:left="5386"/>
        <w:jc w:val="center"/>
        <w:rPr>
          <w:sz w:val="28"/>
        </w:rPr>
      </w:pPr>
      <w:r>
        <w:rPr>
          <w:sz w:val="28"/>
        </w:rPr>
        <w:t>«Присвоение квалификационных категорий спортивных судей»</w:t>
      </w:r>
    </w:p>
    <w:p w:rsidR="00E3619A" w:rsidRDefault="00E3619A" w:rsidP="00E3619A">
      <w:pPr>
        <w:widowControl w:val="0"/>
        <w:rPr>
          <w:sz w:val="28"/>
        </w:rPr>
      </w:pPr>
    </w:p>
    <w:p w:rsidR="00E3619A" w:rsidRDefault="00E3619A" w:rsidP="00E3619A">
      <w:pPr>
        <w:widowControl w:val="0"/>
        <w:jc w:val="center"/>
        <w:rPr>
          <w:b/>
          <w:sz w:val="28"/>
        </w:rPr>
      </w:pPr>
      <w:r>
        <w:rPr>
          <w:b/>
          <w:sz w:val="28"/>
        </w:rPr>
        <w:t>Блок-схема предоставления муниципальной услуги</w:t>
      </w:r>
    </w:p>
    <w:p w:rsidR="00E3619A" w:rsidRDefault="00E3619A" w:rsidP="00E3619A">
      <w:pPr>
        <w:widowControl w:val="0"/>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56"/>
      </w:tblGrid>
      <w:tr w:rsidR="00E3619A" w:rsidTr="005167F7">
        <w:trPr>
          <w:trHeight w:val="360"/>
        </w:trPr>
        <w:tc>
          <w:tcPr>
            <w:tcW w:w="11056" w:type="dxa"/>
            <w:tcBorders>
              <w:top w:val="single" w:sz="6" w:space="0" w:color="000000"/>
              <w:left w:val="single" w:sz="6" w:space="0" w:color="000000"/>
              <w:bottom w:val="nil"/>
              <w:right w:val="single" w:sz="6" w:space="0" w:color="000000"/>
              <w:tl2br w:val="nil"/>
              <w:tr2bl w:val="nil"/>
            </w:tcBorders>
          </w:tcPr>
          <w:p w:rsidR="00E3619A" w:rsidRDefault="00E3619A" w:rsidP="005167F7">
            <w:pPr>
              <w:ind w:left="1276" w:hanging="1276"/>
              <w:jc w:val="center"/>
              <w:rPr>
                <w:b/>
                <w:sz w:val="28"/>
              </w:rPr>
            </w:pPr>
            <w:r>
              <w:rPr>
                <w:b/>
                <w:sz w:val="28"/>
              </w:rPr>
              <w:t>Заявитель</w:t>
            </w:r>
          </w:p>
        </w:tc>
      </w:tr>
      <w:tr w:rsidR="00E3619A" w:rsidTr="005167F7">
        <w:trPr>
          <w:trHeight w:val="594"/>
        </w:trPr>
        <w:tc>
          <w:tcPr>
            <w:tcW w:w="11056" w:type="dxa"/>
            <w:tcBorders>
              <w:top w:val="nil"/>
              <w:left w:val="single" w:sz="4" w:space="0" w:color="000000"/>
              <w:bottom w:val="nil"/>
              <w:right w:val="single" w:sz="4" w:space="0" w:color="000000"/>
            </w:tcBorders>
          </w:tcPr>
          <w:p w:rsidR="00E3619A" w:rsidRDefault="00E3619A" w:rsidP="005167F7">
            <w:pPr>
              <w:ind w:left="1276" w:hanging="1276"/>
              <w:jc w:val="center"/>
              <w:rPr>
                <w:sz w:val="28"/>
              </w:rPr>
            </w:pPr>
          </w:p>
        </w:tc>
      </w:tr>
      <w:tr w:rsidR="00E3619A" w:rsidTr="005167F7">
        <w:trPr>
          <w:trHeight w:val="360"/>
        </w:trPr>
        <w:tc>
          <w:tcPr>
            <w:tcW w:w="11056" w:type="dxa"/>
            <w:tcBorders>
              <w:top w:val="nil"/>
              <w:left w:val="single" w:sz="6" w:space="0" w:color="000000"/>
              <w:bottom w:val="nil"/>
              <w:right w:val="single" w:sz="6" w:space="0" w:color="000000"/>
              <w:tl2br w:val="nil"/>
              <w:tr2bl w:val="nil"/>
            </w:tcBorders>
          </w:tcPr>
          <w:p w:rsidR="00E3619A" w:rsidRDefault="00E3619A" w:rsidP="005167F7">
            <w:pPr>
              <w:ind w:left="1276" w:hanging="1276"/>
              <w:jc w:val="center"/>
              <w:rPr>
                <w:b/>
                <w:sz w:val="28"/>
              </w:rPr>
            </w:pPr>
            <w:r>
              <w:rPr>
                <w:b/>
                <w:sz w:val="28"/>
              </w:rPr>
              <w:t>Прием и регистрация представления и документов</w:t>
            </w:r>
          </w:p>
        </w:tc>
      </w:tr>
      <w:tr w:rsidR="00E3619A" w:rsidTr="005167F7">
        <w:trPr>
          <w:trHeight w:val="600"/>
        </w:trPr>
        <w:tc>
          <w:tcPr>
            <w:tcW w:w="11056" w:type="dxa"/>
            <w:tcBorders>
              <w:top w:val="nil"/>
              <w:left w:val="single" w:sz="4" w:space="0" w:color="000000"/>
              <w:bottom w:val="nil"/>
              <w:right w:val="single" w:sz="4" w:space="0" w:color="000000"/>
            </w:tcBorders>
          </w:tcPr>
          <w:p w:rsidR="00E3619A" w:rsidRDefault="00E3619A" w:rsidP="005167F7">
            <w:pPr>
              <w:ind w:left="1276" w:hanging="1276"/>
              <w:jc w:val="center"/>
              <w:rPr>
                <w:sz w:val="28"/>
              </w:rPr>
            </w:pPr>
          </w:p>
        </w:tc>
      </w:tr>
      <w:tr w:rsidR="00E3619A" w:rsidTr="005167F7">
        <w:trPr>
          <w:trHeight w:val="360"/>
        </w:trPr>
        <w:tc>
          <w:tcPr>
            <w:tcW w:w="11056" w:type="dxa"/>
            <w:tcBorders>
              <w:top w:val="nil"/>
              <w:left w:val="single" w:sz="6" w:space="0" w:color="000000"/>
              <w:bottom w:val="nil"/>
              <w:right w:val="single" w:sz="6" w:space="0" w:color="000000"/>
              <w:tl2br w:val="nil"/>
              <w:tr2bl w:val="nil"/>
            </w:tcBorders>
          </w:tcPr>
          <w:p w:rsidR="00E3619A" w:rsidRDefault="00E3619A" w:rsidP="005167F7">
            <w:pPr>
              <w:ind w:left="1276" w:hanging="1276"/>
              <w:jc w:val="center"/>
              <w:rPr>
                <w:b/>
                <w:sz w:val="28"/>
              </w:rPr>
            </w:pPr>
            <w:r>
              <w:rPr>
                <w:b/>
                <w:sz w:val="28"/>
              </w:rPr>
              <w:t>Рассмотрение документов на присвоение квалификационной категории и принятие решения о присвоении квалификационной категории или об отказе в присвоении квалификационной категории</w:t>
            </w:r>
          </w:p>
        </w:tc>
      </w:tr>
      <w:tr w:rsidR="00E3619A" w:rsidTr="005167F7">
        <w:trPr>
          <w:trHeight w:val="579"/>
        </w:trPr>
        <w:tc>
          <w:tcPr>
            <w:tcW w:w="11056" w:type="dxa"/>
            <w:tcBorders>
              <w:top w:val="nil"/>
              <w:left w:val="single" w:sz="4" w:space="0" w:color="000000"/>
              <w:bottom w:val="nil"/>
              <w:right w:val="single" w:sz="4" w:space="0" w:color="000000"/>
            </w:tcBorders>
          </w:tcPr>
          <w:p w:rsidR="00E3619A" w:rsidRDefault="00E3619A" w:rsidP="005167F7">
            <w:pPr>
              <w:ind w:left="1276" w:hanging="1276"/>
              <w:jc w:val="center"/>
              <w:rPr>
                <w:sz w:val="28"/>
              </w:rPr>
            </w:pPr>
          </w:p>
        </w:tc>
      </w:tr>
      <w:tr w:rsidR="00E3619A" w:rsidTr="005167F7">
        <w:trPr>
          <w:trHeight w:val="360"/>
        </w:trPr>
        <w:tc>
          <w:tcPr>
            <w:tcW w:w="11056" w:type="dxa"/>
            <w:tcBorders>
              <w:top w:val="nil"/>
              <w:left w:val="single" w:sz="6" w:space="0" w:color="000000"/>
              <w:bottom w:val="nil"/>
              <w:right w:val="single" w:sz="6" w:space="0" w:color="000000"/>
              <w:tl2br w:val="nil"/>
              <w:tr2bl w:val="nil"/>
            </w:tcBorders>
          </w:tcPr>
          <w:p w:rsidR="00E3619A" w:rsidRDefault="00E3619A" w:rsidP="005167F7">
            <w:pPr>
              <w:ind w:left="1276" w:hanging="1276"/>
              <w:jc w:val="center"/>
              <w:rPr>
                <w:b/>
                <w:sz w:val="28"/>
              </w:rPr>
            </w:pPr>
            <w:r>
              <w:rPr>
                <w:b/>
                <w:sz w:val="28"/>
              </w:rPr>
              <w:t>Выдача результата предоставления муниципальной услуги</w:t>
            </w:r>
          </w:p>
        </w:tc>
      </w:tr>
      <w:tr w:rsidR="00E3619A" w:rsidTr="005167F7">
        <w:trPr>
          <w:trHeight w:val="570"/>
        </w:trPr>
        <w:tc>
          <w:tcPr>
            <w:tcW w:w="11056" w:type="dxa"/>
            <w:tcBorders>
              <w:top w:val="nil"/>
              <w:left w:val="single" w:sz="4" w:space="0" w:color="000000"/>
              <w:bottom w:val="nil"/>
              <w:right w:val="single" w:sz="4" w:space="0" w:color="000000"/>
            </w:tcBorders>
          </w:tcPr>
          <w:p w:rsidR="00E3619A" w:rsidRDefault="00E3619A" w:rsidP="005167F7">
            <w:pPr>
              <w:ind w:left="1276" w:hanging="1276"/>
              <w:jc w:val="center"/>
              <w:rPr>
                <w:sz w:val="28"/>
              </w:rPr>
            </w:pPr>
          </w:p>
        </w:tc>
      </w:tr>
      <w:tr w:rsidR="00E3619A" w:rsidTr="005167F7">
        <w:trPr>
          <w:trHeight w:val="360"/>
        </w:trPr>
        <w:tc>
          <w:tcPr>
            <w:tcW w:w="11056" w:type="dxa"/>
            <w:tcBorders>
              <w:top w:val="nil"/>
              <w:left w:val="single" w:sz="6" w:space="0" w:color="000000"/>
              <w:bottom w:val="single" w:sz="6" w:space="0" w:color="000000"/>
              <w:right w:val="single" w:sz="6" w:space="0" w:color="000000"/>
              <w:tl2br w:val="nil"/>
              <w:tr2bl w:val="nil"/>
            </w:tcBorders>
          </w:tcPr>
          <w:p w:rsidR="00E3619A" w:rsidRDefault="00E3619A" w:rsidP="005167F7">
            <w:pPr>
              <w:ind w:left="1276" w:hanging="1276"/>
              <w:jc w:val="center"/>
              <w:rPr>
                <w:b/>
                <w:sz w:val="28"/>
              </w:rPr>
            </w:pPr>
            <w:r>
              <w:rPr>
                <w:b/>
                <w:sz w:val="28"/>
              </w:rPr>
              <w:t>Заявитель</w:t>
            </w:r>
          </w:p>
        </w:tc>
      </w:tr>
    </w:tbl>
    <w:p w:rsidR="00E3619A" w:rsidRDefault="00E3619A" w:rsidP="00E3619A">
      <w:pPr>
        <w:widowControl w:val="0"/>
        <w:rPr>
          <w:sz w:val="28"/>
        </w:rPr>
      </w:pPr>
    </w:p>
    <w:p w:rsidR="00E3619A" w:rsidRDefault="00E3619A">
      <w:pPr>
        <w:rPr>
          <w:sz w:val="18"/>
        </w:rPr>
      </w:pPr>
    </w:p>
    <w:sectPr w:rsidR="00E3619A" w:rsidSect="00D9215F">
      <w:footerReference w:type="default" r:id="rId18"/>
      <w:pgSz w:w="11906" w:h="16838"/>
      <w:pgMar w:top="568" w:right="851" w:bottom="822" w:left="1701" w:header="0" w:footer="7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07" w:rsidRDefault="00006207">
      <w:r>
        <w:separator/>
      </w:r>
    </w:p>
  </w:endnote>
  <w:endnote w:type="continuationSeparator" w:id="0">
    <w:p w:rsidR="00006207" w:rsidRDefault="0000620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A" w:rsidRDefault="00E3619A">
    <w:pPr>
      <w:framePr w:wrap="around" w:vAnchor="text" w:hAnchor="margin" w:xAlign="right" w:y="1"/>
    </w:pPr>
    <w:fldSimple w:instr="PAGE ">
      <w:r>
        <w:rPr>
          <w:noProof/>
        </w:rPr>
        <w:t>2</w:t>
      </w:r>
    </w:fldSimple>
  </w:p>
  <w:p w:rsidR="00E3619A" w:rsidRDefault="00E3619A">
    <w:pPr>
      <w:pStyle w:val="af3"/>
      <w:jc w:val="right"/>
    </w:pPr>
  </w:p>
  <w:p w:rsidR="00E3619A" w:rsidRDefault="00E3619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A" w:rsidRDefault="00E3619A">
    <w:pPr>
      <w:framePr w:wrap="around" w:vAnchor="text" w:hAnchor="margin" w:xAlign="right" w:y="1"/>
    </w:pPr>
    <w:fldSimple w:instr="PAGE ">
      <w:r>
        <w:rPr>
          <w:noProof/>
        </w:rPr>
        <w:t>1</w:t>
      </w:r>
    </w:fldSimple>
  </w:p>
  <w:p w:rsidR="00E3619A" w:rsidRDefault="00E3619A">
    <w:pPr>
      <w:pStyle w:val="af3"/>
      <w:jc w:val="right"/>
    </w:pPr>
  </w:p>
  <w:p w:rsidR="00E3619A" w:rsidRDefault="00E3619A">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A" w:rsidRDefault="00E3619A">
    <w:pPr>
      <w:framePr w:wrap="around" w:vAnchor="text" w:hAnchor="margin" w:xAlign="right" w:y="1"/>
    </w:pPr>
    <w:fldSimple w:instr="PAGE ">
      <w:r>
        <w:rPr>
          <w:noProof/>
        </w:rPr>
        <w:t>33</w:t>
      </w:r>
    </w:fldSimple>
  </w:p>
  <w:p w:rsidR="00E3619A" w:rsidRDefault="00E3619A">
    <w:pPr>
      <w:pStyle w:val="af3"/>
      <w:jc w:val="right"/>
    </w:pPr>
  </w:p>
  <w:p w:rsidR="00E3619A" w:rsidRDefault="00E3619A">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A" w:rsidRDefault="00E3619A">
    <w:pPr>
      <w:framePr w:wrap="around" w:vAnchor="text" w:hAnchor="margin" w:xAlign="right" w:y="1"/>
    </w:pPr>
    <w:fldSimple w:instr="PAGE ">
      <w:r>
        <w:rPr>
          <w:noProof/>
        </w:rPr>
        <w:t>32</w:t>
      </w:r>
    </w:fldSimple>
  </w:p>
  <w:p w:rsidR="00E3619A" w:rsidRDefault="00E3619A">
    <w:pPr>
      <w:pStyle w:val="af3"/>
      <w:jc w:val="right"/>
    </w:pPr>
  </w:p>
  <w:p w:rsidR="00E3619A" w:rsidRDefault="00E3619A">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C4" w:rsidRDefault="00662F1C">
    <w:r>
      <w:t>постановление от «__» _____________</w:t>
    </w:r>
    <w:r>
      <w:rPr>
        <w:u w:val="single"/>
      </w:rPr>
      <w:t xml:space="preserve"> </w:t>
    </w:r>
    <w:r>
      <w:t xml:space="preserve">г. № ______                                                     </w:t>
    </w:r>
    <w:r>
      <w:tab/>
    </w:r>
    <w:r>
      <w:tab/>
      <w:t xml:space="preserve">            страница 2</w:t>
    </w:r>
  </w:p>
  <w:p w:rsidR="006D08C4" w:rsidRDefault="006D08C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07" w:rsidRDefault="00006207">
      <w:r>
        <w:separator/>
      </w:r>
    </w:p>
  </w:footnote>
  <w:footnote w:type="continuationSeparator" w:id="0">
    <w:p w:rsidR="00006207" w:rsidRDefault="00006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A" w:rsidRDefault="00E3619A">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A" w:rsidRDefault="00E3619A">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A" w:rsidRDefault="00E3619A">
    <w:pPr>
      <w:pStyle w:val="a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19A" w:rsidRDefault="00E3619A">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D6F35"/>
    <w:multiLevelType w:val="multilevel"/>
    <w:tmpl w:val="579457A0"/>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1"/>
    <w:footnote w:id="0"/>
  </w:footnotePr>
  <w:endnotePr>
    <w:endnote w:id="-1"/>
    <w:endnote w:id="0"/>
  </w:endnotePr>
  <w:compat/>
  <w:rsids>
    <w:rsidRoot w:val="006D08C4"/>
    <w:rsid w:val="00006207"/>
    <w:rsid w:val="00076062"/>
    <w:rsid w:val="00130CA5"/>
    <w:rsid w:val="00484092"/>
    <w:rsid w:val="00531134"/>
    <w:rsid w:val="00662F1C"/>
    <w:rsid w:val="006D08C4"/>
    <w:rsid w:val="009C7BD2"/>
    <w:rsid w:val="009E1C10"/>
    <w:rsid w:val="009E24E5"/>
    <w:rsid w:val="00D9215F"/>
    <w:rsid w:val="00E3619A"/>
    <w:rsid w:val="00E52613"/>
    <w:rsid w:val="00EB6F6B"/>
    <w:rsid w:val="00EC1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imes New Roman" w:hAnsi="Liberation Serif"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9215F"/>
    <w:rPr>
      <w:rFonts w:ascii="Times New Roman" w:hAnsi="Times New Roman"/>
      <w:color w:val="00000A"/>
    </w:rPr>
  </w:style>
  <w:style w:type="paragraph" w:styleId="10">
    <w:name w:val="heading 1"/>
    <w:basedOn w:val="a"/>
    <w:link w:val="11"/>
    <w:uiPriority w:val="9"/>
    <w:qFormat/>
    <w:rsid w:val="00D9215F"/>
    <w:pPr>
      <w:keepNext/>
      <w:keepLines/>
      <w:spacing w:before="480"/>
      <w:outlineLvl w:val="0"/>
    </w:pPr>
    <w:rPr>
      <w:rFonts w:ascii="Cambria" w:hAnsi="Cambria"/>
      <w:b/>
      <w:color w:val="365F91"/>
      <w:sz w:val="28"/>
    </w:rPr>
  </w:style>
  <w:style w:type="paragraph" w:styleId="2">
    <w:name w:val="heading 2"/>
    <w:next w:val="a"/>
    <w:link w:val="20"/>
    <w:uiPriority w:val="9"/>
    <w:qFormat/>
    <w:rsid w:val="00D9215F"/>
    <w:pPr>
      <w:spacing w:before="120" w:after="120"/>
      <w:jc w:val="both"/>
      <w:outlineLvl w:val="1"/>
    </w:pPr>
    <w:rPr>
      <w:rFonts w:ascii="XO Thames" w:hAnsi="XO Thames"/>
      <w:b/>
      <w:sz w:val="28"/>
    </w:rPr>
  </w:style>
  <w:style w:type="paragraph" w:styleId="3">
    <w:name w:val="heading 3"/>
    <w:next w:val="a"/>
    <w:link w:val="30"/>
    <w:uiPriority w:val="9"/>
    <w:qFormat/>
    <w:rsid w:val="00D9215F"/>
    <w:pPr>
      <w:spacing w:before="120" w:after="120"/>
      <w:jc w:val="both"/>
      <w:outlineLvl w:val="2"/>
    </w:pPr>
    <w:rPr>
      <w:rFonts w:ascii="XO Thames" w:hAnsi="XO Thames"/>
      <w:b/>
      <w:sz w:val="26"/>
    </w:rPr>
  </w:style>
  <w:style w:type="paragraph" w:styleId="4">
    <w:name w:val="heading 4"/>
    <w:basedOn w:val="a"/>
    <w:link w:val="40"/>
    <w:uiPriority w:val="9"/>
    <w:qFormat/>
    <w:rsid w:val="00D9215F"/>
    <w:pPr>
      <w:keepNext/>
      <w:jc w:val="center"/>
      <w:outlineLvl w:val="3"/>
    </w:pPr>
    <w:rPr>
      <w:b/>
      <w:sz w:val="36"/>
    </w:rPr>
  </w:style>
  <w:style w:type="paragraph" w:styleId="5">
    <w:name w:val="heading 5"/>
    <w:basedOn w:val="a"/>
    <w:link w:val="50"/>
    <w:uiPriority w:val="9"/>
    <w:qFormat/>
    <w:rsid w:val="00D9215F"/>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9215F"/>
    <w:rPr>
      <w:rFonts w:ascii="Times New Roman" w:hAnsi="Times New Roman"/>
      <w:color w:val="00000A"/>
    </w:rPr>
  </w:style>
  <w:style w:type="paragraph" w:customStyle="1" w:styleId="Iauiue">
    <w:name w:val="Iau?iue"/>
    <w:link w:val="Iauiue0"/>
    <w:rsid w:val="00D9215F"/>
    <w:rPr>
      <w:rFonts w:ascii="Times New Roman" w:hAnsi="Times New Roman"/>
      <w:color w:val="00000A"/>
    </w:rPr>
  </w:style>
  <w:style w:type="character" w:customStyle="1" w:styleId="Iauiue0">
    <w:name w:val="Iau?iue"/>
    <w:link w:val="Iauiue"/>
    <w:rsid w:val="00D9215F"/>
    <w:rPr>
      <w:rFonts w:ascii="Times New Roman" w:hAnsi="Times New Roman"/>
      <w:color w:val="00000A"/>
    </w:rPr>
  </w:style>
  <w:style w:type="paragraph" w:styleId="21">
    <w:name w:val="toc 2"/>
    <w:next w:val="a"/>
    <w:link w:val="22"/>
    <w:uiPriority w:val="39"/>
    <w:rsid w:val="00D9215F"/>
    <w:pPr>
      <w:ind w:left="200"/>
    </w:pPr>
    <w:rPr>
      <w:rFonts w:ascii="XO Thames" w:hAnsi="XO Thames"/>
      <w:sz w:val="28"/>
    </w:rPr>
  </w:style>
  <w:style w:type="character" w:customStyle="1" w:styleId="22">
    <w:name w:val="Оглавление 2 Знак"/>
    <w:link w:val="21"/>
    <w:rsid w:val="00D9215F"/>
    <w:rPr>
      <w:rFonts w:ascii="XO Thames" w:hAnsi="XO Thames"/>
      <w:sz w:val="28"/>
    </w:rPr>
  </w:style>
  <w:style w:type="paragraph" w:styleId="41">
    <w:name w:val="toc 4"/>
    <w:next w:val="a"/>
    <w:link w:val="42"/>
    <w:uiPriority w:val="39"/>
    <w:rsid w:val="00D9215F"/>
    <w:pPr>
      <w:ind w:left="600"/>
    </w:pPr>
    <w:rPr>
      <w:rFonts w:ascii="XO Thames" w:hAnsi="XO Thames"/>
      <w:sz w:val="28"/>
    </w:rPr>
  </w:style>
  <w:style w:type="character" w:customStyle="1" w:styleId="42">
    <w:name w:val="Оглавление 4 Знак"/>
    <w:link w:val="41"/>
    <w:rsid w:val="00D9215F"/>
    <w:rPr>
      <w:rFonts w:ascii="XO Thames" w:hAnsi="XO Thames"/>
      <w:sz w:val="28"/>
    </w:rPr>
  </w:style>
  <w:style w:type="paragraph" w:styleId="a3">
    <w:name w:val="Balloon Text"/>
    <w:basedOn w:val="a"/>
    <w:link w:val="a4"/>
    <w:rsid w:val="00D9215F"/>
    <w:rPr>
      <w:rFonts w:ascii="Tahoma" w:hAnsi="Tahoma"/>
      <w:sz w:val="16"/>
    </w:rPr>
  </w:style>
  <w:style w:type="character" w:customStyle="1" w:styleId="a4">
    <w:name w:val="Текст выноски Знак"/>
    <w:basedOn w:val="1"/>
    <w:link w:val="a3"/>
    <w:rsid w:val="00D9215F"/>
    <w:rPr>
      <w:rFonts w:ascii="Tahoma" w:hAnsi="Tahoma"/>
      <w:color w:val="00000A"/>
      <w:sz w:val="16"/>
    </w:rPr>
  </w:style>
  <w:style w:type="paragraph" w:styleId="6">
    <w:name w:val="toc 6"/>
    <w:next w:val="a"/>
    <w:link w:val="60"/>
    <w:uiPriority w:val="39"/>
    <w:rsid w:val="00D9215F"/>
    <w:pPr>
      <w:ind w:left="1000"/>
    </w:pPr>
    <w:rPr>
      <w:rFonts w:ascii="XO Thames" w:hAnsi="XO Thames"/>
      <w:sz w:val="28"/>
    </w:rPr>
  </w:style>
  <w:style w:type="character" w:customStyle="1" w:styleId="60">
    <w:name w:val="Оглавление 6 Знак"/>
    <w:link w:val="6"/>
    <w:rsid w:val="00D9215F"/>
    <w:rPr>
      <w:rFonts w:ascii="XO Thames" w:hAnsi="XO Thames"/>
      <w:sz w:val="28"/>
    </w:rPr>
  </w:style>
  <w:style w:type="paragraph" w:styleId="7">
    <w:name w:val="toc 7"/>
    <w:next w:val="a"/>
    <w:link w:val="70"/>
    <w:uiPriority w:val="39"/>
    <w:rsid w:val="00D9215F"/>
    <w:pPr>
      <w:ind w:left="1200"/>
    </w:pPr>
    <w:rPr>
      <w:rFonts w:ascii="XO Thames" w:hAnsi="XO Thames"/>
      <w:sz w:val="28"/>
    </w:rPr>
  </w:style>
  <w:style w:type="character" w:customStyle="1" w:styleId="70">
    <w:name w:val="Оглавление 7 Знак"/>
    <w:link w:val="7"/>
    <w:rsid w:val="00D9215F"/>
    <w:rPr>
      <w:rFonts w:ascii="XO Thames" w:hAnsi="XO Thames"/>
      <w:sz w:val="28"/>
    </w:rPr>
  </w:style>
  <w:style w:type="paragraph" w:customStyle="1" w:styleId="a5">
    <w:name w:val="Заголовок таблицы"/>
    <w:basedOn w:val="a6"/>
    <w:link w:val="a7"/>
    <w:rsid w:val="00D9215F"/>
    <w:pPr>
      <w:jc w:val="center"/>
    </w:pPr>
    <w:rPr>
      <w:b/>
    </w:rPr>
  </w:style>
  <w:style w:type="character" w:customStyle="1" w:styleId="a7">
    <w:name w:val="Заголовок таблицы"/>
    <w:basedOn w:val="a8"/>
    <w:link w:val="a5"/>
    <w:rsid w:val="00D9215F"/>
    <w:rPr>
      <w:rFonts w:ascii="Times New Roman" w:hAnsi="Times New Roman"/>
      <w:b/>
      <w:color w:val="00000A"/>
    </w:rPr>
  </w:style>
  <w:style w:type="paragraph" w:customStyle="1" w:styleId="12">
    <w:name w:val="Выделение1"/>
    <w:basedOn w:val="13"/>
    <w:link w:val="a9"/>
    <w:rsid w:val="00D9215F"/>
    <w:rPr>
      <w:i/>
    </w:rPr>
  </w:style>
  <w:style w:type="character" w:styleId="a9">
    <w:name w:val="Emphasis"/>
    <w:basedOn w:val="a0"/>
    <w:link w:val="12"/>
    <w:rsid w:val="00D9215F"/>
    <w:rPr>
      <w:i/>
    </w:rPr>
  </w:style>
  <w:style w:type="paragraph" w:customStyle="1" w:styleId="14">
    <w:name w:val="Слабое выделение1"/>
    <w:basedOn w:val="13"/>
    <w:link w:val="aa"/>
    <w:rsid w:val="00D9215F"/>
    <w:rPr>
      <w:i/>
      <w:color w:val="404040" w:themeColor="text1" w:themeTint="BF"/>
    </w:rPr>
  </w:style>
  <w:style w:type="character" w:styleId="aa">
    <w:name w:val="Subtle Emphasis"/>
    <w:basedOn w:val="a0"/>
    <w:link w:val="14"/>
    <w:rsid w:val="00D9215F"/>
    <w:rPr>
      <w:i/>
      <w:color w:val="404040" w:themeColor="text1" w:themeTint="BF"/>
    </w:rPr>
  </w:style>
  <w:style w:type="character" w:customStyle="1" w:styleId="30">
    <w:name w:val="Заголовок 3 Знак"/>
    <w:link w:val="3"/>
    <w:rsid w:val="00D9215F"/>
    <w:rPr>
      <w:rFonts w:ascii="XO Thames" w:hAnsi="XO Thames"/>
      <w:b/>
      <w:sz w:val="26"/>
    </w:rPr>
  </w:style>
  <w:style w:type="paragraph" w:customStyle="1" w:styleId="ab">
    <w:name w:val="Верхний колонтитул Знак"/>
    <w:basedOn w:val="13"/>
    <w:link w:val="ac"/>
    <w:rsid w:val="00D9215F"/>
    <w:rPr>
      <w:rFonts w:ascii="Times New Roman" w:hAnsi="Times New Roman"/>
      <w:color w:val="00000A"/>
    </w:rPr>
  </w:style>
  <w:style w:type="character" w:customStyle="1" w:styleId="ac">
    <w:name w:val="Верхний колонтитул Знак"/>
    <w:basedOn w:val="a0"/>
    <w:link w:val="ab"/>
    <w:rsid w:val="00D9215F"/>
    <w:rPr>
      <w:rFonts w:ascii="Times New Roman" w:hAnsi="Times New Roman"/>
      <w:color w:val="00000A"/>
      <w:sz w:val="20"/>
    </w:rPr>
  </w:style>
  <w:style w:type="paragraph" w:customStyle="1" w:styleId="ListLabel1">
    <w:name w:val="ListLabel 1"/>
    <w:link w:val="ListLabel10"/>
    <w:rsid w:val="00D9215F"/>
  </w:style>
  <w:style w:type="character" w:customStyle="1" w:styleId="ListLabel10">
    <w:name w:val="ListLabel 1"/>
    <w:link w:val="ListLabel1"/>
    <w:rsid w:val="00D9215F"/>
  </w:style>
  <w:style w:type="paragraph" w:customStyle="1" w:styleId="ad">
    <w:name w:val="Нижний колонтитул Знак"/>
    <w:link w:val="ae"/>
    <w:rsid w:val="00D9215F"/>
    <w:rPr>
      <w:rFonts w:ascii="Times New Roman" w:hAnsi="Times New Roman"/>
      <w:color w:val="00000A"/>
    </w:rPr>
  </w:style>
  <w:style w:type="character" w:customStyle="1" w:styleId="ae">
    <w:name w:val="Нижний колонтитул Знак"/>
    <w:link w:val="ad"/>
    <w:rsid w:val="00D9215F"/>
    <w:rPr>
      <w:rFonts w:ascii="Times New Roman" w:hAnsi="Times New Roman"/>
      <w:color w:val="00000A"/>
      <w:sz w:val="20"/>
    </w:rPr>
  </w:style>
  <w:style w:type="paragraph" w:styleId="af">
    <w:name w:val="List"/>
    <w:basedOn w:val="af0"/>
    <w:link w:val="af1"/>
    <w:rsid w:val="00D9215F"/>
  </w:style>
  <w:style w:type="character" w:customStyle="1" w:styleId="af1">
    <w:name w:val="Список Знак"/>
    <w:basedOn w:val="af2"/>
    <w:link w:val="af"/>
    <w:rsid w:val="00D9215F"/>
    <w:rPr>
      <w:rFonts w:ascii="Times New Roman" w:hAnsi="Times New Roman"/>
      <w:color w:val="00000A"/>
    </w:rPr>
  </w:style>
  <w:style w:type="paragraph" w:styleId="31">
    <w:name w:val="toc 3"/>
    <w:next w:val="a"/>
    <w:link w:val="32"/>
    <w:uiPriority w:val="39"/>
    <w:rsid w:val="00D9215F"/>
    <w:pPr>
      <w:ind w:left="400"/>
    </w:pPr>
    <w:rPr>
      <w:rFonts w:ascii="XO Thames" w:hAnsi="XO Thames"/>
      <w:sz w:val="28"/>
    </w:rPr>
  </w:style>
  <w:style w:type="character" w:customStyle="1" w:styleId="32">
    <w:name w:val="Оглавление 3 Знак"/>
    <w:link w:val="31"/>
    <w:rsid w:val="00D9215F"/>
    <w:rPr>
      <w:rFonts w:ascii="XO Thames" w:hAnsi="XO Thames"/>
      <w:sz w:val="28"/>
    </w:rPr>
  </w:style>
  <w:style w:type="paragraph" w:customStyle="1" w:styleId="15">
    <w:name w:val="Основной текст1"/>
    <w:basedOn w:val="a"/>
    <w:link w:val="16"/>
    <w:rsid w:val="00D9215F"/>
    <w:pPr>
      <w:widowControl w:val="0"/>
      <w:ind w:firstLine="400"/>
      <w:jc w:val="both"/>
    </w:pPr>
    <w:rPr>
      <w:color w:val="000000"/>
      <w:sz w:val="19"/>
    </w:rPr>
  </w:style>
  <w:style w:type="character" w:customStyle="1" w:styleId="16">
    <w:name w:val="Основной текст1"/>
    <w:basedOn w:val="1"/>
    <w:link w:val="15"/>
    <w:rsid w:val="00D9215F"/>
    <w:rPr>
      <w:rFonts w:ascii="Times New Roman" w:hAnsi="Times New Roman"/>
      <w:color w:val="000000"/>
      <w:sz w:val="19"/>
    </w:rPr>
  </w:style>
  <w:style w:type="character" w:customStyle="1" w:styleId="50">
    <w:name w:val="Заголовок 5 Знак"/>
    <w:basedOn w:val="1"/>
    <w:link w:val="5"/>
    <w:rsid w:val="00D9215F"/>
    <w:rPr>
      <w:rFonts w:ascii="Times New Roman" w:hAnsi="Times New Roman"/>
      <w:b/>
      <w:color w:val="00000A"/>
      <w:sz w:val="28"/>
    </w:rPr>
  </w:style>
  <w:style w:type="paragraph" w:customStyle="1" w:styleId="ConsPlusNormal">
    <w:name w:val="ConsPlusNormal"/>
    <w:link w:val="ConsPlusNormal0"/>
    <w:rsid w:val="00D9215F"/>
    <w:pPr>
      <w:widowControl w:val="0"/>
    </w:pPr>
    <w:rPr>
      <w:rFonts w:ascii="Times New Roman" w:hAnsi="Times New Roman"/>
      <w:sz w:val="24"/>
    </w:rPr>
  </w:style>
  <w:style w:type="character" w:customStyle="1" w:styleId="ConsPlusNormal0">
    <w:name w:val="ConsPlusNormal"/>
    <w:link w:val="ConsPlusNormal"/>
    <w:rsid w:val="00D9215F"/>
    <w:rPr>
      <w:rFonts w:ascii="Times New Roman" w:hAnsi="Times New Roman"/>
      <w:sz w:val="24"/>
    </w:rPr>
  </w:style>
  <w:style w:type="paragraph" w:customStyle="1" w:styleId="apple-converted-space">
    <w:name w:val="apple-converted-space"/>
    <w:basedOn w:val="13"/>
    <w:link w:val="apple-converted-space0"/>
    <w:rsid w:val="00D9215F"/>
  </w:style>
  <w:style w:type="character" w:customStyle="1" w:styleId="apple-converted-space0">
    <w:name w:val="apple-converted-space"/>
    <w:basedOn w:val="a0"/>
    <w:link w:val="apple-converted-space"/>
    <w:rsid w:val="00D9215F"/>
  </w:style>
  <w:style w:type="character" w:customStyle="1" w:styleId="11">
    <w:name w:val="Заголовок 1 Знак"/>
    <w:basedOn w:val="1"/>
    <w:link w:val="10"/>
    <w:rsid w:val="00D9215F"/>
    <w:rPr>
      <w:rFonts w:ascii="Cambria" w:hAnsi="Cambria"/>
      <w:b/>
      <w:color w:val="365F91"/>
      <w:sz w:val="28"/>
    </w:rPr>
  </w:style>
  <w:style w:type="paragraph" w:styleId="af3">
    <w:name w:val="footer"/>
    <w:basedOn w:val="a"/>
    <w:link w:val="17"/>
    <w:rsid w:val="00D9215F"/>
  </w:style>
  <w:style w:type="character" w:customStyle="1" w:styleId="17">
    <w:name w:val="Нижний колонтитул Знак1"/>
    <w:basedOn w:val="1"/>
    <w:link w:val="af3"/>
    <w:rsid w:val="00D9215F"/>
    <w:rPr>
      <w:rFonts w:ascii="Times New Roman" w:hAnsi="Times New Roman"/>
      <w:color w:val="00000A"/>
    </w:rPr>
  </w:style>
  <w:style w:type="paragraph" w:styleId="af4">
    <w:name w:val="index heading"/>
    <w:basedOn w:val="a"/>
    <w:link w:val="af5"/>
    <w:rsid w:val="00D9215F"/>
  </w:style>
  <w:style w:type="character" w:customStyle="1" w:styleId="af5">
    <w:name w:val="Указатель Знак"/>
    <w:basedOn w:val="1"/>
    <w:link w:val="af4"/>
    <w:rsid w:val="00D9215F"/>
    <w:rPr>
      <w:rFonts w:ascii="Times New Roman" w:hAnsi="Times New Roman"/>
      <w:color w:val="00000A"/>
    </w:rPr>
  </w:style>
  <w:style w:type="paragraph" w:customStyle="1" w:styleId="-">
    <w:name w:val="Интернет-ссылка"/>
    <w:link w:val="-0"/>
    <w:rsid w:val="00D9215F"/>
    <w:rPr>
      <w:color w:val="000080"/>
      <w:u w:val="single"/>
    </w:rPr>
  </w:style>
  <w:style w:type="character" w:customStyle="1" w:styleId="-0">
    <w:name w:val="Интернет-ссылка"/>
    <w:link w:val="-"/>
    <w:rsid w:val="00D9215F"/>
    <w:rPr>
      <w:color w:val="000080"/>
      <w:u w:val="single"/>
    </w:rPr>
  </w:style>
  <w:style w:type="paragraph" w:customStyle="1" w:styleId="18">
    <w:name w:val="Гиперссылка1"/>
    <w:link w:val="af6"/>
    <w:rsid w:val="00D9215F"/>
    <w:rPr>
      <w:color w:val="0000FF"/>
      <w:u w:val="single"/>
    </w:rPr>
  </w:style>
  <w:style w:type="character" w:styleId="af6">
    <w:name w:val="Hyperlink"/>
    <w:link w:val="18"/>
    <w:rsid w:val="00D9215F"/>
    <w:rPr>
      <w:color w:val="0000FF"/>
      <w:u w:val="single"/>
    </w:rPr>
  </w:style>
  <w:style w:type="paragraph" w:customStyle="1" w:styleId="Footnote">
    <w:name w:val="Footnote"/>
    <w:link w:val="Footnote0"/>
    <w:rsid w:val="00D9215F"/>
    <w:pPr>
      <w:ind w:firstLine="851"/>
      <w:jc w:val="both"/>
    </w:pPr>
    <w:rPr>
      <w:rFonts w:ascii="XO Thames" w:hAnsi="XO Thames"/>
      <w:sz w:val="22"/>
    </w:rPr>
  </w:style>
  <w:style w:type="character" w:customStyle="1" w:styleId="Footnote0">
    <w:name w:val="Footnote"/>
    <w:link w:val="Footnote"/>
    <w:rsid w:val="00D9215F"/>
    <w:rPr>
      <w:rFonts w:ascii="XO Thames" w:hAnsi="XO Thames"/>
      <w:sz w:val="22"/>
    </w:rPr>
  </w:style>
  <w:style w:type="paragraph" w:styleId="19">
    <w:name w:val="toc 1"/>
    <w:next w:val="a"/>
    <w:link w:val="1a"/>
    <w:uiPriority w:val="39"/>
    <w:rsid w:val="00D9215F"/>
    <w:rPr>
      <w:rFonts w:ascii="XO Thames" w:hAnsi="XO Thames"/>
      <w:b/>
      <w:sz w:val="28"/>
    </w:rPr>
  </w:style>
  <w:style w:type="character" w:customStyle="1" w:styleId="1a">
    <w:name w:val="Оглавление 1 Знак"/>
    <w:link w:val="19"/>
    <w:rsid w:val="00D9215F"/>
    <w:rPr>
      <w:rFonts w:ascii="XO Thames" w:hAnsi="XO Thames"/>
      <w:b/>
      <w:sz w:val="28"/>
    </w:rPr>
  </w:style>
  <w:style w:type="paragraph" w:customStyle="1" w:styleId="HeaderandFooter">
    <w:name w:val="Header and Footer"/>
    <w:link w:val="HeaderandFooter0"/>
    <w:rsid w:val="00D9215F"/>
    <w:pPr>
      <w:jc w:val="both"/>
    </w:pPr>
    <w:rPr>
      <w:rFonts w:ascii="XO Thames" w:hAnsi="XO Thames"/>
    </w:rPr>
  </w:style>
  <w:style w:type="character" w:customStyle="1" w:styleId="HeaderandFooter0">
    <w:name w:val="Header and Footer"/>
    <w:link w:val="HeaderandFooter"/>
    <w:rsid w:val="00D9215F"/>
    <w:rPr>
      <w:rFonts w:ascii="XO Thames" w:hAnsi="XO Thames"/>
      <w:sz w:val="20"/>
    </w:rPr>
  </w:style>
  <w:style w:type="paragraph" w:customStyle="1" w:styleId="1b">
    <w:name w:val="Заголовок1"/>
    <w:basedOn w:val="a"/>
    <w:next w:val="af0"/>
    <w:link w:val="1c"/>
    <w:rsid w:val="00D9215F"/>
    <w:pPr>
      <w:keepNext/>
      <w:spacing w:before="240" w:after="120"/>
    </w:pPr>
    <w:rPr>
      <w:rFonts w:ascii="Liberation Sans" w:hAnsi="Liberation Sans"/>
      <w:sz w:val="28"/>
    </w:rPr>
  </w:style>
  <w:style w:type="character" w:customStyle="1" w:styleId="1c">
    <w:name w:val="Заголовок1"/>
    <w:basedOn w:val="1"/>
    <w:link w:val="1b"/>
    <w:rsid w:val="00D9215F"/>
    <w:rPr>
      <w:rFonts w:ascii="Liberation Sans" w:hAnsi="Liberation Sans"/>
      <w:color w:val="00000A"/>
      <w:sz w:val="28"/>
    </w:rPr>
  </w:style>
  <w:style w:type="paragraph" w:styleId="9">
    <w:name w:val="toc 9"/>
    <w:next w:val="a"/>
    <w:link w:val="90"/>
    <w:uiPriority w:val="39"/>
    <w:rsid w:val="00D9215F"/>
    <w:pPr>
      <w:ind w:left="1600"/>
    </w:pPr>
    <w:rPr>
      <w:rFonts w:ascii="XO Thames" w:hAnsi="XO Thames"/>
      <w:sz w:val="28"/>
    </w:rPr>
  </w:style>
  <w:style w:type="character" w:customStyle="1" w:styleId="90">
    <w:name w:val="Оглавление 9 Знак"/>
    <w:link w:val="9"/>
    <w:rsid w:val="00D9215F"/>
    <w:rPr>
      <w:rFonts w:ascii="XO Thames" w:hAnsi="XO Thames"/>
      <w:sz w:val="28"/>
    </w:rPr>
  </w:style>
  <w:style w:type="paragraph" w:customStyle="1" w:styleId="af7">
    <w:name w:val="Заглавие"/>
    <w:basedOn w:val="a"/>
    <w:link w:val="af8"/>
    <w:rsid w:val="00D9215F"/>
    <w:pPr>
      <w:spacing w:before="120" w:after="120"/>
    </w:pPr>
    <w:rPr>
      <w:i/>
      <w:sz w:val="24"/>
    </w:rPr>
  </w:style>
  <w:style w:type="character" w:customStyle="1" w:styleId="af8">
    <w:name w:val="Заглавие"/>
    <w:basedOn w:val="1"/>
    <w:link w:val="af7"/>
    <w:rsid w:val="00D9215F"/>
    <w:rPr>
      <w:rFonts w:ascii="Times New Roman" w:hAnsi="Times New Roman"/>
      <w:i/>
      <w:color w:val="00000A"/>
      <w:sz w:val="24"/>
    </w:rPr>
  </w:style>
  <w:style w:type="paragraph" w:styleId="8">
    <w:name w:val="toc 8"/>
    <w:next w:val="a"/>
    <w:link w:val="80"/>
    <w:uiPriority w:val="39"/>
    <w:rsid w:val="00D9215F"/>
    <w:pPr>
      <w:ind w:left="1400"/>
    </w:pPr>
    <w:rPr>
      <w:rFonts w:ascii="XO Thames" w:hAnsi="XO Thames"/>
      <w:sz w:val="28"/>
    </w:rPr>
  </w:style>
  <w:style w:type="character" w:customStyle="1" w:styleId="80">
    <w:name w:val="Оглавление 8 Знак"/>
    <w:link w:val="8"/>
    <w:rsid w:val="00D9215F"/>
    <w:rPr>
      <w:rFonts w:ascii="XO Thames" w:hAnsi="XO Thames"/>
      <w:sz w:val="28"/>
    </w:rPr>
  </w:style>
  <w:style w:type="paragraph" w:customStyle="1" w:styleId="13">
    <w:name w:val="Основной шрифт абзаца1"/>
    <w:rsid w:val="00D9215F"/>
  </w:style>
  <w:style w:type="paragraph" w:styleId="51">
    <w:name w:val="toc 5"/>
    <w:next w:val="a"/>
    <w:link w:val="52"/>
    <w:uiPriority w:val="39"/>
    <w:rsid w:val="00D9215F"/>
    <w:pPr>
      <w:ind w:left="800"/>
    </w:pPr>
    <w:rPr>
      <w:rFonts w:ascii="XO Thames" w:hAnsi="XO Thames"/>
      <w:sz w:val="28"/>
    </w:rPr>
  </w:style>
  <w:style w:type="character" w:customStyle="1" w:styleId="52">
    <w:name w:val="Оглавление 5 Знак"/>
    <w:link w:val="51"/>
    <w:rsid w:val="00D9215F"/>
    <w:rPr>
      <w:rFonts w:ascii="XO Thames" w:hAnsi="XO Thames"/>
      <w:sz w:val="28"/>
    </w:rPr>
  </w:style>
  <w:style w:type="paragraph" w:customStyle="1" w:styleId="a6">
    <w:name w:val="Содержимое таблицы"/>
    <w:basedOn w:val="a"/>
    <w:link w:val="a8"/>
    <w:rsid w:val="00D9215F"/>
  </w:style>
  <w:style w:type="character" w:customStyle="1" w:styleId="a8">
    <w:name w:val="Содержимое таблицы"/>
    <w:basedOn w:val="1"/>
    <w:link w:val="a6"/>
    <w:rsid w:val="00D9215F"/>
    <w:rPr>
      <w:rFonts w:ascii="Times New Roman" w:hAnsi="Times New Roman"/>
      <w:color w:val="00000A"/>
    </w:rPr>
  </w:style>
  <w:style w:type="paragraph" w:styleId="af9">
    <w:name w:val="header"/>
    <w:basedOn w:val="a"/>
    <w:link w:val="1d"/>
    <w:rsid w:val="00D9215F"/>
    <w:pPr>
      <w:tabs>
        <w:tab w:val="center" w:pos="4677"/>
        <w:tab w:val="right" w:pos="9355"/>
      </w:tabs>
    </w:pPr>
  </w:style>
  <w:style w:type="character" w:customStyle="1" w:styleId="1d">
    <w:name w:val="Верхний колонтитул Знак1"/>
    <w:basedOn w:val="1"/>
    <w:link w:val="af9"/>
    <w:rsid w:val="00D9215F"/>
    <w:rPr>
      <w:rFonts w:ascii="Times New Roman" w:hAnsi="Times New Roman"/>
      <w:color w:val="00000A"/>
    </w:rPr>
  </w:style>
  <w:style w:type="paragraph" w:styleId="afa">
    <w:name w:val="Subtitle"/>
    <w:next w:val="a"/>
    <w:link w:val="afb"/>
    <w:uiPriority w:val="11"/>
    <w:qFormat/>
    <w:rsid w:val="00D9215F"/>
    <w:pPr>
      <w:jc w:val="both"/>
    </w:pPr>
    <w:rPr>
      <w:rFonts w:ascii="XO Thames" w:hAnsi="XO Thames"/>
      <w:i/>
      <w:sz w:val="24"/>
    </w:rPr>
  </w:style>
  <w:style w:type="character" w:customStyle="1" w:styleId="afb">
    <w:name w:val="Подзаголовок Знак"/>
    <w:link w:val="afa"/>
    <w:rsid w:val="00D9215F"/>
    <w:rPr>
      <w:rFonts w:ascii="XO Thames" w:hAnsi="XO Thames"/>
      <w:i/>
      <w:sz w:val="24"/>
    </w:rPr>
  </w:style>
  <w:style w:type="paragraph" w:styleId="1e">
    <w:name w:val="index 1"/>
    <w:basedOn w:val="a"/>
    <w:next w:val="a"/>
    <w:link w:val="1f"/>
    <w:rsid w:val="00D9215F"/>
    <w:pPr>
      <w:ind w:left="200" w:hanging="200"/>
    </w:pPr>
  </w:style>
  <w:style w:type="character" w:customStyle="1" w:styleId="1f">
    <w:name w:val="Указатель 1 Знак"/>
    <w:basedOn w:val="1"/>
    <w:link w:val="1e"/>
    <w:rsid w:val="00D9215F"/>
    <w:rPr>
      <w:rFonts w:ascii="Times New Roman" w:hAnsi="Times New Roman"/>
      <w:color w:val="00000A"/>
    </w:rPr>
  </w:style>
  <w:style w:type="paragraph" w:styleId="afc">
    <w:name w:val="Title"/>
    <w:basedOn w:val="a"/>
    <w:link w:val="afd"/>
    <w:uiPriority w:val="10"/>
    <w:qFormat/>
    <w:rsid w:val="00D9215F"/>
    <w:pPr>
      <w:spacing w:before="120" w:after="120"/>
    </w:pPr>
    <w:rPr>
      <w:i/>
      <w:sz w:val="24"/>
    </w:rPr>
  </w:style>
  <w:style w:type="character" w:customStyle="1" w:styleId="afd">
    <w:name w:val="Название Знак"/>
    <w:basedOn w:val="1"/>
    <w:link w:val="afc"/>
    <w:rsid w:val="00D9215F"/>
    <w:rPr>
      <w:rFonts w:ascii="Times New Roman" w:hAnsi="Times New Roman"/>
      <w:i/>
      <w:color w:val="00000A"/>
      <w:sz w:val="24"/>
    </w:rPr>
  </w:style>
  <w:style w:type="character" w:customStyle="1" w:styleId="40">
    <w:name w:val="Заголовок 4 Знак"/>
    <w:basedOn w:val="1"/>
    <w:link w:val="4"/>
    <w:rsid w:val="00D9215F"/>
    <w:rPr>
      <w:rFonts w:ascii="Times New Roman" w:hAnsi="Times New Roman"/>
      <w:b/>
      <w:color w:val="00000A"/>
      <w:sz w:val="36"/>
    </w:rPr>
  </w:style>
  <w:style w:type="paragraph" w:styleId="af0">
    <w:name w:val="Body Text"/>
    <w:basedOn w:val="a"/>
    <w:link w:val="af2"/>
    <w:rsid w:val="00D9215F"/>
    <w:pPr>
      <w:spacing w:after="140" w:line="288" w:lineRule="auto"/>
    </w:pPr>
  </w:style>
  <w:style w:type="character" w:customStyle="1" w:styleId="af2">
    <w:name w:val="Основной текст Знак"/>
    <w:basedOn w:val="1"/>
    <w:link w:val="af0"/>
    <w:rsid w:val="00D9215F"/>
    <w:rPr>
      <w:rFonts w:ascii="Times New Roman" w:hAnsi="Times New Roman"/>
      <w:color w:val="00000A"/>
    </w:rPr>
  </w:style>
  <w:style w:type="character" w:customStyle="1" w:styleId="20">
    <w:name w:val="Заголовок 2 Знак"/>
    <w:link w:val="2"/>
    <w:rsid w:val="00D9215F"/>
    <w:rPr>
      <w:rFonts w:ascii="XO Thames" w:hAnsi="XO Thames"/>
      <w:b/>
      <w:sz w:val="28"/>
    </w:rPr>
  </w:style>
  <w:style w:type="paragraph" w:styleId="afe">
    <w:name w:val="List Paragraph"/>
    <w:basedOn w:val="a"/>
    <w:link w:val="aff"/>
    <w:rsid w:val="00D9215F"/>
    <w:pPr>
      <w:ind w:left="720"/>
      <w:contextualSpacing/>
    </w:pPr>
  </w:style>
  <w:style w:type="character" w:customStyle="1" w:styleId="aff">
    <w:name w:val="Абзац списка Знак"/>
    <w:basedOn w:val="1"/>
    <w:link w:val="afe"/>
    <w:rsid w:val="00D9215F"/>
    <w:rPr>
      <w:rFonts w:ascii="Times New Roman" w:hAnsi="Times New Roman"/>
      <w:color w:val="00000A"/>
    </w:rPr>
  </w:style>
  <w:style w:type="table" w:styleId="aff0">
    <w:name w:val="Table Grid"/>
    <w:basedOn w:val="a1"/>
    <w:rsid w:val="00D921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mpst-promyshl@mail.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B4DA2E4122E38BA5013FEF5A2774E52D5086EEBF2992E01C58FA09C71D5711718C839A118D673D6340E3B68F1648DD7D3FB0DD95ED50379B3r7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12113</Words>
  <Characters>69045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 Cittel</dc:creator>
  <cp:lastModifiedBy>Техник-оператор</cp:lastModifiedBy>
  <cp:revision>7</cp:revision>
  <cp:lastPrinted>2024-11-29T06:07:00Z</cp:lastPrinted>
  <dcterms:created xsi:type="dcterms:W3CDTF">2024-11-11T05:50:00Z</dcterms:created>
  <dcterms:modified xsi:type="dcterms:W3CDTF">2024-12-06T10:23:00Z</dcterms:modified>
</cp:coreProperties>
</file>