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2" w:rsidRPr="00465F12" w:rsidRDefault="00465F12" w:rsidP="007C6CCA">
      <w:p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>КЕМЕРОВСКАЯ ОБЛАСТЬ</w:t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65F12" w:rsidRPr="00465F12" w:rsidRDefault="00465F12" w:rsidP="00465F12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ПРОМЫШЛЕННОВСКОГО МУНИЦИПАЛЬНОГО </w:t>
      </w:r>
      <w:r w:rsidR="00A177EB">
        <w:rPr>
          <w:rFonts w:ascii="Times New Roman" w:eastAsia="Times New Roman" w:hAnsi="Times New Roman" w:cs="Times New Roman"/>
          <w:b/>
          <w:bCs/>
          <w:sz w:val="32"/>
          <w:szCs w:val="32"/>
        </w:rPr>
        <w:t>ОКРУГА</w:t>
      </w:r>
    </w:p>
    <w:p w:rsidR="00465F12" w:rsidRPr="00465F12" w:rsidRDefault="00465F12" w:rsidP="00465F12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193E" w:rsidRPr="001A2985" w:rsidRDefault="002E6037" w:rsidP="00B61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E6037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Pr="00B93DE8">
        <w:rPr>
          <w:rFonts w:ascii="Times New Roman" w:eastAsia="Times New Roman" w:hAnsi="Times New Roman" w:cs="Times New Roman"/>
          <w:sz w:val="28"/>
          <w:szCs w:val="20"/>
        </w:rPr>
        <w:t>«</w:t>
      </w:r>
      <w:r w:rsidR="00B93DE8" w:rsidRPr="00B93DE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29 </w:t>
      </w:r>
      <w:r w:rsidRPr="00B93DE8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B93DE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B93DE8" w:rsidRPr="00B93DE8">
        <w:rPr>
          <w:rFonts w:ascii="Times New Roman" w:eastAsia="Times New Roman" w:hAnsi="Times New Roman" w:cs="Times New Roman"/>
          <w:sz w:val="28"/>
          <w:szCs w:val="20"/>
          <w:u w:val="single"/>
        </w:rPr>
        <w:t>декабря</w:t>
      </w:r>
      <w:r w:rsidR="006505B1" w:rsidRPr="00B93DE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B93DE8" w:rsidRPr="00B93DE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2023 </w:t>
      </w:r>
      <w:r w:rsidR="001A2985" w:rsidRPr="00B93DE8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B93DE8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B93DE8" w:rsidRPr="00B93DE8">
        <w:rPr>
          <w:rFonts w:ascii="Times New Roman" w:eastAsia="Times New Roman" w:hAnsi="Times New Roman" w:cs="Times New Roman"/>
          <w:sz w:val="28"/>
          <w:szCs w:val="20"/>
          <w:u w:val="single"/>
        </w:rPr>
        <w:t>1520-П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65F12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465F12">
        <w:rPr>
          <w:rFonts w:ascii="Times New Roman" w:eastAsia="Times New Roman" w:hAnsi="Times New Roman" w:cs="Times New Roman"/>
          <w:sz w:val="20"/>
          <w:szCs w:val="20"/>
        </w:rPr>
        <w:t>. Промышленная</w:t>
      </w:r>
    </w:p>
    <w:p w:rsidR="007B34B5" w:rsidRPr="007B34B5" w:rsidRDefault="007B34B5" w:rsidP="00C263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602" w:rsidRDefault="00775602" w:rsidP="006505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Об утверждении положения 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32"/>
        </w:rPr>
        <w:t>муниципально-частном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партнерстве на территории Промышленновского  муниципального округ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32"/>
        </w:rPr>
        <w:t>а</w:t>
      </w:r>
    </w:p>
    <w:p w:rsidR="006505B1" w:rsidRDefault="006505B1" w:rsidP="006505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6505B1" w:rsidRPr="004D3DF8" w:rsidRDefault="006505B1" w:rsidP="006505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775602" w:rsidRDefault="00775602" w:rsidP="002F1E4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Федерального закона от 13.07.2015 № 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муниципально-частном</w:t>
      </w:r>
      <w:proofErr w:type="spellEnd"/>
      <w:r>
        <w:rPr>
          <w:color w:val="000000"/>
          <w:sz w:val="28"/>
          <w:szCs w:val="28"/>
        </w:rPr>
        <w:t xml:space="preserve"> партнерстве в Российской Федерации и внесении изменений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отдельные законодательные </w:t>
      </w:r>
      <w:proofErr w:type="gramStart"/>
      <w:r>
        <w:rPr>
          <w:color w:val="000000"/>
          <w:sz w:val="28"/>
          <w:szCs w:val="28"/>
        </w:rPr>
        <w:t xml:space="preserve">акты Российской Федерации», постановления Коллегии Администрации Кемеровской области от 15.12.2016 № 500 «О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муниципально-частном</w:t>
      </w:r>
      <w:proofErr w:type="spellEnd"/>
      <w:r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 </w:t>
      </w:r>
      <w:r w:rsidR="00C36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акты </w:t>
      </w:r>
      <w:r w:rsidR="00C36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 </w:t>
      </w:r>
      <w:r w:rsidR="00C36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</w:t>
      </w:r>
      <w:r w:rsidRPr="00973C28">
        <w:rPr>
          <w:color w:val="000000"/>
          <w:sz w:val="26"/>
          <w:szCs w:val="26"/>
        </w:rPr>
        <w:t>»</w:t>
      </w:r>
      <w:r w:rsidR="00C36D9A"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 на </w:t>
      </w:r>
      <w:r w:rsidR="00C36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 </w:t>
      </w:r>
      <w:r w:rsidR="00C36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Кемеровской </w:t>
      </w:r>
      <w:r w:rsidR="002F1E43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», в целях реализации </w:t>
      </w:r>
      <w:proofErr w:type="spellStart"/>
      <w:r>
        <w:rPr>
          <w:color w:val="000000"/>
          <w:sz w:val="28"/>
          <w:szCs w:val="28"/>
        </w:rPr>
        <w:t>муниципально-частного</w:t>
      </w:r>
      <w:proofErr w:type="spellEnd"/>
      <w:r>
        <w:rPr>
          <w:color w:val="000000"/>
          <w:sz w:val="28"/>
          <w:szCs w:val="28"/>
        </w:rPr>
        <w:t xml:space="preserve"> партнерства </w:t>
      </w:r>
      <w:r w:rsidR="006505B1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 Промышленновско</w:t>
      </w:r>
      <w:r w:rsidR="006505B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муниципально</w:t>
      </w:r>
      <w:r w:rsidR="006505B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округ</w:t>
      </w:r>
      <w:r w:rsidR="006505B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:</w:t>
      </w:r>
      <w:proofErr w:type="gramEnd"/>
    </w:p>
    <w:p w:rsidR="00775602" w:rsidRDefault="00775602" w:rsidP="006505B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6505B1">
        <w:rPr>
          <w:color w:val="000000"/>
          <w:sz w:val="28"/>
          <w:szCs w:val="28"/>
        </w:rPr>
        <w:t xml:space="preserve">прилагаемое </w:t>
      </w:r>
      <w:r>
        <w:rPr>
          <w:color w:val="000000"/>
          <w:sz w:val="28"/>
          <w:szCs w:val="28"/>
        </w:rPr>
        <w:t xml:space="preserve">Положение о </w:t>
      </w:r>
      <w:proofErr w:type="spellStart"/>
      <w:r>
        <w:rPr>
          <w:color w:val="000000"/>
          <w:sz w:val="28"/>
          <w:szCs w:val="28"/>
        </w:rPr>
        <w:t>муниципально-частно</w:t>
      </w:r>
      <w:r w:rsidR="006505B1"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партнерств</w:t>
      </w:r>
      <w:r w:rsidR="006505B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 территории </w:t>
      </w:r>
      <w:r w:rsidR="006505B1">
        <w:rPr>
          <w:color w:val="000000"/>
          <w:sz w:val="28"/>
          <w:szCs w:val="28"/>
        </w:rPr>
        <w:t>Промышленновского</w:t>
      </w:r>
      <w:r>
        <w:rPr>
          <w:color w:val="000000"/>
          <w:sz w:val="28"/>
          <w:szCs w:val="28"/>
        </w:rPr>
        <w:t xml:space="preserve"> муниципального округа.</w:t>
      </w:r>
    </w:p>
    <w:p w:rsidR="006505B1" w:rsidRPr="006505B1" w:rsidRDefault="006505B1" w:rsidP="006505B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05B1">
        <w:rPr>
          <w:color w:val="000000"/>
          <w:sz w:val="28"/>
          <w:szCs w:val="28"/>
        </w:rPr>
        <w:t>2</w:t>
      </w:r>
      <w:r w:rsidR="00775602" w:rsidRPr="006505B1">
        <w:rPr>
          <w:color w:val="000000"/>
          <w:sz w:val="28"/>
          <w:szCs w:val="28"/>
        </w:rPr>
        <w:t xml:space="preserve">. </w:t>
      </w:r>
      <w:r w:rsidRPr="006505B1"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</w:t>
      </w:r>
      <w:r>
        <w:rPr>
          <w:sz w:val="28"/>
          <w:szCs w:val="28"/>
        </w:rPr>
        <w:t>.</w:t>
      </w:r>
      <w:r w:rsidRPr="006505B1">
        <w:rPr>
          <w:sz w:val="28"/>
          <w:szCs w:val="28"/>
        </w:rPr>
        <w:t xml:space="preserve"> </w:t>
      </w:r>
    </w:p>
    <w:p w:rsidR="006505B1" w:rsidRPr="0074741A" w:rsidRDefault="006505B1" w:rsidP="006505B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4741A">
        <w:rPr>
          <w:sz w:val="28"/>
          <w:szCs w:val="28"/>
        </w:rPr>
        <w:t>Контроль за</w:t>
      </w:r>
      <w:proofErr w:type="gramEnd"/>
      <w:r w:rsidRPr="0074741A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возложить на   и.о. заместителя главы Промышленновского муниципального</w:t>
      </w:r>
      <w:r w:rsidRPr="0074741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                  А.П. Безрукову</w:t>
      </w:r>
      <w:r w:rsidRPr="0074741A">
        <w:rPr>
          <w:sz w:val="28"/>
          <w:szCs w:val="28"/>
        </w:rPr>
        <w:t>.</w:t>
      </w:r>
    </w:p>
    <w:p w:rsidR="006505B1" w:rsidRPr="007B34B5" w:rsidRDefault="006505B1" w:rsidP="006505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63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36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356" w:type="dxa"/>
        <w:tblInd w:w="108" w:type="dxa"/>
        <w:tblLook w:val="01E0"/>
      </w:tblPr>
      <w:tblGrid>
        <w:gridCol w:w="5670"/>
        <w:gridCol w:w="3686"/>
      </w:tblGrid>
      <w:tr w:rsidR="006505B1" w:rsidRPr="000E5C18" w:rsidTr="008C0C1F">
        <w:tc>
          <w:tcPr>
            <w:tcW w:w="5670" w:type="dxa"/>
            <w:shd w:val="clear" w:color="auto" w:fill="auto"/>
          </w:tcPr>
          <w:p w:rsidR="006505B1" w:rsidRDefault="006505B1" w:rsidP="006505B1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5B1" w:rsidRDefault="006505B1" w:rsidP="006505B1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5B1" w:rsidRPr="000E5C18" w:rsidRDefault="006505B1" w:rsidP="006505B1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5C1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:rsidR="006505B1" w:rsidRPr="000E5C18" w:rsidRDefault="006505B1" w:rsidP="00650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5B1" w:rsidRPr="000E5C18" w:rsidTr="008C0C1F">
        <w:tc>
          <w:tcPr>
            <w:tcW w:w="5670" w:type="dxa"/>
            <w:shd w:val="clear" w:color="auto" w:fill="auto"/>
          </w:tcPr>
          <w:p w:rsidR="006505B1" w:rsidRPr="000E5C18" w:rsidRDefault="006505B1" w:rsidP="008C0C1F">
            <w:pPr>
              <w:tabs>
                <w:tab w:val="left" w:pos="424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18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86" w:type="dxa"/>
            <w:shd w:val="clear" w:color="auto" w:fill="auto"/>
          </w:tcPr>
          <w:p w:rsidR="006505B1" w:rsidRPr="000E5C18" w:rsidRDefault="006505B1" w:rsidP="008C0C1F">
            <w:pPr>
              <w:autoSpaceDE w:val="0"/>
              <w:autoSpaceDN w:val="0"/>
              <w:adjustRightInd w:val="0"/>
              <w:spacing w:after="0" w:line="240" w:lineRule="auto"/>
              <w:ind w:left="142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6505B1" w:rsidRDefault="006505B1" w:rsidP="0065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505B1" w:rsidRDefault="006505B1" w:rsidP="0065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505B1" w:rsidRDefault="006505B1" w:rsidP="0065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505B1" w:rsidRPr="007B34B5" w:rsidRDefault="006505B1" w:rsidP="0065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8"/>
        </w:rPr>
        <w:t>А.П. Безрукова</w:t>
      </w:r>
    </w:p>
    <w:p w:rsidR="006505B1" w:rsidRDefault="006505B1" w:rsidP="0065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т</w:t>
      </w:r>
      <w:r w:rsidRPr="007B34B5">
        <w:rPr>
          <w:rFonts w:ascii="Times New Roman" w:eastAsia="Times New Roman" w:hAnsi="Times New Roman" w:cs="Times New Roman"/>
          <w:sz w:val="20"/>
          <w:szCs w:val="28"/>
        </w:rPr>
        <w:t>ел. 7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-19-17 </w:t>
      </w:r>
    </w:p>
    <w:p w:rsidR="00B93DE8" w:rsidRPr="00EF035A" w:rsidRDefault="00B93DE8" w:rsidP="00B9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EF035A">
        <w:rPr>
          <w:rFonts w:ascii="Times New Roman" w:hAnsi="Times New Roman" w:cs="Times New Roman"/>
          <w:sz w:val="28"/>
          <w:szCs w:val="28"/>
        </w:rPr>
        <w:t>УТВЕРЖДЕНО</w:t>
      </w:r>
    </w:p>
    <w:p w:rsidR="00B93DE8" w:rsidRPr="00EF035A" w:rsidRDefault="00B93DE8" w:rsidP="00B9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F035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93DE8" w:rsidRPr="00EF035A" w:rsidRDefault="00B93DE8" w:rsidP="00B9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F035A">
        <w:rPr>
          <w:rFonts w:ascii="Times New Roman" w:hAnsi="Times New Roman" w:cs="Times New Roman"/>
          <w:sz w:val="28"/>
          <w:szCs w:val="28"/>
        </w:rPr>
        <w:t>администрации Промышленновского</w:t>
      </w:r>
    </w:p>
    <w:p w:rsidR="00B93DE8" w:rsidRPr="00EF035A" w:rsidRDefault="00B93DE8" w:rsidP="00B9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F035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93DE8" w:rsidRDefault="00B93DE8" w:rsidP="00B9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Pr="00B93DE8">
        <w:rPr>
          <w:rFonts w:ascii="Times New Roman" w:hAnsi="Times New Roman" w:cs="Times New Roman"/>
          <w:sz w:val="28"/>
          <w:szCs w:val="28"/>
          <w:u w:val="single"/>
        </w:rPr>
        <w:t>29 декабря 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5A">
        <w:rPr>
          <w:rFonts w:ascii="Times New Roman" w:hAnsi="Times New Roman" w:cs="Times New Roman"/>
          <w:sz w:val="28"/>
          <w:szCs w:val="28"/>
        </w:rPr>
        <w:t xml:space="preserve">№ </w:t>
      </w:r>
      <w:r w:rsidRPr="00B93DE8">
        <w:rPr>
          <w:rFonts w:ascii="Times New Roman" w:hAnsi="Times New Roman" w:cs="Times New Roman"/>
          <w:sz w:val="28"/>
          <w:szCs w:val="28"/>
          <w:u w:val="single"/>
        </w:rPr>
        <w:t>1520-П</w:t>
      </w:r>
    </w:p>
    <w:p w:rsidR="00B93DE8" w:rsidRDefault="00B93DE8" w:rsidP="00B9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DE8" w:rsidRPr="0088167E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партнерстве на территории 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Промышленновского муниципального округа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DE8" w:rsidRPr="002F1E43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1E43">
        <w:rPr>
          <w:rFonts w:ascii="Times New Roman" w:hAnsi="Times New Roman" w:cs="Times New Roman"/>
          <w:bCs/>
          <w:color w:val="000000"/>
          <w:sz w:val="28"/>
          <w:szCs w:val="28"/>
        </w:rPr>
        <w:t>1.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сновные положения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DE8" w:rsidRDefault="00B93DE8" w:rsidP="00B93DE8">
      <w:pPr>
        <w:keepNext/>
        <w:keepLines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D5123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D5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жение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 на территории Промышленновского муниципального округа (далее - Положение) регулирует вопросы взаимодействия и координации деятельности структурных подразделений администрации Промышленновского муниципального округа на этапе разработки и рассмотрения предложения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партнерства, заключения соглашения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партнерстве, контроля и мониторинга исполнения заключенного соглашения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1.2.  Понятия, используемые в настоящем Положении,  применяются в значениях, определенных Федеральным законом от 13.07.2015 № 244-ФЗ «О государственно-частном партнерстве,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(далее - Федеральный закон от 13.07.2015           №  224-ФЗ).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1.3.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партнерство в Промышленновском муниципальном округе основано на принципах открытости и доступности информации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 (за исключением сведений, составляющих государственную тайну и иную охраняемую законом тайну), обеспечения конкуренции, отсутствия дискриминации, равноправия сторон и равенства их перед законом, добросовестного исполнения сторонами соглашения обязательств по соглашению, справедливое распределение рисков и обязательств между сторонами соглашения, свободы заключения соглашения.</w:t>
      </w:r>
      <w:proofErr w:type="gramEnd"/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DE8" w:rsidRPr="00B7077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Стороны соглашения о </w:t>
      </w:r>
      <w:proofErr w:type="spellStart"/>
      <w:r w:rsidRPr="00B7077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муниципально-честном</w:t>
      </w:r>
      <w:proofErr w:type="spellEnd"/>
      <w:r w:rsidRPr="00B70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3DE8" w:rsidRDefault="00B93DE8" w:rsidP="00B93DE8">
      <w:pPr>
        <w:pStyle w:val="ae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От имени Промышленновского муниципального округа полномочия публичного партнера осуществляет администрация Промышленновского муниципального округа в соответствии с Федеральным законом от 13.07.2015 № 224-ФЗ.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Сторонами соглашений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 являются публичный партнер и частный партнер.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2.3. К партнерам применяются требования, установленные статьей  5 Федерального закона от 13.07.2015 № 224-ФЗ.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Порядок заключения и мониторинга реализации соглашения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партнерстве, в случае если инициатором проекта выступает частный партнер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Лицо, которое в соответствии со статьей 5 Федерального   закона  от  13.07.2015  № 224-ФЗ может быть  частным  партнером направляет предложение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 (далее – Предложение) в соответствии с постановлением Правительства Российской Федерации от 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партнерства, а также требований к сведениям, содержащимся в предложении о реализации проекта государственно-частного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 или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партнерства» в адрес администрации Промышленновского муниципального округа на имя главы Промышленновского муниципального округа.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 В срок, не превышающий 90 дней со дня поступления Предложения, администрация Промышленновского муниципального округа может принять одно из следующих решений: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 направлении Предложения в департамент инвестиционной политики и развития предпринимательства Кузбасса в целях оценки эффективности и определения его сравнительного преимущества;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 невозможности реализации проекта.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3.2.1. Решение о невозможности реализации проекта должно быть мотивированным и принимается на следующих основаниях: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Предложение не соответствует принципам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партнерства;</w:t>
      </w:r>
      <w:proofErr w:type="gramEnd"/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Предложение не соответствует установленной Постановлением Правительства Российской Федерации от 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партнерства» форме предложения о реализации проекта;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содержание проекта не соответствует установленным частью 3 статьи 8 главы 2 Федерального закона от 13.07.2015 № 224-ФЗ требованиям к содержанию проекта;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Кемеровской области – Кузбасса и (или) муниципальным правовым актом;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заключение соглашения в отношении указанного в Предложении объекта соглашения не допускается или в отношении этого объекта уже имеются заключенные соглашения;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отсутствие средств на 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Кемеровской области - Кузбасса,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у публичного партнера отсутствует право собственности на указанный в Предложении объект;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указанный в Предложении объект является несвободным от прав третьих лиц;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инициатор проекта отказался от ведения переговоров по изменению условий Предложения либо в результате переговоров стороны не достигли согласия по этим условиям.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 В течение не более 90 рабочих дней со дня поступления Предложения: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структурное подразделение администрации Промышленновского муниципального округа, которому по поручению главы Промышленновского муниципального округа переданы полномочия по рассмотрению Предложения (далее – уполномоченный орган), направляет запросы другим структурным подразделением с целью получения информации, необходимой для оценки Предложения;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структурные подразделения, получившие запросы о получении информации для оценки Предложения, формируют сведения в рамках своей компетенции и направляют ответ в срок не более 7 рабочих дней со дня получения запроса;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уполномоченный орган, работающий над Предложением, формирует сводную информацию в единую оценку Предложения и направляет ее главе Промышленновского муниципального округа для принятия одного из решений, указанных в пункте 3.2 настоящего Положения.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3.4. До направления предложения, указанного в пункте 3.1 настоящего Положения, между частным партнером и публичным партнером допускается проведение предварительных переговоров, связанных с разработкой Предложения.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3.5. Уполномоченный орган, в течение 10 рабочих дней со дня принятия решения, указанного в абзаце первом пункта 3.2 настоящего Положения направляет пакет документов (копии Предложения, сводную оценку Предложения и иные документы, относящиеся к Предложению) в департамент инвестиционной политики и развития предпринимательства Кузбасса.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3.6.</w:t>
      </w:r>
      <w:r w:rsidRPr="00916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течение 10 рабочих дней</w:t>
      </w:r>
      <w:r w:rsidRPr="00102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 дня принятия одного из решений, указанных в пункте 3.2 настоящего Положения уполномоченный орган направляет данное 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частному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партнеру 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инициатору Предложения и размещает Предложение, решение и иные документы, относящиеся к Предложению, на официальном сайте администрации Промышленновского муниципального округа в информационно-телекоммуникационной сети Интернет.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3.7. При положительном заключении от департамента инвестиционной политики и развития предпринимательства Кузбасса, в срок, не превышающий 60 календарных дней, главой Промышленновского муниципального округа принимается решение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партнерства, которое утверждается постановлением администрации Промышленновского муниципального округа.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3.8. На основании утвержденного постановления администрации Промышленновского муниципального округа в срок, не превышающий 180 календарных дней, уполномоченный орган обеспечивает организацию и проведение конкурса на право заключения соглашения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 (далее - Соглашение). Проведение конкурса на право заключения соглашения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 проводится в соответствии с законодательством о контрактной системе.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3.9. Соглашение заключается с победителем конкурса на право заключения  соглашения  или  с  иным лицом,  имеющим  право  на заключение такого соглашения в соответствии с Федеральным законом от 13.07.2015         № 224-ФЗ.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3.10. После заключения   Соглашения   уполномоченный орган   направляет копию заключенного Соглашения в сектор экономического развития администрации Промышленновского муниципального округа для ведения реестра заключенных соглашений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 на территории Промышленновского муниципального округа.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3.11. Мониторинг реализации Соглашения осуществляется уполномоченным органом до конца реализации условий Соглашения в соответствии с порядком, установленным Постановлением Правительства Российской Федерации от 30.12.2015 № 1490 «Об осуществлении публичным партнером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соглашения о государственно-частном  и соглашения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партнерстве».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Порядок заключения соглашения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партнерстве, в случае, если инициатором проекта выступает 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публичный партнер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4.1. Уполномоченный орган, на который по поручению главы Промышленновского муниципального округа возложена обязанность по разработке Предложения от имени публичного партнера, осуществляет разработку концепции инвестиционного проекта. 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4.2.  Концепция  инвестиционного  проекта считается разработанной, если в ней прописаны следующие разделы: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наименование инвестиционного проекта;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краткое описание инвестиционного объекта;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цель инвестиционного объекта;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задачи инвестиционного объекта;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актуальность реализации инвестиционного проекта;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необходимость проектирования объекта;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необходимое финансирование на создание (реконструкцию) объекта в разрезе видов источников (областной бюджет, местный бюджет, внебюджетные источники);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- необходимое финансирование на эксплуатацию объекта и его техническое обслуживание в разрезе видов источников (местный бюджет, внебюджетные источники);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сроки реализации инвестиционного проекта и порядок его определения;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вид объекта,  предлагаемого  к созданию, в соответствии со статьей 7 Федерального закона от 13.07.2015 № 224-ФЗ: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адрес объекта, предлагаемого к созданию;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информация об отсутствии прав третьих лиц на объект, предлагаемый к созданию, с копией подтверждающих документов;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задание на проектирование объекта, предлагаемого к созданию;</w:t>
      </w:r>
    </w:p>
    <w:p w:rsidR="00B93DE8" w:rsidRPr="00035229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проектная документация на объект.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4.3. Уполномоченный орган, разработавший концепцию инвестиционного проекта: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согласовывает инвестиционный проект с курирующим заместителем главы Промышленновского муниципального округа;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создает рабочую группу, утвержденную постановлением администрации Промышленновского муниципального округа, для подготовки заключения по инвестиционному проекту.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4.4.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положительного заключения рабочей группы, уполномоченный орган, разработавший концепцию инвестиционного проекта, подготавливает протокол заседания рабочей группы и Предложение в соответствии с постановлением Правительства Российской Федерации от 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партнерства», согласованное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главой Промышленновского муниципального округа. 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течение 5 рабочих дней направляет его в департамент инвестиционной политики</w:t>
      </w:r>
      <w:r w:rsidRPr="00F12B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развития предпринимательства Кузбасса в целях оценки эффективности и определения его сравнительного преимущества.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4.5. В случае получения положительного заключения от департамента инвестиционной политики и развития предпринимательства Кузбасса, в срок, не превышающий 60 календарных дней, главой Промышленновского муниципального округа принимается решение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партнерства, которое утверждается постановлением администрации Промышленновского муниципального округа.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4.6. На основании утвержденного постановления администрации Промышленновского муниципального округа в срок, не превышающий 180 календарных дней, уполномоченный орган обеспечивает организацию и проведение конкурса на право заключения соглашения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партнерства. Проведение конкурса на право заключения соглашения о реализации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 проводится в соответствии с главой 5 Федерального закона от 13.07.2015 № 224-ФЗ.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4.7. Соглашение заключается с победителем конкурса на право заключения соглашения или с иным лицом, имеющим право на заключение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такого соглашения в соответствии с Федеральным законом от 13.07.2015         № 224-ФЗ.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4.8. После заключения   Соглашения   уполномоченный орган   направляет копию заключенного Соглашения в сектор экономического развития администрации Промышленновского муниципального округа для ведения реестра заключенных соглашений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партнерства на территории Промышленновского муниципального округа.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4.9. Мониторинг реализации Соглашения осуществляется уполномоченным органом до конца реализации условий Соглашения в соответствии с порядком, установленным Постановлением Правительства Российской Федерации от 30.12.2015 № 1490 «Об осуществлении публичным партнером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соглашения о государственно-частном  и соглашения 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партнерстве».</w:t>
      </w: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5670"/>
        <w:gridCol w:w="3969"/>
      </w:tblGrid>
      <w:tr w:rsidR="00B93DE8" w:rsidRPr="000E5C18" w:rsidTr="002D6C13">
        <w:tc>
          <w:tcPr>
            <w:tcW w:w="5670" w:type="dxa"/>
            <w:shd w:val="clear" w:color="auto" w:fill="auto"/>
          </w:tcPr>
          <w:p w:rsidR="00B93DE8" w:rsidRDefault="00B93DE8" w:rsidP="002D6C13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E8" w:rsidRDefault="00B93DE8" w:rsidP="002D6C13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E8" w:rsidRPr="000E5C18" w:rsidRDefault="00B93DE8" w:rsidP="002D6C13">
            <w:pPr>
              <w:tabs>
                <w:tab w:val="left" w:pos="2280"/>
                <w:tab w:val="left" w:pos="2550"/>
                <w:tab w:val="left" w:pos="2595"/>
                <w:tab w:val="center" w:pos="2933"/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</w:t>
            </w:r>
          </w:p>
        </w:tc>
        <w:tc>
          <w:tcPr>
            <w:tcW w:w="3969" w:type="dxa"/>
            <w:shd w:val="clear" w:color="auto" w:fill="auto"/>
          </w:tcPr>
          <w:p w:rsidR="00B93DE8" w:rsidRPr="000E5C18" w:rsidRDefault="00B93DE8" w:rsidP="002D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E8" w:rsidRPr="000E5C18" w:rsidTr="002D6C13">
        <w:tc>
          <w:tcPr>
            <w:tcW w:w="5670" w:type="dxa"/>
            <w:shd w:val="clear" w:color="auto" w:fill="auto"/>
          </w:tcPr>
          <w:p w:rsidR="00B93DE8" w:rsidRPr="000E5C18" w:rsidRDefault="00B93DE8" w:rsidP="002D6C13">
            <w:pPr>
              <w:tabs>
                <w:tab w:val="left" w:pos="4245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C18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B93DE8" w:rsidRPr="000E5C18" w:rsidRDefault="00B93DE8" w:rsidP="002D6C13">
            <w:pPr>
              <w:autoSpaceDE w:val="0"/>
              <w:autoSpaceDN w:val="0"/>
              <w:adjustRightInd w:val="0"/>
              <w:spacing w:after="0" w:line="240" w:lineRule="auto"/>
              <w:ind w:left="142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Безрукова</w:t>
            </w:r>
          </w:p>
        </w:tc>
      </w:tr>
    </w:tbl>
    <w:p w:rsidR="00B93DE8" w:rsidRDefault="00B93DE8" w:rsidP="00B93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93DE8" w:rsidRDefault="00B93DE8" w:rsidP="00B93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DE8" w:rsidRDefault="00B93DE8" w:rsidP="0065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sectPr w:rsidR="00B93DE8" w:rsidSect="00EF035A">
      <w:pgSz w:w="11907" w:h="16840"/>
      <w:pgMar w:top="851" w:right="851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D4" w:rsidRDefault="004A1FD4" w:rsidP="00B71D9E">
      <w:pPr>
        <w:spacing w:after="0" w:line="240" w:lineRule="auto"/>
      </w:pPr>
      <w:r>
        <w:separator/>
      </w:r>
    </w:p>
  </w:endnote>
  <w:endnote w:type="continuationSeparator" w:id="0">
    <w:p w:rsidR="004A1FD4" w:rsidRDefault="004A1FD4" w:rsidP="00B7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D4" w:rsidRDefault="004A1FD4" w:rsidP="00B71D9E">
      <w:pPr>
        <w:spacing w:after="0" w:line="240" w:lineRule="auto"/>
      </w:pPr>
      <w:r>
        <w:separator/>
      </w:r>
    </w:p>
  </w:footnote>
  <w:footnote w:type="continuationSeparator" w:id="0">
    <w:p w:rsidR="004A1FD4" w:rsidRDefault="004A1FD4" w:rsidP="00B7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E50"/>
    <w:multiLevelType w:val="hybridMultilevel"/>
    <w:tmpl w:val="6C5C7A0E"/>
    <w:lvl w:ilvl="0" w:tplc="594069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5C44"/>
    <w:multiLevelType w:val="hybridMultilevel"/>
    <w:tmpl w:val="15CEC6B0"/>
    <w:lvl w:ilvl="0" w:tplc="328C9B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2497CFD"/>
    <w:multiLevelType w:val="hybridMultilevel"/>
    <w:tmpl w:val="06A8CB12"/>
    <w:lvl w:ilvl="0" w:tplc="5E36A97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E6C6C"/>
    <w:multiLevelType w:val="multilevel"/>
    <w:tmpl w:val="725EFE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41C315B5"/>
    <w:multiLevelType w:val="hybridMultilevel"/>
    <w:tmpl w:val="5CFA528A"/>
    <w:lvl w:ilvl="0" w:tplc="59406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03F80"/>
    <w:multiLevelType w:val="multilevel"/>
    <w:tmpl w:val="D6AE5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34B5"/>
    <w:rsid w:val="000011B4"/>
    <w:rsid w:val="0000279A"/>
    <w:rsid w:val="00012034"/>
    <w:rsid w:val="0002259E"/>
    <w:rsid w:val="000307F4"/>
    <w:rsid w:val="000416CD"/>
    <w:rsid w:val="00046EE4"/>
    <w:rsid w:val="00051C40"/>
    <w:rsid w:val="00053A84"/>
    <w:rsid w:val="000608FB"/>
    <w:rsid w:val="00061DF8"/>
    <w:rsid w:val="00062CC7"/>
    <w:rsid w:val="00086ECE"/>
    <w:rsid w:val="00095097"/>
    <w:rsid w:val="000B023A"/>
    <w:rsid w:val="000D6204"/>
    <w:rsid w:val="000E220F"/>
    <w:rsid w:val="000E5C18"/>
    <w:rsid w:val="000F3099"/>
    <w:rsid w:val="00102A1A"/>
    <w:rsid w:val="0011519D"/>
    <w:rsid w:val="00116473"/>
    <w:rsid w:val="001166DF"/>
    <w:rsid w:val="00121969"/>
    <w:rsid w:val="00124D21"/>
    <w:rsid w:val="00130EE3"/>
    <w:rsid w:val="00135B49"/>
    <w:rsid w:val="00143BEC"/>
    <w:rsid w:val="001474A2"/>
    <w:rsid w:val="00157E46"/>
    <w:rsid w:val="001633B0"/>
    <w:rsid w:val="00173942"/>
    <w:rsid w:val="00173D27"/>
    <w:rsid w:val="00180B39"/>
    <w:rsid w:val="00195D74"/>
    <w:rsid w:val="00197595"/>
    <w:rsid w:val="001A2985"/>
    <w:rsid w:val="001A2BEE"/>
    <w:rsid w:val="001C6693"/>
    <w:rsid w:val="001D2934"/>
    <w:rsid w:val="001D4B23"/>
    <w:rsid w:val="001E0A9C"/>
    <w:rsid w:val="001E0E9E"/>
    <w:rsid w:val="001F7080"/>
    <w:rsid w:val="001F739B"/>
    <w:rsid w:val="001F78B8"/>
    <w:rsid w:val="0020093C"/>
    <w:rsid w:val="00204E51"/>
    <w:rsid w:val="00225E95"/>
    <w:rsid w:val="00237F3A"/>
    <w:rsid w:val="00240D2A"/>
    <w:rsid w:val="002429C7"/>
    <w:rsid w:val="00251AAB"/>
    <w:rsid w:val="00256AB9"/>
    <w:rsid w:val="00264F54"/>
    <w:rsid w:val="00270EE6"/>
    <w:rsid w:val="0027117A"/>
    <w:rsid w:val="00274F6C"/>
    <w:rsid w:val="00290D07"/>
    <w:rsid w:val="00295307"/>
    <w:rsid w:val="00297A1B"/>
    <w:rsid w:val="002A39C2"/>
    <w:rsid w:val="002A5F1B"/>
    <w:rsid w:val="002B40AF"/>
    <w:rsid w:val="002B73B8"/>
    <w:rsid w:val="002C5E12"/>
    <w:rsid w:val="002D3482"/>
    <w:rsid w:val="002E0B62"/>
    <w:rsid w:val="002E3972"/>
    <w:rsid w:val="002E40A7"/>
    <w:rsid w:val="002E483B"/>
    <w:rsid w:val="002E6037"/>
    <w:rsid w:val="002F1E43"/>
    <w:rsid w:val="003110F5"/>
    <w:rsid w:val="00314ACD"/>
    <w:rsid w:val="00317C60"/>
    <w:rsid w:val="003258AA"/>
    <w:rsid w:val="0034486B"/>
    <w:rsid w:val="00357667"/>
    <w:rsid w:val="003622D8"/>
    <w:rsid w:val="003837CD"/>
    <w:rsid w:val="00393030"/>
    <w:rsid w:val="003977E8"/>
    <w:rsid w:val="003A3CB6"/>
    <w:rsid w:val="003A6BC6"/>
    <w:rsid w:val="003B4C30"/>
    <w:rsid w:val="003C7B38"/>
    <w:rsid w:val="003D1162"/>
    <w:rsid w:val="003D6C28"/>
    <w:rsid w:val="003D6CFC"/>
    <w:rsid w:val="003E4228"/>
    <w:rsid w:val="003E6C7A"/>
    <w:rsid w:val="003F6CCC"/>
    <w:rsid w:val="00402AAD"/>
    <w:rsid w:val="0041563F"/>
    <w:rsid w:val="00423BF1"/>
    <w:rsid w:val="00437DD1"/>
    <w:rsid w:val="00465940"/>
    <w:rsid w:val="00465F12"/>
    <w:rsid w:val="00475140"/>
    <w:rsid w:val="0047784D"/>
    <w:rsid w:val="0048653B"/>
    <w:rsid w:val="004920A2"/>
    <w:rsid w:val="004A1FD4"/>
    <w:rsid w:val="004B08A5"/>
    <w:rsid w:val="004C06BC"/>
    <w:rsid w:val="004C26BB"/>
    <w:rsid w:val="004C7C85"/>
    <w:rsid w:val="004D071F"/>
    <w:rsid w:val="004D0E88"/>
    <w:rsid w:val="004D1CE8"/>
    <w:rsid w:val="004D765C"/>
    <w:rsid w:val="004E4B12"/>
    <w:rsid w:val="004E7B2C"/>
    <w:rsid w:val="005034D6"/>
    <w:rsid w:val="005057C9"/>
    <w:rsid w:val="00506796"/>
    <w:rsid w:val="00510A43"/>
    <w:rsid w:val="00512FEA"/>
    <w:rsid w:val="00515089"/>
    <w:rsid w:val="005169D0"/>
    <w:rsid w:val="00541353"/>
    <w:rsid w:val="00544C93"/>
    <w:rsid w:val="0054729F"/>
    <w:rsid w:val="005519AB"/>
    <w:rsid w:val="00551D85"/>
    <w:rsid w:val="005536D9"/>
    <w:rsid w:val="0055463B"/>
    <w:rsid w:val="005562EA"/>
    <w:rsid w:val="00570E5A"/>
    <w:rsid w:val="005875AE"/>
    <w:rsid w:val="005953A1"/>
    <w:rsid w:val="005A1E68"/>
    <w:rsid w:val="005A35AD"/>
    <w:rsid w:val="005A711C"/>
    <w:rsid w:val="005B0F98"/>
    <w:rsid w:val="005D3B07"/>
    <w:rsid w:val="005E7BD6"/>
    <w:rsid w:val="005F59FC"/>
    <w:rsid w:val="005F5B11"/>
    <w:rsid w:val="0060599E"/>
    <w:rsid w:val="006226B4"/>
    <w:rsid w:val="00634A52"/>
    <w:rsid w:val="00634AE3"/>
    <w:rsid w:val="006505B1"/>
    <w:rsid w:val="006544BB"/>
    <w:rsid w:val="006600F0"/>
    <w:rsid w:val="006602A9"/>
    <w:rsid w:val="006619DD"/>
    <w:rsid w:val="006659B2"/>
    <w:rsid w:val="00675562"/>
    <w:rsid w:val="00675CAC"/>
    <w:rsid w:val="0068358D"/>
    <w:rsid w:val="00690DD4"/>
    <w:rsid w:val="00697DFE"/>
    <w:rsid w:val="006A04A4"/>
    <w:rsid w:val="006A47D8"/>
    <w:rsid w:val="006B43B8"/>
    <w:rsid w:val="006B5BB1"/>
    <w:rsid w:val="006C4E9B"/>
    <w:rsid w:val="006D2733"/>
    <w:rsid w:val="006E26BE"/>
    <w:rsid w:val="006E4BD6"/>
    <w:rsid w:val="00704021"/>
    <w:rsid w:val="00705AE4"/>
    <w:rsid w:val="007145A6"/>
    <w:rsid w:val="00717791"/>
    <w:rsid w:val="0074171B"/>
    <w:rsid w:val="00744226"/>
    <w:rsid w:val="007473EB"/>
    <w:rsid w:val="0074741A"/>
    <w:rsid w:val="00750684"/>
    <w:rsid w:val="00771321"/>
    <w:rsid w:val="00775602"/>
    <w:rsid w:val="007A2E56"/>
    <w:rsid w:val="007B34B5"/>
    <w:rsid w:val="007C379B"/>
    <w:rsid w:val="007C4683"/>
    <w:rsid w:val="007C6CCA"/>
    <w:rsid w:val="007C7374"/>
    <w:rsid w:val="007C796C"/>
    <w:rsid w:val="007D6622"/>
    <w:rsid w:val="007F4C5A"/>
    <w:rsid w:val="007F6A84"/>
    <w:rsid w:val="00803020"/>
    <w:rsid w:val="0080318F"/>
    <w:rsid w:val="008036C3"/>
    <w:rsid w:val="0082367A"/>
    <w:rsid w:val="008408C8"/>
    <w:rsid w:val="00851BE4"/>
    <w:rsid w:val="00852DC5"/>
    <w:rsid w:val="00861442"/>
    <w:rsid w:val="0087135D"/>
    <w:rsid w:val="00874E67"/>
    <w:rsid w:val="0089107A"/>
    <w:rsid w:val="008A65D3"/>
    <w:rsid w:val="008B3E55"/>
    <w:rsid w:val="008B54DA"/>
    <w:rsid w:val="008D5C17"/>
    <w:rsid w:val="008D5C5D"/>
    <w:rsid w:val="008E316F"/>
    <w:rsid w:val="008F1C55"/>
    <w:rsid w:val="0090541E"/>
    <w:rsid w:val="00906928"/>
    <w:rsid w:val="009165AB"/>
    <w:rsid w:val="009371D3"/>
    <w:rsid w:val="00953580"/>
    <w:rsid w:val="00974B96"/>
    <w:rsid w:val="0098246F"/>
    <w:rsid w:val="009875F1"/>
    <w:rsid w:val="009B52DB"/>
    <w:rsid w:val="009C2E4C"/>
    <w:rsid w:val="009C42CF"/>
    <w:rsid w:val="009D0466"/>
    <w:rsid w:val="009E3CFB"/>
    <w:rsid w:val="00A01721"/>
    <w:rsid w:val="00A02471"/>
    <w:rsid w:val="00A03C1E"/>
    <w:rsid w:val="00A04413"/>
    <w:rsid w:val="00A064D8"/>
    <w:rsid w:val="00A177EB"/>
    <w:rsid w:val="00A23B1C"/>
    <w:rsid w:val="00A24B23"/>
    <w:rsid w:val="00A2586A"/>
    <w:rsid w:val="00A3157A"/>
    <w:rsid w:val="00A37313"/>
    <w:rsid w:val="00A5033F"/>
    <w:rsid w:val="00A64632"/>
    <w:rsid w:val="00A73EF8"/>
    <w:rsid w:val="00A7598A"/>
    <w:rsid w:val="00A84DF1"/>
    <w:rsid w:val="00A96E6A"/>
    <w:rsid w:val="00AA113E"/>
    <w:rsid w:val="00AA515D"/>
    <w:rsid w:val="00AB790F"/>
    <w:rsid w:val="00AF0119"/>
    <w:rsid w:val="00B045A6"/>
    <w:rsid w:val="00B1183D"/>
    <w:rsid w:val="00B15023"/>
    <w:rsid w:val="00B155C6"/>
    <w:rsid w:val="00B15CD0"/>
    <w:rsid w:val="00B22DEE"/>
    <w:rsid w:val="00B368CF"/>
    <w:rsid w:val="00B47052"/>
    <w:rsid w:val="00B56368"/>
    <w:rsid w:val="00B6193E"/>
    <w:rsid w:val="00B671D4"/>
    <w:rsid w:val="00B70778"/>
    <w:rsid w:val="00B71D9E"/>
    <w:rsid w:val="00B77E1D"/>
    <w:rsid w:val="00B82571"/>
    <w:rsid w:val="00B8456C"/>
    <w:rsid w:val="00B9012E"/>
    <w:rsid w:val="00B9163A"/>
    <w:rsid w:val="00B92C01"/>
    <w:rsid w:val="00B93DE8"/>
    <w:rsid w:val="00B9620C"/>
    <w:rsid w:val="00BA4032"/>
    <w:rsid w:val="00BB1764"/>
    <w:rsid w:val="00BC2B3F"/>
    <w:rsid w:val="00BD2DE7"/>
    <w:rsid w:val="00BD3389"/>
    <w:rsid w:val="00BD36E2"/>
    <w:rsid w:val="00BD3ED2"/>
    <w:rsid w:val="00BD44DB"/>
    <w:rsid w:val="00BE3363"/>
    <w:rsid w:val="00BE641D"/>
    <w:rsid w:val="00BE7C09"/>
    <w:rsid w:val="00C004FA"/>
    <w:rsid w:val="00C00DDA"/>
    <w:rsid w:val="00C133E7"/>
    <w:rsid w:val="00C22CB7"/>
    <w:rsid w:val="00C25F31"/>
    <w:rsid w:val="00C2636A"/>
    <w:rsid w:val="00C26464"/>
    <w:rsid w:val="00C35579"/>
    <w:rsid w:val="00C36D9A"/>
    <w:rsid w:val="00C41579"/>
    <w:rsid w:val="00C4607F"/>
    <w:rsid w:val="00C468B8"/>
    <w:rsid w:val="00C65A8C"/>
    <w:rsid w:val="00C769E0"/>
    <w:rsid w:val="00C76FF4"/>
    <w:rsid w:val="00C83AE0"/>
    <w:rsid w:val="00C83F71"/>
    <w:rsid w:val="00C94B35"/>
    <w:rsid w:val="00C94FE1"/>
    <w:rsid w:val="00C95A2C"/>
    <w:rsid w:val="00CB0CE5"/>
    <w:rsid w:val="00CB2B7B"/>
    <w:rsid w:val="00CB7ECB"/>
    <w:rsid w:val="00CC346A"/>
    <w:rsid w:val="00CC6CF0"/>
    <w:rsid w:val="00CD7CFC"/>
    <w:rsid w:val="00CE584A"/>
    <w:rsid w:val="00D04EA2"/>
    <w:rsid w:val="00D242FF"/>
    <w:rsid w:val="00D33813"/>
    <w:rsid w:val="00D33DE2"/>
    <w:rsid w:val="00D42C1D"/>
    <w:rsid w:val="00D473FF"/>
    <w:rsid w:val="00D50C7A"/>
    <w:rsid w:val="00D51052"/>
    <w:rsid w:val="00D56470"/>
    <w:rsid w:val="00D56BB2"/>
    <w:rsid w:val="00D60329"/>
    <w:rsid w:val="00D616F6"/>
    <w:rsid w:val="00D712FE"/>
    <w:rsid w:val="00D919A7"/>
    <w:rsid w:val="00D9216D"/>
    <w:rsid w:val="00DC1990"/>
    <w:rsid w:val="00DD3A27"/>
    <w:rsid w:val="00DE2801"/>
    <w:rsid w:val="00DE282F"/>
    <w:rsid w:val="00DF7196"/>
    <w:rsid w:val="00E11E36"/>
    <w:rsid w:val="00E12577"/>
    <w:rsid w:val="00E13FFB"/>
    <w:rsid w:val="00E36738"/>
    <w:rsid w:val="00E40880"/>
    <w:rsid w:val="00E427C0"/>
    <w:rsid w:val="00E427D9"/>
    <w:rsid w:val="00E5057C"/>
    <w:rsid w:val="00E610F6"/>
    <w:rsid w:val="00E73988"/>
    <w:rsid w:val="00E74806"/>
    <w:rsid w:val="00E800FA"/>
    <w:rsid w:val="00E83CC3"/>
    <w:rsid w:val="00EA026F"/>
    <w:rsid w:val="00EA0E57"/>
    <w:rsid w:val="00EA10E4"/>
    <w:rsid w:val="00EA3542"/>
    <w:rsid w:val="00EA4A6E"/>
    <w:rsid w:val="00EB5088"/>
    <w:rsid w:val="00ED2D3F"/>
    <w:rsid w:val="00ED7A71"/>
    <w:rsid w:val="00EE7C36"/>
    <w:rsid w:val="00EF035A"/>
    <w:rsid w:val="00EF2E81"/>
    <w:rsid w:val="00EF32F6"/>
    <w:rsid w:val="00EF35F5"/>
    <w:rsid w:val="00EF7890"/>
    <w:rsid w:val="00F06033"/>
    <w:rsid w:val="00F101E4"/>
    <w:rsid w:val="00F112B9"/>
    <w:rsid w:val="00F1242C"/>
    <w:rsid w:val="00F12BAD"/>
    <w:rsid w:val="00F164B5"/>
    <w:rsid w:val="00F202C2"/>
    <w:rsid w:val="00F27522"/>
    <w:rsid w:val="00F4690D"/>
    <w:rsid w:val="00F6404A"/>
    <w:rsid w:val="00F64B09"/>
    <w:rsid w:val="00F6726C"/>
    <w:rsid w:val="00F70302"/>
    <w:rsid w:val="00F72D2B"/>
    <w:rsid w:val="00F73A63"/>
    <w:rsid w:val="00F97199"/>
    <w:rsid w:val="00FA1A88"/>
    <w:rsid w:val="00FA7E2A"/>
    <w:rsid w:val="00FB45BD"/>
    <w:rsid w:val="00FC5BC5"/>
    <w:rsid w:val="00FC6C4A"/>
    <w:rsid w:val="00FD4A53"/>
    <w:rsid w:val="00FD6642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1"/>
  </w:style>
  <w:style w:type="paragraph" w:styleId="1">
    <w:name w:val="heading 1"/>
    <w:basedOn w:val="a"/>
    <w:link w:val="10"/>
    <w:uiPriority w:val="9"/>
    <w:qFormat/>
    <w:rsid w:val="00C00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4B5"/>
  </w:style>
  <w:style w:type="character" w:styleId="a5">
    <w:name w:val="page number"/>
    <w:basedOn w:val="a0"/>
    <w:rsid w:val="007B34B5"/>
  </w:style>
  <w:style w:type="paragraph" w:styleId="a6">
    <w:name w:val="footer"/>
    <w:basedOn w:val="a"/>
    <w:link w:val="a7"/>
    <w:uiPriority w:val="99"/>
    <w:unhideWhenUsed/>
    <w:rsid w:val="007B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34B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"/>
    <w:rsid w:val="007B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4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6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641D"/>
  </w:style>
  <w:style w:type="paragraph" w:customStyle="1" w:styleId="Iauiue">
    <w:name w:val="Iau?iue"/>
    <w:rsid w:val="0027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F1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910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0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rsid w:val="0077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E93C-D88A-4EB0-BC79-8D5593A3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k285</dc:creator>
  <cp:lastModifiedBy>pk-203zam</cp:lastModifiedBy>
  <cp:revision>6</cp:revision>
  <cp:lastPrinted>2025-02-05T07:16:00Z</cp:lastPrinted>
  <dcterms:created xsi:type="dcterms:W3CDTF">2025-02-04T10:44:00Z</dcterms:created>
  <dcterms:modified xsi:type="dcterms:W3CDTF">2025-02-07T07:55:00Z</dcterms:modified>
</cp:coreProperties>
</file>