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E3" w:rsidRDefault="00786BBC">
      <w:pPr>
        <w:spacing w:before="12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6348" cy="69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E3" w:rsidRDefault="00786BB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D35FE3" w:rsidRDefault="00786BB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D35FE3" w:rsidRDefault="00786BB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D35FE3" w:rsidRDefault="00786BB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D35FE3" w:rsidRDefault="00786BBC">
      <w:pPr>
        <w:spacing w:before="480"/>
      </w:pPr>
      <w:r>
        <w:rPr>
          <w:sz w:val="20"/>
        </w:rPr>
        <w:t xml:space="preserve">                                                      от</w:t>
      </w:r>
      <w:r>
        <w:rPr>
          <w:sz w:val="28"/>
        </w:rPr>
        <w:t xml:space="preserve"> «</w:t>
      </w:r>
      <w:r>
        <w:rPr>
          <w:sz w:val="28"/>
          <w:u w:val="single"/>
        </w:rPr>
        <w:t>21</w:t>
      </w:r>
      <w:r>
        <w:rPr>
          <w:sz w:val="28"/>
        </w:rPr>
        <w:t>» февраля 2025г. №183-П</w:t>
      </w:r>
    </w:p>
    <w:p w:rsidR="00D35FE3" w:rsidRDefault="00786BBC">
      <w:pPr>
        <w:widowControl/>
        <w:spacing w:before="1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0"/>
        </w:rPr>
        <w:t>пгт</w:t>
      </w:r>
      <w:proofErr w:type="spellEnd"/>
      <w:r>
        <w:rPr>
          <w:rFonts w:ascii="Times New Roman" w:hAnsi="Times New Roman"/>
          <w:color w:val="000000"/>
          <w:sz w:val="20"/>
        </w:rPr>
        <w:t>. Промышленная</w:t>
      </w:r>
    </w:p>
    <w:p w:rsidR="00D35FE3" w:rsidRDefault="00D35FE3">
      <w:pPr>
        <w:widowControl/>
        <w:spacing w:before="120"/>
        <w:jc w:val="center"/>
        <w:rPr>
          <w:rFonts w:ascii="Times New Roman" w:hAnsi="Times New Roman"/>
          <w:color w:val="000000"/>
          <w:sz w:val="20"/>
        </w:rPr>
      </w:pPr>
    </w:p>
    <w:p w:rsidR="00D35FE3" w:rsidRDefault="00786BBC">
      <w:pPr>
        <w:widowControl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Промышленновского муниципального округа от 02.07.2021 № 1253-П «Об утверждении Перечня приоритетных направлений (плана мероприятий) реализации Стратегии государственной </w:t>
      </w: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политики Российской Федерации на период до 2030 года в Промышленновском муниципальном округе» </w:t>
      </w:r>
    </w:p>
    <w:p w:rsidR="00D35FE3" w:rsidRDefault="00D35FE3">
      <w:pPr>
        <w:widowControl/>
        <w:spacing w:before="120"/>
        <w:jc w:val="center"/>
        <w:rPr>
          <w:b/>
          <w:sz w:val="28"/>
        </w:rPr>
      </w:pPr>
    </w:p>
    <w:p w:rsidR="00D35FE3" w:rsidRDefault="00786BBC">
      <w:pPr>
        <w:pStyle w:val="Iauiue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Президента Российской Федерации от 23.11.2020 № 733 «Об утверждении Стратегии государственной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политики Российской Федерации на период до 2030 года» и 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>
        <w:rPr>
          <w:sz w:val="28"/>
        </w:rPr>
        <w:t>прекурсовров</w:t>
      </w:r>
      <w:proofErr w:type="spellEnd"/>
      <w:r>
        <w:rPr>
          <w:sz w:val="28"/>
        </w:rPr>
        <w:t>, а также в области противодействия их незаконному обороту:</w:t>
      </w:r>
    </w:p>
    <w:p w:rsidR="00D35FE3" w:rsidRDefault="00786BBC">
      <w:pPr>
        <w:pStyle w:val="Iauiue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прилагаемый Перечень приоритетных направлений (плана мероприятий) реализации Стратегии государственной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политики Российской Федерации на период до 2030 года в Промышленновском муниципальном округе (далее – Перечень приоритетных направлений).</w:t>
      </w:r>
    </w:p>
    <w:p w:rsidR="00D35FE3" w:rsidRDefault="00786BBC">
      <w:pPr>
        <w:pStyle w:val="Iauiue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Структурным подразделениям администрации Промышленновского муниципального округа, организациям и учреждениям один раз в полугодие до 10-го числа месяца, следующего за отчетным периодом, направлять в </w:t>
      </w:r>
      <w:proofErr w:type="spellStart"/>
      <w:r>
        <w:rPr>
          <w:sz w:val="28"/>
        </w:rPr>
        <w:t>антинаркотическую</w:t>
      </w:r>
      <w:proofErr w:type="spellEnd"/>
      <w:r>
        <w:rPr>
          <w:sz w:val="28"/>
        </w:rPr>
        <w:t xml:space="preserve"> комиссию Промышленновского муниципального округа информацию о выполнении Перечня приоритетных направлений.</w:t>
      </w:r>
    </w:p>
    <w:p w:rsidR="00D35FE3" w:rsidRDefault="00786BBC">
      <w:pPr>
        <w:pStyle w:val="Iauiue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D35FE3" w:rsidRDefault="00D35FE3">
      <w:pPr>
        <w:pStyle w:val="Iauiue"/>
        <w:ind w:firstLine="709"/>
        <w:jc w:val="both"/>
        <w:rPr>
          <w:sz w:val="28"/>
        </w:rPr>
      </w:pPr>
    </w:p>
    <w:p w:rsidR="00D35FE3" w:rsidRDefault="00786BBC">
      <w:pPr>
        <w:pStyle w:val="Iauiue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Промышленновского муниципального округа 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D35FE3" w:rsidRDefault="00786BBC">
      <w:pPr>
        <w:pStyle w:val="Iauiue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 w:rsidR="00D35FE3" w:rsidRDefault="00D35FE3">
      <w:pPr>
        <w:pStyle w:val="Iauiue"/>
        <w:ind w:firstLine="709"/>
        <w:jc w:val="both"/>
        <w:rPr>
          <w:sz w:val="28"/>
        </w:rPr>
      </w:pPr>
    </w:p>
    <w:p w:rsidR="00D35FE3" w:rsidRDefault="00D35FE3">
      <w:pPr>
        <w:pStyle w:val="Iauiue"/>
        <w:ind w:firstLine="709"/>
        <w:jc w:val="both"/>
        <w:rPr>
          <w:sz w:val="28"/>
        </w:rPr>
      </w:pPr>
    </w:p>
    <w:p w:rsidR="00D35FE3" w:rsidRDefault="00D35FE3">
      <w:pPr>
        <w:pStyle w:val="Iauiue"/>
        <w:ind w:firstLine="709"/>
        <w:jc w:val="both"/>
        <w:rPr>
          <w:sz w:val="28"/>
        </w:rPr>
      </w:pPr>
    </w:p>
    <w:p w:rsidR="00D35FE3" w:rsidRDefault="00786BB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Глава </w:t>
      </w:r>
    </w:p>
    <w:p w:rsidR="00D35FE3" w:rsidRDefault="00786BB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Промышленновского муниципального округа                              С.А. </w:t>
      </w:r>
      <w:proofErr w:type="spellStart"/>
      <w:r>
        <w:rPr>
          <w:rFonts w:ascii="Times New Roman" w:hAnsi="Times New Roman"/>
          <w:sz w:val="28"/>
        </w:rPr>
        <w:t>Федарюк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D35FE3" w:rsidRDefault="00786BBC">
      <w:pPr>
        <w:jc w:val="both"/>
        <w:rPr>
          <w:sz w:val="20"/>
        </w:rPr>
      </w:pPr>
      <w:r>
        <w:rPr>
          <w:sz w:val="20"/>
        </w:rPr>
        <w:t xml:space="preserve">Исп. А.В. </w:t>
      </w:r>
      <w:proofErr w:type="spellStart"/>
      <w:r>
        <w:rPr>
          <w:sz w:val="20"/>
        </w:rPr>
        <w:t>Единович</w:t>
      </w:r>
      <w:proofErr w:type="spellEnd"/>
    </w:p>
    <w:p w:rsidR="00D35FE3" w:rsidRDefault="00786BBC">
      <w:pPr>
        <w:jc w:val="both"/>
        <w:rPr>
          <w:sz w:val="20"/>
        </w:rPr>
      </w:pPr>
      <w:r>
        <w:rPr>
          <w:sz w:val="20"/>
        </w:rPr>
        <w:t>тел. 7-41-94</w:t>
      </w:r>
    </w:p>
    <w:p w:rsidR="00D35FE3" w:rsidRDefault="00D35FE3">
      <w:pPr>
        <w:jc w:val="both"/>
        <w:rPr>
          <w:sz w:val="20"/>
        </w:rPr>
      </w:pPr>
    </w:p>
    <w:p w:rsidR="00D35FE3" w:rsidRDefault="00D35FE3">
      <w:pPr>
        <w:jc w:val="both"/>
        <w:rPr>
          <w:sz w:val="20"/>
        </w:rPr>
      </w:pPr>
    </w:p>
    <w:p w:rsidR="005C15DB" w:rsidRDefault="00786BBC">
      <w:pPr>
        <w:jc w:val="both"/>
        <w:sectPr w:rsidR="005C15DB" w:rsidSect="00D35FE3">
          <w:footerReference w:type="default" r:id="rId8"/>
          <w:pgSz w:w="11906" w:h="16838"/>
          <w:pgMar w:top="567" w:right="850" w:bottom="1106" w:left="1701" w:header="708" w:footer="708" w:gutter="0"/>
          <w:cols w:space="720"/>
        </w:sectPr>
      </w:pPr>
      <w:r>
        <w:t>постановление от «____»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>. №_________                                      страница 2</w:t>
      </w:r>
    </w:p>
    <w:p w:rsidR="00D35FE3" w:rsidRDefault="00D35FE3">
      <w:pPr>
        <w:jc w:val="both"/>
      </w:pPr>
    </w:p>
    <w:p w:rsidR="005C15DB" w:rsidRDefault="005C15DB" w:rsidP="005C15DB">
      <w:pPr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5C15DB" w:rsidRDefault="005C15DB" w:rsidP="005C15DB">
      <w:pPr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5C15DB" w:rsidRDefault="005C15DB" w:rsidP="005C15DB">
      <w:pPr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Пр</w:t>
      </w:r>
      <w:r>
        <w:rPr>
          <w:rFonts w:ascii="Times New Roman" w:hAnsi="Times New Roman"/>
          <w:sz w:val="28"/>
        </w:rPr>
        <w:lastRenderedPageBreak/>
        <w:t>омышленновского</w:t>
      </w:r>
    </w:p>
    <w:p w:rsidR="005C15DB" w:rsidRDefault="005C15DB" w:rsidP="005C15DB">
      <w:pPr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:rsidR="005C15DB" w:rsidRPr="002B4377" w:rsidRDefault="005C15DB" w:rsidP="005C15DB">
      <w:pPr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Pr="005C15DB">
        <w:rPr>
          <w:rFonts w:ascii="Times New Roman" w:hAnsi="Times New Roman"/>
          <w:sz w:val="28"/>
        </w:rPr>
        <w:t>21.02.2</w:t>
      </w:r>
      <w:r w:rsidRPr="005C15DB">
        <w:rPr>
          <w:rFonts w:ascii="Times New Roman" w:hAnsi="Times New Roman"/>
          <w:sz w:val="28"/>
        </w:rPr>
        <w:lastRenderedPageBreak/>
        <w:t>025</w:t>
      </w:r>
      <w:r>
        <w:rPr>
          <w:rFonts w:ascii="Times New Roman" w:hAnsi="Times New Roman"/>
          <w:sz w:val="28"/>
        </w:rPr>
        <w:t xml:space="preserve"> № </w:t>
      </w:r>
      <w:r w:rsidRPr="005C15DB">
        <w:rPr>
          <w:rFonts w:ascii="Times New Roman" w:hAnsi="Times New Roman"/>
          <w:sz w:val="28"/>
        </w:rPr>
        <w:t>183-</w:t>
      </w:r>
      <w:r>
        <w:rPr>
          <w:rFonts w:ascii="Times New Roman" w:hAnsi="Times New Roman"/>
          <w:sz w:val="28"/>
        </w:rPr>
        <w:t>П</w:t>
      </w:r>
    </w:p>
    <w:p w:rsidR="005C15DB" w:rsidRDefault="005C15DB" w:rsidP="005C15DB">
      <w:pPr>
        <w:jc w:val="right"/>
        <w:rPr>
          <w:rFonts w:ascii="Times New Roman" w:hAnsi="Times New Roman"/>
          <w:sz w:val="28"/>
        </w:rPr>
      </w:pPr>
    </w:p>
    <w:p w:rsidR="005C15DB" w:rsidRDefault="005C15DB" w:rsidP="005C15D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мероприятий </w:t>
      </w:r>
    </w:p>
    <w:p w:rsidR="005C15DB" w:rsidRDefault="005C15DB" w:rsidP="005C15D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реализации Стратегии государственной </w:t>
      </w:r>
      <w:proofErr w:type="spellStart"/>
      <w:r>
        <w:rPr>
          <w:rFonts w:ascii="Times New Roman" w:hAnsi="Times New Roman"/>
          <w:sz w:val="28"/>
        </w:rPr>
        <w:t>антинаркотической</w:t>
      </w:r>
      <w:proofErr w:type="spellEnd"/>
      <w:r>
        <w:rPr>
          <w:rFonts w:ascii="Times New Roman" w:hAnsi="Times New Roman"/>
          <w:sz w:val="28"/>
        </w:rPr>
        <w:t xml:space="preserve"> политики Российской Федерации </w:t>
      </w:r>
    </w:p>
    <w:p w:rsidR="005C15DB" w:rsidRDefault="005C15DB" w:rsidP="005C15D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до 2030 года в Промышленновском муниципальном округе</w:t>
      </w:r>
    </w:p>
    <w:p w:rsidR="005C15DB" w:rsidRDefault="005C15DB" w:rsidP="005C15DB">
      <w:pPr>
        <w:jc w:val="center"/>
        <w:rPr>
          <w:rFonts w:ascii="Times New Roman" w:hAnsi="Times New Roman"/>
          <w:sz w:val="28"/>
        </w:rPr>
      </w:pPr>
    </w:p>
    <w:tbl>
      <w:tblPr>
        <w:tblStyle w:val="af2"/>
        <w:tblW w:w="5000" w:type="pct"/>
        <w:jc w:val="center"/>
        <w:tblLayout w:type="fixed"/>
        <w:tblLook w:val="04A0"/>
      </w:tblPr>
      <w:tblGrid>
        <w:gridCol w:w="524"/>
        <w:gridCol w:w="3099"/>
        <w:gridCol w:w="3099"/>
        <w:gridCol w:w="1811"/>
        <w:gridCol w:w="1038"/>
      </w:tblGrid>
      <w:tr w:rsidR="005C15DB" w:rsidTr="005C15DB">
        <w:trPr>
          <w:trHeight w:val="549"/>
          <w:jc w:val="center"/>
        </w:trPr>
        <w:tc>
          <w:tcPr>
            <w:tcW w:w="712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Направление мероприятия</w:t>
            </w:r>
          </w:p>
        </w:tc>
        <w:tc>
          <w:tcPr>
            <w:tcW w:w="4962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Цель, задачи и краткое содержание мероприятия</w:t>
            </w:r>
          </w:p>
        </w:tc>
        <w:tc>
          <w:tcPr>
            <w:tcW w:w="2835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1559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 реализации</w:t>
            </w:r>
          </w:p>
        </w:tc>
      </w:tr>
      <w:tr w:rsidR="005C15DB" w:rsidTr="005C15DB">
        <w:trPr>
          <w:trHeight w:val="549"/>
          <w:jc w:val="center"/>
        </w:trPr>
        <w:tc>
          <w:tcPr>
            <w:tcW w:w="712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5C15DB" w:rsidTr="005C15DB">
        <w:trPr>
          <w:trHeight w:val="530"/>
          <w:jc w:val="center"/>
        </w:trPr>
        <w:tc>
          <w:tcPr>
            <w:tcW w:w="15029" w:type="dxa"/>
            <w:gridSpan w:val="5"/>
            <w:vAlign w:val="center"/>
          </w:tcPr>
          <w:p w:rsidR="005C15DB" w:rsidRDefault="005C15DB" w:rsidP="005C15D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деятельности и государственного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оборотом наркотиков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мониторинга нормативных правовых актов в области противодействия незаконному обороту наркотиков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комиссия Промышленновского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321"/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Hlk187923857"/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анализа ситуации о выявленных фактах употребления новых видов </w:t>
            </w:r>
            <w:bookmarkStart w:id="1" w:name="OLE_LINK3"/>
            <w:bookmarkStart w:id="2" w:name="OLE_LINK4"/>
            <w:r>
              <w:rPr>
                <w:rFonts w:ascii="Times New Roman" w:hAnsi="Times New Roman"/>
                <w:sz w:val="28"/>
              </w:rPr>
              <w:t xml:space="preserve">наркотиков и потенциально опасных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веществ</w:t>
            </w:r>
            <w:bookmarkEnd w:id="1"/>
            <w:bookmarkEnd w:id="2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в министерство здравоохранения Кузбасса, администрацию Промышленновского муниципального округа информации об употреблении новых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видов наркотиков и потенциально опасных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веществ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  <w:bookmarkEnd w:id="0"/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1.3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ситуации о выявленных фактах острых отравлений наркотическими средствами, в том числе со смертельным исходом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Ежеквартальное предоставление в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комиссию Промышленновского муниципального округа аналитической информации о фактах острых отравлений </w:t>
            </w:r>
            <w:bookmarkStart w:id="3" w:name="OLE_LINK7"/>
            <w:bookmarkStart w:id="4" w:name="OLE_LINK8"/>
            <w:bookmarkStart w:id="5" w:name="OLE_LINK11"/>
            <w:r>
              <w:rPr>
                <w:rFonts w:ascii="Times New Roman" w:hAnsi="Times New Roman"/>
                <w:sz w:val="28"/>
              </w:rPr>
              <w:t>наркотическими средствами, в том числе со смертельным исходом</w:t>
            </w:r>
            <w:bookmarkEnd w:id="3"/>
            <w:bookmarkEnd w:id="4"/>
            <w:bookmarkEnd w:id="5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6" w:name="OLE_LINK14"/>
            <w:bookmarkStart w:id="7" w:name="OLE_LINK15"/>
            <w:r>
              <w:rPr>
                <w:rFonts w:ascii="Times New Roman" w:hAnsi="Times New Roman"/>
                <w:sz w:val="28"/>
              </w:rPr>
              <w:t>2025-2030</w:t>
            </w:r>
            <w:bookmarkEnd w:id="6"/>
            <w:bookmarkEnd w:id="7"/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оборотом </w:t>
            </w:r>
            <w:proofErr w:type="spellStart"/>
            <w:r>
              <w:rPr>
                <w:rFonts w:ascii="Times New Roman" w:hAnsi="Times New Roman"/>
                <w:sz w:val="28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28"/>
              </w:rPr>
      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Выявление организаций, </w:t>
            </w:r>
            <w:proofErr w:type="gramStart"/>
            <w:r>
              <w:rPr>
                <w:rFonts w:ascii="Times New Roman" w:hAnsi="Times New Roman"/>
                <w:sz w:val="28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деятельность по производству </w:t>
            </w:r>
            <w:proofErr w:type="spellStart"/>
            <w:r>
              <w:rPr>
                <w:rFonts w:ascii="Times New Roman" w:hAnsi="Times New Roman"/>
                <w:sz w:val="28"/>
              </w:rPr>
              <w:t>прекурсоров</w:t>
            </w:r>
            <w:proofErr w:type="spellEnd"/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и пресечение функционирования в сети «Интернет» ресурсов, используемых для пропаганды незаконного потребления и распространения наркотиков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взаимодействия с общественным объединением 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по выявлению запретного </w:t>
            </w:r>
            <w:proofErr w:type="spellStart"/>
            <w:r>
              <w:rPr>
                <w:rFonts w:ascii="Times New Roman" w:hAnsi="Times New Roman"/>
                <w:sz w:val="28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сети «Интернет» - «</w:t>
            </w:r>
            <w:proofErr w:type="spellStart"/>
            <w:r>
              <w:rPr>
                <w:rFonts w:ascii="Times New Roman" w:hAnsi="Times New Roman"/>
                <w:sz w:val="28"/>
              </w:rPr>
              <w:t>Кибер-патрулирование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1084"/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деятельности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комиссий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выездов межведомственной рабочей группы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комиссии с проведением санитарно-просветительской работы среди населения по предупреждению и снижению распространения употребления наркотических средств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комиссия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округа,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Промышленновского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выездов межведомственной рабочей группы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комиссии с проведением работы по выявлению и уничтожению очагов произрастания </w:t>
            </w:r>
            <w:proofErr w:type="spellStart"/>
            <w:r>
              <w:rPr>
                <w:rFonts w:ascii="Times New Roman" w:hAnsi="Times New Roman"/>
                <w:sz w:val="28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растений на территории Промышленновского муниципального округа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сельского хозяйства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Курсы повышения квалификации (при поступлении предложений)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профессиональной деятельности специалистов, обеспечивающих реализацию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политики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Антинаркотическая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комиссия Промышленновского муниципаль</w:t>
            </w:r>
            <w:r>
              <w:rPr>
                <w:rFonts w:ascii="Times New Roman" w:hAnsi="Times New Roman"/>
                <w:sz w:val="28"/>
              </w:rPr>
              <w:lastRenderedPageBreak/>
              <w:t>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8" w:name="OLE_LINK31"/>
            <w:bookmarkStart w:id="9" w:name="OLE_LINK32"/>
            <w:r>
              <w:rPr>
                <w:rFonts w:ascii="Times New Roman" w:hAnsi="Times New Roman"/>
                <w:sz w:val="28"/>
              </w:rPr>
              <w:t xml:space="preserve">Управление культуры, молодежной политики, спорта и туризма администрации </w:t>
            </w:r>
            <w:bookmarkStart w:id="10" w:name="OLE_LINK27"/>
            <w:bookmarkStart w:id="11" w:name="OLE_LINK28"/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  <w:bookmarkEnd w:id="10"/>
            <w:bookmarkEnd w:id="11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  <w:bookmarkEnd w:id="8"/>
            <w:bookmarkEnd w:id="9"/>
          </w:p>
          <w:p w:rsidR="005C15DB" w:rsidRDefault="005C15DB" w:rsidP="00D153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1.8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институтов гражданского общества, включая общественные и некоммерческие организации, к решению задач, предусмотренных </w:t>
            </w:r>
            <w:r>
              <w:rPr>
                <w:rFonts w:ascii="Times New Roman" w:hAnsi="Times New Roman"/>
                <w:sz w:val="28"/>
              </w:rPr>
              <w:lastRenderedPageBreak/>
              <w:t>настоящей стратегией, а также стимулирование их к активному участию в такой работе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Организация и проведение конкурсов, мероприятий, направленных на противодействие злоупотреблению наркотическими средствами в молодежной среде в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образовательных организациях, летних лагерях, лагерях труда и отдыха, оздоровительных и дворовых площадках, клубах по месту жительства, творческих коллективах, спортивных секциях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12" w:name="OLE_LINK22"/>
            <w:bookmarkStart w:id="13" w:name="OLE_LINK23"/>
            <w:bookmarkStart w:id="14" w:name="OLE_LINK9"/>
            <w:r>
              <w:rPr>
                <w:rFonts w:ascii="Times New Roman" w:hAnsi="Times New Roman"/>
                <w:sz w:val="28"/>
              </w:rPr>
              <w:lastRenderedPageBreak/>
              <w:t>Управление культуры, молодежной политики, спорта и туризма администрации Промышлен</w:t>
            </w:r>
            <w:r>
              <w:rPr>
                <w:rFonts w:ascii="Times New Roman" w:hAnsi="Times New Roman"/>
                <w:sz w:val="28"/>
              </w:rPr>
              <w:lastRenderedPageBreak/>
              <w:t>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15" w:name="OLE_LINK24"/>
            <w:bookmarkStart w:id="16" w:name="OLE_LINK25"/>
            <w:bookmarkEnd w:id="12"/>
            <w:bookmarkEnd w:id="13"/>
            <w:bookmarkEnd w:id="14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  <w:bookmarkEnd w:id="15"/>
            <w:bookmarkEnd w:id="16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2025-2030</w:t>
            </w:r>
          </w:p>
        </w:tc>
      </w:tr>
      <w:tr w:rsidR="005C15DB" w:rsidTr="005C15DB">
        <w:trPr>
          <w:trHeight w:val="815"/>
          <w:jc w:val="center"/>
        </w:trPr>
        <w:tc>
          <w:tcPr>
            <w:tcW w:w="15029" w:type="dxa"/>
            <w:gridSpan w:val="5"/>
            <w:vAlign w:val="center"/>
          </w:tcPr>
          <w:p w:rsidR="005C15DB" w:rsidRDefault="005C15DB" w:rsidP="005C15D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Профилактика и раннее выявление незаконного потребления наркотиков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bookmarkStart w:id="17" w:name="_Hlk187935777"/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инфраструктуры, форм и методов первичной профилактики незаконного потребления наркотиков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передового опыта субъектов Российской Федерации по внедрению форм и методов первичной профилактики незаконного потребления наркотиков с анализом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bookmarkStart w:id="18" w:name="OLE_LINK5"/>
            <w:bookmarkStart w:id="19" w:name="OLE_LINK6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  <w:bookmarkEnd w:id="18"/>
            <w:bookmarkEnd w:id="19"/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культуры, молодежной политики, спорта и туризма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bookmarkStart w:id="20" w:name="OLE_LINK46"/>
            <w:bookmarkStart w:id="21" w:name="OLE_LINK47"/>
            <w:bookmarkStart w:id="22" w:name="OLE_LINK10"/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  <w:bookmarkEnd w:id="20"/>
            <w:bookmarkEnd w:id="21"/>
            <w:bookmarkEnd w:id="22"/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профилактических мероприятий в образовательные программы, внеурочную и воспитательную работу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 несовершеннолетних, развитие физической культуры и детско-юношеского спорта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23" w:name="OLE_LINK1"/>
            <w:bookmarkStart w:id="24" w:name="OLE_LINK2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25" w:name="OLE_LINK26"/>
            <w:bookmarkStart w:id="26" w:name="OLE_LINK33"/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  <w:bookmarkEnd w:id="23"/>
            <w:bookmarkEnd w:id="24"/>
            <w:bookmarkEnd w:id="25"/>
            <w:bookmarkEnd w:id="26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bookmarkStart w:id="27" w:name="_Hlk188016690"/>
            <w:bookmarkEnd w:id="17"/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Уделение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</w:t>
            </w:r>
            <w:r>
              <w:rPr>
                <w:rFonts w:ascii="Times New Roman" w:hAnsi="Times New Roman"/>
                <w:sz w:val="28"/>
              </w:rPr>
              <w:lastRenderedPageBreak/>
              <w:t>наркотиков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Организация и проведение ежегодной районной спортивно-интеллектуальной игры «Февральская Кукушка»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28" w:name="OLE_LINK44"/>
            <w:bookmarkStart w:id="29" w:name="OLE_LINK45"/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  <w:bookmarkEnd w:id="28"/>
            <w:bookmarkEnd w:id="29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  <w:bookmarkEnd w:id="27"/>
          </w:p>
        </w:tc>
      </w:tr>
      <w:tr w:rsidR="005C15DB" w:rsidTr="005C15DB">
        <w:trPr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проведение ежегодного </w:t>
            </w:r>
            <w:r>
              <w:rPr>
                <w:rFonts w:ascii="Times New Roman" w:hAnsi="Times New Roman"/>
                <w:sz w:val="28"/>
              </w:rPr>
              <w:lastRenderedPageBreak/>
              <w:t>туристического слета «Волонтер 2021», посвященного Международному дню борьбы с наркоманией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</w:t>
            </w:r>
            <w:r>
              <w:rPr>
                <w:rFonts w:ascii="Times New Roman" w:hAnsi="Times New Roman"/>
                <w:sz w:val="28"/>
              </w:rPr>
              <w:lastRenderedPageBreak/>
              <w:t>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2.4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системы специальной подготовки кадров в сфере профилактики незаконного потребления наркотиков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Ежегодное участие в мероприятии «Школа профилактики деструктивного поведения в молодежной среде» 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Активное привлечение добровольцев (волонтеров) к участию в реализации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политики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добровольцев (волонтеров) к участию в реализации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политики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30" w:name="OLE_LINK35"/>
            <w:bookmarkStart w:id="31" w:name="OLE_LINK36"/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  <w:bookmarkEnd w:id="30"/>
            <w:bookmarkEnd w:id="31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>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2.6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сотрудничества со СМИ по вопросам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пропаганды, направленного на повышения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 и последствиях такого потребления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32" w:name="OLE_LINK42"/>
            <w:bookmarkStart w:id="33" w:name="OLE_LINK41"/>
            <w:r>
              <w:rPr>
                <w:rFonts w:ascii="Times New Roman" w:hAnsi="Times New Roman"/>
                <w:sz w:val="28"/>
              </w:rPr>
              <w:t>Публикации (постоянно) в средствах массовой информации материалов, направленных на противодействие злоупотреблению наркотиков</w:t>
            </w:r>
            <w:bookmarkEnd w:id="32"/>
            <w:bookmarkEnd w:id="33"/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МАУ «Редакция </w:t>
            </w:r>
            <w:r>
              <w:rPr>
                <w:rFonts w:ascii="Times New Roman" w:hAnsi="Times New Roman"/>
                <w:sz w:val="28"/>
              </w:rPr>
              <w:lastRenderedPageBreak/>
              <w:t>газеты «Эхо»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Трансляция видеороликов профилактического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содержания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</w:tr>
      <w:tr w:rsidR="005C15DB" w:rsidTr="005C15DB">
        <w:trPr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социально-психологического тестирования и предоставление его в аппарат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комиссии Кузбасса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34" w:name="OLE_LINK40"/>
            <w:bookmarkStart w:id="35" w:name="OLE_LINK43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  <w:bookmarkEnd w:id="34"/>
            <w:bookmarkEnd w:id="35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по выявлению образовательных организаций, в которых имеется риск употребления наркотических средств и психотропных веществ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Оказание организационно-методического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содействия медицинским организациям образовательными организациями при проведении профилактических медицинских осмотров обучающихся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36" w:name="OLE_LINK34"/>
            <w:bookmarkStart w:id="37" w:name="OLE_LINK37"/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</w:t>
            </w:r>
            <w:r>
              <w:rPr>
                <w:rFonts w:ascii="Times New Roman" w:hAnsi="Times New Roman"/>
                <w:sz w:val="28"/>
              </w:rPr>
              <w:lastRenderedPageBreak/>
              <w:t>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38" w:name="OLE_LINK48"/>
            <w:bookmarkStart w:id="39" w:name="OLE_LINK49"/>
            <w:bookmarkStart w:id="40" w:name="OLE_LINK51"/>
            <w:bookmarkEnd w:id="36"/>
            <w:bookmarkEnd w:id="37"/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  <w:bookmarkEnd w:id="38"/>
            <w:bookmarkEnd w:id="39"/>
            <w:bookmarkEnd w:id="40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41" w:name="OLE_LINK38"/>
            <w:bookmarkStart w:id="42" w:name="OLE_LINK39"/>
            <w:bookmarkStart w:id="43" w:name="OLE_LINK50"/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  <w:bookmarkEnd w:id="41"/>
            <w:bookmarkEnd w:id="42"/>
            <w:bookmarkEnd w:id="43"/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2.8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интерактивных, культурных, информационно-просветительских, конкурсных мероприятий, направленных на профилактику наркомании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Выявление отношения подростков и молодежи к </w:t>
            </w:r>
            <w:proofErr w:type="spellStart"/>
            <w:r>
              <w:rPr>
                <w:rFonts w:ascii="Times New Roman" w:hAnsi="Times New Roman"/>
                <w:sz w:val="28"/>
              </w:rPr>
              <w:t>наркопотреблению</w:t>
            </w:r>
            <w:proofErr w:type="spellEnd"/>
            <w:r>
              <w:rPr>
                <w:rFonts w:ascii="Times New Roman" w:hAnsi="Times New Roman"/>
                <w:sz w:val="28"/>
              </w:rPr>
              <w:t>. Расширение информативности студентов обучающихся о негативных последствиях наркозависимых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44" w:name="OLE_LINK12"/>
            <w:bookmarkStart w:id="45" w:name="OLE_LINK13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bookmarkEnd w:id="44"/>
          <w:bookmarkEnd w:id="45"/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в Промышленновском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муниципальном округе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2.9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 профилактических мероприятий по формированию здорового образа жизни и профилактике вредных привычек во внеурочную и воспитательную работу с привлечением специалистов здравоохранения и полиции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обучающихся и студентов негативного отношения к </w:t>
            </w:r>
            <w:proofErr w:type="spellStart"/>
            <w:r>
              <w:rPr>
                <w:rFonts w:ascii="Times New Roman" w:hAnsi="Times New Roman"/>
                <w:sz w:val="28"/>
              </w:rPr>
              <w:t>табакокурению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употреблению алкогольной и спиртосодержащей продукции, наркотических и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веществ через воспитание мотивации здорового образа жизни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 «</w:t>
            </w:r>
            <w:proofErr w:type="spellStart"/>
            <w:r>
              <w:rPr>
                <w:rFonts w:ascii="Times New Roman" w:hAnsi="Times New Roman"/>
                <w:sz w:val="28"/>
              </w:rPr>
              <w:t>СТОПНАРКОТИК-Кузбасс</w:t>
            </w:r>
            <w:proofErr w:type="spellEnd"/>
            <w:r>
              <w:rPr>
                <w:rFonts w:ascii="Times New Roman" w:hAnsi="Times New Roman"/>
                <w:sz w:val="28"/>
              </w:rPr>
              <w:t>» в Промышленновском муниципальном округе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профилактических бесед с участием инспектора ОПДН с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обучающимися</w:t>
            </w:r>
            <w:proofErr w:type="gramEnd"/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межведомственного взаимодействия в сфере профилактики злоупотребления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веществами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bookmarkStart w:id="46" w:name="OLE_LINK52"/>
            <w:bookmarkStart w:id="47" w:name="OLE_LINK53"/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  <w:bookmarkEnd w:id="46"/>
            <w:bookmarkEnd w:id="47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МВД России по Промышленновскому муниципальному округу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правовому просвещению несовершеннолетних учащихся образовательных организаций по теме «Права, обязанности и ответственность несовершеннолетних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правовой грамотности несовершеннолетних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МВД России по </w:t>
            </w:r>
            <w:r>
              <w:rPr>
                <w:rFonts w:ascii="Times New Roman" w:hAnsi="Times New Roman"/>
                <w:sz w:val="28"/>
              </w:rPr>
              <w:lastRenderedPageBreak/>
              <w:t>Промышленновскому муниципальному округу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2025-2030</w:t>
            </w:r>
          </w:p>
        </w:tc>
      </w:tr>
      <w:tr w:rsidR="005C15DB" w:rsidTr="005C15DB">
        <w:trPr>
          <w:jc w:val="center"/>
        </w:trPr>
        <w:tc>
          <w:tcPr>
            <w:tcW w:w="712" w:type="dxa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2.12</w:t>
            </w:r>
          </w:p>
        </w:tc>
        <w:tc>
          <w:tcPr>
            <w:tcW w:w="4961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профилактической работы с родителями учащихся по вопросам проведения профилактических медицинских осмотров и раннего выявления потребления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веществ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отказов родителей или законных представителей облучающихся от прохождения профилактических медицинских осмотров</w:t>
            </w: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Промышленновского муниципального округа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843"/>
          <w:jc w:val="center"/>
        </w:trPr>
        <w:tc>
          <w:tcPr>
            <w:tcW w:w="15029" w:type="dxa"/>
            <w:gridSpan w:val="5"/>
          </w:tcPr>
          <w:p w:rsidR="005C15DB" w:rsidRDefault="005C15DB" w:rsidP="005C15DB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Сокращение числа больных наркоманией, а также лиц, у которых диагностировано пагубное (с негативными последствиями) потребление наркотиков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психоактивным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действием</w:t>
            </w:r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специалистов первичного звена здравоохранения и фтизиатров округа информационной печатной продукцией по раннему выявлению признаков употребления наркотических средств (пособия, методические рекомендации и пр.) и наглядными профилактическими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антинаркотическими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материалами для населения, </w:t>
            </w:r>
            <w:r>
              <w:rPr>
                <w:rFonts w:ascii="Times New Roman" w:hAnsi="Times New Roman"/>
                <w:sz w:val="28"/>
              </w:rPr>
              <w:lastRenderedPageBreak/>
              <w:t>подлежащего диспансеризации и профилактическим медицинским осмотрам (буклеты, брошюры, листовки, визитки и пр.)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Обучение специалистов первичного звена здравоохранения (врачи, фельдшеры, медицинские </w:t>
            </w:r>
            <w:proofErr w:type="spellStart"/>
            <w:r>
              <w:rPr>
                <w:rFonts w:ascii="Times New Roman" w:hAnsi="Times New Roman"/>
                <w:sz w:val="28"/>
              </w:rPr>
              <w:t>состры</w:t>
            </w:r>
            <w:proofErr w:type="spellEnd"/>
            <w:r>
              <w:rPr>
                <w:rFonts w:ascii="Times New Roman" w:hAnsi="Times New Roman"/>
                <w:sz w:val="28"/>
              </w:rPr>
              <w:t>) по вопросам раннего выявления признаков употребления наркотических средств, в том числе с использованием дистанционных форм обучения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 w:val="restart"/>
          </w:tcPr>
          <w:p w:rsidR="005C15DB" w:rsidRDefault="005C15DB" w:rsidP="00D153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4961" w:type="dxa"/>
            <w:vMerge w:val="restart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Внедрение программ профилактики социально значимых </w:t>
            </w:r>
            <w:proofErr w:type="spellStart"/>
            <w:r>
              <w:rPr>
                <w:rFonts w:ascii="Times New Roman" w:hAnsi="Times New Roman"/>
                <w:sz w:val="28"/>
              </w:rPr>
              <w:t>инфоеционных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заболеваний среди </w:t>
            </w:r>
            <w:proofErr w:type="spellStart"/>
            <w:r>
              <w:rPr>
                <w:rFonts w:ascii="Times New Roman" w:hAnsi="Times New Roman"/>
                <w:sz w:val="28"/>
              </w:rPr>
              <w:t>наркопотребителей</w:t>
            </w:r>
            <w:proofErr w:type="spellEnd"/>
          </w:p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профилактике ВИЧ-инфекции, вирусных гепатитов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С, в том числе формированию осознания прохождения диспансеризации и лечения ВИЧ-инфекции в ключевых группах населения Промышленновского муниципального округа, в социально ориентированных некоммерческих организациях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информационно-просветительских материалов (буклеты, листовки, плакаты,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видео– и </w:t>
            </w:r>
            <w:proofErr w:type="spellStart"/>
            <w:r>
              <w:rPr>
                <w:rFonts w:ascii="Times New Roman" w:hAnsi="Times New Roman"/>
                <w:sz w:val="28"/>
              </w:rPr>
              <w:t>аудиоролики</w:t>
            </w:r>
            <w:proofErr w:type="spellEnd"/>
            <w:r>
              <w:rPr>
                <w:rFonts w:ascii="Times New Roman" w:hAnsi="Times New Roman"/>
                <w:sz w:val="28"/>
              </w:rPr>
              <w:t>) по профилактике ВИЧ-инфекции, вирусных гепатитов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С 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Распространение информационно-просветительских материалов на информационных стендах, видеомониторах, официальных сайтах, в социальных сетях медицинской организации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стационарных кабинетов </w:t>
            </w:r>
            <w:proofErr w:type="spellStart"/>
            <w:r>
              <w:rPr>
                <w:rFonts w:ascii="Times New Roman" w:hAnsi="Times New Roman"/>
                <w:sz w:val="28"/>
              </w:rPr>
              <w:t>низкопорогового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доступа для привлечения к тестированию на ВИЧ, обследования и мониторинга эффективности лечения ВИЧ-инфекции лиц ключевых групп населения повышенного риска</w:t>
            </w:r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экспресс-тестов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для выделения антител к ВИЧ среди </w:t>
            </w:r>
            <w:proofErr w:type="spellStart"/>
            <w:r>
              <w:rPr>
                <w:rFonts w:ascii="Times New Roman" w:hAnsi="Times New Roman"/>
                <w:sz w:val="28"/>
              </w:rPr>
              <w:t>наркопотребителей</w:t>
            </w:r>
            <w:proofErr w:type="spellEnd"/>
          </w:p>
        </w:tc>
        <w:tc>
          <w:tcPr>
            <w:tcW w:w="2835" w:type="dxa"/>
          </w:tcPr>
          <w:p w:rsidR="005C15DB" w:rsidRDefault="005C15DB" w:rsidP="00D15393"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 w:rsidR="005C15DB" w:rsidTr="005C15DB">
        <w:trPr>
          <w:trHeight w:val="200"/>
          <w:jc w:val="center"/>
        </w:trPr>
        <w:tc>
          <w:tcPr>
            <w:tcW w:w="712" w:type="dxa"/>
            <w:vMerge/>
          </w:tcPr>
          <w:p w:rsidR="005C15DB" w:rsidRDefault="005C15DB" w:rsidP="00D15393"/>
        </w:tc>
        <w:tc>
          <w:tcPr>
            <w:tcW w:w="4961" w:type="dxa"/>
            <w:vMerge/>
          </w:tcPr>
          <w:p w:rsidR="005C15DB" w:rsidRDefault="005C15DB" w:rsidP="00D15393"/>
        </w:tc>
        <w:tc>
          <w:tcPr>
            <w:tcW w:w="4962" w:type="dxa"/>
          </w:tcPr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диспансерного наблюдения и лечения больных ВИЧ-инфекцией </w:t>
            </w:r>
            <w:proofErr w:type="spellStart"/>
            <w:r>
              <w:rPr>
                <w:rFonts w:ascii="Times New Roman" w:hAnsi="Times New Roman"/>
                <w:sz w:val="28"/>
              </w:rPr>
              <w:t>наркопотребителей</w:t>
            </w:r>
            <w:proofErr w:type="spellEnd"/>
          </w:p>
          <w:p w:rsidR="005C15DB" w:rsidRDefault="005C15DB" w:rsidP="00D153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5C15DB" w:rsidRDefault="005C15DB" w:rsidP="00D15393">
            <w:r>
              <w:rPr>
                <w:rFonts w:ascii="Times New Roman" w:hAnsi="Times New Roman"/>
                <w:sz w:val="28"/>
              </w:rPr>
              <w:t>ГБУЗ «</w:t>
            </w:r>
            <w:proofErr w:type="spellStart"/>
            <w:r>
              <w:rPr>
                <w:rFonts w:ascii="Times New Roman" w:hAnsi="Times New Roman"/>
                <w:sz w:val="28"/>
              </w:rPr>
              <w:t>Промышленновская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районная больница»</w:t>
            </w:r>
          </w:p>
        </w:tc>
        <w:tc>
          <w:tcPr>
            <w:tcW w:w="1559" w:type="dxa"/>
          </w:tcPr>
          <w:p w:rsidR="005C15DB" w:rsidRDefault="005C15DB" w:rsidP="00D15393"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</w:tbl>
    <w:p w:rsidR="005C15DB" w:rsidRDefault="005C15DB" w:rsidP="005C15DB"/>
    <w:p w:rsidR="005C15DB" w:rsidRDefault="005C15DB" w:rsidP="005C15DB"/>
    <w:p w:rsidR="005C15DB" w:rsidRDefault="005C15DB" w:rsidP="005C15D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в План мероприятий по реализации Стратегии </w:t>
      </w:r>
      <w:r>
        <w:rPr>
          <w:rFonts w:ascii="Times New Roman" w:hAnsi="Times New Roman"/>
          <w:sz w:val="28"/>
        </w:rPr>
        <w:lastRenderedPageBreak/>
        <w:t xml:space="preserve">государственной </w:t>
      </w:r>
      <w:proofErr w:type="spellStart"/>
      <w:r>
        <w:rPr>
          <w:rFonts w:ascii="Times New Roman" w:hAnsi="Times New Roman"/>
          <w:sz w:val="28"/>
        </w:rPr>
        <w:t>антинаркотической</w:t>
      </w:r>
      <w:proofErr w:type="spellEnd"/>
      <w:r>
        <w:rPr>
          <w:rFonts w:ascii="Times New Roman" w:hAnsi="Times New Roman"/>
          <w:sz w:val="28"/>
        </w:rPr>
        <w:t xml:space="preserve"> политики Российской Федерации на период до 2030 года в Промышленновском муниципальном округе, могут быть внесены коррективы с учетом складывающейся оперативной обстановки в округе, необходимостью оперативного решения возникающих проблем в сфере профилактики наркомании.</w:t>
      </w:r>
    </w:p>
    <w:p w:rsidR="005C15DB" w:rsidRDefault="005C15DB" w:rsidP="005C15DB">
      <w:pPr>
        <w:jc w:val="both"/>
        <w:rPr>
          <w:rFonts w:ascii="Times New Roman" w:hAnsi="Times New Roman"/>
          <w:sz w:val="28"/>
        </w:rPr>
      </w:pPr>
    </w:p>
    <w:p w:rsidR="005C15DB" w:rsidRDefault="005C15DB" w:rsidP="005C15DB">
      <w:pPr>
        <w:jc w:val="both"/>
        <w:rPr>
          <w:rFonts w:ascii="Times New Roman" w:hAnsi="Times New Roman"/>
          <w:sz w:val="28"/>
        </w:rPr>
      </w:pPr>
    </w:p>
    <w:p w:rsidR="005C15DB" w:rsidRDefault="005C15DB" w:rsidP="005C15DB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2"/>
        <w:gridCol w:w="8752"/>
      </w:tblGrid>
      <w:tr w:rsidR="005C15DB" w:rsidTr="00D15393">
        <w:trPr>
          <w:trHeight w:val="360"/>
        </w:trPr>
        <w:tc>
          <w:tcPr>
            <w:tcW w:w="6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C15DB" w:rsidRDefault="005C15DB" w:rsidP="00D15393">
            <w:pPr>
              <w:ind w:left="2410" w:hanging="18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первого заместителя главы</w:t>
            </w:r>
          </w:p>
          <w:p w:rsidR="005C15DB" w:rsidRDefault="005C15DB" w:rsidP="00D15393">
            <w:pPr>
              <w:ind w:left="2410" w:hanging="18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 -</w:t>
            </w:r>
          </w:p>
          <w:p w:rsidR="005C15DB" w:rsidRDefault="005C15DB" w:rsidP="00D15393">
            <w:pPr>
              <w:ind w:left="2410" w:hanging="18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комиссии</w:t>
            </w:r>
          </w:p>
          <w:p w:rsidR="005C15DB" w:rsidRDefault="005C15DB" w:rsidP="00D15393">
            <w:pPr>
              <w:ind w:left="2410" w:hanging="18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C15DB" w:rsidRDefault="005C15DB" w:rsidP="00D15393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C15DB" w:rsidRDefault="005C15DB" w:rsidP="00D15393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</w:rPr>
              <w:t>Мясоедова</w:t>
            </w:r>
            <w:proofErr w:type="spellEnd"/>
          </w:p>
        </w:tc>
      </w:tr>
    </w:tbl>
    <w:p w:rsidR="005C15DB" w:rsidRDefault="005C15DB" w:rsidP="005C15DB">
      <w:pPr>
        <w:jc w:val="center"/>
      </w:pPr>
    </w:p>
    <w:p w:rsidR="005C15DB" w:rsidRDefault="005C15DB">
      <w:pPr>
        <w:jc w:val="both"/>
        <w:rPr>
          <w:sz w:val="20"/>
        </w:rPr>
      </w:pPr>
    </w:p>
    <w:sectPr w:rsidR="005C15DB" w:rsidSect="00D35FE3">
      <w:pgSz w:w="11906" w:h="16838"/>
      <w:pgMar w:top="567" w:right="850" w:bottom="110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E3" w:rsidRDefault="00D35FE3" w:rsidP="00D35FE3">
      <w:r>
        <w:separator/>
      </w:r>
    </w:p>
  </w:endnote>
  <w:endnote w:type="continuationSeparator" w:id="0">
    <w:p w:rsidR="00D35FE3" w:rsidRDefault="00D35FE3" w:rsidP="00D3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E3" w:rsidRDefault="00D35FE3">
    <w:pPr>
      <w:spacing w:before="26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E3" w:rsidRDefault="00D35FE3" w:rsidP="00D35FE3">
      <w:r>
        <w:separator/>
      </w:r>
    </w:p>
  </w:footnote>
  <w:footnote w:type="continuationSeparator" w:id="0">
    <w:p w:rsidR="00D35FE3" w:rsidRDefault="00D35FE3" w:rsidP="00D35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067"/>
    <w:multiLevelType w:val="multilevel"/>
    <w:tmpl w:val="B58E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8C318FD"/>
    <w:multiLevelType w:val="multilevel"/>
    <w:tmpl w:val="53E624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FE3"/>
    <w:rsid w:val="005C15DB"/>
    <w:rsid w:val="00786BBC"/>
    <w:rsid w:val="009848D3"/>
    <w:rsid w:val="00D3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5FE3"/>
    <w:pPr>
      <w:widowControl w:val="0"/>
      <w:spacing w:after="0" w:line="240" w:lineRule="auto"/>
    </w:pPr>
    <w:rPr>
      <w:rFonts w:ascii="Liberation Serif" w:hAnsi="Liberation Serif"/>
      <w:color w:val="00000A"/>
      <w:sz w:val="24"/>
    </w:rPr>
  </w:style>
  <w:style w:type="paragraph" w:styleId="10">
    <w:name w:val="heading 1"/>
    <w:next w:val="a"/>
    <w:link w:val="11"/>
    <w:uiPriority w:val="9"/>
    <w:qFormat/>
    <w:rsid w:val="00D35FE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35FE3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D35F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35FE3"/>
    <w:pPr>
      <w:keepNext/>
      <w:widowControl/>
      <w:jc w:val="center"/>
      <w:outlineLvl w:val="3"/>
    </w:pPr>
    <w:rPr>
      <w:rFonts w:ascii="Times New Roman" w:hAnsi="Times New Roman"/>
      <w:b/>
      <w:color w:val="000000"/>
      <w:sz w:val="36"/>
    </w:rPr>
  </w:style>
  <w:style w:type="paragraph" w:styleId="5">
    <w:name w:val="heading 5"/>
    <w:basedOn w:val="a"/>
    <w:next w:val="a"/>
    <w:link w:val="50"/>
    <w:uiPriority w:val="9"/>
    <w:qFormat/>
    <w:rsid w:val="00D35FE3"/>
    <w:pPr>
      <w:keepNext/>
      <w:widowControl/>
      <w:spacing w:before="120"/>
      <w:jc w:val="center"/>
      <w:outlineLvl w:val="4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5FE3"/>
    <w:rPr>
      <w:rFonts w:ascii="Liberation Serif" w:hAnsi="Liberation Serif"/>
      <w:color w:val="00000A"/>
      <w:sz w:val="24"/>
    </w:rPr>
  </w:style>
  <w:style w:type="paragraph" w:styleId="21">
    <w:name w:val="toc 2"/>
    <w:next w:val="a"/>
    <w:link w:val="22"/>
    <w:uiPriority w:val="39"/>
    <w:rsid w:val="00D35F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5FE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35F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5FE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5F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5F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5F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5FE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35FE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35F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5FE3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D35FE3"/>
  </w:style>
  <w:style w:type="paragraph" w:styleId="a3">
    <w:name w:val="footer"/>
    <w:basedOn w:val="a"/>
    <w:link w:val="a4"/>
    <w:rsid w:val="00D35F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35FE3"/>
  </w:style>
  <w:style w:type="paragraph" w:styleId="a5">
    <w:name w:val="header"/>
    <w:basedOn w:val="a"/>
    <w:link w:val="a6"/>
    <w:rsid w:val="00D35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D35FE3"/>
  </w:style>
  <w:style w:type="character" w:customStyle="1" w:styleId="50">
    <w:name w:val="Заголовок 5 Знак"/>
    <w:basedOn w:val="1"/>
    <w:link w:val="5"/>
    <w:rsid w:val="00D35FE3"/>
    <w:rPr>
      <w:rFonts w:ascii="Times New Roman" w:hAnsi="Times New Roman"/>
      <w:b/>
      <w:color w:val="000000"/>
      <w:sz w:val="28"/>
    </w:rPr>
  </w:style>
  <w:style w:type="paragraph" w:customStyle="1" w:styleId="Iauiue">
    <w:name w:val="Iau?iue"/>
    <w:link w:val="Iauiue0"/>
    <w:rsid w:val="00D35FE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D35FE3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D35FE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D35FE3"/>
    <w:rPr>
      <w:color w:val="0000FF"/>
      <w:u w:val="single"/>
    </w:rPr>
  </w:style>
  <w:style w:type="character" w:styleId="a7">
    <w:name w:val="Hyperlink"/>
    <w:basedOn w:val="a0"/>
    <w:link w:val="13"/>
    <w:rsid w:val="00D35FE3"/>
    <w:rPr>
      <w:color w:val="0000FF"/>
      <w:u w:val="single"/>
    </w:rPr>
  </w:style>
  <w:style w:type="paragraph" w:customStyle="1" w:styleId="Footnote">
    <w:name w:val="Footnote"/>
    <w:link w:val="Footnote0"/>
    <w:rsid w:val="00D35FE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35FE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35FE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35F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5FE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35FE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35F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5FE3"/>
    <w:rPr>
      <w:rFonts w:ascii="XO Thames" w:hAnsi="XO Thames"/>
      <w:sz w:val="28"/>
    </w:rPr>
  </w:style>
  <w:style w:type="paragraph" w:styleId="a8">
    <w:name w:val="Balloon Text"/>
    <w:basedOn w:val="a"/>
    <w:link w:val="a9"/>
    <w:rsid w:val="00D35FE3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35FE3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D35F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5FE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35F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5FE3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D35FE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35FE3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35F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35FE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35FE3"/>
    <w:rPr>
      <w:rFonts w:ascii="Times New Roman" w:hAnsi="Times New Roman"/>
      <w:b/>
      <w:color w:val="000000"/>
      <w:sz w:val="36"/>
    </w:rPr>
  </w:style>
  <w:style w:type="paragraph" w:styleId="ae">
    <w:name w:val="Normal (Web)"/>
    <w:basedOn w:val="a"/>
    <w:link w:val="af"/>
    <w:rsid w:val="00D35FE3"/>
    <w:pPr>
      <w:widowControl/>
      <w:spacing w:beforeAutospacing="1" w:afterAutospacing="1"/>
    </w:pPr>
    <w:rPr>
      <w:rFonts w:ascii="Times New Roman" w:hAnsi="Times New Roman"/>
      <w:color w:val="000000"/>
    </w:rPr>
  </w:style>
  <w:style w:type="character" w:customStyle="1" w:styleId="af">
    <w:name w:val="Обычный (веб) Знак"/>
    <w:basedOn w:val="1"/>
    <w:link w:val="ae"/>
    <w:rsid w:val="00D35FE3"/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1"/>
    <w:link w:val="2"/>
    <w:rsid w:val="00D35FE3"/>
    <w:rPr>
      <w:rFonts w:asciiTheme="majorHAnsi" w:hAnsiTheme="majorHAnsi"/>
      <w:b/>
      <w:color w:val="4F81BD" w:themeColor="accent1"/>
      <w:sz w:val="26"/>
    </w:rPr>
  </w:style>
  <w:style w:type="paragraph" w:styleId="af0">
    <w:name w:val="List Paragraph"/>
    <w:basedOn w:val="a"/>
    <w:link w:val="af1"/>
    <w:rsid w:val="005C15DB"/>
    <w:pPr>
      <w:widowControl/>
      <w:spacing w:after="200" w:line="276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f1">
    <w:name w:val="Абзац списка Знак"/>
    <w:basedOn w:val="1"/>
    <w:link w:val="af0"/>
    <w:rsid w:val="005C15DB"/>
  </w:style>
  <w:style w:type="table" w:styleId="af2">
    <w:name w:val="Table Grid"/>
    <w:basedOn w:val="a1"/>
    <w:rsid w:val="005C15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2552</Words>
  <Characters>14550</Characters>
  <Application>Microsoft Office Word</Application>
  <DocSecurity>0</DocSecurity>
  <Lines>121</Lines>
  <Paragraphs>34</Paragraphs>
  <ScaleCrop>false</ScaleCrop>
  <Company/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3</cp:revision>
  <dcterms:created xsi:type="dcterms:W3CDTF">2025-02-28T10:24:00Z</dcterms:created>
  <dcterms:modified xsi:type="dcterms:W3CDTF">2025-02-28T10:31:00Z</dcterms:modified>
</cp:coreProperties>
</file>