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87" w:rsidRPr="00184087" w:rsidRDefault="00184087" w:rsidP="00184087">
      <w:pPr>
        <w:jc w:val="center"/>
        <w:rPr>
          <w:b/>
        </w:rPr>
      </w:pPr>
      <w:r w:rsidRPr="00184087">
        <w:rPr>
          <w:b/>
        </w:rPr>
        <w:t>ИЗВЕЩЕНИЕ О ПРОВЕДЕНИИ ОТКРЫТОГО ПО ФОРМЕ ПОДАЧИ ПРЕДЛОЖЕНИЙ ЭЛЕКТРОННОГО АУКЦИОНА НА ПРАВО ЗАКЛЮЧЕНИЯ ДОГОВОР</w:t>
      </w:r>
      <w:r w:rsidR="00923FBC">
        <w:rPr>
          <w:b/>
        </w:rPr>
        <w:t xml:space="preserve">ОВ </w:t>
      </w:r>
      <w:r w:rsidRPr="00184087">
        <w:rPr>
          <w:b/>
        </w:rPr>
        <w:t>АРЕНДЫ ЗЕМЕЛЬН</w:t>
      </w:r>
      <w:r w:rsidR="00923FBC">
        <w:rPr>
          <w:b/>
        </w:rPr>
        <w:t>ЫХ УЧАСТКОВ</w:t>
      </w:r>
    </w:p>
    <w:p w:rsidR="00184087" w:rsidRPr="00184087" w:rsidRDefault="00184087" w:rsidP="00184087">
      <w:pPr>
        <w:jc w:val="both"/>
      </w:pPr>
    </w:p>
    <w:tbl>
      <w:tblPr>
        <w:tblStyle w:val="a3"/>
        <w:tblW w:w="10774" w:type="dxa"/>
        <w:tblInd w:w="-318" w:type="dxa"/>
        <w:tblLook w:val="04A0"/>
      </w:tblPr>
      <w:tblGrid>
        <w:gridCol w:w="3120"/>
        <w:gridCol w:w="7654"/>
      </w:tblGrid>
      <w:tr w:rsidR="001B5D0C" w:rsidRPr="00184087" w:rsidTr="00D20DB4">
        <w:tc>
          <w:tcPr>
            <w:tcW w:w="3120" w:type="dxa"/>
          </w:tcPr>
          <w:p w:rsidR="001B5D0C" w:rsidRPr="00184087" w:rsidRDefault="00C95EC3" w:rsidP="00EE59EC">
            <w:pPr>
              <w:jc w:val="both"/>
            </w:pPr>
            <w:r>
              <w:t>Организатор аукциона</w:t>
            </w:r>
          </w:p>
        </w:tc>
        <w:tc>
          <w:tcPr>
            <w:tcW w:w="7654" w:type="dxa"/>
          </w:tcPr>
          <w:p w:rsidR="00184087" w:rsidRPr="00141ACF" w:rsidRDefault="00184087" w:rsidP="004E36CF">
            <w:r w:rsidRPr="00141ACF">
              <w:t xml:space="preserve">Комитет  по управлению муниципальным имуществом администрации Промышленновского муниципального округа </w:t>
            </w:r>
          </w:p>
          <w:p w:rsidR="001B5D0C" w:rsidRPr="00141ACF" w:rsidRDefault="001B5D0C" w:rsidP="004E36CF">
            <w:r w:rsidRPr="00141ACF">
              <w:t>ИНН 42400</w:t>
            </w:r>
            <w:r w:rsidR="00184087" w:rsidRPr="00141ACF">
              <w:t>05497</w:t>
            </w:r>
            <w:r w:rsidRPr="00141ACF">
              <w:t xml:space="preserve"> / КПП 42</w:t>
            </w:r>
            <w:r w:rsidR="00184087" w:rsidRPr="00141ACF">
              <w:t>4001001</w:t>
            </w:r>
            <w:r w:rsidRPr="00141ACF">
              <w:t xml:space="preserve"> </w:t>
            </w:r>
          </w:p>
        </w:tc>
      </w:tr>
      <w:tr w:rsidR="001B5D0C" w:rsidRPr="00184087" w:rsidTr="00D20DB4">
        <w:tc>
          <w:tcPr>
            <w:tcW w:w="3120" w:type="dxa"/>
            <w:shd w:val="clear" w:color="auto" w:fill="auto"/>
          </w:tcPr>
          <w:p w:rsidR="001B5D0C" w:rsidRPr="00C95EC3" w:rsidRDefault="00C95EC3" w:rsidP="00EE59EC">
            <w:pPr>
              <w:jc w:val="both"/>
            </w:pPr>
            <w:r w:rsidRPr="00C95EC3">
              <w:t>Основание</w:t>
            </w:r>
          </w:p>
        </w:tc>
        <w:tc>
          <w:tcPr>
            <w:tcW w:w="7654" w:type="dxa"/>
            <w:shd w:val="clear" w:color="auto" w:fill="auto"/>
          </w:tcPr>
          <w:p w:rsidR="001B5D0C" w:rsidRPr="00BC219C" w:rsidRDefault="00184087" w:rsidP="00BE2D5F">
            <w:pPr>
              <w:pStyle w:val="Iauiue"/>
              <w:ind w:right="-2"/>
              <w:rPr>
                <w:sz w:val="24"/>
                <w:szCs w:val="24"/>
              </w:rPr>
            </w:pPr>
            <w:r w:rsidRPr="00BC219C">
              <w:rPr>
                <w:sz w:val="24"/>
                <w:szCs w:val="24"/>
              </w:rPr>
              <w:t xml:space="preserve">Постановление администрации Промышленновского муниципального </w:t>
            </w:r>
            <w:r w:rsidRPr="00CB5957">
              <w:rPr>
                <w:sz w:val="24"/>
                <w:szCs w:val="24"/>
              </w:rPr>
              <w:t xml:space="preserve">округа от </w:t>
            </w:r>
            <w:r w:rsidR="00BE2D5F">
              <w:rPr>
                <w:sz w:val="24"/>
                <w:szCs w:val="24"/>
              </w:rPr>
              <w:t>14</w:t>
            </w:r>
            <w:r w:rsidRPr="00BE2D5F">
              <w:rPr>
                <w:sz w:val="24"/>
                <w:szCs w:val="24"/>
              </w:rPr>
              <w:t>.</w:t>
            </w:r>
            <w:r w:rsidR="00DD1D7D" w:rsidRPr="00BE2D5F">
              <w:rPr>
                <w:sz w:val="24"/>
                <w:szCs w:val="24"/>
              </w:rPr>
              <w:t>0</w:t>
            </w:r>
            <w:r w:rsidR="00BE2D5F">
              <w:rPr>
                <w:sz w:val="24"/>
                <w:szCs w:val="24"/>
              </w:rPr>
              <w:t>3</w:t>
            </w:r>
            <w:r w:rsidRPr="00BE2D5F">
              <w:rPr>
                <w:sz w:val="24"/>
                <w:szCs w:val="24"/>
              </w:rPr>
              <w:t>.202</w:t>
            </w:r>
            <w:r w:rsidR="00DD1D7D" w:rsidRPr="00BE2D5F">
              <w:rPr>
                <w:sz w:val="24"/>
                <w:szCs w:val="24"/>
              </w:rPr>
              <w:t>5</w:t>
            </w:r>
            <w:r w:rsidRPr="00BE2D5F">
              <w:rPr>
                <w:sz w:val="24"/>
                <w:szCs w:val="24"/>
              </w:rPr>
              <w:t xml:space="preserve"> № </w:t>
            </w:r>
            <w:r w:rsidR="00BE2D5F">
              <w:rPr>
                <w:sz w:val="24"/>
                <w:szCs w:val="24"/>
              </w:rPr>
              <w:t>281</w:t>
            </w:r>
            <w:r w:rsidR="00BA41F4" w:rsidRPr="00BE2D5F">
              <w:rPr>
                <w:sz w:val="24"/>
                <w:szCs w:val="24"/>
              </w:rPr>
              <w:t>-</w:t>
            </w:r>
            <w:r w:rsidRPr="00BE2D5F">
              <w:rPr>
                <w:sz w:val="24"/>
                <w:szCs w:val="24"/>
              </w:rPr>
              <w:t>П</w:t>
            </w:r>
            <w:r w:rsidRPr="00BC219C">
              <w:rPr>
                <w:sz w:val="24"/>
                <w:szCs w:val="24"/>
              </w:rPr>
              <w:t xml:space="preserve"> </w:t>
            </w:r>
            <w:r w:rsidR="00E709AA">
              <w:rPr>
                <w:sz w:val="24"/>
                <w:szCs w:val="24"/>
              </w:rPr>
              <w:t xml:space="preserve"> </w:t>
            </w:r>
            <w:r w:rsidRPr="00BC219C">
              <w:rPr>
                <w:sz w:val="24"/>
                <w:szCs w:val="24"/>
              </w:rPr>
              <w:t>«О проведении открытого по форме подачи предложений электронного аукциона на право заключения договор</w:t>
            </w:r>
            <w:r w:rsidR="00891951" w:rsidRPr="00BC219C">
              <w:rPr>
                <w:sz w:val="24"/>
                <w:szCs w:val="24"/>
              </w:rPr>
              <w:t>ов</w:t>
            </w:r>
            <w:r w:rsidR="008A171C" w:rsidRPr="00BC219C">
              <w:rPr>
                <w:sz w:val="24"/>
                <w:szCs w:val="24"/>
              </w:rPr>
              <w:t xml:space="preserve"> </w:t>
            </w:r>
            <w:r w:rsidRPr="00BC219C">
              <w:rPr>
                <w:sz w:val="24"/>
                <w:szCs w:val="24"/>
              </w:rPr>
              <w:t>аренды земельн</w:t>
            </w:r>
            <w:r w:rsidR="00EF38D4" w:rsidRPr="00BC219C">
              <w:rPr>
                <w:sz w:val="24"/>
                <w:szCs w:val="24"/>
              </w:rPr>
              <w:t xml:space="preserve">ых </w:t>
            </w:r>
            <w:r w:rsidRPr="00BC219C">
              <w:rPr>
                <w:sz w:val="24"/>
                <w:szCs w:val="24"/>
              </w:rPr>
              <w:t>участк</w:t>
            </w:r>
            <w:r w:rsidR="00EF38D4" w:rsidRPr="00BC219C">
              <w:rPr>
                <w:sz w:val="24"/>
                <w:szCs w:val="24"/>
              </w:rPr>
              <w:t>ов</w:t>
            </w:r>
            <w:r w:rsidRPr="00BC219C">
              <w:rPr>
                <w:sz w:val="24"/>
                <w:szCs w:val="24"/>
              </w:rPr>
              <w:t>»</w:t>
            </w:r>
          </w:p>
        </w:tc>
      </w:tr>
      <w:tr w:rsidR="001B5D0C" w:rsidRPr="00184087" w:rsidTr="00D20DB4">
        <w:tc>
          <w:tcPr>
            <w:tcW w:w="3120" w:type="dxa"/>
          </w:tcPr>
          <w:p w:rsidR="00BA41F4" w:rsidRPr="00514F9E" w:rsidRDefault="00BA41F4" w:rsidP="00BA41F4">
            <w:pPr>
              <w:jc w:val="both"/>
              <w:rPr>
                <w:b/>
              </w:rPr>
            </w:pPr>
            <w:r w:rsidRPr="00514F9E">
              <w:rPr>
                <w:b/>
              </w:rPr>
              <w:t>ЛОТ № 1:</w:t>
            </w:r>
          </w:p>
          <w:p w:rsidR="001B5D0C" w:rsidRPr="00C95EC3" w:rsidRDefault="00C95EC3" w:rsidP="00EE59EC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54" w:type="dxa"/>
          </w:tcPr>
          <w:p w:rsidR="00BA41F4" w:rsidRPr="00BC219C" w:rsidRDefault="00BA41F4" w:rsidP="00184087">
            <w:pPr>
              <w:jc w:val="both"/>
            </w:pPr>
          </w:p>
          <w:p w:rsidR="001B5D0C" w:rsidRPr="00BC219C" w:rsidRDefault="00184087" w:rsidP="00184087">
            <w:pPr>
              <w:jc w:val="both"/>
            </w:pPr>
            <w:r w:rsidRPr="00BC219C">
              <w:t>Земельный участок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54" w:type="dxa"/>
          </w:tcPr>
          <w:p w:rsidR="001B5D0C" w:rsidRPr="00BC219C" w:rsidRDefault="00C10313" w:rsidP="00BC219C">
            <w:pPr>
              <w:jc w:val="both"/>
            </w:pPr>
            <w:r w:rsidRPr="00BC219C">
              <w:t>42:1</w:t>
            </w:r>
            <w:r w:rsidR="002A136B" w:rsidRPr="00BC219C">
              <w:t>1</w:t>
            </w:r>
            <w:r w:rsidRPr="00BC219C">
              <w:t>:</w:t>
            </w:r>
            <w:r w:rsidR="00BC219C" w:rsidRPr="00BC219C">
              <w:t>0113003</w:t>
            </w:r>
            <w:r w:rsidRPr="00BC219C">
              <w:t>:</w:t>
            </w:r>
            <w:r w:rsidR="00BC219C" w:rsidRPr="00BC219C">
              <w:t>235</w:t>
            </w:r>
          </w:p>
        </w:tc>
      </w:tr>
      <w:tr w:rsidR="008A171C" w:rsidRPr="00B404AE" w:rsidTr="00D20DB4">
        <w:tc>
          <w:tcPr>
            <w:tcW w:w="3120" w:type="dxa"/>
          </w:tcPr>
          <w:p w:rsidR="008A171C" w:rsidRPr="00D06644" w:rsidRDefault="008A171C" w:rsidP="00256969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54" w:type="dxa"/>
          </w:tcPr>
          <w:p w:rsidR="008A171C" w:rsidRPr="00BC219C" w:rsidRDefault="008A171C" w:rsidP="004E36CF">
            <w:r w:rsidRPr="00BC219C">
              <w:t>9</w:t>
            </w:r>
            <w:r w:rsidR="00BC219C" w:rsidRPr="00BC219C">
              <w:t>5</w:t>
            </w:r>
            <w:r w:rsidRPr="00BC219C">
              <w:t xml:space="preserve">8 +/- </w:t>
            </w:r>
            <w:r w:rsidR="00BC219C" w:rsidRPr="00BC219C">
              <w:t>11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54" w:type="dxa"/>
          </w:tcPr>
          <w:p w:rsidR="001B5D0C" w:rsidRPr="00BC219C" w:rsidRDefault="00BC219C" w:rsidP="004E36CF">
            <w:r w:rsidRPr="00BC219C">
              <w:t xml:space="preserve">Кемеровская область, Промышленновский район, д. </w:t>
            </w:r>
            <w:proofErr w:type="spellStart"/>
            <w:r w:rsidRPr="00BC219C">
              <w:t>Калинкино</w:t>
            </w:r>
            <w:proofErr w:type="spellEnd"/>
            <w:r w:rsidRPr="00BC219C">
              <w:t>, ул</w:t>
            </w:r>
            <w:proofErr w:type="gramStart"/>
            <w:r w:rsidRPr="00BC219C">
              <w:t>.Н</w:t>
            </w:r>
            <w:proofErr w:type="gramEnd"/>
            <w:r w:rsidRPr="00BC219C">
              <w:t>абережная, 8а</w:t>
            </w:r>
          </w:p>
        </w:tc>
      </w:tr>
      <w:tr w:rsidR="00256969" w:rsidRPr="00B404AE" w:rsidTr="00D20DB4">
        <w:tc>
          <w:tcPr>
            <w:tcW w:w="3120" w:type="dxa"/>
          </w:tcPr>
          <w:p w:rsidR="00256969" w:rsidRPr="00D06644" w:rsidRDefault="00256969" w:rsidP="00256969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54" w:type="dxa"/>
          </w:tcPr>
          <w:p w:rsidR="00256969" w:rsidRPr="00BC219C" w:rsidRDefault="00256969" w:rsidP="004E36CF">
            <w:r w:rsidRPr="00BC219C">
              <w:t>Земли населенных пунктов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D06644" w:rsidRDefault="001B5D0C" w:rsidP="00EE59EC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54" w:type="dxa"/>
          </w:tcPr>
          <w:p w:rsidR="001B5D0C" w:rsidRPr="00BC219C" w:rsidRDefault="00BC219C" w:rsidP="004E36CF">
            <w:r w:rsidRPr="00BC219C">
              <w:rPr>
                <w:rFonts w:eastAsia="MS Mincho"/>
              </w:rPr>
              <w:t>приусадебный участок личного подсобного хозяйства</w:t>
            </w:r>
          </w:p>
        </w:tc>
      </w:tr>
      <w:tr w:rsidR="007B4E2E" w:rsidRPr="00B404AE" w:rsidTr="00D20DB4">
        <w:tc>
          <w:tcPr>
            <w:tcW w:w="3120" w:type="dxa"/>
          </w:tcPr>
          <w:p w:rsidR="00D06644" w:rsidRDefault="00D06644" w:rsidP="0025282D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</w:t>
            </w:r>
          </w:p>
          <w:p w:rsidR="00D06644" w:rsidRDefault="00D06644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 сетям водоснабжения</w:t>
            </w:r>
            <w:r>
              <w:rPr>
                <w:sz w:val="22"/>
                <w:szCs w:val="22"/>
              </w:rPr>
              <w:t xml:space="preserve"> и </w:t>
            </w:r>
          </w:p>
          <w:p w:rsidR="00D06644" w:rsidRDefault="00D06644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06644">
              <w:rPr>
                <w:sz w:val="22"/>
                <w:szCs w:val="22"/>
              </w:rPr>
              <w:t>одоотведения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</w:p>
          <w:p w:rsidR="00D06644" w:rsidRPr="00D06644" w:rsidRDefault="00D06644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капитального строительства</w:t>
            </w: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  <w:p w:rsidR="007B4E2E" w:rsidRPr="00D06644" w:rsidRDefault="007B4E2E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056290" w:rsidRPr="00141ACF" w:rsidRDefault="00056290" w:rsidP="00141ACF">
            <w:r w:rsidRPr="00141ACF">
              <w:t xml:space="preserve">Получены технические условия от </w:t>
            </w:r>
            <w:r w:rsidR="00141ACF" w:rsidRPr="00141ACF">
              <w:t xml:space="preserve">ООО </w:t>
            </w:r>
            <w:r w:rsidRPr="00141ACF">
              <w:t xml:space="preserve">«Промышленновские </w:t>
            </w:r>
            <w:r w:rsidR="00141ACF" w:rsidRPr="00141ACF">
              <w:t>к</w:t>
            </w:r>
            <w:r w:rsidRPr="00141ACF">
              <w:t xml:space="preserve">оммунальные системы» </w:t>
            </w:r>
            <w:r w:rsidR="00B87CBE">
              <w:t>2</w:t>
            </w:r>
            <w:r w:rsidR="00BC219C">
              <w:t>7</w:t>
            </w:r>
            <w:r w:rsidRPr="00141ACF">
              <w:t>.</w:t>
            </w:r>
            <w:r w:rsidR="00256969">
              <w:t>12.</w:t>
            </w:r>
            <w:r w:rsidRPr="00141ACF">
              <w:t>202</w:t>
            </w:r>
            <w:r w:rsidR="00BC219C">
              <w:t>4</w:t>
            </w:r>
            <w:r w:rsidRPr="00141ACF">
              <w:t xml:space="preserve"> № </w:t>
            </w:r>
            <w:r w:rsidR="00BC219C">
              <w:t>1225</w:t>
            </w:r>
            <w:r w:rsidRPr="00141ACF">
              <w:t>:</w:t>
            </w:r>
          </w:p>
          <w:p w:rsidR="00056290" w:rsidRDefault="00141ACF" w:rsidP="00141ACF">
            <w:r>
              <w:t xml:space="preserve">1. </w:t>
            </w:r>
            <w:r w:rsidR="00056290" w:rsidRPr="00141ACF">
              <w:t xml:space="preserve">Адрес объекта: </w:t>
            </w:r>
            <w:r w:rsidR="00BC219C" w:rsidRPr="00BC219C">
              <w:t xml:space="preserve">Кемеровская область, Промышленновский район, </w:t>
            </w:r>
            <w:proofErr w:type="spellStart"/>
            <w:r w:rsidR="00BC219C" w:rsidRPr="00BC219C">
              <w:t>д</w:t>
            </w:r>
            <w:proofErr w:type="gramStart"/>
            <w:r w:rsidR="00BC219C" w:rsidRPr="00BC219C">
              <w:t>.К</w:t>
            </w:r>
            <w:proofErr w:type="gramEnd"/>
            <w:r w:rsidR="00BC219C" w:rsidRPr="00BC219C">
              <w:t>алинкино</w:t>
            </w:r>
            <w:proofErr w:type="spellEnd"/>
            <w:r w:rsidR="00BC219C" w:rsidRPr="00BC219C">
              <w:t>, ул.Набережная, 8а</w:t>
            </w:r>
            <w:r w:rsidR="00BC219C" w:rsidRPr="00141ACF">
              <w:t xml:space="preserve"> </w:t>
            </w:r>
            <w:r w:rsidR="00056290" w:rsidRPr="00141ACF">
              <w:t xml:space="preserve">(кадастровый номер </w:t>
            </w:r>
            <w:r w:rsidR="00BC219C" w:rsidRPr="00BC219C">
              <w:t>42:11:0113003:235</w:t>
            </w:r>
            <w:r w:rsidR="00056290" w:rsidRPr="00141ACF">
              <w:t>);</w:t>
            </w:r>
          </w:p>
          <w:p w:rsidR="00056290" w:rsidRDefault="00141ACF" w:rsidP="00141ACF">
            <w:r>
              <w:t xml:space="preserve">2. </w:t>
            </w:r>
            <w:r w:rsidR="00056290" w:rsidRPr="00141ACF">
              <w:t>Данное техническое условие носит информационный характер, для получения технических условий на технологическое присоединение необходимо обратиться в ООО «ПКС»;</w:t>
            </w:r>
          </w:p>
          <w:p w:rsidR="00056290" w:rsidRPr="00141ACF" w:rsidRDefault="00141ACF" w:rsidP="00141ACF">
            <w:r>
              <w:t xml:space="preserve">3. </w:t>
            </w:r>
            <w:r w:rsidR="00056290" w:rsidRPr="00141ACF">
              <w:t>Технологическое подключение объекта капитального строительства к сетям:</w:t>
            </w:r>
          </w:p>
          <w:p w:rsidR="00056290" w:rsidRPr="00141ACF" w:rsidRDefault="00056290" w:rsidP="00141ACF">
            <w:r w:rsidRPr="00141ACF">
              <w:t xml:space="preserve">- водоснабжения – </w:t>
            </w:r>
            <w:r w:rsidR="00F02F86">
              <w:t>есть возможность</w:t>
            </w:r>
            <w:r w:rsidR="008A14DB">
              <w:t>;</w:t>
            </w:r>
          </w:p>
          <w:p w:rsidR="00056290" w:rsidRPr="00141ACF" w:rsidRDefault="00056290" w:rsidP="00141ACF">
            <w:r w:rsidRPr="00141ACF">
              <w:t>- бытовой канализации - невозможно в связи с отсутствием технической возможности</w:t>
            </w:r>
            <w:r w:rsidR="00C51E1F">
              <w:t>. Возможен альтернативный вариант, предусмотреть герметичный септик</w:t>
            </w:r>
            <w:r w:rsidR="00B67D31">
              <w:t>;</w:t>
            </w:r>
          </w:p>
          <w:p w:rsidR="00056290" w:rsidRPr="00141ACF" w:rsidRDefault="00056290" w:rsidP="00141ACF">
            <w:r w:rsidRPr="00141ACF">
              <w:t>- ливневой канализации - невозможно в связи с отсутствием технической возможности. Возможен альтернативный вариант, предусмотреть водосток со здания и территории объекта производить на земельный участок с вертикальной планировкой, учитывая естественный рельеф местности;</w:t>
            </w:r>
          </w:p>
          <w:p w:rsidR="00056290" w:rsidRPr="00141ACF" w:rsidRDefault="00141ACF" w:rsidP="00141ACF">
            <w:r>
              <w:t xml:space="preserve">4. </w:t>
            </w:r>
            <w:r w:rsidR="00056290" w:rsidRPr="00141ACF">
              <w:t xml:space="preserve">Технологическое подключение объекта капитального строительства к сетям водоснабжения и водоотведения осуществляется согласно Постановлениям Правительства РФ № 644, 2130 и  </w:t>
            </w:r>
            <w:proofErr w:type="gramStart"/>
            <w:r w:rsidR="00056290" w:rsidRPr="00141ACF">
              <w:t>Федеральному</w:t>
            </w:r>
            <w:proofErr w:type="gramEnd"/>
            <w:r w:rsidR="00056290" w:rsidRPr="00141ACF">
              <w:t xml:space="preserve"> законом РФ № 416</w:t>
            </w:r>
            <w:r w:rsidR="005B2CF4">
              <w:t>-</w:t>
            </w:r>
            <w:r w:rsidR="0067272F">
              <w:t>ФЗ</w:t>
            </w:r>
            <w:r w:rsidR="00056290" w:rsidRPr="00141ACF">
              <w:t>;</w:t>
            </w:r>
          </w:p>
          <w:p w:rsidR="00056290" w:rsidRDefault="00141ACF" w:rsidP="00141ACF">
            <w:r>
              <w:t xml:space="preserve">5. </w:t>
            </w:r>
            <w:r w:rsidR="00056290" w:rsidRPr="00141ACF">
              <w:t>Размер платы за подключение (технологическое присоединение) рассчитывается согласно Постановлению РЭК КО №</w:t>
            </w:r>
            <w:r w:rsidR="008A14DB">
              <w:t xml:space="preserve"> </w:t>
            </w:r>
            <w:r w:rsidR="00056290" w:rsidRPr="00141ACF">
              <w:t>52;</w:t>
            </w:r>
          </w:p>
          <w:p w:rsidR="00056290" w:rsidRPr="00141ACF" w:rsidRDefault="00141ACF" w:rsidP="00141ACF">
            <w:r>
              <w:t xml:space="preserve">6. </w:t>
            </w:r>
            <w:r w:rsidR="00056290" w:rsidRPr="00141ACF">
              <w:t>Максимальная нагрузка подключаемого объекта определяется проектным решением Заказчика в пределах свободной мощности сетей;</w:t>
            </w:r>
          </w:p>
          <w:p w:rsidR="007B4E2E" w:rsidRPr="00141ACF" w:rsidRDefault="00141ACF" w:rsidP="00D20DB4">
            <w:r>
              <w:t xml:space="preserve">7. </w:t>
            </w:r>
            <w:r w:rsidR="00056290" w:rsidRPr="00141ACF">
              <w:t>Срок действия технических условий 3 года с момента даты регистрации.</w:t>
            </w:r>
          </w:p>
        </w:tc>
      </w:tr>
      <w:tr w:rsidR="00CB5957" w:rsidRPr="00B404AE" w:rsidTr="00D20DB4">
        <w:tc>
          <w:tcPr>
            <w:tcW w:w="3120" w:type="dxa"/>
          </w:tcPr>
          <w:p w:rsidR="00CB5957" w:rsidRPr="00D06644" w:rsidRDefault="00CB5957" w:rsidP="0025282D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 w:rsidR="0025282D">
              <w:rPr>
                <w:sz w:val="22"/>
                <w:szCs w:val="22"/>
              </w:rPr>
              <w:t xml:space="preserve"> о</w:t>
            </w:r>
            <w:r w:rsidR="0025282D" w:rsidRPr="00D06644">
              <w:rPr>
                <w:sz w:val="22"/>
                <w:szCs w:val="22"/>
              </w:rPr>
              <w:t>бъекта</w:t>
            </w:r>
            <w:r w:rsidR="0025282D">
              <w:rPr>
                <w:sz w:val="22"/>
                <w:szCs w:val="22"/>
              </w:rPr>
              <w:t xml:space="preserve"> </w:t>
            </w:r>
            <w:r w:rsidR="0025282D" w:rsidRPr="00D06644">
              <w:rPr>
                <w:sz w:val="22"/>
                <w:szCs w:val="22"/>
              </w:rPr>
              <w:t>капитального строительства</w:t>
            </w:r>
            <w:r w:rsidR="0025282D"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теплос</w:t>
            </w:r>
            <w:r w:rsidRPr="00D06644">
              <w:rPr>
                <w:sz w:val="22"/>
                <w:szCs w:val="22"/>
              </w:rPr>
              <w:t>набжения</w:t>
            </w:r>
          </w:p>
        </w:tc>
        <w:tc>
          <w:tcPr>
            <w:tcW w:w="7654" w:type="dxa"/>
          </w:tcPr>
          <w:p w:rsidR="00C627B3" w:rsidRPr="00141ACF" w:rsidRDefault="00C627B3" w:rsidP="00C627B3">
            <w:r w:rsidRPr="00141ACF">
              <w:t>Получены технические условия от О</w:t>
            </w:r>
            <w:r>
              <w:t>А</w:t>
            </w:r>
            <w:r w:rsidRPr="00141ACF">
              <w:t>О «</w:t>
            </w:r>
            <w:r>
              <w:t>Северо-Кузбасская энергетическая компания</w:t>
            </w:r>
            <w:r w:rsidRPr="00141ACF">
              <w:t xml:space="preserve">» </w:t>
            </w:r>
            <w:r>
              <w:t>24</w:t>
            </w:r>
            <w:r w:rsidRPr="00141ACF">
              <w:t>.</w:t>
            </w:r>
            <w:r>
              <w:t>02.</w:t>
            </w:r>
            <w:r w:rsidRPr="00141ACF">
              <w:t>202</w:t>
            </w:r>
            <w:r>
              <w:t>5</w:t>
            </w:r>
            <w:r w:rsidRPr="00141ACF">
              <w:t xml:space="preserve"> № </w:t>
            </w:r>
            <w:r>
              <w:t>ОТПис</w:t>
            </w:r>
            <w:r w:rsidR="005637B6">
              <w:t>х</w:t>
            </w:r>
            <w:r>
              <w:t>2025/0313</w:t>
            </w:r>
            <w:r w:rsidRPr="00141ACF">
              <w:t>:</w:t>
            </w:r>
          </w:p>
          <w:p w:rsidR="00C10164" w:rsidRDefault="00C627B3" w:rsidP="00C627B3">
            <w:r>
              <w:t xml:space="preserve">Техническая возможность подключения объекта капитального строительства к сети теплоснабжения отсутствует. </w:t>
            </w:r>
            <w:r w:rsidR="00C10164">
              <w:t>Требуется реконструкция котельной и строительство магистральной сети.</w:t>
            </w:r>
          </w:p>
          <w:p w:rsidR="00C10164" w:rsidRDefault="00C10164" w:rsidP="00C627B3">
            <w:r>
              <w:t xml:space="preserve">В качестве альтернативного источника </w:t>
            </w:r>
            <w:proofErr w:type="gramStart"/>
            <w:r>
              <w:t>теплоснабжения</w:t>
            </w:r>
            <w:proofErr w:type="gramEnd"/>
            <w:r>
              <w:t xml:space="preserve"> возможно предусмотреть газовое отопление, блочно-модульную котельную.</w:t>
            </w:r>
          </w:p>
          <w:p w:rsidR="00C627B3" w:rsidRDefault="00430AF6" w:rsidP="00C627B3">
            <w:r>
              <w:t>П</w:t>
            </w:r>
            <w:r w:rsidRPr="00141ACF">
              <w:t>лат</w:t>
            </w:r>
            <w:r>
              <w:t xml:space="preserve">а </w:t>
            </w:r>
            <w:r w:rsidRPr="00141ACF">
              <w:t xml:space="preserve">за подключение </w:t>
            </w:r>
            <w:r>
              <w:t xml:space="preserve">будет определена после подачи правообладателем земельного участка соответствующих заявок на </w:t>
            </w:r>
            <w:r>
              <w:lastRenderedPageBreak/>
              <w:t>подключение в соответствии с действующим законодательством.</w:t>
            </w:r>
            <w:r w:rsidR="00C10164">
              <w:t xml:space="preserve"> </w:t>
            </w:r>
            <w:r w:rsidR="00C627B3">
              <w:t xml:space="preserve"> </w:t>
            </w:r>
          </w:p>
          <w:p w:rsidR="00CB5957" w:rsidRPr="00141ACF" w:rsidRDefault="00CB5957" w:rsidP="00141ACF"/>
        </w:tc>
      </w:tr>
      <w:tr w:rsidR="00CB5957" w:rsidRPr="00B404AE" w:rsidTr="00D20DB4">
        <w:tc>
          <w:tcPr>
            <w:tcW w:w="3120" w:type="dxa"/>
          </w:tcPr>
          <w:p w:rsidR="00CB5957" w:rsidRDefault="0025282D" w:rsidP="0025282D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lastRenderedPageBreak/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>капитального 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газос</w:t>
            </w:r>
            <w:r w:rsidRPr="00D06644">
              <w:rPr>
                <w:sz w:val="22"/>
                <w:szCs w:val="22"/>
              </w:rPr>
              <w:t>набжения</w:t>
            </w:r>
            <w:r>
              <w:rPr>
                <w:sz w:val="22"/>
                <w:szCs w:val="22"/>
              </w:rPr>
              <w:t xml:space="preserve"> </w:t>
            </w:r>
          </w:p>
          <w:p w:rsidR="0025282D" w:rsidRPr="00D06644" w:rsidRDefault="0025282D" w:rsidP="0025282D">
            <w:pPr>
              <w:pStyle w:val="ConsPlusNormal"/>
              <w:ind w:right="-286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B01195" w:rsidRDefault="00250270" w:rsidP="00250270">
            <w:r w:rsidRPr="00141ACF">
              <w:t xml:space="preserve">Получены технические условия от </w:t>
            </w:r>
            <w:r>
              <w:t>Управления по жизнеобеспечению и строительству администрации Промышленновского муниципального округа Кемеровской области от 26.02.2025 № 289-УЖС</w:t>
            </w:r>
            <w:r w:rsidR="00B01195">
              <w:t xml:space="preserve">, что </w:t>
            </w:r>
            <w:proofErr w:type="spellStart"/>
            <w:r w:rsidR="00B01195">
              <w:t>д</w:t>
            </w:r>
            <w:proofErr w:type="gramStart"/>
            <w:r w:rsidR="00B01195">
              <w:t>.К</w:t>
            </w:r>
            <w:proofErr w:type="gramEnd"/>
            <w:r w:rsidR="00B01195">
              <w:t>алинкино</w:t>
            </w:r>
            <w:proofErr w:type="spellEnd"/>
            <w:r w:rsidR="00B01195">
              <w:t xml:space="preserve"> не является газифицированным населенным пунктом.</w:t>
            </w:r>
          </w:p>
          <w:p w:rsidR="00CB5957" w:rsidRPr="00141ACF" w:rsidRDefault="00CB5957" w:rsidP="00141ACF"/>
        </w:tc>
      </w:tr>
      <w:tr w:rsidR="00141ACF" w:rsidRPr="00B404AE" w:rsidTr="00D20DB4">
        <w:tc>
          <w:tcPr>
            <w:tcW w:w="3120" w:type="dxa"/>
          </w:tcPr>
          <w:p w:rsidR="00141ACF" w:rsidRPr="00141ACF" w:rsidRDefault="00141ACF" w:rsidP="000D45E5">
            <w:pPr>
              <w:widowControl w:val="0"/>
              <w:autoSpaceDE w:val="0"/>
              <w:autoSpaceDN w:val="0"/>
              <w:adjustRightInd w:val="0"/>
              <w:spacing w:after="120"/>
              <w:ind w:left="34"/>
            </w:pPr>
            <w:proofErr w:type="gramStart"/>
            <w:r w:rsidRPr="00141ACF">
              <w:t>Предельные 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  <w:p w:rsidR="00141ACF" w:rsidRPr="00D06644" w:rsidRDefault="00141ACF" w:rsidP="00D06644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141ACF" w:rsidRPr="00141ACF" w:rsidRDefault="00141ACF" w:rsidP="00141ACF">
            <w:pPr>
              <w:keepNext/>
              <w:ind w:left="33"/>
              <w:outlineLvl w:val="0"/>
            </w:pPr>
            <w:r w:rsidRPr="00F17BF8">
              <w:rPr>
                <w:sz w:val="28"/>
                <w:szCs w:val="28"/>
              </w:rPr>
              <w:t xml:space="preserve">В </w:t>
            </w:r>
            <w:r w:rsidRPr="00141ACF">
              <w:t xml:space="preserve">соответствии с правилами землепользования и застройки Промышленновского муниципального округа, утвержденными решением Совета народных депутатов Промышленновского муниципального округа от 30.08.2022 № 436, земельный участок расположен в территориальной зоне </w:t>
            </w:r>
            <w:r w:rsidR="00C51E1F">
              <w:t>ЖЗ 5</w:t>
            </w:r>
            <w:r>
              <w:t xml:space="preserve"> (</w:t>
            </w:r>
            <w:r w:rsidRPr="00141ACF">
              <w:rPr>
                <w:bCs/>
              </w:rPr>
              <w:t>зон</w:t>
            </w:r>
            <w:r>
              <w:rPr>
                <w:bCs/>
              </w:rPr>
              <w:t>а</w:t>
            </w:r>
            <w:r w:rsidRPr="00141ACF">
              <w:rPr>
                <w:bCs/>
              </w:rPr>
              <w:t xml:space="preserve"> </w:t>
            </w:r>
            <w:r w:rsidR="00C51E1F">
              <w:rPr>
                <w:bCs/>
              </w:rPr>
              <w:t>застройки домами индивидуальной жилой застройки высотой не выше трех надземных этажей</w:t>
            </w:r>
            <w:r w:rsidR="001A52C5">
              <w:rPr>
                <w:bCs/>
              </w:rPr>
              <w:t>).</w:t>
            </w:r>
          </w:p>
          <w:p w:rsidR="00141ACF" w:rsidRPr="00141ACF" w:rsidRDefault="00141ACF" w:rsidP="00141ACF">
            <w:pPr>
              <w:ind w:left="33"/>
            </w:pPr>
            <w:r w:rsidRPr="00141ACF">
              <w:t>Предельные размеры земельных участков, в том числе их площадь:</w:t>
            </w:r>
          </w:p>
          <w:p w:rsidR="00141ACF" w:rsidRPr="00141ACF" w:rsidRDefault="00141ACF" w:rsidP="00141ACF">
            <w:pPr>
              <w:ind w:left="33"/>
            </w:pPr>
            <w:r w:rsidRPr="00141ACF">
              <w:t xml:space="preserve">- минимальные </w:t>
            </w:r>
            <w:r w:rsidR="00C51E1F">
              <w:t>20</w:t>
            </w:r>
            <w:r w:rsidR="00BF0556">
              <w:t>0</w:t>
            </w:r>
            <w:r w:rsidRPr="00141ACF">
              <w:t xml:space="preserve"> кв.м.,</w:t>
            </w:r>
          </w:p>
          <w:p w:rsidR="00141ACF" w:rsidRPr="00141ACF" w:rsidRDefault="00141ACF" w:rsidP="00141ACF">
            <w:pPr>
              <w:ind w:left="33"/>
            </w:pPr>
            <w:r w:rsidRPr="00141ACF">
              <w:t>- максимальные 5</w:t>
            </w:r>
            <w:r w:rsidR="00A40368">
              <w:t xml:space="preserve"> </w:t>
            </w:r>
            <w:r w:rsidR="003B71FB">
              <w:t>0</w:t>
            </w:r>
            <w:r w:rsidRPr="00141ACF">
              <w:t>00 кв.м.</w:t>
            </w:r>
          </w:p>
          <w:p w:rsidR="00141ACF" w:rsidRPr="00141ACF" w:rsidRDefault="00141ACF" w:rsidP="00141ACF">
            <w:pPr>
              <w:ind w:left="33"/>
            </w:pPr>
            <w:r w:rsidRPr="00141ACF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 w:rsidR="003B71FB">
              <w:t xml:space="preserve">, </w:t>
            </w:r>
            <w:proofErr w:type="gramStart"/>
            <w:r w:rsidR="003B71FB">
              <w:t>м</w:t>
            </w:r>
            <w:proofErr w:type="gramEnd"/>
            <w:r w:rsidRPr="00141ACF">
              <w:t xml:space="preserve"> - </w:t>
            </w:r>
            <w:r w:rsidR="00C51E1F">
              <w:t>5</w:t>
            </w:r>
            <w:r w:rsidRPr="00141ACF">
              <w:t>.</w:t>
            </w:r>
          </w:p>
          <w:p w:rsidR="00141ACF" w:rsidRPr="00141ACF" w:rsidRDefault="00141ACF" w:rsidP="00271A0B">
            <w:r w:rsidRPr="00141ACF">
              <w:t xml:space="preserve">Предельное количество этажей или предельная высота зданий, строений, сооружений – </w:t>
            </w:r>
            <w:r w:rsidR="00C51E1F">
              <w:t>3 этажа</w:t>
            </w:r>
            <w:r w:rsidRPr="00141ACF">
              <w:t xml:space="preserve">. </w:t>
            </w:r>
          </w:p>
          <w:p w:rsidR="00141ACF" w:rsidRPr="00141ACF" w:rsidRDefault="00141ACF" w:rsidP="00A65803">
            <w:pPr>
              <w:ind w:left="33"/>
            </w:pPr>
            <w:r w:rsidRPr="00141ACF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 w:rsidR="003B71FB">
              <w:t xml:space="preserve">, </w:t>
            </w:r>
            <w:r w:rsidR="006C3039">
              <w:t>60</w:t>
            </w:r>
            <w:r w:rsidR="003B71FB">
              <w:t>%</w:t>
            </w:r>
            <w:r w:rsidR="00CB1551">
              <w:t xml:space="preserve"> </w:t>
            </w:r>
            <w:r w:rsidRPr="00141ACF">
              <w:t>.</w:t>
            </w:r>
          </w:p>
        </w:tc>
      </w:tr>
      <w:tr w:rsidR="001B5D0C" w:rsidRPr="00B404AE" w:rsidTr="00D20DB4">
        <w:trPr>
          <w:trHeight w:val="1090"/>
        </w:trPr>
        <w:tc>
          <w:tcPr>
            <w:tcW w:w="3120" w:type="dxa"/>
          </w:tcPr>
          <w:p w:rsidR="001B5D0C" w:rsidRPr="00B404AE" w:rsidRDefault="001B5D0C" w:rsidP="00F31128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Начальная цена</w:t>
            </w:r>
            <w:r w:rsidR="00C95EC3"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54" w:type="dxa"/>
          </w:tcPr>
          <w:p w:rsidR="00D20DB4" w:rsidRPr="00B87CBE" w:rsidRDefault="00B87CBE" w:rsidP="00471CF1">
            <w:pPr>
              <w:pStyle w:val="ConsPlusNormal"/>
              <w:ind w:left="33" w:right="34"/>
              <w:rPr>
                <w:sz w:val="24"/>
                <w:szCs w:val="24"/>
              </w:rPr>
            </w:pPr>
            <w:r w:rsidRPr="00B87CBE">
              <w:rPr>
                <w:sz w:val="24"/>
                <w:szCs w:val="24"/>
              </w:rPr>
              <w:t xml:space="preserve">В соответствии с постановлением администрации Промышленновского муниципального округа от 16.09.2022 № 1219-П «Об установлении размера начальной цены предмета аукциона на право заключения договора аренды земельного участка на территории </w:t>
            </w:r>
            <w:r w:rsidRPr="00A65803">
              <w:rPr>
                <w:sz w:val="24"/>
                <w:szCs w:val="24"/>
              </w:rPr>
              <w:t xml:space="preserve">Промышленновского муниципального округа», определить размер начальной цены арендной платы земельного участка в размере </w:t>
            </w:r>
            <w:r w:rsidR="00891951">
              <w:rPr>
                <w:sz w:val="24"/>
                <w:szCs w:val="24"/>
              </w:rPr>
              <w:t xml:space="preserve">            </w:t>
            </w:r>
            <w:r w:rsidR="00471CF1">
              <w:rPr>
                <w:sz w:val="24"/>
                <w:szCs w:val="24"/>
              </w:rPr>
              <w:t xml:space="preserve">1191 </w:t>
            </w:r>
            <w:r w:rsidR="00A65803" w:rsidRPr="00A65803">
              <w:rPr>
                <w:sz w:val="24"/>
                <w:szCs w:val="24"/>
              </w:rPr>
              <w:t xml:space="preserve">(одна тысяча </w:t>
            </w:r>
            <w:r w:rsidR="00471CF1">
              <w:rPr>
                <w:sz w:val="24"/>
                <w:szCs w:val="24"/>
              </w:rPr>
              <w:t>сто девяносто один</w:t>
            </w:r>
            <w:r w:rsidR="00A65803" w:rsidRPr="00A65803">
              <w:rPr>
                <w:sz w:val="24"/>
                <w:szCs w:val="24"/>
              </w:rPr>
              <w:t>) рубл</w:t>
            </w:r>
            <w:r w:rsidR="00471CF1">
              <w:rPr>
                <w:sz w:val="24"/>
                <w:szCs w:val="24"/>
              </w:rPr>
              <w:t>ь 99</w:t>
            </w:r>
            <w:r w:rsidR="00A65803" w:rsidRPr="00A65803">
              <w:rPr>
                <w:sz w:val="24"/>
                <w:szCs w:val="24"/>
              </w:rPr>
              <w:t xml:space="preserve"> копеек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54" w:type="dxa"/>
          </w:tcPr>
          <w:p w:rsidR="001B5D0C" w:rsidRPr="00141ACF" w:rsidRDefault="00A65803" w:rsidP="00471CF1">
            <w:pPr>
              <w:jc w:val="both"/>
            </w:pPr>
            <w:r w:rsidRPr="00A65803">
              <w:t>3</w:t>
            </w:r>
            <w:r w:rsidR="00471CF1">
              <w:t>5</w:t>
            </w:r>
            <w:r w:rsidRPr="00A65803">
              <w:t xml:space="preserve"> (тридцать </w:t>
            </w:r>
            <w:r w:rsidR="00471CF1">
              <w:t>пять</w:t>
            </w:r>
            <w:r w:rsidRPr="00A65803">
              <w:t>) рубль 7</w:t>
            </w:r>
            <w:r w:rsidR="00471CF1">
              <w:t>6</w:t>
            </w:r>
            <w:r w:rsidRPr="00A65803">
              <w:t xml:space="preserve"> копеек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 w:rsidR="00714D3A">
              <w:rPr>
                <w:sz w:val="22"/>
                <w:szCs w:val="22"/>
              </w:rPr>
              <w:t xml:space="preserve"> – 1</w:t>
            </w:r>
            <w:r w:rsidR="00D20DB4">
              <w:rPr>
                <w:sz w:val="22"/>
                <w:szCs w:val="22"/>
              </w:rPr>
              <w:t>0</w:t>
            </w:r>
            <w:r w:rsidR="00714D3A">
              <w:rPr>
                <w:sz w:val="22"/>
                <w:szCs w:val="22"/>
              </w:rPr>
              <w:t>0 %</w:t>
            </w:r>
          </w:p>
        </w:tc>
        <w:tc>
          <w:tcPr>
            <w:tcW w:w="7654" w:type="dxa"/>
          </w:tcPr>
          <w:p w:rsidR="005B48F8" w:rsidRPr="00141ACF" w:rsidRDefault="00471CF1" w:rsidP="00A40368">
            <w:pPr>
              <w:jc w:val="both"/>
            </w:pPr>
            <w:r>
              <w:t xml:space="preserve">1191 </w:t>
            </w:r>
            <w:r w:rsidRPr="00A65803">
              <w:t xml:space="preserve">(одна тысяча </w:t>
            </w:r>
            <w:r>
              <w:t>сто девяносто один</w:t>
            </w:r>
            <w:r w:rsidRPr="00A65803">
              <w:t>) рубл</w:t>
            </w:r>
            <w:r>
              <w:t>ь 99</w:t>
            </w:r>
            <w:r w:rsidRPr="00A65803">
              <w:t xml:space="preserve"> копеек</w:t>
            </w:r>
          </w:p>
        </w:tc>
      </w:tr>
      <w:tr w:rsidR="00CB1551" w:rsidRPr="00B404AE" w:rsidTr="00D20DB4">
        <w:tc>
          <w:tcPr>
            <w:tcW w:w="3120" w:type="dxa"/>
          </w:tcPr>
          <w:p w:rsidR="00CB1551" w:rsidRPr="00C95EC3" w:rsidRDefault="00CB1551" w:rsidP="00152F98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54" w:type="dxa"/>
          </w:tcPr>
          <w:p w:rsidR="00CB1551" w:rsidRPr="00AA1500" w:rsidRDefault="007345AC" w:rsidP="00D20DB4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D20DB4">
              <w:rPr>
                <w:sz w:val="22"/>
                <w:szCs w:val="22"/>
              </w:rPr>
              <w:t>0 лет</w:t>
            </w:r>
          </w:p>
        </w:tc>
      </w:tr>
      <w:tr w:rsidR="00830EED" w:rsidRPr="00B404AE" w:rsidTr="00D20DB4">
        <w:tc>
          <w:tcPr>
            <w:tcW w:w="3120" w:type="dxa"/>
          </w:tcPr>
          <w:p w:rsidR="00830EED" w:rsidRPr="00514F9E" w:rsidRDefault="0067272F" w:rsidP="004F4601">
            <w:pPr>
              <w:jc w:val="both"/>
              <w:rPr>
                <w:b/>
              </w:rPr>
            </w:pPr>
            <w:r>
              <w:rPr>
                <w:b/>
              </w:rPr>
              <w:t>ЛОТ № 2</w:t>
            </w:r>
            <w:r w:rsidR="00830EED" w:rsidRPr="00514F9E">
              <w:rPr>
                <w:b/>
              </w:rPr>
              <w:t>:</w:t>
            </w:r>
            <w:r w:rsidR="005637B6">
              <w:rPr>
                <w:b/>
              </w:rPr>
              <w:t xml:space="preserve"> </w:t>
            </w:r>
          </w:p>
          <w:p w:rsidR="00830EED" w:rsidRPr="00C95EC3" w:rsidRDefault="00830EED" w:rsidP="004F4601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54" w:type="dxa"/>
          </w:tcPr>
          <w:p w:rsidR="00830EED" w:rsidRDefault="00830EED" w:rsidP="004F4601">
            <w:pPr>
              <w:jc w:val="both"/>
            </w:pPr>
          </w:p>
          <w:p w:rsidR="00830EED" w:rsidRPr="00141ACF" w:rsidRDefault="00830EED" w:rsidP="004F4601">
            <w:pPr>
              <w:jc w:val="both"/>
            </w:pPr>
            <w:r w:rsidRPr="00141ACF">
              <w:t>Земельный участок</w:t>
            </w:r>
          </w:p>
        </w:tc>
      </w:tr>
      <w:tr w:rsidR="00830EED" w:rsidRPr="00B404AE" w:rsidTr="00D20DB4">
        <w:tc>
          <w:tcPr>
            <w:tcW w:w="3120" w:type="dxa"/>
          </w:tcPr>
          <w:p w:rsidR="00830EED" w:rsidRPr="00B404AE" w:rsidRDefault="00830EED" w:rsidP="004F4601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54" w:type="dxa"/>
          </w:tcPr>
          <w:p w:rsidR="00830EED" w:rsidRPr="00141ACF" w:rsidRDefault="00830EED" w:rsidP="002D5359">
            <w:pPr>
              <w:jc w:val="both"/>
            </w:pPr>
            <w:r w:rsidRPr="00141ACF">
              <w:t>42:11:</w:t>
            </w:r>
            <w:r>
              <w:t>010</w:t>
            </w:r>
            <w:r w:rsidR="002D5359">
              <w:t>9</w:t>
            </w:r>
            <w:r>
              <w:t>00</w:t>
            </w:r>
            <w:r w:rsidR="002D5359">
              <w:t>3</w:t>
            </w:r>
            <w:r w:rsidRPr="00141ACF">
              <w:t>:</w:t>
            </w:r>
            <w:r>
              <w:t>1</w:t>
            </w:r>
            <w:r w:rsidR="002D5359">
              <w:t>9</w:t>
            </w:r>
          </w:p>
        </w:tc>
      </w:tr>
      <w:tr w:rsidR="00830EED" w:rsidRPr="00B404AE" w:rsidTr="00D20DB4">
        <w:tc>
          <w:tcPr>
            <w:tcW w:w="3120" w:type="dxa"/>
          </w:tcPr>
          <w:p w:rsidR="00830EED" w:rsidRPr="00D06644" w:rsidRDefault="00830EED" w:rsidP="004F4601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54" w:type="dxa"/>
          </w:tcPr>
          <w:p w:rsidR="00830EED" w:rsidRPr="00B87CBE" w:rsidRDefault="002D5359" w:rsidP="002D5359">
            <w:pPr>
              <w:jc w:val="both"/>
            </w:pPr>
            <w:r>
              <w:t>3512</w:t>
            </w:r>
            <w:r w:rsidR="00830EED" w:rsidRPr="00B87CBE">
              <w:t xml:space="preserve"> +/- </w:t>
            </w:r>
            <w:r>
              <w:t>21</w:t>
            </w:r>
          </w:p>
        </w:tc>
      </w:tr>
      <w:tr w:rsidR="00830EED" w:rsidRPr="00B404AE" w:rsidTr="00D20DB4">
        <w:tc>
          <w:tcPr>
            <w:tcW w:w="3120" w:type="dxa"/>
          </w:tcPr>
          <w:p w:rsidR="00830EED" w:rsidRPr="00D06644" w:rsidRDefault="00830EED" w:rsidP="004F4601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54" w:type="dxa"/>
          </w:tcPr>
          <w:p w:rsidR="00B12B5E" w:rsidRDefault="00830EED" w:rsidP="00B12B5E">
            <w:pPr>
              <w:jc w:val="both"/>
            </w:pPr>
            <w:r w:rsidRPr="00B87CBE">
              <w:t>Кемеровская область</w:t>
            </w:r>
            <w:r w:rsidR="00B12B5E">
              <w:t xml:space="preserve">, </w:t>
            </w:r>
            <w:r>
              <w:t>Промышл</w:t>
            </w:r>
            <w:r w:rsidRPr="00B87CBE">
              <w:t xml:space="preserve">енновский </w:t>
            </w:r>
            <w:r w:rsidR="00B12B5E">
              <w:t xml:space="preserve">район, </w:t>
            </w:r>
            <w:r w:rsidR="002D5359">
              <w:t xml:space="preserve">д. Пушкино, </w:t>
            </w:r>
          </w:p>
          <w:p w:rsidR="00830EED" w:rsidRPr="00B87CBE" w:rsidRDefault="00B12B5E" w:rsidP="002D5359">
            <w:pPr>
              <w:jc w:val="both"/>
            </w:pPr>
            <w:r>
              <w:t>у</w:t>
            </w:r>
            <w:r w:rsidR="00830EED">
              <w:t xml:space="preserve">л. </w:t>
            </w:r>
            <w:r w:rsidR="002D5359">
              <w:t>Школьная, 8</w:t>
            </w:r>
          </w:p>
        </w:tc>
      </w:tr>
      <w:tr w:rsidR="00830EED" w:rsidRPr="00B404AE" w:rsidTr="00D20DB4">
        <w:tc>
          <w:tcPr>
            <w:tcW w:w="3120" w:type="dxa"/>
          </w:tcPr>
          <w:p w:rsidR="00830EED" w:rsidRPr="00D06644" w:rsidRDefault="00830EED" w:rsidP="004F4601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54" w:type="dxa"/>
          </w:tcPr>
          <w:p w:rsidR="00830EED" w:rsidRPr="00141ACF" w:rsidRDefault="00830EED" w:rsidP="004F4601">
            <w:pPr>
              <w:jc w:val="both"/>
            </w:pPr>
            <w:r w:rsidRPr="00141ACF">
              <w:t>Земли населенных пунктов</w:t>
            </w:r>
          </w:p>
        </w:tc>
      </w:tr>
      <w:tr w:rsidR="00830EED" w:rsidRPr="00B404AE" w:rsidTr="00D20DB4">
        <w:tc>
          <w:tcPr>
            <w:tcW w:w="3120" w:type="dxa"/>
          </w:tcPr>
          <w:p w:rsidR="00830EED" w:rsidRPr="00D06644" w:rsidRDefault="00830EED" w:rsidP="004F4601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54" w:type="dxa"/>
          </w:tcPr>
          <w:p w:rsidR="00830EED" w:rsidRPr="00B87CBE" w:rsidRDefault="002D5359" w:rsidP="00B12B5E">
            <w:pPr>
              <w:jc w:val="both"/>
            </w:pPr>
            <w:r w:rsidRPr="00BC219C">
              <w:rPr>
                <w:rFonts w:eastAsia="MS Mincho"/>
              </w:rPr>
              <w:t>приусадебный участок личного подсобного хозяйства</w:t>
            </w:r>
          </w:p>
        </w:tc>
      </w:tr>
      <w:tr w:rsidR="00830EED" w:rsidRPr="00B404AE" w:rsidTr="00D20DB4">
        <w:tc>
          <w:tcPr>
            <w:tcW w:w="3120" w:type="dxa"/>
          </w:tcPr>
          <w:p w:rsidR="00830EED" w:rsidRDefault="00830EED" w:rsidP="004F4601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</w:t>
            </w:r>
          </w:p>
          <w:p w:rsidR="00830EED" w:rsidRDefault="00830EED" w:rsidP="004F4601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 сетям водоснабжения</w:t>
            </w:r>
            <w:r>
              <w:rPr>
                <w:sz w:val="22"/>
                <w:szCs w:val="22"/>
              </w:rPr>
              <w:t xml:space="preserve"> и </w:t>
            </w:r>
          </w:p>
          <w:p w:rsidR="00830EED" w:rsidRDefault="00830EED" w:rsidP="004F4601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06644">
              <w:rPr>
                <w:sz w:val="22"/>
                <w:szCs w:val="22"/>
              </w:rPr>
              <w:t>одоотведения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</w:p>
          <w:p w:rsidR="00830EED" w:rsidRPr="00D06644" w:rsidRDefault="00830EED" w:rsidP="004F4601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капитального строительства</w:t>
            </w:r>
          </w:p>
          <w:p w:rsidR="00830EED" w:rsidRPr="00D06644" w:rsidRDefault="00830EED" w:rsidP="004F4601">
            <w:pPr>
              <w:jc w:val="both"/>
              <w:rPr>
                <w:sz w:val="22"/>
                <w:szCs w:val="22"/>
              </w:rPr>
            </w:pPr>
          </w:p>
          <w:p w:rsidR="00830EED" w:rsidRPr="00D06644" w:rsidRDefault="00830EED" w:rsidP="004F4601">
            <w:pPr>
              <w:jc w:val="both"/>
              <w:rPr>
                <w:sz w:val="22"/>
                <w:szCs w:val="22"/>
              </w:rPr>
            </w:pPr>
          </w:p>
          <w:p w:rsidR="00830EED" w:rsidRPr="00D06644" w:rsidRDefault="00830EED" w:rsidP="004F4601">
            <w:pPr>
              <w:jc w:val="both"/>
              <w:rPr>
                <w:sz w:val="22"/>
                <w:szCs w:val="22"/>
              </w:rPr>
            </w:pPr>
          </w:p>
          <w:p w:rsidR="00830EED" w:rsidRPr="00D06644" w:rsidRDefault="00830EED" w:rsidP="004F4601">
            <w:pPr>
              <w:jc w:val="both"/>
              <w:rPr>
                <w:sz w:val="22"/>
                <w:szCs w:val="22"/>
              </w:rPr>
            </w:pPr>
          </w:p>
          <w:p w:rsidR="00830EED" w:rsidRPr="00D06644" w:rsidRDefault="00830EED" w:rsidP="004F46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830EED" w:rsidRPr="00141ACF" w:rsidRDefault="00830EED" w:rsidP="004F4601">
            <w:r w:rsidRPr="00141ACF">
              <w:t xml:space="preserve">Получены технические условия от ООО «Промышленновские коммунальные системы» </w:t>
            </w:r>
            <w:r w:rsidR="006C00F3">
              <w:t>27</w:t>
            </w:r>
            <w:r w:rsidRPr="00141ACF">
              <w:t>.</w:t>
            </w:r>
            <w:r w:rsidR="006C00F3">
              <w:t>1</w:t>
            </w:r>
            <w:r w:rsidR="002D5359">
              <w:t>2</w:t>
            </w:r>
            <w:r>
              <w:t>.</w:t>
            </w:r>
            <w:r w:rsidRPr="00141ACF">
              <w:t>202</w:t>
            </w:r>
            <w:r w:rsidR="006C00F3">
              <w:t>4</w:t>
            </w:r>
            <w:r w:rsidRPr="00141ACF">
              <w:t xml:space="preserve"> № </w:t>
            </w:r>
            <w:r w:rsidR="006C00F3">
              <w:t>1</w:t>
            </w:r>
            <w:r w:rsidR="002D5359">
              <w:t>221</w:t>
            </w:r>
            <w:r w:rsidRPr="00141ACF">
              <w:t>:</w:t>
            </w:r>
          </w:p>
          <w:p w:rsidR="002D5359" w:rsidRDefault="00830EED" w:rsidP="002D5359">
            <w:pPr>
              <w:jc w:val="both"/>
            </w:pPr>
            <w:r>
              <w:t xml:space="preserve">1. </w:t>
            </w:r>
            <w:r w:rsidRPr="00141ACF">
              <w:t xml:space="preserve">Адрес объекта: </w:t>
            </w:r>
            <w:r w:rsidR="002D5359" w:rsidRPr="00B87CBE">
              <w:t>Кемеровская область</w:t>
            </w:r>
            <w:r w:rsidR="002D5359">
              <w:t>, Промышл</w:t>
            </w:r>
            <w:r w:rsidR="002D5359" w:rsidRPr="00B87CBE">
              <w:t xml:space="preserve">енновский </w:t>
            </w:r>
            <w:r w:rsidR="002D5359">
              <w:t xml:space="preserve">район, </w:t>
            </w:r>
          </w:p>
          <w:p w:rsidR="00830EED" w:rsidRDefault="002D5359" w:rsidP="002D5359">
            <w:pPr>
              <w:jc w:val="both"/>
            </w:pPr>
            <w:r>
              <w:t xml:space="preserve">д. Пушкино, ул. </w:t>
            </w:r>
            <w:proofErr w:type="gramStart"/>
            <w:r>
              <w:t>Школьная</w:t>
            </w:r>
            <w:proofErr w:type="gramEnd"/>
            <w:r>
              <w:t>, 8</w:t>
            </w:r>
            <w:r w:rsidR="00830EED" w:rsidRPr="00141ACF">
              <w:t xml:space="preserve"> (кадастровый номер </w:t>
            </w:r>
            <w:r w:rsidRPr="00141ACF">
              <w:t>42:11:</w:t>
            </w:r>
            <w:r>
              <w:t>0109003</w:t>
            </w:r>
            <w:r w:rsidRPr="00141ACF">
              <w:t>:</w:t>
            </w:r>
            <w:r>
              <w:t>19</w:t>
            </w:r>
            <w:r w:rsidR="00830EED" w:rsidRPr="00141ACF">
              <w:t>);</w:t>
            </w:r>
          </w:p>
          <w:p w:rsidR="00830EED" w:rsidRDefault="00830EED" w:rsidP="004F4601">
            <w:r>
              <w:t xml:space="preserve">2. </w:t>
            </w:r>
            <w:r w:rsidRPr="00141ACF">
              <w:t>Данное техническое условие носит информационный характер, для получения технических условий на технологическое присоединение необходимо обратиться в ООО «ПКС»;</w:t>
            </w:r>
          </w:p>
          <w:p w:rsidR="00830EED" w:rsidRPr="00141ACF" w:rsidRDefault="00830EED" w:rsidP="004F4601">
            <w:r>
              <w:t xml:space="preserve">3. </w:t>
            </w:r>
            <w:r w:rsidRPr="00141ACF">
              <w:t>Технологическое подключение объекта капитального строительства к сетям:</w:t>
            </w:r>
          </w:p>
          <w:p w:rsidR="00830EED" w:rsidRPr="00141ACF" w:rsidRDefault="00830EED" w:rsidP="004F4601">
            <w:r w:rsidRPr="00141ACF">
              <w:t xml:space="preserve">- водоснабжения – </w:t>
            </w:r>
            <w:r>
              <w:t>есть возможность;</w:t>
            </w:r>
          </w:p>
          <w:p w:rsidR="00830EED" w:rsidRPr="00141ACF" w:rsidRDefault="00830EED" w:rsidP="004F4601">
            <w:r w:rsidRPr="00141ACF">
              <w:t xml:space="preserve">- бытовой канализации - невозможно в связи с отсутствием </w:t>
            </w:r>
            <w:r w:rsidRPr="00141ACF">
              <w:lastRenderedPageBreak/>
              <w:t>технической возможности</w:t>
            </w:r>
            <w:r>
              <w:t>. Возможен альтернативный вариант, предусмотреть герметичный септик;</w:t>
            </w:r>
          </w:p>
          <w:p w:rsidR="00830EED" w:rsidRPr="00141ACF" w:rsidRDefault="00830EED" w:rsidP="004F4601">
            <w:r w:rsidRPr="00141ACF">
              <w:t>- ливневой канализации - невозможно в связи с отсутствием технической возможности. Возможен альтернативный вариант, предусмотреть водосток со здания и территории объекта производить на земельный участок с вертикальной планировкой, учитывая естественный рельеф местности;</w:t>
            </w:r>
          </w:p>
          <w:p w:rsidR="00830EED" w:rsidRPr="00141ACF" w:rsidRDefault="00830EED" w:rsidP="004F4601">
            <w:r>
              <w:t xml:space="preserve">4. </w:t>
            </w:r>
            <w:r w:rsidRPr="00141ACF">
              <w:t xml:space="preserve">Технологическое подключение объекта капитального строительства к сетям водоснабжения и водоотведения осуществляется согласно Постановлениям Правительства РФ № 644, 2130 и  </w:t>
            </w:r>
            <w:proofErr w:type="gramStart"/>
            <w:r w:rsidRPr="00141ACF">
              <w:t>Федеральному</w:t>
            </w:r>
            <w:proofErr w:type="gramEnd"/>
            <w:r w:rsidRPr="00141ACF">
              <w:t xml:space="preserve"> законом РФ № 416</w:t>
            </w:r>
            <w:r>
              <w:t>-фз</w:t>
            </w:r>
            <w:r w:rsidRPr="00141ACF">
              <w:t>;</w:t>
            </w:r>
          </w:p>
          <w:p w:rsidR="00830EED" w:rsidRDefault="00830EED" w:rsidP="004F4601">
            <w:r>
              <w:t xml:space="preserve">5. </w:t>
            </w:r>
            <w:r w:rsidRPr="00141ACF">
              <w:t>Размер платы за подключение (технологическое присоединение) рассчитывается согласно Постановлению РЭК КО №</w:t>
            </w:r>
            <w:r>
              <w:t xml:space="preserve"> </w:t>
            </w:r>
            <w:r w:rsidRPr="00141ACF">
              <w:t>52;</w:t>
            </w:r>
          </w:p>
          <w:p w:rsidR="00830EED" w:rsidRPr="00141ACF" w:rsidRDefault="00830EED" w:rsidP="004F4601">
            <w:r>
              <w:t xml:space="preserve">6. </w:t>
            </w:r>
            <w:r w:rsidRPr="00141ACF">
              <w:t>Максимальная нагрузка подключаемого объекта определяется проектным решением Заказчика в пределах свободной мощности сетей;</w:t>
            </w:r>
          </w:p>
          <w:p w:rsidR="00830EED" w:rsidRPr="00141ACF" w:rsidRDefault="00830EED" w:rsidP="004F4601">
            <w:r>
              <w:t xml:space="preserve">7. </w:t>
            </w:r>
            <w:r w:rsidRPr="00141ACF">
              <w:t>Срок действия технических условий 3 года с момента даты регистрации.</w:t>
            </w:r>
          </w:p>
        </w:tc>
      </w:tr>
      <w:tr w:rsidR="00F5264D" w:rsidRPr="00B404AE" w:rsidTr="00D20DB4">
        <w:tc>
          <w:tcPr>
            <w:tcW w:w="3120" w:type="dxa"/>
          </w:tcPr>
          <w:p w:rsidR="00F5264D" w:rsidRPr="00D06644" w:rsidRDefault="00F5264D" w:rsidP="00644B08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lastRenderedPageBreak/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>капитального 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теплос</w:t>
            </w:r>
            <w:r w:rsidRPr="00D06644">
              <w:rPr>
                <w:sz w:val="22"/>
                <w:szCs w:val="22"/>
              </w:rPr>
              <w:t>набжения</w:t>
            </w:r>
          </w:p>
        </w:tc>
        <w:tc>
          <w:tcPr>
            <w:tcW w:w="7654" w:type="dxa"/>
          </w:tcPr>
          <w:p w:rsidR="00F5264D" w:rsidRPr="00141ACF" w:rsidRDefault="00F5264D" w:rsidP="00644B08">
            <w:r w:rsidRPr="00141ACF">
              <w:t>Получены технические условия от О</w:t>
            </w:r>
            <w:r>
              <w:t>А</w:t>
            </w:r>
            <w:r w:rsidRPr="00141ACF">
              <w:t>О «</w:t>
            </w:r>
            <w:r>
              <w:t>Северо-Кузбасская энергетическая компания</w:t>
            </w:r>
            <w:r w:rsidRPr="00141ACF">
              <w:t xml:space="preserve">» </w:t>
            </w:r>
            <w:r>
              <w:t>24</w:t>
            </w:r>
            <w:r w:rsidRPr="00141ACF">
              <w:t>.</w:t>
            </w:r>
            <w:r>
              <w:t>02.</w:t>
            </w:r>
            <w:r w:rsidRPr="00141ACF">
              <w:t>202</w:t>
            </w:r>
            <w:r>
              <w:t>5</w:t>
            </w:r>
            <w:r w:rsidRPr="00141ACF">
              <w:t xml:space="preserve"> № </w:t>
            </w:r>
            <w:r>
              <w:t>ОТПис</w:t>
            </w:r>
            <w:r w:rsidR="005637B6">
              <w:t>х</w:t>
            </w:r>
            <w:r>
              <w:t>2025/031</w:t>
            </w:r>
            <w:r w:rsidR="005637B6">
              <w:t>7</w:t>
            </w:r>
            <w:r w:rsidRPr="00141ACF">
              <w:t>:</w:t>
            </w:r>
          </w:p>
          <w:p w:rsidR="00F5264D" w:rsidRDefault="00F5264D" w:rsidP="00644B08">
            <w:r>
              <w:t xml:space="preserve">Техническая возможность подключения объекта капитального строительства к сети теплоснабжения отсутствует. Требуется </w:t>
            </w:r>
            <w:r w:rsidR="005637B6">
              <w:t xml:space="preserve">строительство </w:t>
            </w:r>
            <w:r>
              <w:t>котельной и строительство магистральной сети.</w:t>
            </w:r>
          </w:p>
          <w:p w:rsidR="00F5264D" w:rsidRDefault="00F5264D" w:rsidP="00644B08">
            <w:r>
              <w:t xml:space="preserve">В качестве альтернативного источника </w:t>
            </w:r>
            <w:proofErr w:type="gramStart"/>
            <w:r>
              <w:t>теплоснабжения</w:t>
            </w:r>
            <w:proofErr w:type="gramEnd"/>
            <w:r>
              <w:t xml:space="preserve"> возможно предусмотреть газовое отопление, блочно-модульную котельную.</w:t>
            </w:r>
          </w:p>
          <w:p w:rsidR="00F5264D" w:rsidRDefault="00F5264D" w:rsidP="00644B08">
            <w:r>
              <w:t>П</w:t>
            </w:r>
            <w:r w:rsidRPr="00141ACF">
              <w:t>лат</w:t>
            </w:r>
            <w:r>
              <w:t xml:space="preserve">а </w:t>
            </w:r>
            <w:r w:rsidRPr="00141ACF">
              <w:t xml:space="preserve">за подключение </w:t>
            </w:r>
            <w:r>
              <w:t xml:space="preserve">будет определена после подачи правообладателем земельного участка соответствующих заявок на подключение в соответствии с действующим законодательством.  </w:t>
            </w:r>
          </w:p>
          <w:p w:rsidR="00F5264D" w:rsidRPr="00141ACF" w:rsidRDefault="00F5264D" w:rsidP="00644B08"/>
        </w:tc>
      </w:tr>
      <w:tr w:rsidR="00F5264D" w:rsidRPr="00B404AE" w:rsidTr="00D20DB4">
        <w:tc>
          <w:tcPr>
            <w:tcW w:w="3120" w:type="dxa"/>
          </w:tcPr>
          <w:p w:rsidR="00F5264D" w:rsidRDefault="00F5264D" w:rsidP="000D45E5">
            <w:pPr>
              <w:pStyle w:val="ConsPlusNormal"/>
              <w:ind w:right="34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>капитального 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газос</w:t>
            </w:r>
            <w:r w:rsidRPr="00D06644">
              <w:rPr>
                <w:sz w:val="22"/>
                <w:szCs w:val="22"/>
              </w:rPr>
              <w:t>набжения</w:t>
            </w:r>
            <w:r>
              <w:rPr>
                <w:sz w:val="22"/>
                <w:szCs w:val="22"/>
              </w:rPr>
              <w:t xml:space="preserve"> </w:t>
            </w:r>
          </w:p>
          <w:p w:rsidR="00F5264D" w:rsidRPr="00D06644" w:rsidRDefault="00F5264D" w:rsidP="000D45E5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F5264D" w:rsidRDefault="00F5264D" w:rsidP="00644B08">
            <w:r w:rsidRPr="00141ACF">
              <w:t xml:space="preserve">Получены технические условия от </w:t>
            </w:r>
            <w:r>
              <w:t>Управления по жизнеобеспечению и строительству администрации Промышленновского муниципального округа Кемеровской области от 26.02.2025 № 2</w:t>
            </w:r>
            <w:r w:rsidR="005637B6">
              <w:t>90</w:t>
            </w:r>
            <w:r>
              <w:t>-УЖС, что д</w:t>
            </w:r>
            <w:proofErr w:type="gramStart"/>
            <w:r>
              <w:t>.</w:t>
            </w:r>
            <w:r w:rsidR="005637B6">
              <w:t>П</w:t>
            </w:r>
            <w:proofErr w:type="gramEnd"/>
            <w:r w:rsidR="005637B6">
              <w:t>ушкино</w:t>
            </w:r>
            <w:r>
              <w:t xml:space="preserve"> не является газифицированным населенным пунктом.</w:t>
            </w:r>
          </w:p>
          <w:p w:rsidR="00F5264D" w:rsidRPr="00141ACF" w:rsidRDefault="00F5264D" w:rsidP="00644B08"/>
        </w:tc>
      </w:tr>
      <w:tr w:rsidR="00830EED" w:rsidRPr="00B404AE" w:rsidTr="00D20DB4">
        <w:tc>
          <w:tcPr>
            <w:tcW w:w="3120" w:type="dxa"/>
          </w:tcPr>
          <w:p w:rsidR="00830EED" w:rsidRPr="00141ACF" w:rsidRDefault="00830EED" w:rsidP="000D45E5">
            <w:pPr>
              <w:widowControl w:val="0"/>
              <w:autoSpaceDE w:val="0"/>
              <w:autoSpaceDN w:val="0"/>
              <w:adjustRightInd w:val="0"/>
              <w:spacing w:after="120"/>
              <w:ind w:left="34" w:hanging="34"/>
              <w:jc w:val="both"/>
            </w:pPr>
            <w:proofErr w:type="gramStart"/>
            <w:r w:rsidRPr="00141ACF">
              <w:t xml:space="preserve">Предельные минимальные и (или) максимальные) размеры земельных участков и предельные параметры разрешенного строительства, реконструкции объектов капитального </w:t>
            </w:r>
            <w:r w:rsidR="00BA0083">
              <w:t>с</w:t>
            </w:r>
            <w:r w:rsidRPr="00141ACF">
              <w:t>троительства</w:t>
            </w:r>
            <w:proofErr w:type="gramEnd"/>
          </w:p>
          <w:p w:rsidR="00830EED" w:rsidRPr="00D06644" w:rsidRDefault="00830EED" w:rsidP="000D45E5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4A2599" w:rsidRPr="00141ACF" w:rsidRDefault="004A2599" w:rsidP="004A2599">
            <w:pPr>
              <w:keepNext/>
              <w:ind w:left="33"/>
              <w:outlineLvl w:val="0"/>
            </w:pPr>
            <w:r w:rsidRPr="00F17BF8">
              <w:rPr>
                <w:sz w:val="28"/>
                <w:szCs w:val="28"/>
              </w:rPr>
              <w:t xml:space="preserve">В </w:t>
            </w:r>
            <w:r w:rsidRPr="00141ACF">
              <w:t xml:space="preserve">соответствии с правилами землепользования и застройки Промышленновского муниципального округа, утвержденными решением Совета народных депутатов Промышленновского муниципального округа от 30.08.2022 № 436, земельный участок расположен в территориальной зоне </w:t>
            </w:r>
            <w:r>
              <w:t>ЖЗ 5 (</w:t>
            </w:r>
            <w:r w:rsidRPr="00141ACF">
              <w:rPr>
                <w:bCs/>
              </w:rPr>
              <w:t>зон</w:t>
            </w:r>
            <w:r>
              <w:rPr>
                <w:bCs/>
              </w:rPr>
              <w:t>а</w:t>
            </w:r>
            <w:r w:rsidRPr="00141ACF">
              <w:rPr>
                <w:bCs/>
              </w:rPr>
              <w:t xml:space="preserve"> </w:t>
            </w:r>
            <w:r>
              <w:rPr>
                <w:bCs/>
              </w:rPr>
              <w:t>застройки домами индивидуальной жилой застройки высотой не выше трех надземных этажей).</w:t>
            </w:r>
          </w:p>
          <w:p w:rsidR="004A2599" w:rsidRPr="00141ACF" w:rsidRDefault="004A2599" w:rsidP="004A2599">
            <w:pPr>
              <w:ind w:left="33"/>
            </w:pPr>
            <w:r w:rsidRPr="00141ACF">
              <w:t>Предельные размеры земельных участков, в том числе их площадь:</w:t>
            </w:r>
          </w:p>
          <w:p w:rsidR="004A2599" w:rsidRPr="00141ACF" w:rsidRDefault="004A2599" w:rsidP="004A2599">
            <w:pPr>
              <w:ind w:left="33"/>
            </w:pPr>
            <w:r w:rsidRPr="00141ACF">
              <w:t xml:space="preserve">- минимальные </w:t>
            </w:r>
            <w:r>
              <w:t>200</w:t>
            </w:r>
            <w:r w:rsidRPr="00141ACF">
              <w:t xml:space="preserve"> кв.м.,</w:t>
            </w:r>
          </w:p>
          <w:p w:rsidR="004A2599" w:rsidRPr="00141ACF" w:rsidRDefault="004A2599" w:rsidP="004A2599">
            <w:pPr>
              <w:ind w:left="33"/>
            </w:pPr>
            <w:r w:rsidRPr="00141ACF">
              <w:t>- максимальные 5</w:t>
            </w:r>
            <w:r>
              <w:t xml:space="preserve"> 0</w:t>
            </w:r>
            <w:r w:rsidRPr="00141ACF">
              <w:t>00 кв.м.</w:t>
            </w:r>
          </w:p>
          <w:p w:rsidR="004A2599" w:rsidRPr="00141ACF" w:rsidRDefault="004A2599" w:rsidP="004A2599">
            <w:pPr>
              <w:ind w:left="33"/>
            </w:pPr>
            <w:r w:rsidRPr="00141ACF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>
              <w:t xml:space="preserve">, </w:t>
            </w:r>
            <w:proofErr w:type="gramStart"/>
            <w:r>
              <w:t>м</w:t>
            </w:r>
            <w:proofErr w:type="gramEnd"/>
            <w:r w:rsidRPr="00141ACF">
              <w:t xml:space="preserve"> - </w:t>
            </w:r>
            <w:r>
              <w:t>5</w:t>
            </w:r>
            <w:r w:rsidRPr="00141ACF">
              <w:t>.</w:t>
            </w:r>
          </w:p>
          <w:p w:rsidR="004A2599" w:rsidRPr="00141ACF" w:rsidRDefault="004A2599" w:rsidP="004A2599">
            <w:r w:rsidRPr="00141ACF">
              <w:t xml:space="preserve">Предельное количество этажей или предельная высота зданий, строений, сооружений – </w:t>
            </w:r>
            <w:r>
              <w:t>3 этажа</w:t>
            </w:r>
            <w:r w:rsidRPr="00141ACF">
              <w:t xml:space="preserve">. </w:t>
            </w:r>
          </w:p>
          <w:p w:rsidR="00830EED" w:rsidRPr="00141ACF" w:rsidRDefault="004A2599" w:rsidP="004A2599">
            <w:pPr>
              <w:ind w:left="33"/>
            </w:pPr>
            <w:r w:rsidRPr="00141ACF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>
              <w:t xml:space="preserve">, 60% </w:t>
            </w:r>
            <w:r w:rsidRPr="00141ACF">
              <w:t>.</w:t>
            </w:r>
          </w:p>
        </w:tc>
      </w:tr>
      <w:tr w:rsidR="00830EED" w:rsidRPr="00B404AE" w:rsidTr="00D20DB4">
        <w:tc>
          <w:tcPr>
            <w:tcW w:w="3120" w:type="dxa"/>
          </w:tcPr>
          <w:p w:rsidR="00830EED" w:rsidRPr="00B404AE" w:rsidRDefault="00830EED" w:rsidP="004F4601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Начальная цена</w:t>
            </w:r>
            <w:r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54" w:type="dxa"/>
          </w:tcPr>
          <w:p w:rsidR="00830EED" w:rsidRPr="00B87CBE" w:rsidRDefault="00830EED" w:rsidP="00931056">
            <w:pPr>
              <w:pStyle w:val="ConsPlusNormal"/>
              <w:ind w:left="33" w:right="34"/>
              <w:rPr>
                <w:sz w:val="24"/>
                <w:szCs w:val="24"/>
              </w:rPr>
            </w:pPr>
            <w:r w:rsidRPr="00B87CBE">
              <w:rPr>
                <w:sz w:val="24"/>
                <w:szCs w:val="24"/>
              </w:rPr>
              <w:t xml:space="preserve">В соответствии с постановлением администрации Промышленновского муниципального округа от 16.09.2022 № 1219-П «Об установлении размера начальной цены предмета аукциона на </w:t>
            </w:r>
            <w:r w:rsidRPr="00D66CDA">
              <w:rPr>
                <w:sz w:val="24"/>
                <w:szCs w:val="24"/>
              </w:rPr>
              <w:lastRenderedPageBreak/>
              <w:t xml:space="preserve">право заключения договора аренды земельного участка на территории Промышленновского муниципального округа», определить размер начальной цены арендной платы земельного участка в размере             </w:t>
            </w:r>
            <w:r w:rsidR="00D66CDA" w:rsidRPr="00D66CDA">
              <w:rPr>
                <w:sz w:val="24"/>
                <w:szCs w:val="24"/>
              </w:rPr>
              <w:t>3438 (три тысячи четыреста тридцать восемь) рублей 42 копейки</w:t>
            </w:r>
          </w:p>
        </w:tc>
      </w:tr>
      <w:tr w:rsidR="00830EED" w:rsidRPr="00B404AE" w:rsidTr="00D20DB4">
        <w:tc>
          <w:tcPr>
            <w:tcW w:w="3120" w:type="dxa"/>
          </w:tcPr>
          <w:p w:rsidR="00830EED" w:rsidRPr="00B404AE" w:rsidRDefault="00830EED" w:rsidP="004F4601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lastRenderedPageBreak/>
              <w:t>Шаг аукциона – 3%</w:t>
            </w:r>
          </w:p>
        </w:tc>
        <w:tc>
          <w:tcPr>
            <w:tcW w:w="7654" w:type="dxa"/>
          </w:tcPr>
          <w:p w:rsidR="00830EED" w:rsidRPr="00141ACF" w:rsidRDefault="00BE7E48" w:rsidP="00931056">
            <w:pPr>
              <w:jc w:val="both"/>
            </w:pPr>
            <w:r>
              <w:t>103 (сто три) рубля 15 копеек</w:t>
            </w:r>
          </w:p>
        </w:tc>
      </w:tr>
      <w:tr w:rsidR="00830EED" w:rsidRPr="00B404AE" w:rsidTr="00D20DB4">
        <w:tc>
          <w:tcPr>
            <w:tcW w:w="3120" w:type="dxa"/>
          </w:tcPr>
          <w:p w:rsidR="00830EED" w:rsidRPr="00B404AE" w:rsidRDefault="00830EED" w:rsidP="004F4601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>
              <w:rPr>
                <w:sz w:val="22"/>
                <w:szCs w:val="22"/>
              </w:rPr>
              <w:t xml:space="preserve"> – 100 %</w:t>
            </w:r>
          </w:p>
        </w:tc>
        <w:tc>
          <w:tcPr>
            <w:tcW w:w="7654" w:type="dxa"/>
          </w:tcPr>
          <w:p w:rsidR="00830EED" w:rsidRPr="00141ACF" w:rsidRDefault="00BE7E48" w:rsidP="004F4601">
            <w:pPr>
              <w:jc w:val="both"/>
            </w:pPr>
            <w:r w:rsidRPr="00D66CDA">
              <w:t>3438 (три тысячи четыреста тридцать восемь) рублей 42 копейки</w:t>
            </w:r>
          </w:p>
        </w:tc>
      </w:tr>
      <w:tr w:rsidR="00830EED" w:rsidRPr="00B404AE" w:rsidTr="00D20DB4">
        <w:tc>
          <w:tcPr>
            <w:tcW w:w="3120" w:type="dxa"/>
          </w:tcPr>
          <w:p w:rsidR="00830EED" w:rsidRPr="00C95EC3" w:rsidRDefault="00830EED" w:rsidP="004F4601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54" w:type="dxa"/>
          </w:tcPr>
          <w:p w:rsidR="00830EED" w:rsidRPr="00AA1500" w:rsidRDefault="00830EED" w:rsidP="004F460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 лет</w:t>
            </w:r>
          </w:p>
        </w:tc>
      </w:tr>
      <w:tr w:rsidR="00650EDC" w:rsidRPr="00B404AE" w:rsidTr="00D20DB4">
        <w:tc>
          <w:tcPr>
            <w:tcW w:w="3120" w:type="dxa"/>
          </w:tcPr>
          <w:p w:rsidR="00650EDC" w:rsidRPr="00514F9E" w:rsidRDefault="00650EDC" w:rsidP="004F4601">
            <w:pPr>
              <w:jc w:val="both"/>
              <w:rPr>
                <w:b/>
              </w:rPr>
            </w:pPr>
            <w:r>
              <w:rPr>
                <w:b/>
              </w:rPr>
              <w:t>ЛОТ № 3</w:t>
            </w:r>
            <w:r w:rsidRPr="00514F9E">
              <w:rPr>
                <w:b/>
              </w:rPr>
              <w:t>:</w:t>
            </w:r>
          </w:p>
          <w:p w:rsidR="00650EDC" w:rsidRPr="00C95EC3" w:rsidRDefault="00650EDC" w:rsidP="004F4601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54" w:type="dxa"/>
          </w:tcPr>
          <w:p w:rsidR="00650EDC" w:rsidRDefault="00650EDC" w:rsidP="004F4601">
            <w:pPr>
              <w:jc w:val="both"/>
            </w:pPr>
          </w:p>
          <w:p w:rsidR="00650EDC" w:rsidRPr="00141ACF" w:rsidRDefault="00650EDC" w:rsidP="004F4601">
            <w:pPr>
              <w:jc w:val="both"/>
            </w:pPr>
            <w:r w:rsidRPr="00141ACF">
              <w:t>Земельный участок</w:t>
            </w:r>
          </w:p>
        </w:tc>
      </w:tr>
      <w:tr w:rsidR="00650EDC" w:rsidRPr="00B404AE" w:rsidTr="00D20DB4">
        <w:tc>
          <w:tcPr>
            <w:tcW w:w="3120" w:type="dxa"/>
          </w:tcPr>
          <w:p w:rsidR="00650EDC" w:rsidRPr="00B404AE" w:rsidRDefault="00650EDC" w:rsidP="004F4601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54" w:type="dxa"/>
          </w:tcPr>
          <w:p w:rsidR="00650EDC" w:rsidRPr="00141ACF" w:rsidRDefault="00650EDC" w:rsidP="003F2DF0">
            <w:pPr>
              <w:jc w:val="both"/>
            </w:pPr>
            <w:r w:rsidRPr="00141ACF">
              <w:t>42:11:</w:t>
            </w:r>
            <w:r>
              <w:t>0109003</w:t>
            </w:r>
            <w:r w:rsidRPr="00141ACF">
              <w:t>:</w:t>
            </w:r>
            <w:r w:rsidR="003F2DF0">
              <w:t>21</w:t>
            </w:r>
          </w:p>
        </w:tc>
      </w:tr>
      <w:tr w:rsidR="00650EDC" w:rsidRPr="00B404AE" w:rsidTr="00D20DB4">
        <w:tc>
          <w:tcPr>
            <w:tcW w:w="3120" w:type="dxa"/>
          </w:tcPr>
          <w:p w:rsidR="00650EDC" w:rsidRPr="00D06644" w:rsidRDefault="00650EDC" w:rsidP="004F4601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54" w:type="dxa"/>
          </w:tcPr>
          <w:p w:rsidR="00650EDC" w:rsidRPr="00B87CBE" w:rsidRDefault="00650EDC" w:rsidP="003F2DF0">
            <w:pPr>
              <w:jc w:val="both"/>
            </w:pPr>
            <w:r>
              <w:t>3</w:t>
            </w:r>
            <w:r w:rsidR="003F2DF0">
              <w:t>455</w:t>
            </w:r>
            <w:r w:rsidRPr="00B87CBE">
              <w:t xml:space="preserve"> +/- </w:t>
            </w:r>
            <w:r>
              <w:t>21</w:t>
            </w:r>
          </w:p>
        </w:tc>
      </w:tr>
      <w:tr w:rsidR="00650EDC" w:rsidRPr="00B404AE" w:rsidTr="00D20DB4">
        <w:tc>
          <w:tcPr>
            <w:tcW w:w="3120" w:type="dxa"/>
          </w:tcPr>
          <w:p w:rsidR="00650EDC" w:rsidRPr="00D06644" w:rsidRDefault="00650EDC" w:rsidP="004F4601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54" w:type="dxa"/>
          </w:tcPr>
          <w:p w:rsidR="00650EDC" w:rsidRDefault="00650EDC" w:rsidP="004F4601">
            <w:pPr>
              <w:jc w:val="both"/>
            </w:pPr>
            <w:r w:rsidRPr="00B87CBE">
              <w:t>Кемеровская область</w:t>
            </w:r>
            <w:r>
              <w:t>, Промышл</w:t>
            </w:r>
            <w:r w:rsidRPr="00B87CBE">
              <w:t xml:space="preserve">енновский </w:t>
            </w:r>
            <w:r>
              <w:t xml:space="preserve">район, д. Пушкино, </w:t>
            </w:r>
          </w:p>
          <w:p w:rsidR="00650EDC" w:rsidRPr="00B87CBE" w:rsidRDefault="00650EDC" w:rsidP="003F2DF0">
            <w:pPr>
              <w:jc w:val="both"/>
            </w:pPr>
            <w:r>
              <w:t xml:space="preserve">ул. Школьная, </w:t>
            </w:r>
            <w:r w:rsidR="003F2DF0">
              <w:t>10</w:t>
            </w:r>
          </w:p>
        </w:tc>
      </w:tr>
      <w:tr w:rsidR="00650EDC" w:rsidRPr="00B404AE" w:rsidTr="00D20DB4">
        <w:tc>
          <w:tcPr>
            <w:tcW w:w="3120" w:type="dxa"/>
          </w:tcPr>
          <w:p w:rsidR="00650EDC" w:rsidRPr="00D06644" w:rsidRDefault="00650EDC" w:rsidP="004F4601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54" w:type="dxa"/>
          </w:tcPr>
          <w:p w:rsidR="00650EDC" w:rsidRPr="00141ACF" w:rsidRDefault="00650EDC" w:rsidP="004F4601">
            <w:pPr>
              <w:jc w:val="both"/>
            </w:pPr>
            <w:r w:rsidRPr="00141ACF">
              <w:t>Земли населенных пунктов</w:t>
            </w:r>
          </w:p>
        </w:tc>
      </w:tr>
      <w:tr w:rsidR="00650EDC" w:rsidRPr="00B404AE" w:rsidTr="00D20DB4">
        <w:tc>
          <w:tcPr>
            <w:tcW w:w="3120" w:type="dxa"/>
          </w:tcPr>
          <w:p w:rsidR="00650EDC" w:rsidRPr="00D06644" w:rsidRDefault="00650EDC" w:rsidP="004F4601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54" w:type="dxa"/>
          </w:tcPr>
          <w:p w:rsidR="00650EDC" w:rsidRPr="00B87CBE" w:rsidRDefault="00650EDC" w:rsidP="004F4601">
            <w:pPr>
              <w:jc w:val="both"/>
            </w:pPr>
            <w:r w:rsidRPr="00BC219C">
              <w:rPr>
                <w:rFonts w:eastAsia="MS Mincho"/>
              </w:rPr>
              <w:t>приусадебный участок личного подсобного хозяйства</w:t>
            </w:r>
          </w:p>
        </w:tc>
      </w:tr>
      <w:tr w:rsidR="00650EDC" w:rsidRPr="00B404AE" w:rsidTr="00D20DB4">
        <w:tc>
          <w:tcPr>
            <w:tcW w:w="3120" w:type="dxa"/>
          </w:tcPr>
          <w:p w:rsidR="00650EDC" w:rsidRDefault="00650EDC" w:rsidP="004F4601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</w:t>
            </w:r>
          </w:p>
          <w:p w:rsidR="00650EDC" w:rsidRDefault="00650EDC" w:rsidP="004F4601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 сетям водоснабжения</w:t>
            </w:r>
            <w:r>
              <w:rPr>
                <w:sz w:val="22"/>
                <w:szCs w:val="22"/>
              </w:rPr>
              <w:t xml:space="preserve"> и </w:t>
            </w:r>
          </w:p>
          <w:p w:rsidR="00650EDC" w:rsidRDefault="00650EDC" w:rsidP="004F4601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06644">
              <w:rPr>
                <w:sz w:val="22"/>
                <w:szCs w:val="22"/>
              </w:rPr>
              <w:t>одоотведения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</w:p>
          <w:p w:rsidR="00650EDC" w:rsidRPr="00D06644" w:rsidRDefault="00650EDC" w:rsidP="004F4601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капитального строительства</w:t>
            </w:r>
          </w:p>
          <w:p w:rsidR="00650EDC" w:rsidRPr="00D06644" w:rsidRDefault="00650EDC" w:rsidP="004F4601">
            <w:pPr>
              <w:jc w:val="both"/>
              <w:rPr>
                <w:sz w:val="22"/>
                <w:szCs w:val="22"/>
              </w:rPr>
            </w:pPr>
          </w:p>
          <w:p w:rsidR="00650EDC" w:rsidRPr="00D06644" w:rsidRDefault="00650EDC" w:rsidP="004F4601">
            <w:pPr>
              <w:jc w:val="both"/>
              <w:rPr>
                <w:sz w:val="22"/>
                <w:szCs w:val="22"/>
              </w:rPr>
            </w:pPr>
          </w:p>
          <w:p w:rsidR="00650EDC" w:rsidRPr="00D06644" w:rsidRDefault="00650EDC" w:rsidP="004F4601">
            <w:pPr>
              <w:jc w:val="both"/>
              <w:rPr>
                <w:sz w:val="22"/>
                <w:szCs w:val="22"/>
              </w:rPr>
            </w:pPr>
          </w:p>
          <w:p w:rsidR="00650EDC" w:rsidRPr="00D06644" w:rsidRDefault="00650EDC" w:rsidP="004F4601">
            <w:pPr>
              <w:jc w:val="both"/>
              <w:rPr>
                <w:sz w:val="22"/>
                <w:szCs w:val="22"/>
              </w:rPr>
            </w:pPr>
          </w:p>
          <w:p w:rsidR="00650EDC" w:rsidRPr="00D06644" w:rsidRDefault="00650EDC" w:rsidP="004F46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650EDC" w:rsidRPr="00141ACF" w:rsidRDefault="00650EDC" w:rsidP="004F4601">
            <w:r w:rsidRPr="00141ACF">
              <w:t xml:space="preserve">Получены технические условия от ООО «Промышленновские коммунальные системы» </w:t>
            </w:r>
            <w:r>
              <w:t>27</w:t>
            </w:r>
            <w:r w:rsidRPr="00141ACF">
              <w:t>.</w:t>
            </w:r>
            <w:r>
              <w:t>12.</w:t>
            </w:r>
            <w:r w:rsidRPr="00141ACF">
              <w:t>202</w:t>
            </w:r>
            <w:r>
              <w:t>4</w:t>
            </w:r>
            <w:r w:rsidRPr="00141ACF">
              <w:t xml:space="preserve"> № </w:t>
            </w:r>
            <w:r>
              <w:t>1221</w:t>
            </w:r>
            <w:r w:rsidRPr="00141ACF">
              <w:t>:</w:t>
            </w:r>
          </w:p>
          <w:p w:rsidR="00650EDC" w:rsidRDefault="00650EDC" w:rsidP="004F4601">
            <w:pPr>
              <w:jc w:val="both"/>
            </w:pPr>
            <w:r>
              <w:t xml:space="preserve">1. </w:t>
            </w:r>
            <w:r w:rsidRPr="00141ACF">
              <w:t xml:space="preserve">Адрес объекта: </w:t>
            </w:r>
            <w:r w:rsidRPr="00B87CBE">
              <w:t>Кемеровская область</w:t>
            </w:r>
            <w:r>
              <w:t>, Промышл</w:t>
            </w:r>
            <w:r w:rsidRPr="00B87CBE">
              <w:t xml:space="preserve">енновский </w:t>
            </w:r>
            <w:r>
              <w:t xml:space="preserve">район, </w:t>
            </w:r>
          </w:p>
          <w:p w:rsidR="00650EDC" w:rsidRDefault="00650EDC" w:rsidP="004F4601">
            <w:pPr>
              <w:jc w:val="both"/>
            </w:pPr>
            <w:r>
              <w:t xml:space="preserve">д. Пушкино, ул. </w:t>
            </w:r>
            <w:proofErr w:type="gramStart"/>
            <w:r>
              <w:t>Школьная</w:t>
            </w:r>
            <w:proofErr w:type="gramEnd"/>
            <w:r>
              <w:t xml:space="preserve">, </w:t>
            </w:r>
            <w:r w:rsidR="003F2DF0">
              <w:t>10</w:t>
            </w:r>
            <w:r w:rsidRPr="00141ACF">
              <w:t xml:space="preserve"> (кадастровый номер 42:11:</w:t>
            </w:r>
            <w:r>
              <w:t>0109003</w:t>
            </w:r>
            <w:r w:rsidRPr="00141ACF">
              <w:t>:</w:t>
            </w:r>
            <w:r w:rsidR="003F2DF0">
              <w:t>21</w:t>
            </w:r>
            <w:r w:rsidRPr="00141ACF">
              <w:t>);</w:t>
            </w:r>
          </w:p>
          <w:p w:rsidR="00650EDC" w:rsidRDefault="00650EDC" w:rsidP="004F4601">
            <w:r>
              <w:t xml:space="preserve">2. </w:t>
            </w:r>
            <w:r w:rsidRPr="00141ACF">
              <w:t>Данное техническое условие носит информационный характер, для получения технических условий на технологическое присоединение необходимо обратиться в ООО «ПКС»;</w:t>
            </w:r>
          </w:p>
          <w:p w:rsidR="00650EDC" w:rsidRPr="00141ACF" w:rsidRDefault="00650EDC" w:rsidP="004F4601">
            <w:r>
              <w:t xml:space="preserve">3. </w:t>
            </w:r>
            <w:r w:rsidRPr="00141ACF">
              <w:t>Технологическое подключение объекта капитального строительства к сетям:</w:t>
            </w:r>
          </w:p>
          <w:p w:rsidR="00650EDC" w:rsidRPr="00141ACF" w:rsidRDefault="00650EDC" w:rsidP="004F4601">
            <w:r w:rsidRPr="00141ACF">
              <w:t xml:space="preserve">- водоснабжения – </w:t>
            </w:r>
            <w:r>
              <w:t>есть возможность;</w:t>
            </w:r>
          </w:p>
          <w:p w:rsidR="00650EDC" w:rsidRPr="00141ACF" w:rsidRDefault="00650EDC" w:rsidP="004F4601">
            <w:r w:rsidRPr="00141ACF">
              <w:t>- бытовой канализации - невозможно в связи с отсутствием технической возможности</w:t>
            </w:r>
            <w:r>
              <w:t>. Возможен альтернативный вариант, предусмотреть герметичный септик;</w:t>
            </w:r>
          </w:p>
          <w:p w:rsidR="00650EDC" w:rsidRPr="00141ACF" w:rsidRDefault="00650EDC" w:rsidP="004F4601">
            <w:r w:rsidRPr="00141ACF">
              <w:t>- ливневой канализации - невозможно в связи с отсутствием технической возможности. Возможен альтернативный вариант, предусмотреть водосток со здания и территории объекта производить на земельный участок с вертикальной планировкой, учитывая естественный рельеф местности;</w:t>
            </w:r>
          </w:p>
          <w:p w:rsidR="00650EDC" w:rsidRPr="00141ACF" w:rsidRDefault="00650EDC" w:rsidP="004F4601">
            <w:r>
              <w:t xml:space="preserve">4. </w:t>
            </w:r>
            <w:r w:rsidRPr="00141ACF">
              <w:t xml:space="preserve">Технологическое подключение объекта капитального строительства к сетям водоснабжения и водоотведения осуществляется согласно Постановлениям Правительства РФ № 644, 2130 и  </w:t>
            </w:r>
            <w:proofErr w:type="gramStart"/>
            <w:r w:rsidRPr="00141ACF">
              <w:t>Федеральному</w:t>
            </w:r>
            <w:proofErr w:type="gramEnd"/>
            <w:r w:rsidRPr="00141ACF">
              <w:t xml:space="preserve"> законом РФ № 416</w:t>
            </w:r>
            <w:r>
              <w:t>-фз</w:t>
            </w:r>
            <w:r w:rsidRPr="00141ACF">
              <w:t>;</w:t>
            </w:r>
          </w:p>
          <w:p w:rsidR="00650EDC" w:rsidRDefault="00650EDC" w:rsidP="004F4601">
            <w:r>
              <w:t xml:space="preserve">5. </w:t>
            </w:r>
            <w:r w:rsidRPr="00141ACF">
              <w:t>Размер платы за подключение (технологическое присоединение) рассчитывается согласно Постановлению РЭК КО №</w:t>
            </w:r>
            <w:r>
              <w:t xml:space="preserve"> </w:t>
            </w:r>
            <w:r w:rsidRPr="00141ACF">
              <w:t>52;</w:t>
            </w:r>
          </w:p>
          <w:p w:rsidR="00650EDC" w:rsidRPr="00141ACF" w:rsidRDefault="00650EDC" w:rsidP="004F4601">
            <w:r>
              <w:t xml:space="preserve">6. </w:t>
            </w:r>
            <w:r w:rsidRPr="00141ACF">
              <w:t>Максимальная нагрузка подключаемого объекта определяется проектным решением Заказчика в пределах свободной мощности сетей;</w:t>
            </w:r>
          </w:p>
          <w:p w:rsidR="00650EDC" w:rsidRPr="00141ACF" w:rsidRDefault="00650EDC" w:rsidP="004F4601">
            <w:r>
              <w:t xml:space="preserve">7. </w:t>
            </w:r>
            <w:r w:rsidRPr="00141ACF">
              <w:t>Срок действия технических условий 3 года с момента даты регистрации.</w:t>
            </w:r>
          </w:p>
        </w:tc>
      </w:tr>
      <w:tr w:rsidR="004F5843" w:rsidRPr="00B404AE" w:rsidTr="00D20DB4">
        <w:tc>
          <w:tcPr>
            <w:tcW w:w="3120" w:type="dxa"/>
          </w:tcPr>
          <w:p w:rsidR="004F5843" w:rsidRPr="00D06644" w:rsidRDefault="004F5843" w:rsidP="00644B08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>капитального 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теплос</w:t>
            </w:r>
            <w:r w:rsidRPr="00D06644">
              <w:rPr>
                <w:sz w:val="22"/>
                <w:szCs w:val="22"/>
              </w:rPr>
              <w:t>набжения</w:t>
            </w:r>
          </w:p>
        </w:tc>
        <w:tc>
          <w:tcPr>
            <w:tcW w:w="7654" w:type="dxa"/>
          </w:tcPr>
          <w:p w:rsidR="004F5843" w:rsidRPr="00141ACF" w:rsidRDefault="004F5843" w:rsidP="00644B08">
            <w:r w:rsidRPr="00141ACF">
              <w:t>Получены технические условия от О</w:t>
            </w:r>
            <w:r>
              <w:t>А</w:t>
            </w:r>
            <w:r w:rsidRPr="00141ACF">
              <w:t>О «</w:t>
            </w:r>
            <w:r>
              <w:t>Северо-Кузбасская энергетическая компания</w:t>
            </w:r>
            <w:r w:rsidRPr="00141ACF">
              <w:t xml:space="preserve">» </w:t>
            </w:r>
            <w:r>
              <w:t>24</w:t>
            </w:r>
            <w:r w:rsidRPr="00141ACF">
              <w:t>.</w:t>
            </w:r>
            <w:r>
              <w:t>02.</w:t>
            </w:r>
            <w:r w:rsidRPr="00141ACF">
              <w:t>202</w:t>
            </w:r>
            <w:r>
              <w:t>5</w:t>
            </w:r>
            <w:r w:rsidRPr="00141ACF">
              <w:t xml:space="preserve"> № </w:t>
            </w:r>
            <w:r>
              <w:t>ОТПисх2025/0310</w:t>
            </w:r>
            <w:r w:rsidRPr="00141ACF">
              <w:t>:</w:t>
            </w:r>
          </w:p>
          <w:p w:rsidR="004F5843" w:rsidRDefault="004F5843" w:rsidP="00644B08">
            <w:r>
              <w:t>Техническая возможность подключения объекта капитального строительства к сети теплоснабжения отсутствует. Требуется строительство котельной и строительство магистральной сети.</w:t>
            </w:r>
          </w:p>
          <w:p w:rsidR="004F5843" w:rsidRDefault="004F5843" w:rsidP="00644B08">
            <w:r>
              <w:t xml:space="preserve">В качестве альтернативного источника </w:t>
            </w:r>
            <w:proofErr w:type="gramStart"/>
            <w:r>
              <w:t>теплоснабжения</w:t>
            </w:r>
            <w:proofErr w:type="gramEnd"/>
            <w:r>
              <w:t xml:space="preserve"> возможно предусмотреть газовое отопление, блочно-модульную котельную.</w:t>
            </w:r>
          </w:p>
          <w:p w:rsidR="004F5843" w:rsidRDefault="004F5843" w:rsidP="00644B08">
            <w:r>
              <w:t>П</w:t>
            </w:r>
            <w:r w:rsidRPr="00141ACF">
              <w:t>лат</w:t>
            </w:r>
            <w:r>
              <w:t xml:space="preserve">а </w:t>
            </w:r>
            <w:r w:rsidRPr="00141ACF">
              <w:t xml:space="preserve">за подключение </w:t>
            </w:r>
            <w:r>
              <w:t xml:space="preserve">будет определена после подачи правообладателем земельного участка соответствующих заявок на подключение в соответствии с действующим законодательством.  </w:t>
            </w:r>
          </w:p>
          <w:p w:rsidR="004F5843" w:rsidRPr="00141ACF" w:rsidRDefault="004F5843" w:rsidP="00644B08"/>
        </w:tc>
      </w:tr>
      <w:tr w:rsidR="004F5843" w:rsidRPr="00B404AE" w:rsidTr="00D20DB4">
        <w:tc>
          <w:tcPr>
            <w:tcW w:w="3120" w:type="dxa"/>
          </w:tcPr>
          <w:p w:rsidR="004F5843" w:rsidRDefault="004F5843" w:rsidP="00644B08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капитального </w:t>
            </w:r>
            <w:r w:rsidRPr="00D06644">
              <w:rPr>
                <w:sz w:val="22"/>
                <w:szCs w:val="22"/>
              </w:rPr>
              <w:lastRenderedPageBreak/>
              <w:t>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газос</w:t>
            </w:r>
            <w:r w:rsidRPr="00D06644">
              <w:rPr>
                <w:sz w:val="22"/>
                <w:szCs w:val="22"/>
              </w:rPr>
              <w:t>набжения</w:t>
            </w:r>
            <w:r>
              <w:rPr>
                <w:sz w:val="22"/>
                <w:szCs w:val="22"/>
              </w:rPr>
              <w:t xml:space="preserve"> </w:t>
            </w:r>
          </w:p>
          <w:p w:rsidR="004F5843" w:rsidRPr="00D06644" w:rsidRDefault="004F5843" w:rsidP="00644B08">
            <w:pPr>
              <w:pStyle w:val="ConsPlusNormal"/>
              <w:ind w:right="-286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4F5843" w:rsidRDefault="004F5843" w:rsidP="00644B08">
            <w:r w:rsidRPr="00141ACF">
              <w:lastRenderedPageBreak/>
              <w:t xml:space="preserve">Получены технические условия от </w:t>
            </w:r>
            <w:r>
              <w:t xml:space="preserve">Управления по жизнеобеспечению и строительству администрации Промышленновского муниципального </w:t>
            </w:r>
            <w:r>
              <w:lastRenderedPageBreak/>
              <w:t>округа Кемеровской области от 26.02.2025 № 2</w:t>
            </w:r>
            <w:r w:rsidR="009C6EA1">
              <w:t>91</w:t>
            </w:r>
            <w:r>
              <w:t>-УЖС, что д</w:t>
            </w:r>
            <w:proofErr w:type="gramStart"/>
            <w:r>
              <w:t>.П</w:t>
            </w:r>
            <w:proofErr w:type="gramEnd"/>
            <w:r>
              <w:t>ушкино не является газифицированным населенным пунктом.</w:t>
            </w:r>
          </w:p>
          <w:p w:rsidR="004F5843" w:rsidRPr="00141ACF" w:rsidRDefault="004F5843" w:rsidP="00644B08"/>
        </w:tc>
      </w:tr>
      <w:tr w:rsidR="00650EDC" w:rsidRPr="00B404AE" w:rsidTr="00D20DB4">
        <w:tc>
          <w:tcPr>
            <w:tcW w:w="3120" w:type="dxa"/>
          </w:tcPr>
          <w:p w:rsidR="00650EDC" w:rsidRPr="00141ACF" w:rsidRDefault="00650EDC" w:rsidP="00BA0083">
            <w:pPr>
              <w:widowControl w:val="0"/>
              <w:autoSpaceDE w:val="0"/>
              <w:autoSpaceDN w:val="0"/>
              <w:adjustRightInd w:val="0"/>
              <w:spacing w:after="120"/>
              <w:ind w:left="34"/>
            </w:pPr>
            <w:proofErr w:type="gramStart"/>
            <w:r w:rsidRPr="00141ACF">
              <w:lastRenderedPageBreak/>
              <w:t>Предельные 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  <w:p w:rsidR="00650EDC" w:rsidRPr="00D06644" w:rsidRDefault="00650EDC" w:rsidP="004F4601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650EDC" w:rsidRPr="00141ACF" w:rsidRDefault="00650EDC" w:rsidP="004F4601">
            <w:pPr>
              <w:keepNext/>
              <w:ind w:left="33"/>
              <w:outlineLvl w:val="0"/>
            </w:pPr>
            <w:r w:rsidRPr="00F17BF8">
              <w:rPr>
                <w:sz w:val="28"/>
                <w:szCs w:val="28"/>
              </w:rPr>
              <w:t xml:space="preserve">В </w:t>
            </w:r>
            <w:r w:rsidRPr="00141ACF">
              <w:t xml:space="preserve">соответствии с правилами землепользования и застройки Промышленновского муниципального округа, утвержденными решением Совета народных депутатов Промышленновского муниципального округа от 30.08.2022 № 436, земельный участок расположен в территориальной зоне </w:t>
            </w:r>
            <w:r>
              <w:t>ЖЗ 5 (</w:t>
            </w:r>
            <w:r w:rsidRPr="00141ACF">
              <w:rPr>
                <w:bCs/>
              </w:rPr>
              <w:t>зон</w:t>
            </w:r>
            <w:r>
              <w:rPr>
                <w:bCs/>
              </w:rPr>
              <w:t>а</w:t>
            </w:r>
            <w:r w:rsidRPr="00141ACF">
              <w:rPr>
                <w:bCs/>
              </w:rPr>
              <w:t xml:space="preserve"> </w:t>
            </w:r>
            <w:r>
              <w:rPr>
                <w:bCs/>
              </w:rPr>
              <w:t>застройки домами индивидуальной жилой застройки высотой не выше трех надземных этажей).</w:t>
            </w:r>
          </w:p>
          <w:p w:rsidR="00650EDC" w:rsidRPr="00141ACF" w:rsidRDefault="00650EDC" w:rsidP="004F4601">
            <w:pPr>
              <w:ind w:left="33"/>
            </w:pPr>
            <w:r w:rsidRPr="00141ACF">
              <w:t>Предельные размеры земельных участков, в том числе их площадь:</w:t>
            </w:r>
          </w:p>
          <w:p w:rsidR="00650EDC" w:rsidRPr="00141ACF" w:rsidRDefault="00650EDC" w:rsidP="004F4601">
            <w:pPr>
              <w:ind w:left="33"/>
            </w:pPr>
            <w:r w:rsidRPr="00141ACF">
              <w:t xml:space="preserve">- минимальные </w:t>
            </w:r>
            <w:r>
              <w:t>200</w:t>
            </w:r>
            <w:r w:rsidRPr="00141ACF">
              <w:t xml:space="preserve"> кв.м.,</w:t>
            </w:r>
          </w:p>
          <w:p w:rsidR="00650EDC" w:rsidRPr="00141ACF" w:rsidRDefault="00650EDC" w:rsidP="004F4601">
            <w:pPr>
              <w:ind w:left="33"/>
            </w:pPr>
            <w:r w:rsidRPr="00141ACF">
              <w:t>- максимальные 5</w:t>
            </w:r>
            <w:r>
              <w:t xml:space="preserve"> 0</w:t>
            </w:r>
            <w:r w:rsidRPr="00141ACF">
              <w:t>00 кв.м.</w:t>
            </w:r>
          </w:p>
          <w:p w:rsidR="00650EDC" w:rsidRPr="00141ACF" w:rsidRDefault="00650EDC" w:rsidP="004F4601">
            <w:pPr>
              <w:ind w:left="33"/>
            </w:pPr>
            <w:r w:rsidRPr="00141ACF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>
              <w:t xml:space="preserve">, </w:t>
            </w:r>
            <w:proofErr w:type="gramStart"/>
            <w:r>
              <w:t>м</w:t>
            </w:r>
            <w:proofErr w:type="gramEnd"/>
            <w:r w:rsidRPr="00141ACF">
              <w:t xml:space="preserve"> - </w:t>
            </w:r>
            <w:r>
              <w:t>5</w:t>
            </w:r>
            <w:r w:rsidRPr="00141ACF">
              <w:t>.</w:t>
            </w:r>
          </w:p>
          <w:p w:rsidR="00650EDC" w:rsidRPr="00141ACF" w:rsidRDefault="00650EDC" w:rsidP="004F4601">
            <w:r w:rsidRPr="00141ACF">
              <w:t xml:space="preserve">Предельное количество этажей или предельная высота зданий, строений, сооружений – </w:t>
            </w:r>
            <w:r>
              <w:t>3 этажа</w:t>
            </w:r>
            <w:r w:rsidRPr="00141ACF">
              <w:t xml:space="preserve">. </w:t>
            </w:r>
          </w:p>
          <w:p w:rsidR="00650EDC" w:rsidRPr="00141ACF" w:rsidRDefault="00650EDC" w:rsidP="004F4601">
            <w:pPr>
              <w:ind w:left="33"/>
            </w:pPr>
            <w:r w:rsidRPr="00141ACF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>
              <w:t xml:space="preserve">, 60% </w:t>
            </w:r>
            <w:r w:rsidRPr="00141ACF">
              <w:t>.</w:t>
            </w:r>
          </w:p>
        </w:tc>
      </w:tr>
      <w:tr w:rsidR="00650EDC" w:rsidRPr="00B404AE" w:rsidTr="00D20DB4">
        <w:tc>
          <w:tcPr>
            <w:tcW w:w="3120" w:type="dxa"/>
          </w:tcPr>
          <w:p w:rsidR="00650EDC" w:rsidRPr="00B404AE" w:rsidRDefault="00650EDC" w:rsidP="004F4601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Начальная цена</w:t>
            </w:r>
            <w:r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54" w:type="dxa"/>
          </w:tcPr>
          <w:p w:rsidR="00650EDC" w:rsidRPr="00F33EB1" w:rsidRDefault="00650EDC" w:rsidP="004F4601">
            <w:pPr>
              <w:pStyle w:val="ConsPlusNormal"/>
              <w:ind w:left="33" w:right="34"/>
              <w:rPr>
                <w:sz w:val="24"/>
                <w:szCs w:val="24"/>
              </w:rPr>
            </w:pPr>
            <w:r w:rsidRPr="00F33EB1">
              <w:rPr>
                <w:sz w:val="24"/>
                <w:szCs w:val="24"/>
              </w:rPr>
              <w:t xml:space="preserve">В соответствии с постановлением администрации Промышленновского муниципального округа от 16.09.2022 № 1219-П «Об установлении размера начальной цены предмета аукциона на право заключения договора аренды земельного участка на территории Промышленновского муниципального округа», определить размер начальной цены арендной платы земельного участка в размере             </w:t>
            </w:r>
            <w:r w:rsidR="003F2DF0" w:rsidRPr="00F33EB1">
              <w:rPr>
                <w:sz w:val="24"/>
                <w:szCs w:val="24"/>
              </w:rPr>
              <w:t>3382 (три тысячи триста восемьдесят два) рубля 62 копейки</w:t>
            </w:r>
          </w:p>
        </w:tc>
      </w:tr>
      <w:tr w:rsidR="00650EDC" w:rsidRPr="00B404AE" w:rsidTr="00D20DB4">
        <w:tc>
          <w:tcPr>
            <w:tcW w:w="3120" w:type="dxa"/>
          </w:tcPr>
          <w:p w:rsidR="00650EDC" w:rsidRPr="00B404AE" w:rsidRDefault="00650EDC" w:rsidP="004F4601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54" w:type="dxa"/>
          </w:tcPr>
          <w:p w:rsidR="00650EDC" w:rsidRPr="00F33EB1" w:rsidRDefault="003F2DF0" w:rsidP="003F2DF0">
            <w:pPr>
              <w:jc w:val="both"/>
            </w:pPr>
            <w:r w:rsidRPr="00F33EB1">
              <w:t>101 (сто один) рубль 48 копеек</w:t>
            </w:r>
          </w:p>
        </w:tc>
      </w:tr>
      <w:tr w:rsidR="00650EDC" w:rsidRPr="00B404AE" w:rsidTr="00D20DB4">
        <w:tc>
          <w:tcPr>
            <w:tcW w:w="3120" w:type="dxa"/>
          </w:tcPr>
          <w:p w:rsidR="00650EDC" w:rsidRPr="00B404AE" w:rsidRDefault="00650EDC" w:rsidP="004F4601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>
              <w:rPr>
                <w:sz w:val="22"/>
                <w:szCs w:val="22"/>
              </w:rPr>
              <w:t xml:space="preserve"> – 100 %</w:t>
            </w:r>
          </w:p>
        </w:tc>
        <w:tc>
          <w:tcPr>
            <w:tcW w:w="7654" w:type="dxa"/>
          </w:tcPr>
          <w:p w:rsidR="00650EDC" w:rsidRPr="00F33EB1" w:rsidRDefault="003F2DF0" w:rsidP="004F4601">
            <w:pPr>
              <w:jc w:val="both"/>
            </w:pPr>
            <w:r w:rsidRPr="00F33EB1">
              <w:t>3382 (три тысячи триста восемьдесят два) рубля 62 копейки</w:t>
            </w:r>
          </w:p>
        </w:tc>
      </w:tr>
      <w:tr w:rsidR="00650EDC" w:rsidRPr="00B404AE" w:rsidTr="00D20DB4">
        <w:tc>
          <w:tcPr>
            <w:tcW w:w="3120" w:type="dxa"/>
          </w:tcPr>
          <w:p w:rsidR="00650EDC" w:rsidRPr="00C95EC3" w:rsidRDefault="00650EDC" w:rsidP="004F4601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54" w:type="dxa"/>
          </w:tcPr>
          <w:p w:rsidR="00650EDC" w:rsidRPr="00F33EB1" w:rsidRDefault="00650EDC" w:rsidP="004F4601">
            <w:pPr>
              <w:jc w:val="both"/>
              <w:rPr>
                <w:lang w:val="en-US"/>
              </w:rPr>
            </w:pPr>
            <w:r w:rsidRPr="00F33EB1">
              <w:t>20 лет</w:t>
            </w:r>
          </w:p>
        </w:tc>
      </w:tr>
      <w:tr w:rsidR="004664FC" w:rsidRPr="00B404AE" w:rsidTr="00D20DB4">
        <w:tc>
          <w:tcPr>
            <w:tcW w:w="3120" w:type="dxa"/>
          </w:tcPr>
          <w:p w:rsidR="004664FC" w:rsidRPr="00514F9E" w:rsidRDefault="004664FC" w:rsidP="004F4601">
            <w:pPr>
              <w:jc w:val="both"/>
              <w:rPr>
                <w:b/>
              </w:rPr>
            </w:pPr>
            <w:r>
              <w:rPr>
                <w:b/>
              </w:rPr>
              <w:t>ЛОТ № 4</w:t>
            </w:r>
            <w:r w:rsidRPr="00514F9E">
              <w:rPr>
                <w:b/>
              </w:rPr>
              <w:t>:</w:t>
            </w:r>
          </w:p>
          <w:p w:rsidR="004664FC" w:rsidRPr="00C95EC3" w:rsidRDefault="004664FC" w:rsidP="004F4601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54" w:type="dxa"/>
          </w:tcPr>
          <w:p w:rsidR="004664FC" w:rsidRPr="00F33EB1" w:rsidRDefault="004664FC" w:rsidP="004F4601">
            <w:pPr>
              <w:jc w:val="both"/>
            </w:pPr>
          </w:p>
          <w:p w:rsidR="004664FC" w:rsidRPr="00F33EB1" w:rsidRDefault="004664FC" w:rsidP="004F4601">
            <w:pPr>
              <w:jc w:val="both"/>
            </w:pPr>
            <w:r w:rsidRPr="00F33EB1">
              <w:t>Земельный участок</w:t>
            </w:r>
          </w:p>
        </w:tc>
      </w:tr>
      <w:tr w:rsidR="004664FC" w:rsidRPr="00B404AE" w:rsidTr="00D20DB4">
        <w:tc>
          <w:tcPr>
            <w:tcW w:w="3120" w:type="dxa"/>
          </w:tcPr>
          <w:p w:rsidR="004664FC" w:rsidRPr="00B404AE" w:rsidRDefault="004664FC" w:rsidP="004F4601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54" w:type="dxa"/>
          </w:tcPr>
          <w:p w:rsidR="004664FC" w:rsidRPr="00F33EB1" w:rsidRDefault="004664FC" w:rsidP="00F33EB1">
            <w:pPr>
              <w:jc w:val="both"/>
            </w:pPr>
            <w:r w:rsidRPr="00F33EB1">
              <w:t>42:11:01</w:t>
            </w:r>
            <w:r w:rsidR="00F33EB1" w:rsidRPr="00F33EB1">
              <w:t>12006</w:t>
            </w:r>
            <w:r w:rsidRPr="00F33EB1">
              <w:t>:</w:t>
            </w:r>
            <w:r w:rsidR="00F33EB1" w:rsidRPr="00F33EB1">
              <w:t>6706</w:t>
            </w:r>
          </w:p>
        </w:tc>
      </w:tr>
      <w:tr w:rsidR="004664FC" w:rsidRPr="00B404AE" w:rsidTr="00D20DB4">
        <w:tc>
          <w:tcPr>
            <w:tcW w:w="3120" w:type="dxa"/>
          </w:tcPr>
          <w:p w:rsidR="004664FC" w:rsidRPr="00D06644" w:rsidRDefault="004664FC" w:rsidP="004F4601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54" w:type="dxa"/>
          </w:tcPr>
          <w:p w:rsidR="004664FC" w:rsidRPr="00F33EB1" w:rsidRDefault="00F33EB1" w:rsidP="00F33EB1">
            <w:pPr>
              <w:jc w:val="both"/>
            </w:pPr>
            <w:r w:rsidRPr="00F33EB1">
              <w:t>212</w:t>
            </w:r>
            <w:r w:rsidR="004664FC" w:rsidRPr="00F33EB1">
              <w:t xml:space="preserve"> +/- </w:t>
            </w:r>
            <w:r w:rsidRPr="00F33EB1">
              <w:t>5</w:t>
            </w:r>
          </w:p>
        </w:tc>
      </w:tr>
      <w:tr w:rsidR="004664FC" w:rsidRPr="00B404AE" w:rsidTr="00D20DB4">
        <w:tc>
          <w:tcPr>
            <w:tcW w:w="3120" w:type="dxa"/>
          </w:tcPr>
          <w:p w:rsidR="004664FC" w:rsidRPr="00D06644" w:rsidRDefault="004664FC" w:rsidP="004F4601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7654" w:type="dxa"/>
          </w:tcPr>
          <w:p w:rsidR="00F33EB1" w:rsidRDefault="00F33EB1" w:rsidP="00F33EB1">
            <w:pPr>
              <w:jc w:val="both"/>
            </w:pPr>
            <w:r w:rsidRPr="00F33EB1">
              <w:t xml:space="preserve">Российская Федерация, Кемеровская область-Кузбасс, Промышленновский муниципальный округ, </w:t>
            </w:r>
            <w:r>
              <w:t>п</w:t>
            </w:r>
            <w:r w:rsidRPr="00F33EB1">
              <w:t xml:space="preserve">. Плотниково, </w:t>
            </w:r>
          </w:p>
          <w:p w:rsidR="004664FC" w:rsidRPr="00F33EB1" w:rsidRDefault="00F33EB1" w:rsidP="00F33EB1">
            <w:pPr>
              <w:jc w:val="both"/>
            </w:pPr>
            <w:r w:rsidRPr="00F33EB1">
              <w:t>ул. Школьная, 5а/3</w:t>
            </w:r>
          </w:p>
        </w:tc>
      </w:tr>
      <w:tr w:rsidR="004664FC" w:rsidRPr="00B404AE" w:rsidTr="00D20DB4">
        <w:tc>
          <w:tcPr>
            <w:tcW w:w="3120" w:type="dxa"/>
          </w:tcPr>
          <w:p w:rsidR="004664FC" w:rsidRPr="00D06644" w:rsidRDefault="004664FC" w:rsidP="004F4601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7654" w:type="dxa"/>
          </w:tcPr>
          <w:p w:rsidR="004664FC" w:rsidRPr="00F33EB1" w:rsidRDefault="004664FC" w:rsidP="004F4601">
            <w:pPr>
              <w:jc w:val="both"/>
            </w:pPr>
            <w:r w:rsidRPr="00F33EB1">
              <w:t>Земли населенных пунктов</w:t>
            </w:r>
          </w:p>
        </w:tc>
      </w:tr>
      <w:tr w:rsidR="004664FC" w:rsidRPr="00B404AE" w:rsidTr="00D20DB4">
        <w:tc>
          <w:tcPr>
            <w:tcW w:w="3120" w:type="dxa"/>
          </w:tcPr>
          <w:p w:rsidR="004664FC" w:rsidRPr="00D06644" w:rsidRDefault="004664FC" w:rsidP="004F4601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Разрешенное использование</w:t>
            </w:r>
          </w:p>
        </w:tc>
        <w:tc>
          <w:tcPr>
            <w:tcW w:w="7654" w:type="dxa"/>
          </w:tcPr>
          <w:p w:rsidR="004664FC" w:rsidRPr="00F33EB1" w:rsidRDefault="00F33EB1" w:rsidP="004F4601">
            <w:pPr>
              <w:jc w:val="both"/>
            </w:pPr>
            <w:r>
              <w:rPr>
                <w:rFonts w:eastAsia="MS Mincho"/>
              </w:rPr>
              <w:t>Ведение садоводства</w:t>
            </w:r>
          </w:p>
        </w:tc>
      </w:tr>
      <w:tr w:rsidR="004664FC" w:rsidRPr="00B404AE" w:rsidTr="00D20DB4">
        <w:tc>
          <w:tcPr>
            <w:tcW w:w="3120" w:type="dxa"/>
          </w:tcPr>
          <w:p w:rsidR="004664FC" w:rsidRDefault="004664FC" w:rsidP="004F4601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</w:t>
            </w:r>
          </w:p>
          <w:p w:rsidR="004664FC" w:rsidRDefault="004664FC" w:rsidP="004F4601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 сетям водоснабжения</w:t>
            </w:r>
            <w:r>
              <w:rPr>
                <w:sz w:val="22"/>
                <w:szCs w:val="22"/>
              </w:rPr>
              <w:t xml:space="preserve"> и </w:t>
            </w:r>
          </w:p>
          <w:p w:rsidR="004664FC" w:rsidRDefault="004664FC" w:rsidP="004F4601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06644">
              <w:rPr>
                <w:sz w:val="22"/>
                <w:szCs w:val="22"/>
              </w:rPr>
              <w:t>одоотведения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</w:p>
          <w:p w:rsidR="004664FC" w:rsidRPr="00D06644" w:rsidRDefault="004664FC" w:rsidP="004F4601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капитального строительства</w:t>
            </w:r>
          </w:p>
          <w:p w:rsidR="004664FC" w:rsidRPr="00D06644" w:rsidRDefault="004664FC" w:rsidP="004F4601">
            <w:pPr>
              <w:jc w:val="both"/>
              <w:rPr>
                <w:sz w:val="22"/>
                <w:szCs w:val="22"/>
              </w:rPr>
            </w:pPr>
          </w:p>
          <w:p w:rsidR="004664FC" w:rsidRPr="00D06644" w:rsidRDefault="004664FC" w:rsidP="004F4601">
            <w:pPr>
              <w:jc w:val="both"/>
              <w:rPr>
                <w:sz w:val="22"/>
                <w:szCs w:val="22"/>
              </w:rPr>
            </w:pPr>
          </w:p>
          <w:p w:rsidR="004664FC" w:rsidRPr="00D06644" w:rsidRDefault="004664FC" w:rsidP="004F4601">
            <w:pPr>
              <w:jc w:val="both"/>
              <w:rPr>
                <w:sz w:val="22"/>
                <w:szCs w:val="22"/>
              </w:rPr>
            </w:pPr>
          </w:p>
          <w:p w:rsidR="004664FC" w:rsidRPr="00D06644" w:rsidRDefault="004664FC" w:rsidP="004F4601">
            <w:pPr>
              <w:jc w:val="both"/>
              <w:rPr>
                <w:sz w:val="22"/>
                <w:szCs w:val="22"/>
              </w:rPr>
            </w:pPr>
          </w:p>
          <w:p w:rsidR="004664FC" w:rsidRPr="00D06644" w:rsidRDefault="004664FC" w:rsidP="004F46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4664FC" w:rsidRPr="00F33EB1" w:rsidRDefault="004664FC" w:rsidP="004F4601">
            <w:r w:rsidRPr="00F33EB1">
              <w:t>Получены технические условия от ООО «Промышленновские коммунальные системы» 27.12.2024 № 122</w:t>
            </w:r>
            <w:r w:rsidR="00F33EB1">
              <w:t>0</w:t>
            </w:r>
            <w:r w:rsidRPr="00F33EB1">
              <w:t>:</w:t>
            </w:r>
          </w:p>
          <w:p w:rsidR="00F33EB1" w:rsidRDefault="004664FC" w:rsidP="00F33EB1">
            <w:pPr>
              <w:jc w:val="both"/>
            </w:pPr>
            <w:r w:rsidRPr="00F33EB1">
              <w:t xml:space="preserve">1. Адрес объекта: </w:t>
            </w:r>
            <w:r w:rsidR="00F33EB1" w:rsidRPr="00F33EB1">
              <w:t xml:space="preserve">Российская Федерация, Кемеровская область-Кузбасс, Промышленновский муниципальный округ, </w:t>
            </w:r>
            <w:r w:rsidR="00F33EB1">
              <w:t>п</w:t>
            </w:r>
            <w:r w:rsidR="00F33EB1" w:rsidRPr="00F33EB1">
              <w:t xml:space="preserve">. Плотниково, </w:t>
            </w:r>
          </w:p>
          <w:p w:rsidR="004664FC" w:rsidRPr="00F33EB1" w:rsidRDefault="00F33EB1" w:rsidP="00F33EB1">
            <w:pPr>
              <w:jc w:val="both"/>
            </w:pPr>
            <w:r w:rsidRPr="00F33EB1">
              <w:t xml:space="preserve">ул. </w:t>
            </w:r>
            <w:proofErr w:type="gramStart"/>
            <w:r w:rsidRPr="00F33EB1">
              <w:t>Школьная</w:t>
            </w:r>
            <w:proofErr w:type="gramEnd"/>
            <w:r w:rsidRPr="00F33EB1">
              <w:t xml:space="preserve">, 5а/3 </w:t>
            </w:r>
            <w:r w:rsidR="004664FC" w:rsidRPr="00F33EB1">
              <w:t>(кадастровый номер 42:11:01</w:t>
            </w:r>
            <w:r>
              <w:t>12006</w:t>
            </w:r>
            <w:r w:rsidR="004664FC" w:rsidRPr="00F33EB1">
              <w:t>:</w:t>
            </w:r>
            <w:r>
              <w:t>6706</w:t>
            </w:r>
            <w:r w:rsidR="004664FC" w:rsidRPr="00F33EB1">
              <w:t>);</w:t>
            </w:r>
          </w:p>
          <w:p w:rsidR="004664FC" w:rsidRPr="00F33EB1" w:rsidRDefault="004664FC" w:rsidP="004F4601">
            <w:r w:rsidRPr="00F33EB1">
              <w:t>2. Данное техническое условие носит информационный характер, для получения технических условий на технологическое присоединение необходимо обратиться в ООО «ПКС»;</w:t>
            </w:r>
          </w:p>
          <w:p w:rsidR="004664FC" w:rsidRPr="00F33EB1" w:rsidRDefault="004664FC" w:rsidP="004F4601">
            <w:r w:rsidRPr="00F33EB1">
              <w:t>3. Технологическое подключение объекта капитального строительства к сетям:</w:t>
            </w:r>
          </w:p>
          <w:p w:rsidR="004664FC" w:rsidRPr="00F33EB1" w:rsidRDefault="004664FC" w:rsidP="004F4601">
            <w:r w:rsidRPr="00F33EB1">
              <w:t>- водоснабжения – есть возможность;</w:t>
            </w:r>
          </w:p>
          <w:p w:rsidR="004664FC" w:rsidRPr="00F33EB1" w:rsidRDefault="004664FC" w:rsidP="004F4601">
            <w:r w:rsidRPr="00F33EB1">
              <w:t>- бытовой канализации - невозможно в связи с отсутствием технической возможности. Возможен альтернативный вариант, предусмотреть герметичный септик;</w:t>
            </w:r>
          </w:p>
          <w:p w:rsidR="004664FC" w:rsidRPr="00F33EB1" w:rsidRDefault="004664FC" w:rsidP="004F4601">
            <w:r w:rsidRPr="00F33EB1">
              <w:lastRenderedPageBreak/>
              <w:t>- ливневой канализации - невозможно в связи с отсутствием технической возможности. Возможен альтернативный вариант, предусмотреть водосток со здания и территории объекта производить на земельный участок с вертикальной планировкой, учитывая естественный рельеф местности;</w:t>
            </w:r>
          </w:p>
          <w:p w:rsidR="004664FC" w:rsidRPr="00F33EB1" w:rsidRDefault="004664FC" w:rsidP="004F4601">
            <w:r w:rsidRPr="00F33EB1">
              <w:t xml:space="preserve">4. Технологическое подключение объекта капитального строительства к сетям водоснабжения и водоотведения осуществляется согласно Постановлениям Правительства РФ № 644, 2130 и  </w:t>
            </w:r>
            <w:proofErr w:type="gramStart"/>
            <w:r w:rsidRPr="00F33EB1">
              <w:t>Федеральному</w:t>
            </w:r>
            <w:proofErr w:type="gramEnd"/>
            <w:r w:rsidRPr="00F33EB1">
              <w:t xml:space="preserve"> законом РФ № 416-фз;</w:t>
            </w:r>
          </w:p>
          <w:p w:rsidR="004664FC" w:rsidRPr="00F33EB1" w:rsidRDefault="004664FC" w:rsidP="004F4601">
            <w:r w:rsidRPr="00F33EB1">
              <w:t>5. Размер платы за подключение (технологическое присоединение) рассчитывается согласно Постановлению РЭК КО № 52;</w:t>
            </w:r>
          </w:p>
          <w:p w:rsidR="004664FC" w:rsidRPr="00F33EB1" w:rsidRDefault="004664FC" w:rsidP="004F4601">
            <w:r w:rsidRPr="00F33EB1">
              <w:t>6. Максимальная нагрузка подключаемого объекта определяется проектным решением Заказчика в пределах свободной мощности сетей;</w:t>
            </w:r>
          </w:p>
          <w:p w:rsidR="004664FC" w:rsidRPr="00F33EB1" w:rsidRDefault="004664FC" w:rsidP="004F4601">
            <w:r w:rsidRPr="00F33EB1">
              <w:t>7. Срок действия технических условий 3 года с момента даты регистрации.</w:t>
            </w:r>
          </w:p>
        </w:tc>
      </w:tr>
      <w:tr w:rsidR="00193A4F" w:rsidRPr="00B404AE" w:rsidTr="00D20DB4">
        <w:tc>
          <w:tcPr>
            <w:tcW w:w="3120" w:type="dxa"/>
          </w:tcPr>
          <w:p w:rsidR="00193A4F" w:rsidRPr="00D06644" w:rsidRDefault="00193A4F" w:rsidP="00644B08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lastRenderedPageBreak/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>капитального 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теплос</w:t>
            </w:r>
            <w:r w:rsidRPr="00D06644">
              <w:rPr>
                <w:sz w:val="22"/>
                <w:szCs w:val="22"/>
              </w:rPr>
              <w:t>набжения</w:t>
            </w:r>
          </w:p>
        </w:tc>
        <w:tc>
          <w:tcPr>
            <w:tcW w:w="7654" w:type="dxa"/>
          </w:tcPr>
          <w:p w:rsidR="00193A4F" w:rsidRPr="00141ACF" w:rsidRDefault="00193A4F" w:rsidP="00644B08">
            <w:r w:rsidRPr="00141ACF">
              <w:t>Получены технические условия от О</w:t>
            </w:r>
            <w:r>
              <w:t>А</w:t>
            </w:r>
            <w:r w:rsidRPr="00141ACF">
              <w:t>О «</w:t>
            </w:r>
            <w:r>
              <w:t>Северо-Кузбасская энергетическая компания</w:t>
            </w:r>
            <w:r w:rsidRPr="00141ACF">
              <w:t xml:space="preserve">» </w:t>
            </w:r>
            <w:r>
              <w:t>24</w:t>
            </w:r>
            <w:r w:rsidRPr="00141ACF">
              <w:t>.</w:t>
            </w:r>
            <w:r>
              <w:t>02.</w:t>
            </w:r>
            <w:r w:rsidRPr="00141ACF">
              <w:t>202</w:t>
            </w:r>
            <w:r>
              <w:t>5</w:t>
            </w:r>
            <w:r w:rsidRPr="00141ACF">
              <w:t xml:space="preserve"> № </w:t>
            </w:r>
            <w:r>
              <w:t>ОТПисх2025/0314</w:t>
            </w:r>
            <w:r w:rsidRPr="00141ACF">
              <w:t>:</w:t>
            </w:r>
          </w:p>
          <w:p w:rsidR="00193A4F" w:rsidRDefault="00193A4F" w:rsidP="00644B08">
            <w:r>
              <w:t>Техническая возможность подключения объекта капитального строительства к сети теплоснабжения отсутствует. Требуется реконструкция котельной и строительство магистральной сети.</w:t>
            </w:r>
          </w:p>
          <w:p w:rsidR="00193A4F" w:rsidRDefault="00193A4F" w:rsidP="00644B08">
            <w:r>
              <w:t xml:space="preserve">В качестве альтернативного источника </w:t>
            </w:r>
            <w:proofErr w:type="gramStart"/>
            <w:r>
              <w:t>теплоснабжения</w:t>
            </w:r>
            <w:proofErr w:type="gramEnd"/>
            <w:r>
              <w:t xml:space="preserve"> возможно предусмотреть газовое отопление, блочно-модульную котельную.</w:t>
            </w:r>
          </w:p>
          <w:p w:rsidR="00193A4F" w:rsidRPr="00141ACF" w:rsidRDefault="00193A4F" w:rsidP="003D5094">
            <w:r>
              <w:t>П</w:t>
            </w:r>
            <w:r w:rsidRPr="00141ACF">
              <w:t>лат</w:t>
            </w:r>
            <w:r>
              <w:t xml:space="preserve">а </w:t>
            </w:r>
            <w:r w:rsidRPr="00141ACF">
              <w:t xml:space="preserve">за подключение </w:t>
            </w:r>
            <w:r>
              <w:t xml:space="preserve">будет определена после подачи правообладателем земельного участка соответствующих заявок на подключение в соответствии с действующим законодательством.  </w:t>
            </w:r>
          </w:p>
        </w:tc>
      </w:tr>
      <w:tr w:rsidR="00193A4F" w:rsidRPr="00B404AE" w:rsidTr="00D20DB4">
        <w:tc>
          <w:tcPr>
            <w:tcW w:w="3120" w:type="dxa"/>
          </w:tcPr>
          <w:p w:rsidR="00193A4F" w:rsidRPr="00D06644" w:rsidRDefault="00193A4F" w:rsidP="003D5094">
            <w:pPr>
              <w:pStyle w:val="ConsPlusNormal"/>
              <w:ind w:right="-286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>капитального строительства</w:t>
            </w:r>
            <w:r>
              <w:rPr>
                <w:sz w:val="22"/>
                <w:szCs w:val="22"/>
              </w:rPr>
              <w:t xml:space="preserve"> </w:t>
            </w:r>
            <w:r w:rsidRPr="00D06644">
              <w:rPr>
                <w:sz w:val="22"/>
                <w:szCs w:val="22"/>
              </w:rPr>
              <w:t xml:space="preserve">к сетям </w:t>
            </w:r>
            <w:r>
              <w:rPr>
                <w:sz w:val="22"/>
                <w:szCs w:val="22"/>
              </w:rPr>
              <w:t>газос</w:t>
            </w:r>
            <w:r w:rsidRPr="00D06644">
              <w:rPr>
                <w:sz w:val="22"/>
                <w:szCs w:val="22"/>
              </w:rPr>
              <w:t>набжения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</w:tcPr>
          <w:p w:rsidR="00193A4F" w:rsidRPr="00141ACF" w:rsidRDefault="00193A4F" w:rsidP="003D5094">
            <w:r w:rsidRPr="00141ACF">
              <w:t xml:space="preserve">Получены технические условия от </w:t>
            </w:r>
            <w:r>
              <w:t>Управления по жизнеобеспечению и строительству администрации Промышленновского муниципального округа Кемеровской области от 26.02.2025 № 29</w:t>
            </w:r>
            <w:r w:rsidR="003D5094">
              <w:t>2</w:t>
            </w:r>
            <w:r>
              <w:t xml:space="preserve">-УЖС, что </w:t>
            </w:r>
            <w:r w:rsidR="003D5094">
              <w:t>п</w:t>
            </w:r>
            <w:proofErr w:type="gramStart"/>
            <w:r>
              <w:t>.</w:t>
            </w:r>
            <w:r w:rsidR="003D5094">
              <w:t>П</w:t>
            </w:r>
            <w:proofErr w:type="gramEnd"/>
            <w:r w:rsidR="003D5094">
              <w:t xml:space="preserve">лотниково не </w:t>
            </w:r>
            <w:r>
              <w:t>является газифицированным населенным пунктом.</w:t>
            </w:r>
          </w:p>
        </w:tc>
      </w:tr>
      <w:tr w:rsidR="004664FC" w:rsidRPr="00B404AE" w:rsidTr="00D20DB4">
        <w:tc>
          <w:tcPr>
            <w:tcW w:w="3120" w:type="dxa"/>
          </w:tcPr>
          <w:p w:rsidR="004664FC" w:rsidRPr="00141ACF" w:rsidRDefault="004664FC" w:rsidP="00BA0083">
            <w:pPr>
              <w:widowControl w:val="0"/>
              <w:autoSpaceDE w:val="0"/>
              <w:autoSpaceDN w:val="0"/>
              <w:adjustRightInd w:val="0"/>
              <w:spacing w:after="120"/>
              <w:ind w:left="34"/>
            </w:pPr>
            <w:proofErr w:type="gramStart"/>
            <w:r w:rsidRPr="00141ACF">
              <w:t>Предельные 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  <w:p w:rsidR="004664FC" w:rsidRPr="00D06644" w:rsidRDefault="004664FC" w:rsidP="004F4601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4664FC" w:rsidRPr="00141ACF" w:rsidRDefault="004664FC" w:rsidP="004F4601">
            <w:pPr>
              <w:keepNext/>
              <w:ind w:left="33"/>
              <w:outlineLvl w:val="0"/>
            </w:pPr>
            <w:r w:rsidRPr="00F17BF8">
              <w:rPr>
                <w:sz w:val="28"/>
                <w:szCs w:val="28"/>
              </w:rPr>
              <w:t xml:space="preserve">В </w:t>
            </w:r>
            <w:r w:rsidRPr="00141ACF">
              <w:t xml:space="preserve">соответствии с правилами землепользования и застройки Промышленновского муниципального округа, утвержденными решением Совета народных депутатов Промышленновского муниципального округа от 30.08.2022 № 436, земельный участок расположен в территориальной зоне </w:t>
            </w:r>
            <w:r>
              <w:t>ЖЗ 5 (</w:t>
            </w:r>
            <w:r w:rsidRPr="00141ACF">
              <w:rPr>
                <w:bCs/>
              </w:rPr>
              <w:t>зон</w:t>
            </w:r>
            <w:r>
              <w:rPr>
                <w:bCs/>
              </w:rPr>
              <w:t>а</w:t>
            </w:r>
            <w:r w:rsidRPr="00141ACF">
              <w:rPr>
                <w:bCs/>
              </w:rPr>
              <w:t xml:space="preserve"> </w:t>
            </w:r>
            <w:r>
              <w:rPr>
                <w:bCs/>
              </w:rPr>
              <w:t>застройки домами индивидуальной жилой застройки высотой не выше трех надземных этажей).</w:t>
            </w:r>
          </w:p>
          <w:p w:rsidR="004664FC" w:rsidRPr="00141ACF" w:rsidRDefault="004664FC" w:rsidP="004F4601">
            <w:pPr>
              <w:ind w:left="33"/>
            </w:pPr>
            <w:r w:rsidRPr="00141ACF">
              <w:t>Предельные размеры земельных участков, в том числе их площадь:</w:t>
            </w:r>
          </w:p>
          <w:p w:rsidR="004664FC" w:rsidRPr="00141ACF" w:rsidRDefault="004664FC" w:rsidP="004F4601">
            <w:pPr>
              <w:ind w:left="33"/>
            </w:pPr>
            <w:r w:rsidRPr="00141ACF">
              <w:t xml:space="preserve">- минимальные </w:t>
            </w:r>
            <w:r>
              <w:t>200</w:t>
            </w:r>
            <w:r w:rsidRPr="00141ACF">
              <w:t xml:space="preserve"> кв.м.,</w:t>
            </w:r>
          </w:p>
          <w:p w:rsidR="004664FC" w:rsidRPr="00141ACF" w:rsidRDefault="004664FC" w:rsidP="004F4601">
            <w:pPr>
              <w:ind w:left="33"/>
            </w:pPr>
            <w:r w:rsidRPr="00141ACF">
              <w:t xml:space="preserve">- максимальные </w:t>
            </w:r>
            <w:r w:rsidR="00F33EB1">
              <w:t>100</w:t>
            </w:r>
            <w:r w:rsidRPr="00141ACF">
              <w:t>0 кв.м.</w:t>
            </w:r>
          </w:p>
          <w:p w:rsidR="004664FC" w:rsidRPr="00141ACF" w:rsidRDefault="004664FC" w:rsidP="004F4601">
            <w:pPr>
              <w:ind w:left="33"/>
            </w:pPr>
            <w:r w:rsidRPr="00141ACF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>
              <w:t xml:space="preserve">, </w:t>
            </w:r>
            <w:proofErr w:type="gramStart"/>
            <w:r>
              <w:t>м</w:t>
            </w:r>
            <w:proofErr w:type="gramEnd"/>
            <w:r w:rsidRPr="00141ACF">
              <w:t xml:space="preserve"> - </w:t>
            </w:r>
            <w:r w:rsidR="00F33EB1">
              <w:t>3</w:t>
            </w:r>
            <w:r w:rsidRPr="00141ACF">
              <w:t>.</w:t>
            </w:r>
          </w:p>
          <w:p w:rsidR="004664FC" w:rsidRPr="00141ACF" w:rsidRDefault="004664FC" w:rsidP="004F4601">
            <w:r w:rsidRPr="00141ACF">
              <w:t xml:space="preserve">Предельное количество этажей или предельная высота зданий, строений, сооружений – </w:t>
            </w:r>
            <w:r w:rsidR="00F33EB1">
              <w:t>6 метров</w:t>
            </w:r>
            <w:r w:rsidRPr="00141ACF">
              <w:t xml:space="preserve">. </w:t>
            </w:r>
          </w:p>
          <w:p w:rsidR="004664FC" w:rsidRPr="00141ACF" w:rsidRDefault="004664FC" w:rsidP="00F33EB1">
            <w:pPr>
              <w:ind w:left="33"/>
            </w:pPr>
            <w:r w:rsidRPr="00141ACF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>
              <w:t xml:space="preserve">, </w:t>
            </w:r>
            <w:r w:rsidR="00F33EB1">
              <w:t>4</w:t>
            </w:r>
            <w:r>
              <w:t xml:space="preserve">0% </w:t>
            </w:r>
            <w:r w:rsidRPr="00141ACF">
              <w:t>.</w:t>
            </w:r>
          </w:p>
        </w:tc>
      </w:tr>
      <w:tr w:rsidR="004664FC" w:rsidRPr="00B404AE" w:rsidTr="00D20DB4">
        <w:tc>
          <w:tcPr>
            <w:tcW w:w="3120" w:type="dxa"/>
          </w:tcPr>
          <w:p w:rsidR="004664FC" w:rsidRPr="00B404AE" w:rsidRDefault="004664FC" w:rsidP="004F4601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Начальная цена</w:t>
            </w:r>
            <w:r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54" w:type="dxa"/>
          </w:tcPr>
          <w:p w:rsidR="004664FC" w:rsidRPr="00F33EB1" w:rsidRDefault="004664FC" w:rsidP="004F4601">
            <w:pPr>
              <w:pStyle w:val="ConsPlusNormal"/>
              <w:ind w:left="33" w:right="34"/>
              <w:rPr>
                <w:sz w:val="24"/>
                <w:szCs w:val="24"/>
              </w:rPr>
            </w:pPr>
            <w:r w:rsidRPr="00F33EB1">
              <w:rPr>
                <w:sz w:val="24"/>
                <w:szCs w:val="24"/>
              </w:rPr>
              <w:t xml:space="preserve">В соответствии с постановлением администрации Промышленновского муниципального округа от 16.09.2022 № 1219-П «Об установлении размера начальной цены предмета аукциона на право заключения договора аренды земельного участка на территории Промышленновского муниципального округа», определить размер начальной цены арендной платы земельного участка в размере             </w:t>
            </w:r>
            <w:r w:rsidR="00F33EB1" w:rsidRPr="00F33EB1">
              <w:rPr>
                <w:sz w:val="24"/>
                <w:szCs w:val="24"/>
              </w:rPr>
              <w:t>199 (сто девяносто девять) рублей 58 копеек</w:t>
            </w:r>
          </w:p>
        </w:tc>
      </w:tr>
      <w:tr w:rsidR="004664FC" w:rsidRPr="00B404AE" w:rsidTr="00D20DB4">
        <w:tc>
          <w:tcPr>
            <w:tcW w:w="3120" w:type="dxa"/>
          </w:tcPr>
          <w:p w:rsidR="004664FC" w:rsidRPr="00B404AE" w:rsidRDefault="004664FC" w:rsidP="004F4601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lastRenderedPageBreak/>
              <w:t>Шаг аукциона – 3%</w:t>
            </w:r>
          </w:p>
        </w:tc>
        <w:tc>
          <w:tcPr>
            <w:tcW w:w="7654" w:type="dxa"/>
          </w:tcPr>
          <w:p w:rsidR="004664FC" w:rsidRPr="00F33EB1" w:rsidRDefault="001D28CB" w:rsidP="004F4601">
            <w:pPr>
              <w:jc w:val="both"/>
            </w:pPr>
            <w:r>
              <w:t>5 (пять) рублей 99 копеек</w:t>
            </w:r>
          </w:p>
        </w:tc>
      </w:tr>
      <w:tr w:rsidR="004664FC" w:rsidRPr="00B404AE" w:rsidTr="00D20DB4">
        <w:tc>
          <w:tcPr>
            <w:tcW w:w="3120" w:type="dxa"/>
          </w:tcPr>
          <w:p w:rsidR="004664FC" w:rsidRPr="00B404AE" w:rsidRDefault="004664FC" w:rsidP="004F4601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>
              <w:rPr>
                <w:sz w:val="22"/>
                <w:szCs w:val="22"/>
              </w:rPr>
              <w:t xml:space="preserve"> – 100 %</w:t>
            </w:r>
          </w:p>
        </w:tc>
        <w:tc>
          <w:tcPr>
            <w:tcW w:w="7654" w:type="dxa"/>
          </w:tcPr>
          <w:p w:rsidR="004664FC" w:rsidRPr="003F2DF0" w:rsidRDefault="001D28CB" w:rsidP="004F4601">
            <w:pPr>
              <w:jc w:val="both"/>
            </w:pPr>
            <w:r w:rsidRPr="00F33EB1">
              <w:t>199 (сто девяносто девять) рублей 58 копеек</w:t>
            </w:r>
          </w:p>
        </w:tc>
      </w:tr>
      <w:tr w:rsidR="004664FC" w:rsidRPr="00B404AE" w:rsidTr="00D20DB4">
        <w:tc>
          <w:tcPr>
            <w:tcW w:w="3120" w:type="dxa"/>
          </w:tcPr>
          <w:p w:rsidR="004664FC" w:rsidRPr="00C95EC3" w:rsidRDefault="004664FC" w:rsidP="004F4601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54" w:type="dxa"/>
          </w:tcPr>
          <w:p w:rsidR="004664FC" w:rsidRPr="00AA1500" w:rsidRDefault="004664FC" w:rsidP="004F4601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20 лет</w:t>
            </w:r>
          </w:p>
        </w:tc>
      </w:tr>
      <w:tr w:rsidR="000809B3" w:rsidRPr="00B404AE" w:rsidTr="00D20DB4">
        <w:tc>
          <w:tcPr>
            <w:tcW w:w="3120" w:type="dxa"/>
          </w:tcPr>
          <w:p w:rsidR="000809B3" w:rsidRPr="00514F9E" w:rsidRDefault="000809B3" w:rsidP="004F4601">
            <w:pPr>
              <w:jc w:val="both"/>
              <w:rPr>
                <w:b/>
              </w:rPr>
            </w:pPr>
            <w:r>
              <w:rPr>
                <w:b/>
              </w:rPr>
              <w:t>ЛОТ № 5</w:t>
            </w:r>
            <w:r w:rsidRPr="00514F9E">
              <w:rPr>
                <w:b/>
              </w:rPr>
              <w:t>:</w:t>
            </w:r>
          </w:p>
          <w:p w:rsidR="000809B3" w:rsidRPr="00C95EC3" w:rsidRDefault="000809B3" w:rsidP="004F4601">
            <w:pPr>
              <w:jc w:val="both"/>
            </w:pPr>
            <w:r w:rsidRPr="00C95EC3">
              <w:t>Предмет аукциона</w:t>
            </w:r>
          </w:p>
        </w:tc>
        <w:tc>
          <w:tcPr>
            <w:tcW w:w="7654" w:type="dxa"/>
          </w:tcPr>
          <w:p w:rsidR="000809B3" w:rsidRDefault="000809B3" w:rsidP="004F4601">
            <w:pPr>
              <w:jc w:val="both"/>
            </w:pPr>
          </w:p>
          <w:p w:rsidR="000809B3" w:rsidRPr="00141ACF" w:rsidRDefault="000809B3" w:rsidP="004F4601">
            <w:pPr>
              <w:jc w:val="both"/>
            </w:pPr>
            <w:r w:rsidRPr="00141ACF">
              <w:t>Земельный участок</w:t>
            </w:r>
          </w:p>
        </w:tc>
      </w:tr>
      <w:tr w:rsidR="000809B3" w:rsidRPr="00B404AE" w:rsidTr="00D20DB4">
        <w:tc>
          <w:tcPr>
            <w:tcW w:w="3120" w:type="dxa"/>
          </w:tcPr>
          <w:p w:rsidR="000809B3" w:rsidRPr="00B404AE" w:rsidRDefault="000809B3" w:rsidP="004F4601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654" w:type="dxa"/>
          </w:tcPr>
          <w:p w:rsidR="000809B3" w:rsidRPr="00141ACF" w:rsidRDefault="000809B3" w:rsidP="00CF6EBD">
            <w:pPr>
              <w:jc w:val="both"/>
            </w:pPr>
            <w:r w:rsidRPr="00141ACF">
              <w:t>42:11:</w:t>
            </w:r>
            <w:r>
              <w:t>01</w:t>
            </w:r>
            <w:r w:rsidR="00CF6EBD">
              <w:t>16031</w:t>
            </w:r>
            <w:r w:rsidRPr="00141ACF">
              <w:t>:</w:t>
            </w:r>
            <w:r w:rsidR="00CF6EBD">
              <w:t>5</w:t>
            </w:r>
            <w:r>
              <w:t>21</w:t>
            </w:r>
          </w:p>
        </w:tc>
      </w:tr>
      <w:tr w:rsidR="000809B3" w:rsidRPr="00B404AE" w:rsidTr="00D20DB4">
        <w:tc>
          <w:tcPr>
            <w:tcW w:w="3120" w:type="dxa"/>
          </w:tcPr>
          <w:p w:rsidR="000809B3" w:rsidRPr="00D06644" w:rsidRDefault="000809B3" w:rsidP="004F4601">
            <w:pPr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7654" w:type="dxa"/>
          </w:tcPr>
          <w:p w:rsidR="000809B3" w:rsidRPr="00B87CBE" w:rsidRDefault="00CF6EBD" w:rsidP="00CF6EBD">
            <w:pPr>
              <w:jc w:val="both"/>
            </w:pPr>
            <w:r>
              <w:t>435</w:t>
            </w:r>
            <w:r w:rsidR="000809B3" w:rsidRPr="00B87CBE">
              <w:t xml:space="preserve"> +/- </w:t>
            </w:r>
            <w:r>
              <w:t>7</w:t>
            </w:r>
          </w:p>
        </w:tc>
      </w:tr>
      <w:tr w:rsidR="000809B3" w:rsidRPr="00B404AE" w:rsidTr="00D20DB4">
        <w:tc>
          <w:tcPr>
            <w:tcW w:w="3120" w:type="dxa"/>
          </w:tcPr>
          <w:p w:rsidR="000809B3" w:rsidRPr="00CF6EBD" w:rsidRDefault="000809B3" w:rsidP="004F4601">
            <w:pPr>
              <w:jc w:val="both"/>
            </w:pPr>
            <w:r w:rsidRPr="00CF6EBD">
              <w:t>Местоположение земельного участка</w:t>
            </w:r>
          </w:p>
        </w:tc>
        <w:tc>
          <w:tcPr>
            <w:tcW w:w="7654" w:type="dxa"/>
          </w:tcPr>
          <w:p w:rsidR="00CF6EBD" w:rsidRDefault="00CF6EBD" w:rsidP="00CF6EBD">
            <w:pPr>
              <w:tabs>
                <w:tab w:val="left" w:pos="175"/>
                <w:tab w:val="left" w:pos="7128"/>
              </w:tabs>
              <w:adjustRightInd w:val="0"/>
              <w:outlineLvl w:val="0"/>
            </w:pPr>
            <w:r w:rsidRPr="00CF6EBD">
              <w:t>Российская Федерация, Кемеровская область-Кузбасс, Промышленновский муниципальный округ,</w:t>
            </w:r>
            <w:r>
              <w:t xml:space="preserve"> </w:t>
            </w:r>
            <w:r w:rsidRPr="00CF6EBD">
              <w:t xml:space="preserve">пгт. Промышленная, </w:t>
            </w:r>
          </w:p>
          <w:p w:rsidR="000809B3" w:rsidRPr="00CF6EBD" w:rsidRDefault="00CF6EBD" w:rsidP="00CF6EBD">
            <w:pPr>
              <w:tabs>
                <w:tab w:val="left" w:pos="175"/>
                <w:tab w:val="left" w:pos="7128"/>
              </w:tabs>
              <w:adjustRightInd w:val="0"/>
              <w:outlineLvl w:val="0"/>
            </w:pPr>
            <w:r w:rsidRPr="00CF6EBD">
              <w:t>ул. Тихая, 14а.</w:t>
            </w:r>
          </w:p>
        </w:tc>
      </w:tr>
      <w:tr w:rsidR="000809B3" w:rsidRPr="00B404AE" w:rsidTr="00D20DB4">
        <w:tc>
          <w:tcPr>
            <w:tcW w:w="3120" w:type="dxa"/>
          </w:tcPr>
          <w:p w:rsidR="000809B3" w:rsidRPr="00CF6EBD" w:rsidRDefault="000809B3" w:rsidP="004F4601">
            <w:pPr>
              <w:jc w:val="both"/>
            </w:pPr>
            <w:r w:rsidRPr="00CF6EBD">
              <w:t>Категория земель</w:t>
            </w:r>
          </w:p>
        </w:tc>
        <w:tc>
          <w:tcPr>
            <w:tcW w:w="7654" w:type="dxa"/>
          </w:tcPr>
          <w:p w:rsidR="000809B3" w:rsidRPr="00CF6EBD" w:rsidRDefault="000809B3" w:rsidP="004F4601">
            <w:pPr>
              <w:jc w:val="both"/>
            </w:pPr>
            <w:r w:rsidRPr="00CF6EBD">
              <w:t>Земли населенных пунктов</w:t>
            </w:r>
          </w:p>
        </w:tc>
      </w:tr>
      <w:tr w:rsidR="000809B3" w:rsidRPr="00B404AE" w:rsidTr="00D20DB4">
        <w:tc>
          <w:tcPr>
            <w:tcW w:w="3120" w:type="dxa"/>
          </w:tcPr>
          <w:p w:rsidR="000809B3" w:rsidRPr="00CF6EBD" w:rsidRDefault="000809B3" w:rsidP="004F4601">
            <w:pPr>
              <w:jc w:val="both"/>
            </w:pPr>
            <w:r w:rsidRPr="00CF6EBD">
              <w:t>Разрешенное использование</w:t>
            </w:r>
          </w:p>
        </w:tc>
        <w:tc>
          <w:tcPr>
            <w:tcW w:w="7654" w:type="dxa"/>
          </w:tcPr>
          <w:p w:rsidR="000809B3" w:rsidRPr="00CF6EBD" w:rsidRDefault="00CF6EBD" w:rsidP="00CF6EBD">
            <w:pPr>
              <w:jc w:val="both"/>
            </w:pPr>
            <w:r>
              <w:rPr>
                <w:rFonts w:eastAsia="MS Mincho"/>
              </w:rPr>
              <w:t xml:space="preserve">Для ведения </w:t>
            </w:r>
            <w:r w:rsidR="000809B3" w:rsidRPr="00CF6EBD">
              <w:rPr>
                <w:rFonts w:eastAsia="MS Mincho"/>
              </w:rPr>
              <w:t>личного подсобного хозяйства</w:t>
            </w:r>
          </w:p>
        </w:tc>
      </w:tr>
      <w:tr w:rsidR="000809B3" w:rsidRPr="00B404AE" w:rsidTr="00D20DB4">
        <w:tc>
          <w:tcPr>
            <w:tcW w:w="3120" w:type="dxa"/>
          </w:tcPr>
          <w:p w:rsidR="000809B3" w:rsidRDefault="000809B3" w:rsidP="004F4601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Технические условия о возможности подключения</w:t>
            </w:r>
            <w:r>
              <w:rPr>
                <w:sz w:val="22"/>
                <w:szCs w:val="22"/>
              </w:rPr>
              <w:t xml:space="preserve"> </w:t>
            </w:r>
          </w:p>
          <w:p w:rsidR="000809B3" w:rsidRDefault="000809B3" w:rsidP="004F4601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 сетям водоснабжения</w:t>
            </w:r>
            <w:r>
              <w:rPr>
                <w:sz w:val="22"/>
                <w:szCs w:val="22"/>
              </w:rPr>
              <w:t xml:space="preserve"> и </w:t>
            </w:r>
          </w:p>
          <w:p w:rsidR="000809B3" w:rsidRDefault="000809B3" w:rsidP="004F4601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D06644">
              <w:rPr>
                <w:sz w:val="22"/>
                <w:szCs w:val="22"/>
              </w:rPr>
              <w:t>одоотведения</w:t>
            </w:r>
            <w:r>
              <w:rPr>
                <w:sz w:val="22"/>
                <w:szCs w:val="22"/>
              </w:rPr>
              <w:t xml:space="preserve"> о</w:t>
            </w:r>
            <w:r w:rsidRPr="00D06644">
              <w:rPr>
                <w:sz w:val="22"/>
                <w:szCs w:val="22"/>
              </w:rPr>
              <w:t>бъекта</w:t>
            </w:r>
          </w:p>
          <w:p w:rsidR="000809B3" w:rsidRPr="00D06644" w:rsidRDefault="000809B3" w:rsidP="004F4601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  <w:r w:rsidRPr="00D06644">
              <w:rPr>
                <w:sz w:val="22"/>
                <w:szCs w:val="22"/>
              </w:rPr>
              <w:t>капитального строительства</w:t>
            </w:r>
          </w:p>
          <w:p w:rsidR="000809B3" w:rsidRPr="00D06644" w:rsidRDefault="000809B3" w:rsidP="004F4601">
            <w:pPr>
              <w:jc w:val="both"/>
              <w:rPr>
                <w:sz w:val="22"/>
                <w:szCs w:val="22"/>
              </w:rPr>
            </w:pPr>
          </w:p>
          <w:p w:rsidR="000809B3" w:rsidRPr="00D06644" w:rsidRDefault="000809B3" w:rsidP="004F4601">
            <w:pPr>
              <w:jc w:val="both"/>
              <w:rPr>
                <w:sz w:val="22"/>
                <w:szCs w:val="22"/>
              </w:rPr>
            </w:pPr>
          </w:p>
          <w:p w:rsidR="000809B3" w:rsidRPr="00D06644" w:rsidRDefault="000809B3" w:rsidP="004F4601">
            <w:pPr>
              <w:jc w:val="both"/>
              <w:rPr>
                <w:sz w:val="22"/>
                <w:szCs w:val="22"/>
              </w:rPr>
            </w:pPr>
          </w:p>
          <w:p w:rsidR="000809B3" w:rsidRPr="00D06644" w:rsidRDefault="000809B3" w:rsidP="004F4601">
            <w:pPr>
              <w:jc w:val="both"/>
              <w:rPr>
                <w:sz w:val="22"/>
                <w:szCs w:val="22"/>
              </w:rPr>
            </w:pPr>
          </w:p>
          <w:p w:rsidR="000809B3" w:rsidRPr="00D06644" w:rsidRDefault="000809B3" w:rsidP="004F46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0809B3" w:rsidRPr="00141ACF" w:rsidRDefault="000809B3" w:rsidP="004F4601">
            <w:r w:rsidRPr="00141ACF">
              <w:t xml:space="preserve">Получены технические условия от ООО «Промышленновские коммунальные системы» </w:t>
            </w:r>
            <w:r>
              <w:t>27</w:t>
            </w:r>
            <w:r w:rsidRPr="00141ACF">
              <w:t>.</w:t>
            </w:r>
            <w:r>
              <w:t>12.</w:t>
            </w:r>
            <w:r w:rsidRPr="00141ACF">
              <w:t>202</w:t>
            </w:r>
            <w:r>
              <w:t>4</w:t>
            </w:r>
            <w:r w:rsidRPr="00141ACF">
              <w:t xml:space="preserve"> № </w:t>
            </w:r>
            <w:r>
              <w:t>122</w:t>
            </w:r>
            <w:r w:rsidR="00CF6EBD">
              <w:t>4</w:t>
            </w:r>
            <w:r w:rsidRPr="00141ACF">
              <w:t>:</w:t>
            </w:r>
          </w:p>
          <w:p w:rsidR="000809B3" w:rsidRDefault="000809B3" w:rsidP="00CF6EBD">
            <w:pPr>
              <w:tabs>
                <w:tab w:val="left" w:pos="175"/>
                <w:tab w:val="left" w:pos="7128"/>
              </w:tabs>
              <w:adjustRightInd w:val="0"/>
              <w:outlineLvl w:val="0"/>
            </w:pPr>
            <w:r>
              <w:t xml:space="preserve">1. </w:t>
            </w:r>
            <w:r w:rsidRPr="00141ACF">
              <w:t xml:space="preserve">Адрес объекта: </w:t>
            </w:r>
            <w:r w:rsidR="00CF6EBD" w:rsidRPr="00CF6EBD">
              <w:t>Российская Федерация, Кемеровская область-Кузбасс, Промышленновский муниципальный округ,</w:t>
            </w:r>
            <w:r w:rsidR="00CF6EBD">
              <w:t xml:space="preserve"> </w:t>
            </w:r>
            <w:proofErr w:type="spellStart"/>
            <w:r w:rsidR="00CF6EBD" w:rsidRPr="00CF6EBD">
              <w:t>пгт</w:t>
            </w:r>
            <w:proofErr w:type="gramStart"/>
            <w:r w:rsidR="00CF6EBD" w:rsidRPr="00CF6EBD">
              <w:t>.П</w:t>
            </w:r>
            <w:proofErr w:type="gramEnd"/>
            <w:r w:rsidR="00CF6EBD" w:rsidRPr="00CF6EBD">
              <w:t>ромышленная</w:t>
            </w:r>
            <w:proofErr w:type="spellEnd"/>
            <w:r w:rsidR="00CF6EBD" w:rsidRPr="00CF6EBD">
              <w:t>, ул. Тихая, 14а.</w:t>
            </w:r>
            <w:r w:rsidR="00CF6EBD" w:rsidRPr="00141ACF">
              <w:t xml:space="preserve"> </w:t>
            </w:r>
            <w:r w:rsidRPr="00141ACF">
              <w:t>(кадастровый номер 42:11:</w:t>
            </w:r>
            <w:r>
              <w:t>01</w:t>
            </w:r>
            <w:r w:rsidR="00CF6EBD">
              <w:t>16031</w:t>
            </w:r>
            <w:r w:rsidRPr="00141ACF">
              <w:t>:</w:t>
            </w:r>
            <w:r w:rsidR="00CF6EBD">
              <w:t>5</w:t>
            </w:r>
            <w:r>
              <w:t>21</w:t>
            </w:r>
            <w:r w:rsidRPr="00141ACF">
              <w:t>);</w:t>
            </w:r>
          </w:p>
          <w:p w:rsidR="000809B3" w:rsidRDefault="000809B3" w:rsidP="004F4601">
            <w:r>
              <w:t xml:space="preserve">2. </w:t>
            </w:r>
            <w:r w:rsidRPr="00141ACF">
              <w:t>Данное техническое условие носит информационный характер, для получения технических условий на технологическое присоединение необходимо обратиться в ООО «ПКС»;</w:t>
            </w:r>
          </w:p>
          <w:p w:rsidR="000809B3" w:rsidRPr="00141ACF" w:rsidRDefault="000809B3" w:rsidP="004F4601">
            <w:r>
              <w:t xml:space="preserve">3. </w:t>
            </w:r>
            <w:r w:rsidRPr="00141ACF">
              <w:t>Технологическое подключение объекта капитального строительства к сетям:</w:t>
            </w:r>
          </w:p>
          <w:p w:rsidR="000809B3" w:rsidRPr="00141ACF" w:rsidRDefault="000809B3" w:rsidP="004F4601">
            <w:r w:rsidRPr="00141ACF">
              <w:t xml:space="preserve">- водоснабжения – </w:t>
            </w:r>
            <w:r>
              <w:t>есть возможность;</w:t>
            </w:r>
          </w:p>
          <w:p w:rsidR="000809B3" w:rsidRPr="00141ACF" w:rsidRDefault="000809B3" w:rsidP="004F4601">
            <w:r w:rsidRPr="00141ACF">
              <w:t>- бытовой канализации - невозможно в связи с отсутствием технической возможности</w:t>
            </w:r>
            <w:r>
              <w:t>. Возможен альтернативный вариант, предусмотреть герметичный септик;</w:t>
            </w:r>
          </w:p>
          <w:p w:rsidR="000809B3" w:rsidRPr="00141ACF" w:rsidRDefault="000809B3" w:rsidP="004F4601">
            <w:r w:rsidRPr="00141ACF">
              <w:t>- ливневой канализации - невозможно в связи с отсутствием технической возможности. Возможен альтернативный вариант, предусмотреть водосток со здания и территории объекта производить на земельный участок с вертикальной планировкой, учитывая естественный рельеф местности;</w:t>
            </w:r>
          </w:p>
          <w:p w:rsidR="000809B3" w:rsidRPr="00141ACF" w:rsidRDefault="000809B3" w:rsidP="004F4601">
            <w:r>
              <w:t xml:space="preserve">4. </w:t>
            </w:r>
            <w:r w:rsidRPr="00141ACF">
              <w:t xml:space="preserve">Технологическое подключение объекта капитального строительства к сетям водоснабжения и водоотведения осуществляется согласно Постановлениям Правительства РФ № 644, 2130 и  </w:t>
            </w:r>
            <w:proofErr w:type="gramStart"/>
            <w:r w:rsidRPr="00141ACF">
              <w:t>Федеральному</w:t>
            </w:r>
            <w:proofErr w:type="gramEnd"/>
            <w:r w:rsidRPr="00141ACF">
              <w:t xml:space="preserve"> законом РФ № 416</w:t>
            </w:r>
            <w:r>
              <w:t>-фз</w:t>
            </w:r>
            <w:r w:rsidRPr="00141ACF">
              <w:t>;</w:t>
            </w:r>
          </w:p>
          <w:p w:rsidR="000809B3" w:rsidRDefault="000809B3" w:rsidP="004F4601">
            <w:r>
              <w:t xml:space="preserve">5. </w:t>
            </w:r>
            <w:r w:rsidRPr="00141ACF">
              <w:t>Размер платы за подключение (технологическое присоединение) рассчитывается согласно Постановлению РЭК КО №</w:t>
            </w:r>
            <w:r>
              <w:t xml:space="preserve"> </w:t>
            </w:r>
            <w:r w:rsidRPr="00141ACF">
              <w:t>52;</w:t>
            </w:r>
          </w:p>
          <w:p w:rsidR="000809B3" w:rsidRPr="00141ACF" w:rsidRDefault="000809B3" w:rsidP="004F4601">
            <w:r>
              <w:t xml:space="preserve">6. </w:t>
            </w:r>
            <w:r w:rsidRPr="00141ACF">
              <w:t>Максимальная нагрузка подключаемого объекта определяется проектным решением Заказчика в пределах свободной мощности сетей;</w:t>
            </w:r>
          </w:p>
          <w:p w:rsidR="000809B3" w:rsidRPr="00141ACF" w:rsidRDefault="000809B3" w:rsidP="004F4601">
            <w:r>
              <w:t xml:space="preserve">7. </w:t>
            </w:r>
            <w:r w:rsidRPr="00141ACF">
              <w:t>Срок действия технических условий 3 года с момента даты регистрации.</w:t>
            </w:r>
          </w:p>
        </w:tc>
      </w:tr>
      <w:tr w:rsidR="0006212D" w:rsidRPr="00B404AE" w:rsidTr="00D20DB4">
        <w:tc>
          <w:tcPr>
            <w:tcW w:w="3120" w:type="dxa"/>
          </w:tcPr>
          <w:p w:rsidR="0006212D" w:rsidRPr="00DB05DA" w:rsidRDefault="0006212D" w:rsidP="00644B08">
            <w:pPr>
              <w:pStyle w:val="ConsPlusNormal"/>
              <w:ind w:right="-286"/>
              <w:rPr>
                <w:color w:val="000000" w:themeColor="text1"/>
                <w:sz w:val="22"/>
                <w:szCs w:val="22"/>
              </w:rPr>
            </w:pPr>
            <w:r w:rsidRPr="00DB05DA">
              <w:rPr>
                <w:color w:val="000000" w:themeColor="text1"/>
                <w:sz w:val="22"/>
                <w:szCs w:val="22"/>
              </w:rPr>
              <w:t>Технические условия о возможности подключения объекта капитального строительства к сетям теплоснабжения</w:t>
            </w:r>
          </w:p>
        </w:tc>
        <w:tc>
          <w:tcPr>
            <w:tcW w:w="7654" w:type="dxa"/>
          </w:tcPr>
          <w:p w:rsidR="0006212D" w:rsidRPr="00DB05DA" w:rsidRDefault="0006212D" w:rsidP="00644B08">
            <w:pPr>
              <w:rPr>
                <w:color w:val="000000" w:themeColor="text1"/>
              </w:rPr>
            </w:pPr>
            <w:r w:rsidRPr="00DB05DA">
              <w:rPr>
                <w:color w:val="000000" w:themeColor="text1"/>
              </w:rPr>
              <w:t>Получены технические условия от ОАО «Северо-Кузбасская энергетическая компания» 24.02.2025 № ОТПисх2025/031</w:t>
            </w:r>
            <w:r w:rsidR="00AF6381" w:rsidRPr="00DB05DA">
              <w:rPr>
                <w:color w:val="000000" w:themeColor="text1"/>
              </w:rPr>
              <w:t>1</w:t>
            </w:r>
            <w:r w:rsidRPr="00DB05DA">
              <w:rPr>
                <w:color w:val="000000" w:themeColor="text1"/>
              </w:rPr>
              <w:t>:</w:t>
            </w:r>
          </w:p>
          <w:p w:rsidR="0006212D" w:rsidRPr="00DB05DA" w:rsidRDefault="0006212D" w:rsidP="00644B08">
            <w:pPr>
              <w:rPr>
                <w:color w:val="000000" w:themeColor="text1"/>
              </w:rPr>
            </w:pPr>
            <w:r w:rsidRPr="00DB05DA">
              <w:rPr>
                <w:color w:val="000000" w:themeColor="text1"/>
              </w:rPr>
              <w:t>Техническая возможность подключения объекта капитального строительства к сети теплоснабжения отсутствует. Требуется реконструкция котельной и строительство магистральной сети.</w:t>
            </w:r>
          </w:p>
          <w:p w:rsidR="0006212D" w:rsidRPr="00DB05DA" w:rsidRDefault="0006212D" w:rsidP="00644B08">
            <w:pPr>
              <w:rPr>
                <w:color w:val="000000" w:themeColor="text1"/>
              </w:rPr>
            </w:pPr>
            <w:r w:rsidRPr="00DB05DA">
              <w:rPr>
                <w:color w:val="000000" w:themeColor="text1"/>
              </w:rPr>
              <w:t xml:space="preserve">В качестве альтернативного источника </w:t>
            </w:r>
            <w:proofErr w:type="gramStart"/>
            <w:r w:rsidRPr="00DB05DA">
              <w:rPr>
                <w:color w:val="000000" w:themeColor="text1"/>
              </w:rPr>
              <w:t>теплоснабжения</w:t>
            </w:r>
            <w:proofErr w:type="gramEnd"/>
            <w:r w:rsidRPr="00DB05DA">
              <w:rPr>
                <w:color w:val="000000" w:themeColor="text1"/>
              </w:rPr>
              <w:t xml:space="preserve"> возможно предусмотреть газовое отопление, блочно-модульную котельную.</w:t>
            </w:r>
          </w:p>
          <w:p w:rsidR="0006212D" w:rsidRPr="00DB05DA" w:rsidRDefault="0006212D" w:rsidP="00644B08">
            <w:pPr>
              <w:rPr>
                <w:color w:val="000000" w:themeColor="text1"/>
              </w:rPr>
            </w:pPr>
            <w:r w:rsidRPr="00DB05DA">
              <w:rPr>
                <w:color w:val="000000" w:themeColor="text1"/>
              </w:rPr>
              <w:t xml:space="preserve">Плата за подключение будет определена после подачи правообладателем земельного участка соответствующих заявок на подключение в соответствии с действующим законодательством.  </w:t>
            </w:r>
          </w:p>
        </w:tc>
      </w:tr>
      <w:tr w:rsidR="0006212D" w:rsidRPr="00B404AE" w:rsidTr="00D20DB4">
        <w:tc>
          <w:tcPr>
            <w:tcW w:w="3120" w:type="dxa"/>
          </w:tcPr>
          <w:p w:rsidR="0006212D" w:rsidRPr="00DB05DA" w:rsidRDefault="0006212D" w:rsidP="00644B08">
            <w:pPr>
              <w:pStyle w:val="ConsPlusNormal"/>
              <w:ind w:right="-286"/>
              <w:rPr>
                <w:color w:val="000000" w:themeColor="text1"/>
                <w:sz w:val="22"/>
                <w:szCs w:val="22"/>
              </w:rPr>
            </w:pPr>
            <w:r w:rsidRPr="00DB05DA">
              <w:rPr>
                <w:color w:val="000000" w:themeColor="text1"/>
                <w:sz w:val="22"/>
                <w:szCs w:val="22"/>
              </w:rPr>
              <w:t xml:space="preserve">Технические условия о возможности подключения объекта капитального строительства к сетям </w:t>
            </w:r>
            <w:r w:rsidRPr="00DB05DA">
              <w:rPr>
                <w:color w:val="000000" w:themeColor="text1"/>
                <w:sz w:val="22"/>
                <w:szCs w:val="22"/>
              </w:rPr>
              <w:lastRenderedPageBreak/>
              <w:t xml:space="preserve">газоснабжения </w:t>
            </w:r>
          </w:p>
        </w:tc>
        <w:tc>
          <w:tcPr>
            <w:tcW w:w="7654" w:type="dxa"/>
          </w:tcPr>
          <w:p w:rsidR="0006212D" w:rsidRPr="00DB05DA" w:rsidRDefault="0006212D" w:rsidP="00DB05DA">
            <w:pPr>
              <w:rPr>
                <w:color w:val="000000" w:themeColor="text1"/>
              </w:rPr>
            </w:pPr>
            <w:r w:rsidRPr="00DB05DA">
              <w:rPr>
                <w:color w:val="000000" w:themeColor="text1"/>
              </w:rPr>
              <w:lastRenderedPageBreak/>
              <w:t>Получены технические условия от Управления по жизнеобеспечению и строительству администрации Промышленновского муниципального округа Кемеровской области от 26.02.2025 № 29</w:t>
            </w:r>
            <w:r w:rsidR="00DB05DA" w:rsidRPr="00DB05DA">
              <w:rPr>
                <w:color w:val="000000" w:themeColor="text1"/>
              </w:rPr>
              <w:t>3</w:t>
            </w:r>
            <w:r w:rsidRPr="00DB05DA">
              <w:rPr>
                <w:color w:val="000000" w:themeColor="text1"/>
              </w:rPr>
              <w:t xml:space="preserve">-УЖС, что </w:t>
            </w:r>
            <w:proofErr w:type="spellStart"/>
            <w:r w:rsidRPr="00DB05DA">
              <w:rPr>
                <w:color w:val="000000" w:themeColor="text1"/>
              </w:rPr>
              <w:t>п</w:t>
            </w:r>
            <w:r w:rsidR="00DB05DA" w:rsidRPr="00DB05DA">
              <w:rPr>
                <w:color w:val="000000" w:themeColor="text1"/>
              </w:rPr>
              <w:t>гт</w:t>
            </w:r>
            <w:proofErr w:type="gramStart"/>
            <w:r w:rsidRPr="00DB05DA">
              <w:rPr>
                <w:color w:val="000000" w:themeColor="text1"/>
              </w:rPr>
              <w:t>.П</w:t>
            </w:r>
            <w:proofErr w:type="gramEnd"/>
            <w:r w:rsidR="00DB05DA" w:rsidRPr="00DB05DA">
              <w:rPr>
                <w:color w:val="000000" w:themeColor="text1"/>
              </w:rPr>
              <w:t>ромышленная</w:t>
            </w:r>
            <w:proofErr w:type="spellEnd"/>
            <w:r w:rsidR="00DB05DA" w:rsidRPr="00DB05DA">
              <w:rPr>
                <w:color w:val="000000" w:themeColor="text1"/>
              </w:rPr>
              <w:t xml:space="preserve"> </w:t>
            </w:r>
            <w:r w:rsidRPr="00DB05DA">
              <w:rPr>
                <w:color w:val="000000" w:themeColor="text1"/>
              </w:rPr>
              <w:t xml:space="preserve">не является газифицированным населенным </w:t>
            </w:r>
            <w:r w:rsidRPr="00DB05DA">
              <w:rPr>
                <w:color w:val="000000" w:themeColor="text1"/>
              </w:rPr>
              <w:lastRenderedPageBreak/>
              <w:t>пунктом.</w:t>
            </w:r>
          </w:p>
        </w:tc>
      </w:tr>
      <w:tr w:rsidR="000809B3" w:rsidRPr="00B404AE" w:rsidTr="00D20DB4">
        <w:tc>
          <w:tcPr>
            <w:tcW w:w="3120" w:type="dxa"/>
          </w:tcPr>
          <w:p w:rsidR="000809B3" w:rsidRPr="00141ACF" w:rsidRDefault="000809B3" w:rsidP="00EE6217">
            <w:pPr>
              <w:widowControl w:val="0"/>
              <w:autoSpaceDE w:val="0"/>
              <w:autoSpaceDN w:val="0"/>
              <w:adjustRightInd w:val="0"/>
              <w:spacing w:after="120"/>
              <w:ind w:left="34"/>
            </w:pPr>
            <w:proofErr w:type="gramStart"/>
            <w:r w:rsidRPr="00141ACF">
              <w:lastRenderedPageBreak/>
              <w:t>Предельные 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  <w:proofErr w:type="gramEnd"/>
          </w:p>
          <w:p w:rsidR="000809B3" w:rsidRPr="00D06644" w:rsidRDefault="000809B3" w:rsidP="004F4601">
            <w:pPr>
              <w:pStyle w:val="ConsPlusNormal"/>
              <w:ind w:right="-286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:rsidR="000809B3" w:rsidRPr="00141ACF" w:rsidRDefault="000809B3" w:rsidP="004F4601">
            <w:pPr>
              <w:keepNext/>
              <w:ind w:left="33"/>
              <w:outlineLvl w:val="0"/>
            </w:pPr>
            <w:r w:rsidRPr="00F17BF8">
              <w:rPr>
                <w:sz w:val="28"/>
                <w:szCs w:val="28"/>
              </w:rPr>
              <w:t xml:space="preserve">В </w:t>
            </w:r>
            <w:r w:rsidRPr="00141ACF">
              <w:t xml:space="preserve">соответствии с правилами землепользования и застройки Промышленновского муниципального округа, утвержденными решением Совета народных депутатов Промышленновского муниципального округа от 30.08.2022 № 436, земельный участок расположен в территориальной зоне </w:t>
            </w:r>
            <w:r>
              <w:t>ЖЗ 5 (</w:t>
            </w:r>
            <w:r w:rsidRPr="00141ACF">
              <w:rPr>
                <w:bCs/>
              </w:rPr>
              <w:t>зон</w:t>
            </w:r>
            <w:r>
              <w:rPr>
                <w:bCs/>
              </w:rPr>
              <w:t>а</w:t>
            </w:r>
            <w:r w:rsidRPr="00141ACF">
              <w:rPr>
                <w:bCs/>
              </w:rPr>
              <w:t xml:space="preserve"> </w:t>
            </w:r>
            <w:r>
              <w:rPr>
                <w:bCs/>
              </w:rPr>
              <w:t>застройки домами индивидуальной жилой застройки высотой не выше трех надземных этажей).</w:t>
            </w:r>
          </w:p>
          <w:p w:rsidR="000809B3" w:rsidRPr="00141ACF" w:rsidRDefault="000809B3" w:rsidP="004F4601">
            <w:pPr>
              <w:ind w:left="33"/>
            </w:pPr>
            <w:r w:rsidRPr="00141ACF">
              <w:t>Предельные размеры земельных участков, в том числе их площадь:</w:t>
            </w:r>
          </w:p>
          <w:p w:rsidR="000809B3" w:rsidRPr="00141ACF" w:rsidRDefault="000809B3" w:rsidP="004F4601">
            <w:pPr>
              <w:ind w:left="33"/>
            </w:pPr>
            <w:r w:rsidRPr="00141ACF">
              <w:t xml:space="preserve">- минимальные </w:t>
            </w:r>
            <w:r>
              <w:t>200</w:t>
            </w:r>
            <w:r w:rsidRPr="00141ACF">
              <w:t xml:space="preserve"> кв.м.,</w:t>
            </w:r>
          </w:p>
          <w:p w:rsidR="000809B3" w:rsidRPr="00141ACF" w:rsidRDefault="000809B3" w:rsidP="004F4601">
            <w:pPr>
              <w:ind w:left="33"/>
            </w:pPr>
            <w:r w:rsidRPr="00141ACF">
              <w:t>- максимальные 5</w:t>
            </w:r>
            <w:r>
              <w:t xml:space="preserve"> 0</w:t>
            </w:r>
            <w:r w:rsidRPr="00141ACF">
              <w:t>00 кв.м.</w:t>
            </w:r>
          </w:p>
          <w:p w:rsidR="000809B3" w:rsidRPr="00141ACF" w:rsidRDefault="000809B3" w:rsidP="004F4601">
            <w:pPr>
              <w:ind w:left="33"/>
            </w:pPr>
            <w:r w:rsidRPr="00141ACF"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  <w:r>
              <w:t xml:space="preserve">, </w:t>
            </w:r>
            <w:proofErr w:type="gramStart"/>
            <w:r>
              <w:t>м</w:t>
            </w:r>
            <w:proofErr w:type="gramEnd"/>
            <w:r w:rsidRPr="00141ACF">
              <w:t xml:space="preserve"> - </w:t>
            </w:r>
            <w:r>
              <w:t>5</w:t>
            </w:r>
            <w:r w:rsidRPr="00141ACF">
              <w:t>.</w:t>
            </w:r>
          </w:p>
          <w:p w:rsidR="000809B3" w:rsidRPr="00141ACF" w:rsidRDefault="000809B3" w:rsidP="004F4601">
            <w:r w:rsidRPr="00141ACF">
              <w:t xml:space="preserve">Предельное количество этажей или предельная высота зданий, строений, сооружений – </w:t>
            </w:r>
            <w:r>
              <w:t>3 этажа</w:t>
            </w:r>
            <w:r w:rsidRPr="00141ACF">
              <w:t xml:space="preserve">. </w:t>
            </w:r>
          </w:p>
          <w:p w:rsidR="000809B3" w:rsidRPr="00141ACF" w:rsidRDefault="000809B3" w:rsidP="00CD3101">
            <w:pPr>
              <w:ind w:left="33"/>
            </w:pPr>
            <w:r w:rsidRPr="00141ACF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  <w:r>
              <w:t xml:space="preserve">, </w:t>
            </w:r>
            <w:r w:rsidR="00CD3101">
              <w:t>6</w:t>
            </w:r>
            <w:r>
              <w:t xml:space="preserve">0% </w:t>
            </w:r>
            <w:r w:rsidRPr="00141ACF">
              <w:t>.</w:t>
            </w:r>
          </w:p>
        </w:tc>
      </w:tr>
      <w:tr w:rsidR="000809B3" w:rsidRPr="00B404AE" w:rsidTr="00D20DB4">
        <w:tc>
          <w:tcPr>
            <w:tcW w:w="3120" w:type="dxa"/>
          </w:tcPr>
          <w:p w:rsidR="000809B3" w:rsidRPr="00B404AE" w:rsidRDefault="000809B3" w:rsidP="004F4601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Начальная цена</w:t>
            </w:r>
            <w:r>
              <w:rPr>
                <w:sz w:val="22"/>
                <w:szCs w:val="22"/>
              </w:rPr>
              <w:t xml:space="preserve"> </w:t>
            </w:r>
            <w:r w:rsidRPr="00B404AE">
              <w:rPr>
                <w:sz w:val="22"/>
                <w:szCs w:val="22"/>
              </w:rPr>
              <w:t xml:space="preserve">предмета аукциона (годовая арендная плата) </w:t>
            </w:r>
          </w:p>
        </w:tc>
        <w:tc>
          <w:tcPr>
            <w:tcW w:w="7654" w:type="dxa"/>
          </w:tcPr>
          <w:p w:rsidR="000809B3" w:rsidRPr="00DC69F8" w:rsidRDefault="000809B3" w:rsidP="004F4601">
            <w:pPr>
              <w:pStyle w:val="ConsPlusNormal"/>
              <w:ind w:left="33" w:right="34"/>
              <w:rPr>
                <w:sz w:val="24"/>
                <w:szCs w:val="24"/>
              </w:rPr>
            </w:pPr>
            <w:r w:rsidRPr="00DC69F8">
              <w:rPr>
                <w:sz w:val="24"/>
                <w:szCs w:val="24"/>
              </w:rPr>
              <w:t xml:space="preserve">В соответствии с постановлением администрации Промышленновского муниципального округа от 16.09.2022 № 1219-П «Об установлении размера начальной цены предмета аукциона на право заключения договора аренды земельного участка на территории Промышленновского муниципального округа», определить размер начальной цены арендной платы земельного участка в размере             </w:t>
            </w:r>
            <w:r w:rsidR="00DC69F8" w:rsidRPr="00DC69F8">
              <w:rPr>
                <w:sz w:val="24"/>
                <w:szCs w:val="24"/>
              </w:rPr>
              <w:t>1190 (одна тысяча сто девяносто) рублей 23 копейки</w:t>
            </w:r>
          </w:p>
        </w:tc>
      </w:tr>
      <w:tr w:rsidR="000809B3" w:rsidRPr="00B404AE" w:rsidTr="00D20DB4">
        <w:tc>
          <w:tcPr>
            <w:tcW w:w="3120" w:type="dxa"/>
          </w:tcPr>
          <w:p w:rsidR="000809B3" w:rsidRPr="00B404AE" w:rsidRDefault="000809B3" w:rsidP="004F4601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Шаг аукциона – 3%</w:t>
            </w:r>
          </w:p>
        </w:tc>
        <w:tc>
          <w:tcPr>
            <w:tcW w:w="7654" w:type="dxa"/>
          </w:tcPr>
          <w:p w:rsidR="000809B3" w:rsidRPr="00DC69F8" w:rsidRDefault="00DC69F8" w:rsidP="004F4601">
            <w:pPr>
              <w:jc w:val="both"/>
            </w:pPr>
            <w:r>
              <w:t>35 (тридцать пять) рублей 71 копейка</w:t>
            </w:r>
          </w:p>
        </w:tc>
      </w:tr>
      <w:tr w:rsidR="000809B3" w:rsidRPr="00B404AE" w:rsidTr="00D20DB4">
        <w:tc>
          <w:tcPr>
            <w:tcW w:w="3120" w:type="dxa"/>
          </w:tcPr>
          <w:p w:rsidR="000809B3" w:rsidRPr="00B404AE" w:rsidRDefault="000809B3" w:rsidP="004F4601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Размер задатка</w:t>
            </w:r>
            <w:r>
              <w:rPr>
                <w:sz w:val="22"/>
                <w:szCs w:val="22"/>
              </w:rPr>
              <w:t xml:space="preserve"> – 100 %</w:t>
            </w:r>
          </w:p>
        </w:tc>
        <w:tc>
          <w:tcPr>
            <w:tcW w:w="7654" w:type="dxa"/>
          </w:tcPr>
          <w:p w:rsidR="000809B3" w:rsidRPr="00DC69F8" w:rsidRDefault="00DC69F8" w:rsidP="004F4601">
            <w:pPr>
              <w:jc w:val="both"/>
            </w:pPr>
            <w:r w:rsidRPr="00DC69F8">
              <w:t>1190 (одна тысяча сто девяносто) рублей 23 копейки</w:t>
            </w:r>
          </w:p>
        </w:tc>
      </w:tr>
      <w:tr w:rsidR="000809B3" w:rsidRPr="00B404AE" w:rsidTr="00D20DB4">
        <w:tc>
          <w:tcPr>
            <w:tcW w:w="3120" w:type="dxa"/>
          </w:tcPr>
          <w:p w:rsidR="000809B3" w:rsidRPr="00C95EC3" w:rsidRDefault="000809B3" w:rsidP="004F4601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 аренды</w:t>
            </w:r>
          </w:p>
        </w:tc>
        <w:tc>
          <w:tcPr>
            <w:tcW w:w="7654" w:type="dxa"/>
          </w:tcPr>
          <w:p w:rsidR="000809B3" w:rsidRPr="00F33EB1" w:rsidRDefault="000809B3" w:rsidP="004F4601">
            <w:pPr>
              <w:jc w:val="both"/>
              <w:rPr>
                <w:lang w:val="en-US"/>
              </w:rPr>
            </w:pPr>
            <w:r w:rsidRPr="00F33EB1">
              <w:t>20 лет</w:t>
            </w:r>
          </w:p>
        </w:tc>
      </w:tr>
      <w:tr w:rsidR="001B5D0C" w:rsidRPr="000C32FB" w:rsidTr="00D20DB4">
        <w:tc>
          <w:tcPr>
            <w:tcW w:w="3120" w:type="dxa"/>
            <w:shd w:val="clear" w:color="auto" w:fill="auto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Сроки подачи заявок</w:t>
            </w:r>
          </w:p>
        </w:tc>
        <w:tc>
          <w:tcPr>
            <w:tcW w:w="7654" w:type="dxa"/>
            <w:shd w:val="clear" w:color="auto" w:fill="auto"/>
          </w:tcPr>
          <w:p w:rsidR="001B5D0C" w:rsidRPr="00141ACF" w:rsidRDefault="00AA1500" w:rsidP="004972EF">
            <w:pPr>
              <w:jc w:val="both"/>
              <w:rPr>
                <w:b/>
              </w:rPr>
            </w:pPr>
            <w:r w:rsidRPr="00141ACF">
              <w:rPr>
                <w:b/>
              </w:rPr>
              <w:t>с</w:t>
            </w:r>
            <w:r w:rsidR="004972EF">
              <w:rPr>
                <w:b/>
              </w:rPr>
              <w:t xml:space="preserve"> 05</w:t>
            </w:r>
            <w:r w:rsidRPr="00141ACF">
              <w:rPr>
                <w:b/>
              </w:rPr>
              <w:t xml:space="preserve"> </w:t>
            </w:r>
            <w:r w:rsidR="00C95EC3" w:rsidRPr="00141ACF">
              <w:rPr>
                <w:b/>
              </w:rPr>
              <w:t>.</w:t>
            </w:r>
            <w:r w:rsidR="00DD689E">
              <w:rPr>
                <w:b/>
              </w:rPr>
              <w:t>0</w:t>
            </w:r>
            <w:r w:rsidR="00EE6217">
              <w:rPr>
                <w:b/>
              </w:rPr>
              <w:t>4</w:t>
            </w:r>
            <w:r w:rsidR="00C95EC3" w:rsidRPr="00141ACF">
              <w:rPr>
                <w:b/>
              </w:rPr>
              <w:t>.202</w:t>
            </w:r>
            <w:r w:rsidR="00DD689E">
              <w:rPr>
                <w:b/>
              </w:rPr>
              <w:t>5</w:t>
            </w:r>
            <w:r w:rsidR="00F31128" w:rsidRPr="00141ACF">
              <w:rPr>
                <w:b/>
              </w:rPr>
              <w:t xml:space="preserve"> с 8.30 ч. </w:t>
            </w:r>
            <w:r w:rsidR="001B5D0C" w:rsidRPr="00141ACF">
              <w:rPr>
                <w:b/>
              </w:rPr>
              <w:t xml:space="preserve">по </w:t>
            </w:r>
            <w:r w:rsidR="004972EF">
              <w:rPr>
                <w:b/>
              </w:rPr>
              <w:t>21</w:t>
            </w:r>
            <w:r w:rsidR="00777CDF" w:rsidRPr="00141ACF">
              <w:rPr>
                <w:b/>
              </w:rPr>
              <w:t>.</w:t>
            </w:r>
            <w:r w:rsidR="00891951">
              <w:rPr>
                <w:b/>
              </w:rPr>
              <w:t>0</w:t>
            </w:r>
            <w:r w:rsidR="00EE6217">
              <w:rPr>
                <w:b/>
              </w:rPr>
              <w:t>4</w:t>
            </w:r>
            <w:r w:rsidR="00EE59EC" w:rsidRPr="00141ACF">
              <w:rPr>
                <w:b/>
              </w:rPr>
              <w:t>.202</w:t>
            </w:r>
            <w:r w:rsidR="00891951">
              <w:rPr>
                <w:b/>
              </w:rPr>
              <w:t>5</w:t>
            </w:r>
            <w:r w:rsidR="00EE59EC" w:rsidRPr="00141ACF">
              <w:rPr>
                <w:b/>
              </w:rPr>
              <w:t xml:space="preserve"> до </w:t>
            </w:r>
            <w:r w:rsidR="00025CAD">
              <w:rPr>
                <w:b/>
              </w:rPr>
              <w:t>23</w:t>
            </w:r>
            <w:r w:rsidR="00EE59EC" w:rsidRPr="00141ACF">
              <w:rPr>
                <w:b/>
              </w:rPr>
              <w:t>.</w:t>
            </w:r>
            <w:r w:rsidR="00F61D3C">
              <w:rPr>
                <w:b/>
              </w:rPr>
              <w:t>30</w:t>
            </w:r>
            <w:r w:rsidR="001B5D0C" w:rsidRPr="00141ACF">
              <w:rPr>
                <w:b/>
              </w:rPr>
              <w:t xml:space="preserve"> ч. (по местному времени)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рассмотрения заявок</w:t>
            </w:r>
          </w:p>
        </w:tc>
        <w:tc>
          <w:tcPr>
            <w:tcW w:w="7654" w:type="dxa"/>
            <w:shd w:val="clear" w:color="auto" w:fill="auto"/>
          </w:tcPr>
          <w:p w:rsidR="001B5D0C" w:rsidRPr="00141ACF" w:rsidRDefault="004972EF" w:rsidP="00EE6217">
            <w:pPr>
              <w:jc w:val="both"/>
              <w:rPr>
                <w:b/>
              </w:rPr>
            </w:pPr>
            <w:r>
              <w:rPr>
                <w:b/>
              </w:rPr>
              <w:t>22</w:t>
            </w:r>
            <w:r w:rsidR="00502D0F" w:rsidRPr="00141ACF">
              <w:rPr>
                <w:b/>
              </w:rPr>
              <w:t>.</w:t>
            </w:r>
            <w:r w:rsidR="006C3039">
              <w:rPr>
                <w:b/>
              </w:rPr>
              <w:t>0</w:t>
            </w:r>
            <w:r w:rsidR="00EE6217">
              <w:rPr>
                <w:b/>
              </w:rPr>
              <w:t>4</w:t>
            </w:r>
            <w:r w:rsidR="00F61D3C">
              <w:rPr>
                <w:b/>
              </w:rPr>
              <w:t>.</w:t>
            </w:r>
            <w:r w:rsidR="00502D0F" w:rsidRPr="00141ACF">
              <w:rPr>
                <w:b/>
              </w:rPr>
              <w:t>202</w:t>
            </w:r>
            <w:r w:rsidR="00891951">
              <w:rPr>
                <w:b/>
              </w:rPr>
              <w:t>5</w:t>
            </w:r>
            <w:r w:rsidR="00F31128" w:rsidRPr="00141ACF">
              <w:rPr>
                <w:b/>
              </w:rPr>
              <w:t xml:space="preserve"> 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772726" w:rsidRDefault="001B5D0C" w:rsidP="00D03B52">
            <w:pPr>
              <w:rPr>
                <w:sz w:val="22"/>
                <w:szCs w:val="22"/>
              </w:rPr>
            </w:pPr>
            <w:r w:rsidRPr="00772726">
              <w:rPr>
                <w:sz w:val="22"/>
                <w:szCs w:val="22"/>
              </w:rPr>
              <w:t>Задат</w:t>
            </w:r>
            <w:r w:rsidR="00EE59EC" w:rsidRPr="00772726">
              <w:rPr>
                <w:sz w:val="22"/>
                <w:szCs w:val="22"/>
              </w:rPr>
              <w:t xml:space="preserve">ок должен поступить </w:t>
            </w:r>
            <w:r w:rsidR="00EE59EC" w:rsidRPr="00772726">
              <w:rPr>
                <w:b/>
                <w:sz w:val="22"/>
                <w:szCs w:val="22"/>
              </w:rPr>
              <w:t>до</w:t>
            </w:r>
            <w:r w:rsidR="00C43EBE" w:rsidRPr="00772726">
              <w:rPr>
                <w:b/>
                <w:sz w:val="22"/>
                <w:szCs w:val="22"/>
              </w:rPr>
              <w:t xml:space="preserve"> </w:t>
            </w:r>
            <w:r w:rsidR="00D03B52" w:rsidRPr="00772726">
              <w:rPr>
                <w:b/>
                <w:sz w:val="22"/>
                <w:szCs w:val="22"/>
              </w:rPr>
              <w:t>дня окончания подачи заявок.</w:t>
            </w:r>
          </w:p>
        </w:tc>
        <w:tc>
          <w:tcPr>
            <w:tcW w:w="7654" w:type="dxa"/>
            <w:shd w:val="clear" w:color="auto" w:fill="auto"/>
          </w:tcPr>
          <w:p w:rsidR="00C95EC3" w:rsidRPr="00772726" w:rsidRDefault="00C95EC3" w:rsidP="00C95EC3">
            <w:pPr>
              <w:ind w:left="175" w:right="34" w:hanging="142"/>
              <w:jc w:val="both"/>
            </w:pPr>
            <w:r w:rsidRPr="00772726">
              <w:t xml:space="preserve">Реквизиты для перечисления задатка: </w:t>
            </w:r>
          </w:p>
          <w:p w:rsidR="00EE59EC" w:rsidRPr="00772726" w:rsidRDefault="00EE59EC" w:rsidP="000B5DF3">
            <w:pPr>
              <w:ind w:left="33" w:right="34"/>
              <w:jc w:val="both"/>
              <w:rPr>
                <w:b/>
              </w:rPr>
            </w:pPr>
            <w:r w:rsidRPr="00772726">
              <w:t xml:space="preserve">Денежные средства в качестве задатка </w:t>
            </w:r>
            <w:r w:rsidR="00EE6217">
              <w:t xml:space="preserve">для участия в аукционе вносятся </w:t>
            </w:r>
            <w:r w:rsidRPr="00772726">
              <w:t>Претендентом по  следующим банковским реквизитам:</w:t>
            </w:r>
          </w:p>
          <w:p w:rsidR="00772726" w:rsidRPr="00772726" w:rsidRDefault="00EE59EC" w:rsidP="00644B08">
            <w:pPr>
              <w:autoSpaceDE w:val="0"/>
              <w:autoSpaceDN w:val="0"/>
              <w:adjustRightInd w:val="0"/>
              <w:ind w:left="33" w:right="34"/>
            </w:pPr>
            <w:r w:rsidRPr="00772726">
              <w:rPr>
                <w:b/>
              </w:rPr>
              <w:t xml:space="preserve">Получатель: </w:t>
            </w:r>
            <w:r w:rsidR="00644B08">
              <w:t xml:space="preserve">Финансовое управление </w:t>
            </w:r>
            <w:r w:rsidR="00772726" w:rsidRPr="00772726">
              <w:t xml:space="preserve">по </w:t>
            </w:r>
            <w:r w:rsidR="00644B08">
              <w:t>Промышленновскому округу (</w:t>
            </w:r>
            <w:r w:rsidR="00772726" w:rsidRPr="00772726">
              <w:t>КУМИ администрации Промышленновского муниципального округа)</w:t>
            </w:r>
          </w:p>
          <w:p w:rsidR="00772726" w:rsidRPr="00772726" w:rsidRDefault="00772726" w:rsidP="00772726">
            <w:pPr>
              <w:ind w:left="175" w:right="34" w:hanging="142"/>
            </w:pPr>
            <w:r w:rsidRPr="00772726">
              <w:t>ИНН 4240005497  КПП 424001001</w:t>
            </w:r>
            <w:r>
              <w:t xml:space="preserve"> </w:t>
            </w:r>
            <w:r w:rsidRPr="00772726">
              <w:t>л/</w:t>
            </w:r>
            <w:proofErr w:type="spellStart"/>
            <w:r w:rsidRPr="00772726">
              <w:t>сч</w:t>
            </w:r>
            <w:proofErr w:type="spellEnd"/>
            <w:r w:rsidRPr="00772726">
              <w:t xml:space="preserve"> 0</w:t>
            </w:r>
            <w:r w:rsidR="004F4601">
              <w:t>5</w:t>
            </w:r>
            <w:r w:rsidRPr="00772726">
              <w:t>393207860</w:t>
            </w:r>
          </w:p>
          <w:p w:rsidR="00772726" w:rsidRPr="00772726" w:rsidRDefault="005C61DC" w:rsidP="005C61DC">
            <w:pPr>
              <w:ind w:left="33" w:right="34" w:hanging="142"/>
            </w:pPr>
            <w:r>
              <w:t xml:space="preserve">  </w:t>
            </w:r>
            <w:r w:rsidR="00772726" w:rsidRPr="00772726">
              <w:t>Наименование банка: ОТ</w:t>
            </w:r>
            <w:r w:rsidR="004F4601">
              <w:t xml:space="preserve">ДЕЛЕНИЕ КЕМЕРОВО БАНКА РОССИИ// </w:t>
            </w:r>
            <w:r w:rsidR="00772726" w:rsidRPr="00772726">
              <w:t>УФК по Кемеровской области - Кузбассу г Кемерово</w:t>
            </w:r>
          </w:p>
          <w:p w:rsidR="00772726" w:rsidRPr="00772726" w:rsidRDefault="00772726" w:rsidP="00772726">
            <w:pPr>
              <w:ind w:left="175" w:right="34" w:hanging="142"/>
            </w:pPr>
            <w:proofErr w:type="spellStart"/>
            <w:proofErr w:type="gramStart"/>
            <w:r w:rsidRPr="00772726">
              <w:t>р</w:t>
            </w:r>
            <w:proofErr w:type="spellEnd"/>
            <w:proofErr w:type="gramEnd"/>
            <w:r w:rsidRPr="00772726">
              <w:t>/</w:t>
            </w:r>
            <w:proofErr w:type="spellStart"/>
            <w:r w:rsidRPr="00772726">
              <w:t>сч</w:t>
            </w:r>
            <w:proofErr w:type="spellEnd"/>
            <w:r w:rsidRPr="00772726">
              <w:t xml:space="preserve"> 03</w:t>
            </w:r>
            <w:r w:rsidR="004F4601">
              <w:t>232643325250003901</w:t>
            </w:r>
          </w:p>
          <w:p w:rsidR="00772726" w:rsidRPr="00772726" w:rsidRDefault="00772726" w:rsidP="00772726">
            <w:pPr>
              <w:ind w:left="175" w:right="34" w:hanging="142"/>
            </w:pPr>
            <w:r w:rsidRPr="00772726">
              <w:t>к/с 40102810745370000032</w:t>
            </w:r>
          </w:p>
          <w:p w:rsidR="00772726" w:rsidRPr="00772726" w:rsidRDefault="00772726" w:rsidP="00772726">
            <w:pPr>
              <w:ind w:left="175" w:right="34" w:hanging="142"/>
            </w:pPr>
            <w:r w:rsidRPr="00772726">
              <w:t>БИК 013207212</w:t>
            </w:r>
            <w:r>
              <w:t xml:space="preserve"> </w:t>
            </w:r>
            <w:r w:rsidRPr="00772726">
              <w:t>ОКТМО 32525000</w:t>
            </w:r>
          </w:p>
          <w:p w:rsidR="00EE59EC" w:rsidRPr="00772726" w:rsidRDefault="00EE59EC" w:rsidP="005C61DC">
            <w:pPr>
              <w:pStyle w:val="a8"/>
              <w:spacing w:before="0" w:beforeAutospacing="0" w:after="0" w:afterAutospacing="0" w:line="240" w:lineRule="auto"/>
              <w:ind w:left="33" w:right="34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772726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Назначение платежа:</w:t>
            </w:r>
            <w:r w:rsidRPr="00772726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</w:t>
            </w:r>
            <w:r w:rsidR="004F4601">
              <w:rPr>
                <w:rFonts w:ascii="Times New Roman" w:hAnsi="Times New Roman"/>
                <w:color w:val="auto"/>
                <w:sz w:val="24"/>
                <w:szCs w:val="24"/>
              </w:rPr>
              <w:t>Задаток для участия в аукционе по аренде земельного участка, лот № ____</w:t>
            </w:r>
            <w:r w:rsidRPr="0077272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».</w:t>
            </w:r>
          </w:p>
          <w:p w:rsidR="001B5D0C" w:rsidRPr="00772726" w:rsidRDefault="001B5D0C" w:rsidP="00EE59EC">
            <w:pPr>
              <w:ind w:left="175" w:right="34" w:hanging="142"/>
              <w:jc w:val="both"/>
            </w:pPr>
            <w:r w:rsidRPr="00772726">
              <w:t>Наименование платежа: задаток для участия в аукционе</w:t>
            </w:r>
          </w:p>
          <w:p w:rsidR="001B5D0C" w:rsidRPr="00772726" w:rsidRDefault="001B5D0C" w:rsidP="002A4044">
            <w:pPr>
              <w:ind w:left="33" w:right="34"/>
              <w:jc w:val="both"/>
            </w:pPr>
            <w:r w:rsidRPr="00772726">
              <w:rPr>
                <w:i/>
              </w:rPr>
              <w:t>Представление документов, п</w:t>
            </w:r>
            <w:r w:rsidR="002A4044">
              <w:rPr>
                <w:i/>
              </w:rPr>
              <w:t xml:space="preserve">одтверждающих внесение задатка, </w:t>
            </w:r>
            <w:r w:rsidRPr="00772726">
              <w:rPr>
                <w:i/>
              </w:rPr>
              <w:t>признается заключением соглашения о задатке.</w:t>
            </w:r>
          </w:p>
        </w:tc>
      </w:tr>
      <w:tr w:rsidR="005F123D" w:rsidRPr="00B404AE" w:rsidTr="00D20DB4">
        <w:tc>
          <w:tcPr>
            <w:tcW w:w="3120" w:type="dxa"/>
            <w:shd w:val="clear" w:color="auto" w:fill="auto"/>
          </w:tcPr>
          <w:p w:rsidR="005F123D" w:rsidRPr="00B404AE" w:rsidRDefault="001320CF" w:rsidP="00EE59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заявки</w:t>
            </w:r>
          </w:p>
        </w:tc>
        <w:tc>
          <w:tcPr>
            <w:tcW w:w="7654" w:type="dxa"/>
            <w:shd w:val="clear" w:color="auto" w:fill="auto"/>
          </w:tcPr>
          <w:p w:rsidR="005B48F8" w:rsidRPr="00141ACF" w:rsidRDefault="005F123D" w:rsidP="002A4044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u w:val="single"/>
              </w:rPr>
            </w:pPr>
            <w:r w:rsidRPr="00141ACF">
              <w:t>Заявка на участие в электронном аукционе направляется оператору электронной площадки в форме электронного документа с приложением документов</w:t>
            </w:r>
            <w:r w:rsidR="005B48F8" w:rsidRPr="00141ACF">
              <w:t xml:space="preserve">. </w:t>
            </w:r>
            <w:r w:rsidR="005B48F8" w:rsidRPr="00141ACF">
              <w:rPr>
                <w:b/>
                <w:u w:val="single"/>
              </w:rPr>
              <w:t xml:space="preserve"> Заявка и все прилагаемые к заявке документы подаются в электронном виде (должны быть отсканированы с бумажных носителей) в читаемых стандартными средствами операционной системы </w:t>
            </w:r>
            <w:r w:rsidR="005B48F8" w:rsidRPr="00141ACF">
              <w:rPr>
                <w:b/>
                <w:u w:val="single"/>
                <w:lang w:val="en-US"/>
              </w:rPr>
              <w:t>Windows</w:t>
            </w:r>
            <w:r w:rsidR="005B48F8" w:rsidRPr="00141ACF">
              <w:rPr>
                <w:b/>
                <w:u w:val="single"/>
              </w:rPr>
              <w:t xml:space="preserve"> форматах графических изображений (</w:t>
            </w:r>
            <w:r w:rsidR="00AA1500" w:rsidRPr="00141ACF">
              <w:t xml:space="preserve">.JPG, .TIFF, </w:t>
            </w:r>
            <w:r w:rsidR="005B48F8" w:rsidRPr="00141ACF">
              <w:t>PDF,</w:t>
            </w:r>
            <w:r w:rsidR="00AA1500" w:rsidRPr="00141ACF">
              <w:t xml:space="preserve"> </w:t>
            </w:r>
            <w:r w:rsidR="005B48F8" w:rsidRPr="00141ACF">
              <w:t>PNG и т.п.)</w:t>
            </w:r>
          </w:p>
          <w:p w:rsidR="005F123D" w:rsidRPr="00141ACF" w:rsidRDefault="005F123D" w:rsidP="00EE59EC">
            <w:pPr>
              <w:jc w:val="both"/>
            </w:pPr>
          </w:p>
          <w:p w:rsidR="00CB0CD4" w:rsidRPr="00141ACF" w:rsidRDefault="001320CF" w:rsidP="00CB0CD4">
            <w:pPr>
              <w:jc w:val="both"/>
            </w:pPr>
            <w:r w:rsidRPr="00141ACF">
              <w:t xml:space="preserve">Заявка на участие в электронном аукционе, а также прилагаемые к ней документы </w:t>
            </w:r>
            <w:r w:rsidR="00CB0CD4" w:rsidRPr="00141ACF">
              <w:t xml:space="preserve">(об оплате задатка) </w:t>
            </w:r>
            <w:r w:rsidRPr="00141ACF">
              <w:t>подписываются усиленной квалифицированной электронной подписью заявителя.</w:t>
            </w:r>
          </w:p>
          <w:p w:rsidR="00AA1500" w:rsidRPr="00141ACF" w:rsidRDefault="00AA1500" w:rsidP="00AA1500">
            <w:pPr>
              <w:jc w:val="both"/>
              <w:rPr>
                <w:b/>
              </w:rPr>
            </w:pPr>
          </w:p>
          <w:p w:rsidR="00F31128" w:rsidRPr="00141ACF" w:rsidRDefault="00AA1500" w:rsidP="00CB0CD4">
            <w:pPr>
              <w:jc w:val="both"/>
              <w:rPr>
                <w:b/>
              </w:rPr>
            </w:pPr>
            <w:r w:rsidRPr="00141ACF">
              <w:rPr>
                <w:b/>
              </w:rPr>
              <w:t>Подача Заявок осуществляется круглосуточно.</w:t>
            </w:r>
          </w:p>
        </w:tc>
      </w:tr>
      <w:tr w:rsidR="001B5D0C" w:rsidRPr="00B404AE" w:rsidTr="00D20DB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lastRenderedPageBreak/>
              <w:t>Сайт организатора аукциона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128" w:rsidRPr="00141ACF" w:rsidRDefault="00F31128" w:rsidP="00F31128">
            <w:pPr>
              <w:pStyle w:val="a9"/>
              <w:tabs>
                <w:tab w:val="left" w:pos="687"/>
              </w:tabs>
              <w:suppressAutoHyphens/>
              <w:snapToGrid w:val="0"/>
              <w:spacing w:after="0"/>
              <w:ind w:left="0"/>
              <w:jc w:val="both"/>
              <w:rPr>
                <w:bCs/>
              </w:rPr>
            </w:pPr>
            <w:r w:rsidRPr="00141ACF">
              <w:t xml:space="preserve">официальный сайт Промышленновского муниципального округа (раздел «Экономика», подраздел  «Управление муниципальным имуществом») </w:t>
            </w:r>
          </w:p>
          <w:p w:rsidR="001B5D0C" w:rsidRPr="00141ACF" w:rsidRDefault="001B5D0C" w:rsidP="00C95EC3">
            <w:pPr>
              <w:jc w:val="both"/>
            </w:pP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Электронная почта организатора аукциона</w:t>
            </w:r>
            <w:r w:rsidR="00DC2A12">
              <w:rPr>
                <w:sz w:val="22"/>
                <w:szCs w:val="22"/>
              </w:rPr>
              <w:t xml:space="preserve"> и телефон организатора </w:t>
            </w:r>
          </w:p>
        </w:tc>
        <w:tc>
          <w:tcPr>
            <w:tcW w:w="7654" w:type="dxa"/>
            <w:shd w:val="clear" w:color="auto" w:fill="auto"/>
          </w:tcPr>
          <w:p w:rsidR="001B5D0C" w:rsidRDefault="006C2878" w:rsidP="00EE59EC">
            <w:pPr>
              <w:jc w:val="both"/>
              <w:rPr>
                <w:sz w:val="22"/>
                <w:szCs w:val="22"/>
              </w:rPr>
            </w:pPr>
            <w:hyperlink r:id="rId6" w:history="1">
              <w:r w:rsidR="00C95EC3" w:rsidRPr="00FB2059">
                <w:rPr>
                  <w:rStyle w:val="a4"/>
                  <w:sz w:val="22"/>
                  <w:szCs w:val="22"/>
                  <w:lang w:val="en-US"/>
                </w:rPr>
                <w:t>kumi</w:t>
              </w:r>
              <w:r w:rsidR="00C95EC3" w:rsidRPr="00FB2059">
                <w:rPr>
                  <w:rStyle w:val="a4"/>
                  <w:sz w:val="22"/>
                  <w:szCs w:val="22"/>
                </w:rPr>
                <w:t>_</w:t>
              </w:r>
              <w:r w:rsidR="00C95EC3" w:rsidRPr="00FB2059">
                <w:rPr>
                  <w:rStyle w:val="a4"/>
                  <w:sz w:val="22"/>
                  <w:szCs w:val="22"/>
                  <w:lang w:val="en-US"/>
                </w:rPr>
                <w:t>prom@mail.ru</w:t>
              </w:r>
            </w:hyperlink>
            <w:r w:rsidR="001B5D0C" w:rsidRPr="00B404AE">
              <w:rPr>
                <w:sz w:val="22"/>
                <w:szCs w:val="22"/>
                <w:lang w:val="en-US"/>
              </w:rPr>
              <w:t xml:space="preserve"> </w:t>
            </w:r>
          </w:p>
          <w:p w:rsidR="00DC2A12" w:rsidRPr="00DC2A12" w:rsidRDefault="00DC2A12" w:rsidP="00C95E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(384-</w:t>
            </w:r>
            <w:r w:rsidR="00C95EC3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</w:rPr>
              <w:t xml:space="preserve">) </w:t>
            </w:r>
            <w:r w:rsidR="00C95EC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-4</w:t>
            </w:r>
            <w:r w:rsidR="00C95EC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</w:t>
            </w:r>
            <w:bookmarkStart w:id="0" w:name="_GoBack"/>
            <w:bookmarkEnd w:id="0"/>
            <w:r w:rsidR="00C95EC3">
              <w:rPr>
                <w:sz w:val="22"/>
                <w:szCs w:val="22"/>
              </w:rPr>
              <w:t>28</w:t>
            </w:r>
            <w:r w:rsidR="00F3317E">
              <w:rPr>
                <w:sz w:val="22"/>
                <w:szCs w:val="22"/>
              </w:rPr>
              <w:t>,7-25-09</w:t>
            </w: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  <w:r w:rsidRPr="00B404AE">
              <w:rPr>
                <w:sz w:val="22"/>
                <w:szCs w:val="22"/>
              </w:rPr>
              <w:t>Адрес места приема заявок</w:t>
            </w:r>
          </w:p>
        </w:tc>
        <w:tc>
          <w:tcPr>
            <w:tcW w:w="7654" w:type="dxa"/>
            <w:shd w:val="clear" w:color="auto" w:fill="auto"/>
          </w:tcPr>
          <w:p w:rsidR="00F31128" w:rsidRPr="00327E67" w:rsidRDefault="00F31128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7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1B5D0C" w:rsidRPr="00B404AE" w:rsidRDefault="001B5D0C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1B5D0C" w:rsidRPr="00B404AE" w:rsidTr="00D20DB4">
        <w:tc>
          <w:tcPr>
            <w:tcW w:w="3120" w:type="dxa"/>
            <w:shd w:val="clear" w:color="auto" w:fill="auto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Место проведения аукциона</w:t>
            </w:r>
          </w:p>
        </w:tc>
        <w:tc>
          <w:tcPr>
            <w:tcW w:w="7654" w:type="dxa"/>
            <w:shd w:val="clear" w:color="auto" w:fill="auto"/>
          </w:tcPr>
          <w:p w:rsidR="00F31128" w:rsidRPr="00327E67" w:rsidRDefault="00F31128" w:rsidP="00F31128">
            <w:pPr>
              <w:pStyle w:val="a8"/>
              <w:spacing w:before="0" w:beforeAutospacing="0" w:after="0" w:afterAutospacing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электронная площадка </w:t>
            </w:r>
            <w:hyperlink r:id="rId8" w:history="1"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rts</w:t>
              </w:r>
              <w:proofErr w:type="spellEnd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tender</w:t>
              </w:r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3F28CE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(ООО «РТС-тендер»)</w:t>
            </w:r>
          </w:p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</w:p>
        </w:tc>
      </w:tr>
      <w:tr w:rsidR="005F123D" w:rsidRPr="00B404AE" w:rsidTr="00D20DB4">
        <w:tc>
          <w:tcPr>
            <w:tcW w:w="3120" w:type="dxa"/>
            <w:shd w:val="clear" w:color="auto" w:fill="auto"/>
          </w:tcPr>
          <w:p w:rsidR="005F123D" w:rsidRPr="00C95EC3" w:rsidRDefault="005F123D" w:rsidP="00EE59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  <w:shd w:val="clear" w:color="auto" w:fill="auto"/>
          </w:tcPr>
          <w:p w:rsidR="005B48F8" w:rsidRPr="00AD6D39" w:rsidRDefault="005B48F8" w:rsidP="002A4044">
            <w:pPr>
              <w:jc w:val="both"/>
              <w:rPr>
                <w:rFonts w:ascii="Liberation Serif" w:hAnsi="Liberation Serif"/>
              </w:rPr>
            </w:pPr>
            <w:r w:rsidRPr="00AD6D39">
              <w:rPr>
                <w:rFonts w:ascii="Liberation Serif" w:hAnsi="Liberation Serif"/>
              </w:rPr>
              <w:t xml:space="preserve">Для подачи Заявки и обеспечения доступа к участию </w:t>
            </w:r>
            <w:r w:rsidRPr="00AD6D39">
              <w:rPr>
                <w:rFonts w:ascii="Liberation Serif" w:hAnsi="Liberation Serif"/>
              </w:rPr>
              <w:br/>
              <w:t>в электронном Аукционе заявителям необходимо пройти процедуру регистрации в соответствии с Регламентом электронной площадки «РТС-тендер» Имущественные торги»  на официальном сайте в информационно</w:t>
            </w:r>
            <w:r w:rsidR="00F3317E">
              <w:rPr>
                <w:rFonts w:ascii="Liberation Serif" w:hAnsi="Liberation Serif"/>
              </w:rPr>
              <w:t xml:space="preserve"> </w:t>
            </w:r>
            <w:r w:rsidRPr="00AD6D39">
              <w:rPr>
                <w:rFonts w:ascii="Liberation Serif" w:hAnsi="Liberation Serif"/>
              </w:rPr>
              <w:t xml:space="preserve">- телекоммуникационной сети «Интернет» по адресу: </w:t>
            </w:r>
            <w:r w:rsidR="006C2878" w:rsidRPr="00AD6D39">
              <w:rPr>
                <w:rFonts w:ascii="Liberation Serif" w:hAnsi="Liberation Serif"/>
              </w:rPr>
              <w:fldChar w:fldCharType="begin"/>
            </w:r>
            <w:r w:rsidRPr="00AD6D39">
              <w:rPr>
                <w:rFonts w:ascii="Liberation Serif" w:hAnsi="Liberation Serif"/>
              </w:rPr>
              <w:instrText xml:space="preserve"> HYPERLINK "https://www.rts-tender.ru/property-sales </w:instrText>
            </w:r>
          </w:p>
          <w:p w:rsidR="005B48F8" w:rsidRPr="00AD6D39" w:rsidRDefault="005B48F8" w:rsidP="005B48F8">
            <w:pPr>
              <w:ind w:firstLine="600"/>
              <w:jc w:val="both"/>
              <w:rPr>
                <w:rStyle w:val="a4"/>
                <w:rFonts w:ascii="Liberation Serif" w:hAnsi="Liberation Serif" w:cs="Liberation Serif"/>
                <w:b/>
              </w:rPr>
            </w:pPr>
            <w:r w:rsidRPr="00AD6D39">
              <w:rPr>
                <w:rFonts w:ascii="Liberation Serif" w:hAnsi="Liberation Serif"/>
              </w:rPr>
              <w:instrText xml:space="preserve">" </w:instrText>
            </w:r>
            <w:r w:rsidR="006C2878" w:rsidRPr="00AD6D39">
              <w:rPr>
                <w:rFonts w:ascii="Liberation Serif" w:hAnsi="Liberation Serif"/>
              </w:rPr>
              <w:fldChar w:fldCharType="separate"/>
            </w:r>
            <w:r w:rsidRPr="00AD6D39">
              <w:rPr>
                <w:rStyle w:val="a4"/>
                <w:rFonts w:ascii="Liberation Serif" w:hAnsi="Liberation Serif"/>
              </w:rPr>
              <w:t>https://www.rts-tender.ru/property-sales</w:t>
            </w:r>
            <w:r w:rsidR="006C2878" w:rsidRPr="00AD6D39">
              <w:rPr>
                <w:rFonts w:ascii="Liberation Serif" w:hAnsi="Liberation Serif"/>
              </w:rPr>
              <w:fldChar w:fldCharType="end"/>
            </w:r>
            <w:r w:rsidRPr="00AD6D39">
              <w:rPr>
                <w:rFonts w:ascii="Liberation Serif" w:hAnsi="Liberation Serif"/>
              </w:rPr>
              <w:t xml:space="preserve"> </w:t>
            </w:r>
            <w:r w:rsidRPr="00AD6D39">
              <w:rPr>
                <w:rStyle w:val="a4"/>
                <w:rFonts w:ascii="Liberation Serif" w:hAnsi="Liberation Serif" w:cs="Liberation Serif"/>
              </w:rPr>
              <w:t>(далее - Регламент электронной площадки).</w:t>
            </w:r>
          </w:p>
          <w:p w:rsidR="005F123D" w:rsidRPr="004F4601" w:rsidRDefault="005B48F8" w:rsidP="00C86C38">
            <w:pPr>
              <w:pStyle w:val="rezul"/>
              <w:tabs>
                <w:tab w:val="left" w:pos="42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0"/>
              <w:rPr>
                <w:sz w:val="22"/>
                <w:szCs w:val="22"/>
                <w:lang w:val="ru-RU"/>
              </w:rPr>
            </w:pPr>
            <w:r w:rsidRPr="001B1220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t xml:space="preserve">Регистрация на электронной площадке проводится </w:t>
            </w:r>
            <w:r w:rsidRPr="001B1220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br/>
              <w:t xml:space="preserve">в соответствии с Регламентом электронной площадки, размещенным в информационно-телекоммуникационной сети «Интернет» по </w:t>
            </w:r>
            <w:r w:rsidRPr="004F4601">
              <w:rPr>
                <w:rFonts w:ascii="Liberation Serif" w:hAnsi="Liberation Serif" w:cs="Liberation Serif"/>
                <w:b w:val="0"/>
                <w:szCs w:val="24"/>
                <w:lang w:val="ru-RU"/>
              </w:rPr>
              <w:t xml:space="preserve">адресу: </w:t>
            </w:r>
            <w:hyperlink r:id="rId9" w:history="1"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https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://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www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.</w:t>
              </w:r>
              <w:proofErr w:type="spellStart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rts</w:t>
              </w:r>
              <w:proofErr w:type="spellEnd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tender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.</w:t>
              </w:r>
              <w:proofErr w:type="spellStart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ru</w:t>
              </w:r>
              <w:proofErr w:type="spellEnd"/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/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platform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rules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/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platform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property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  <w:lang w:val="ru-RU"/>
                </w:rPr>
                <w:t>-</w:t>
              </w:r>
              <w:r w:rsidRPr="004F4601">
                <w:rPr>
                  <w:rStyle w:val="a4"/>
                  <w:rFonts w:ascii="Liberation Serif" w:hAnsi="Liberation Serif"/>
                  <w:b w:val="0"/>
                  <w:szCs w:val="24"/>
                </w:rPr>
                <w:t>sales</w:t>
              </w:r>
            </w:hyperlink>
            <w:r w:rsidR="004F4601" w:rsidRPr="004F4601">
              <w:rPr>
                <w:szCs w:val="24"/>
                <w:lang w:val="ru-RU"/>
              </w:rPr>
              <w:t xml:space="preserve"> </w:t>
            </w:r>
            <w:r w:rsidR="004F4601">
              <w:rPr>
                <w:b w:val="0"/>
                <w:szCs w:val="24"/>
                <w:lang w:val="ru-RU"/>
              </w:rPr>
              <w:t>О</w:t>
            </w:r>
            <w:r w:rsidR="005F123D" w:rsidRPr="004F4601">
              <w:rPr>
                <w:b w:val="0"/>
                <w:szCs w:val="24"/>
                <w:lang w:val="ru-RU"/>
              </w:rPr>
              <w:t>ператором электронной площадки взимается плата за участие в электронном аукционе</w:t>
            </w:r>
            <w:r w:rsidR="005F123D" w:rsidRPr="004F4601">
              <w:rPr>
                <w:b w:val="0"/>
                <w:sz w:val="22"/>
                <w:szCs w:val="22"/>
                <w:lang w:val="ru-RU"/>
              </w:rPr>
              <w:t>.</w:t>
            </w:r>
          </w:p>
        </w:tc>
      </w:tr>
      <w:tr w:rsidR="001B5D0C" w:rsidRPr="00B404AE" w:rsidTr="00D20DB4">
        <w:tc>
          <w:tcPr>
            <w:tcW w:w="3120" w:type="dxa"/>
          </w:tcPr>
          <w:p w:rsidR="001B5D0C" w:rsidRPr="00C95EC3" w:rsidRDefault="001B5D0C" w:rsidP="00EE59EC">
            <w:pPr>
              <w:jc w:val="both"/>
              <w:rPr>
                <w:sz w:val="22"/>
                <w:szCs w:val="22"/>
              </w:rPr>
            </w:pPr>
            <w:r w:rsidRPr="00C95EC3">
              <w:rPr>
                <w:sz w:val="22"/>
                <w:szCs w:val="22"/>
              </w:rPr>
              <w:t>Дата и время проведения аукциона</w:t>
            </w:r>
          </w:p>
        </w:tc>
        <w:tc>
          <w:tcPr>
            <w:tcW w:w="7654" w:type="dxa"/>
          </w:tcPr>
          <w:p w:rsidR="001B5D0C" w:rsidRPr="00C95EC3" w:rsidRDefault="004972EF" w:rsidP="00650EB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777CDF" w:rsidRPr="00C43EBE">
              <w:rPr>
                <w:b/>
                <w:sz w:val="22"/>
                <w:szCs w:val="22"/>
              </w:rPr>
              <w:t>.0</w:t>
            </w:r>
            <w:r w:rsidR="00C86C38">
              <w:rPr>
                <w:b/>
                <w:sz w:val="22"/>
                <w:szCs w:val="22"/>
              </w:rPr>
              <w:t>4</w:t>
            </w:r>
            <w:r w:rsidR="001B5D0C" w:rsidRPr="00C43EBE">
              <w:rPr>
                <w:b/>
                <w:sz w:val="22"/>
                <w:szCs w:val="22"/>
              </w:rPr>
              <w:t>.202</w:t>
            </w:r>
            <w:r w:rsidR="00891951">
              <w:rPr>
                <w:b/>
                <w:sz w:val="22"/>
                <w:szCs w:val="22"/>
              </w:rPr>
              <w:t>5</w:t>
            </w:r>
            <w:r w:rsidR="001B5D0C" w:rsidRPr="00C43EBE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09</w:t>
            </w:r>
            <w:r w:rsidR="001B5D0C" w:rsidRPr="00C43EBE">
              <w:rPr>
                <w:b/>
                <w:sz w:val="22"/>
                <w:szCs w:val="22"/>
              </w:rPr>
              <w:t xml:space="preserve"> ч. 00 мин.</w:t>
            </w:r>
            <w:r w:rsidR="001B5D0C" w:rsidRPr="00C95EC3">
              <w:rPr>
                <w:sz w:val="22"/>
                <w:szCs w:val="22"/>
              </w:rPr>
              <w:t xml:space="preserve"> </w:t>
            </w:r>
            <w:r w:rsidR="001B5D0C" w:rsidRPr="00F31128">
              <w:rPr>
                <w:b/>
                <w:sz w:val="22"/>
                <w:szCs w:val="22"/>
              </w:rPr>
              <w:t>по местному времени</w:t>
            </w:r>
          </w:p>
        </w:tc>
      </w:tr>
      <w:tr w:rsidR="00DE1813" w:rsidRPr="00B404AE" w:rsidTr="00D20DB4">
        <w:tc>
          <w:tcPr>
            <w:tcW w:w="3120" w:type="dxa"/>
          </w:tcPr>
          <w:p w:rsidR="00DE1813" w:rsidRPr="00C95EC3" w:rsidRDefault="00DE1813" w:rsidP="00D427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 w:rsidR="00D4279D">
              <w:rPr>
                <w:sz w:val="22"/>
                <w:szCs w:val="22"/>
              </w:rPr>
              <w:t xml:space="preserve">и место </w:t>
            </w:r>
            <w:r>
              <w:rPr>
                <w:sz w:val="22"/>
                <w:szCs w:val="22"/>
              </w:rPr>
              <w:t>размещения настоящего извещения</w:t>
            </w:r>
          </w:p>
        </w:tc>
        <w:tc>
          <w:tcPr>
            <w:tcW w:w="7654" w:type="dxa"/>
          </w:tcPr>
          <w:p w:rsidR="00DE1813" w:rsidRDefault="004972EF" w:rsidP="00C86C3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04.04</w:t>
            </w:r>
            <w:r w:rsidR="00DE1813">
              <w:rPr>
                <w:b/>
                <w:sz w:val="22"/>
                <w:szCs w:val="22"/>
              </w:rPr>
              <w:t>.2025</w:t>
            </w:r>
          </w:p>
          <w:p w:rsidR="00D4279D" w:rsidRDefault="00D4279D" w:rsidP="00D4279D">
            <w:pPr>
              <w:pStyle w:val="ae"/>
              <w:ind w:left="33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- О</w:t>
            </w:r>
            <w:r w:rsidRPr="00D4279D">
              <w:rPr>
                <w:rFonts w:ascii="Times New Roman" w:hAnsi="Times New Roman" w:cs="Times New Roman"/>
                <w:color w:val="000000"/>
              </w:rPr>
              <w:t>фициальн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ый </w:t>
            </w:r>
            <w:r w:rsidRPr="00D4279D">
              <w:rPr>
                <w:rFonts w:ascii="Times New Roman" w:hAnsi="Times New Roman" w:cs="Times New Roman"/>
                <w:color w:val="000000"/>
              </w:rPr>
              <w:t>сайт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279D">
              <w:rPr>
                <w:rFonts w:ascii="Times New Roman" w:hAnsi="Times New Roman" w:cs="Times New Roman"/>
                <w:color w:val="000000"/>
              </w:rPr>
              <w:t>администрации Промышленновского муниципального округа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4279D">
              <w:rPr>
                <w:rFonts w:ascii="Times New Roman" w:hAnsi="Times New Roman" w:cs="Times New Roman"/>
                <w:color w:val="000000"/>
              </w:rPr>
              <w:t>в сети Интернет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4279D" w:rsidRDefault="00D4279D" w:rsidP="00D4279D">
            <w:pPr>
              <w:pStyle w:val="ae"/>
              <w:ind w:lef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- о</w:t>
            </w:r>
            <w:r w:rsidRPr="00D4279D">
              <w:rPr>
                <w:rFonts w:ascii="Times New Roman" w:hAnsi="Times New Roman" w:cs="Times New Roman"/>
                <w:color w:val="000000"/>
              </w:rPr>
              <w:t>фициальн</w:t>
            </w:r>
            <w:r>
              <w:rPr>
                <w:rFonts w:ascii="Times New Roman" w:hAnsi="Times New Roman" w:cs="Times New Roman"/>
                <w:color w:val="000000"/>
              </w:rPr>
              <w:t xml:space="preserve">ый </w:t>
            </w:r>
            <w:r w:rsidRPr="00D4279D">
              <w:rPr>
                <w:rFonts w:ascii="Times New Roman" w:hAnsi="Times New Roman" w:cs="Times New Roman"/>
                <w:color w:val="000000"/>
              </w:rPr>
              <w:t xml:space="preserve">сайт </w:t>
            </w:r>
            <w:r>
              <w:rPr>
                <w:rFonts w:ascii="Times New Roman" w:hAnsi="Times New Roman" w:cs="Times New Roman"/>
                <w:color w:val="000000"/>
              </w:rPr>
              <w:t xml:space="preserve">Российской Федерации </w:t>
            </w:r>
            <w:hyperlink r:id="rId10" w:history="1"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www</w:t>
              </w:r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torgi</w:t>
              </w:r>
              <w:proofErr w:type="spellEnd"/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gov</w:t>
              </w:r>
              <w:proofErr w:type="spellEnd"/>
              <w:r w:rsidRPr="00D4279D">
                <w:rPr>
                  <w:rStyle w:val="a4"/>
                  <w:rFonts w:ascii="Times New Roman" w:hAnsi="Times New Roman" w:cs="Times New Roman"/>
                  <w:color w:val="000000"/>
                </w:rPr>
                <w:t>.</w:t>
              </w:r>
              <w:proofErr w:type="spellStart"/>
              <w:r w:rsidRPr="00D4279D">
                <w:rPr>
                  <w:rStyle w:val="a4"/>
                  <w:rFonts w:ascii="Times New Roman" w:hAnsi="Times New Roman" w:cs="Times New Roman"/>
                  <w:color w:val="000000"/>
                  <w:lang w:val="en-US"/>
                </w:rPr>
                <w:t>ru</w:t>
              </w:r>
              <w:proofErr w:type="spellEnd"/>
            </w:hyperlink>
            <w:r w:rsidRPr="00D4279D">
              <w:rPr>
                <w:rFonts w:ascii="Times New Roman" w:hAnsi="Times New Roman" w:cs="Times New Roman"/>
              </w:rPr>
              <w:t xml:space="preserve"> </w:t>
            </w:r>
          </w:p>
          <w:p w:rsidR="00D4279D" w:rsidRDefault="00D4279D" w:rsidP="00D4279D">
            <w:pPr>
              <w:pStyle w:val="ae"/>
              <w:ind w:left="33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F123D" w:rsidRDefault="005F123D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B5D0C" w:rsidRPr="00FF7512" w:rsidRDefault="001B5D0C" w:rsidP="00FC02A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F7512">
        <w:rPr>
          <w:sz w:val="22"/>
          <w:szCs w:val="22"/>
        </w:rPr>
        <w:t>1. Для участия в аукционе заявители представляют в установленный в извещении о проведен</w:t>
      </w:r>
      <w:proofErr w:type="gramStart"/>
      <w:r w:rsidRPr="00FF7512">
        <w:rPr>
          <w:sz w:val="22"/>
          <w:szCs w:val="22"/>
        </w:rPr>
        <w:t>ии ау</w:t>
      </w:r>
      <w:proofErr w:type="gramEnd"/>
      <w:r w:rsidRPr="00FF7512">
        <w:rPr>
          <w:sz w:val="22"/>
          <w:szCs w:val="22"/>
        </w:rPr>
        <w:t>кциона срок следующие документы</w:t>
      </w:r>
      <w:r w:rsidR="00FC02A7" w:rsidRPr="00FC02A7">
        <w:rPr>
          <w:b/>
          <w:sz w:val="22"/>
          <w:szCs w:val="22"/>
        </w:rPr>
        <w:t xml:space="preserve"> </w:t>
      </w:r>
      <w:r w:rsidR="00FC02A7" w:rsidRPr="007966CB">
        <w:rPr>
          <w:b/>
          <w:sz w:val="22"/>
          <w:szCs w:val="22"/>
        </w:rPr>
        <w:t>в электронном виде (отсканированные с бумажных носителей)</w:t>
      </w:r>
      <w:r w:rsidRPr="00FF7512">
        <w:rPr>
          <w:sz w:val="22"/>
          <w:szCs w:val="22"/>
        </w:rPr>
        <w:t>: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1) заявка на участие в аукционе по установленной в извещении о проведен</w:t>
      </w:r>
      <w:proofErr w:type="gramStart"/>
      <w:r w:rsidRPr="00FF7512">
        <w:rPr>
          <w:b/>
          <w:sz w:val="22"/>
          <w:szCs w:val="22"/>
        </w:rPr>
        <w:t>ии ау</w:t>
      </w:r>
      <w:proofErr w:type="gramEnd"/>
      <w:r w:rsidRPr="00FF7512">
        <w:rPr>
          <w:b/>
          <w:sz w:val="22"/>
          <w:szCs w:val="22"/>
        </w:rPr>
        <w:t>кциона форме с указанием банковских реквизитов счета для возврата задатка;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2) копии документов, удостоверяющих личность заявителя (для граждан)</w:t>
      </w:r>
      <w:r w:rsidR="00025CAD">
        <w:rPr>
          <w:b/>
          <w:sz w:val="22"/>
          <w:szCs w:val="22"/>
        </w:rPr>
        <w:t>, скан</w:t>
      </w:r>
      <w:r w:rsidR="00025CAD" w:rsidRPr="00025CAD">
        <w:rPr>
          <w:b/>
          <w:sz w:val="22"/>
          <w:szCs w:val="22"/>
        </w:rPr>
        <w:t xml:space="preserve"> </w:t>
      </w:r>
      <w:r w:rsidR="00025CAD">
        <w:rPr>
          <w:b/>
          <w:sz w:val="22"/>
          <w:szCs w:val="22"/>
        </w:rPr>
        <w:t>паспорта все листы</w:t>
      </w:r>
      <w:proofErr w:type="gramStart"/>
      <w:r w:rsidR="00025CAD">
        <w:rPr>
          <w:b/>
          <w:sz w:val="22"/>
          <w:szCs w:val="22"/>
        </w:rPr>
        <w:t xml:space="preserve"> </w:t>
      </w:r>
      <w:r w:rsidRPr="00FF7512">
        <w:rPr>
          <w:b/>
          <w:sz w:val="22"/>
          <w:szCs w:val="22"/>
        </w:rPr>
        <w:t>;</w:t>
      </w:r>
      <w:proofErr w:type="gramEnd"/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B5D0C" w:rsidRPr="00FF7512" w:rsidRDefault="001B5D0C" w:rsidP="00FF7512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F7512">
        <w:rPr>
          <w:b/>
          <w:sz w:val="22"/>
          <w:szCs w:val="22"/>
        </w:rPr>
        <w:t>4) документы, подтверждающие внесение задатка.</w:t>
      </w:r>
    </w:p>
    <w:p w:rsidR="001B5D0C" w:rsidRDefault="001B5D0C" w:rsidP="00FF751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" w:name="Par8"/>
      <w:bookmarkEnd w:id="1"/>
      <w:r w:rsidRPr="00FC02A7">
        <w:rPr>
          <w:sz w:val="22"/>
          <w:szCs w:val="22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5B48F8" w:rsidRPr="005B48F8" w:rsidRDefault="005B48F8" w:rsidP="005B48F8">
      <w:pPr>
        <w:pStyle w:val="a8"/>
        <w:spacing w:before="0" w:beforeAutospacing="0" w:after="0" w:afterAutospacing="0" w:line="240" w:lineRule="auto"/>
        <w:rPr>
          <w:rFonts w:ascii="Times New Roman" w:hAnsi="Times New Roman"/>
          <w:bCs/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5B48F8">
        <w:rPr>
          <w:rFonts w:ascii="Times New Roman" w:hAnsi="Times New Roman"/>
          <w:sz w:val="22"/>
          <w:szCs w:val="22"/>
        </w:rPr>
        <w:t>Данное извещение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  <w:r w:rsidRPr="005B48F8">
        <w:rPr>
          <w:rFonts w:ascii="Times New Roman" w:hAnsi="Times New Roman"/>
          <w:bCs/>
          <w:sz w:val="22"/>
          <w:szCs w:val="22"/>
        </w:rPr>
        <w:t xml:space="preserve"> Плательщик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средствами, возвращены на счет плательщика.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3. Организатор аукциона не вправе требовать представление иных документов, за исключением документов, указанных в </w:t>
      </w:r>
      <w:hyperlink w:anchor="Par3" w:history="1">
        <w:r w:rsidRPr="00FC02A7">
          <w:rPr>
            <w:color w:val="0000FF"/>
            <w:sz w:val="22"/>
            <w:szCs w:val="22"/>
          </w:rPr>
          <w:t>пунктах 1</w:t>
        </w:r>
      </w:hyperlink>
      <w:r w:rsidRPr="00FC02A7">
        <w:rPr>
          <w:sz w:val="22"/>
          <w:szCs w:val="22"/>
        </w:rPr>
        <w:t xml:space="preserve"> и </w:t>
      </w:r>
      <w:hyperlink w:anchor="Par8" w:history="1">
        <w:r w:rsidRPr="00FC02A7">
          <w:rPr>
            <w:color w:val="0000FF"/>
            <w:sz w:val="22"/>
            <w:szCs w:val="22"/>
          </w:rPr>
          <w:t>1.1</w:t>
        </w:r>
      </w:hyperlink>
      <w:r w:rsidRPr="00FC02A7">
        <w:rPr>
          <w:sz w:val="22"/>
          <w:szCs w:val="22"/>
        </w:rPr>
        <w:t xml:space="preserve"> ст. 39.12 ЗК РФ. </w:t>
      </w:r>
      <w:proofErr w:type="gramStart"/>
      <w:r w:rsidRPr="00FC02A7">
        <w:rPr>
          <w:sz w:val="22"/>
          <w:szCs w:val="22"/>
        </w:rPr>
        <w:t xml:space="preserve">Организатор аукциона в отношении заявителей - юридических лиц и индивидуальных предпринимателей запрашивает сведения о заявителе, содержащиеся </w:t>
      </w:r>
      <w:r w:rsidRPr="00FC02A7">
        <w:rPr>
          <w:sz w:val="22"/>
          <w:szCs w:val="22"/>
        </w:rPr>
        <w:lastRenderedPageBreak/>
        <w:t>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4. Прием документов прекращается не ранее</w:t>
      </w:r>
      <w:r w:rsidR="007602C8">
        <w:rPr>
          <w:sz w:val="22"/>
          <w:szCs w:val="22"/>
        </w:rPr>
        <w:t xml:space="preserve">, </w:t>
      </w:r>
      <w:r w:rsidRPr="00FC02A7">
        <w:rPr>
          <w:sz w:val="22"/>
          <w:szCs w:val="22"/>
        </w:rPr>
        <w:t>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5. Один заявитель вправе подать только одну заявку на участие в аукционе.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8. Заявитель не допускается к участию в аукционе в следующих случаях: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не</w:t>
      </w:r>
      <w:r w:rsidR="007B6BF2" w:rsidRPr="00FC02A7">
        <w:rPr>
          <w:sz w:val="22"/>
          <w:szCs w:val="22"/>
        </w:rPr>
        <w:t xml:space="preserve"> поступил задаток </w:t>
      </w:r>
      <w:r w:rsidRPr="00FC02A7">
        <w:rPr>
          <w:sz w:val="22"/>
          <w:szCs w:val="22"/>
        </w:rPr>
        <w:t xml:space="preserve"> на дату рассмотрения заявок на участие в аукционе;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269BC" w:rsidRPr="00FC02A7" w:rsidRDefault="003269B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24"/>
      <w:bookmarkEnd w:id="2"/>
      <w:r w:rsidRPr="00FC02A7">
        <w:rPr>
          <w:color w:val="000000" w:themeColor="text1"/>
          <w:sz w:val="22"/>
          <w:szCs w:val="22"/>
        </w:rPr>
        <w:t>Порядок рассмотрения Заявок и проведения Аукциона: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Рассмотрение Заявок осуществляется организатором Аукциона в соответствии с требованиями, установленными законодательством, регулирующим земельные отношения, и настоящим извещением о проведен</w:t>
      </w:r>
      <w:proofErr w:type="gramStart"/>
      <w:r w:rsidRPr="00FC02A7">
        <w:rPr>
          <w:sz w:val="22"/>
          <w:szCs w:val="22"/>
        </w:rPr>
        <w:t xml:space="preserve">ии </w:t>
      </w:r>
      <w:r w:rsidR="007B6BF2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ау</w:t>
      </w:r>
      <w:proofErr w:type="gramEnd"/>
      <w:r w:rsidRPr="00FC02A7">
        <w:rPr>
          <w:sz w:val="22"/>
          <w:szCs w:val="22"/>
        </w:rPr>
        <w:t xml:space="preserve">кциона. </w:t>
      </w:r>
    </w:p>
    <w:p w:rsidR="003269BC" w:rsidRPr="00FC02A7" w:rsidRDefault="00FC02A7" w:rsidP="003269BC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 xml:space="preserve">По результатам рассмотрения организатором аукциона поданных Заявок, в течение 1 (одного) часа после указания организатором аукциона статусов для всех поданных заявок, Оператор сообщает заявителям на участие в аукционе о статусах поданных ими заявок путем направления уведомлений, </w:t>
      </w:r>
      <w:proofErr w:type="gramStart"/>
      <w:r w:rsidR="003269BC" w:rsidRPr="00FC02A7">
        <w:rPr>
          <w:sz w:val="22"/>
          <w:szCs w:val="22"/>
        </w:rPr>
        <w:t>содержащих</w:t>
      </w:r>
      <w:proofErr w:type="gramEnd"/>
      <w:r w:rsidR="003269BC" w:rsidRPr="00FC02A7">
        <w:rPr>
          <w:sz w:val="22"/>
          <w:szCs w:val="22"/>
        </w:rPr>
        <w:t xml:space="preserve"> в том числе информацию о допуске к участию в аукционе либо отказе в допуске к участию в Аукционе. </w:t>
      </w:r>
    </w:p>
    <w:p w:rsidR="003269BC" w:rsidRPr="00FC02A7" w:rsidRDefault="007B6BF2" w:rsidP="003269BC">
      <w:pPr>
        <w:pStyle w:val="ab"/>
        <w:jc w:val="both"/>
        <w:rPr>
          <w:rFonts w:eastAsia="Calibri"/>
          <w:bCs/>
          <w:sz w:val="22"/>
          <w:szCs w:val="22"/>
          <w:lang w:eastAsia="en-US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В Аукционе могут участвовать только заявители, признанные участниками Аукциона.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rFonts w:eastAsia="Calibri"/>
          <w:bCs/>
          <w:sz w:val="22"/>
          <w:szCs w:val="22"/>
          <w:lang w:eastAsia="en-US"/>
        </w:rPr>
        <w:t xml:space="preserve">         </w:t>
      </w:r>
      <w:r w:rsidR="003269BC" w:rsidRPr="00FC02A7">
        <w:rPr>
          <w:rFonts w:eastAsia="Calibri"/>
          <w:bCs/>
          <w:sz w:val="22"/>
          <w:szCs w:val="22"/>
          <w:lang w:eastAsia="en-US"/>
        </w:rPr>
        <w:t>Процесс проведения электронного аукциона осуществляется в порядке, установленном Регламентом электронной площадки</w:t>
      </w:r>
      <w:r w:rsidR="003269BC" w:rsidRPr="00FC02A7">
        <w:rPr>
          <w:sz w:val="22"/>
          <w:szCs w:val="22"/>
        </w:rPr>
        <w:t xml:space="preserve"> «РТС-тендер».</w:t>
      </w:r>
      <w:r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 xml:space="preserve">Заявитель на участие в Аукционе, признанный участником аукциона в соответствии с полученным им уведомлением о допуске к участию в Аукционе считается участвующим в Аукционе с даты и времени начала проведения Аукциона, </w:t>
      </w:r>
      <w:proofErr w:type="gramStart"/>
      <w:r w:rsidR="003269BC" w:rsidRPr="00FC02A7">
        <w:rPr>
          <w:sz w:val="22"/>
          <w:szCs w:val="22"/>
        </w:rPr>
        <w:t>указанных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Процедура Аукциона проводится в день и время, </w:t>
      </w:r>
      <w:proofErr w:type="gramStart"/>
      <w:r w:rsidR="003269BC" w:rsidRPr="00FC02A7">
        <w:rPr>
          <w:sz w:val="22"/>
          <w:szCs w:val="22"/>
        </w:rPr>
        <w:t>указанные</w:t>
      </w:r>
      <w:proofErr w:type="gramEnd"/>
      <w:r w:rsidR="003269BC" w:rsidRPr="00FC02A7">
        <w:rPr>
          <w:sz w:val="22"/>
          <w:szCs w:val="22"/>
        </w:rPr>
        <w:t xml:space="preserve"> в Извещении о проведении Аукциона. Время проведения Аукциона соответствует местному времени.</w:t>
      </w:r>
      <w:r w:rsidR="00EB7370" w:rsidRPr="00FC02A7">
        <w:rPr>
          <w:sz w:val="22"/>
          <w:szCs w:val="22"/>
        </w:rPr>
        <w:t xml:space="preserve"> </w:t>
      </w:r>
      <w:r w:rsidR="00FF50D7" w:rsidRPr="00FC02A7">
        <w:rPr>
          <w:sz w:val="22"/>
          <w:szCs w:val="22"/>
        </w:rPr>
        <w:t xml:space="preserve"> </w:t>
      </w:r>
      <w:r w:rsidR="003269BC" w:rsidRPr="00FC02A7">
        <w:rPr>
          <w:sz w:val="22"/>
          <w:szCs w:val="22"/>
        </w:rPr>
        <w:t>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>кциона. Если в течение 1 (одного) часа со времени начала проведения Аукциона не поступило ни одного предложения о цене, которое предусматривало бы более высокую цену предмета Аукциона, Аукцион завершается с помощью программно-аппаратных средств Электронной площадки.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В случае поступления Предложения о цене, время представлен</w:t>
      </w:r>
      <w:r w:rsidR="007B6BF2" w:rsidRPr="00FC02A7">
        <w:rPr>
          <w:sz w:val="22"/>
          <w:szCs w:val="22"/>
        </w:rPr>
        <w:t xml:space="preserve">ия следующих Предложений о цене равно </w:t>
      </w:r>
      <w:r w:rsidRPr="00FC02A7">
        <w:rPr>
          <w:sz w:val="22"/>
          <w:szCs w:val="22"/>
        </w:rPr>
        <w:t xml:space="preserve">10 (десяти) минутам.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завершается с помощью программно-аппаратных средств электр</w:t>
      </w:r>
      <w:r w:rsidRPr="00FC02A7">
        <w:rPr>
          <w:sz w:val="22"/>
          <w:szCs w:val="22"/>
        </w:rPr>
        <w:t xml:space="preserve">онной площадки, если в течение </w:t>
      </w:r>
      <w:r w:rsidR="003269BC" w:rsidRPr="00FC02A7">
        <w:rPr>
          <w:sz w:val="22"/>
          <w:szCs w:val="22"/>
        </w:rPr>
        <w:t>10 (десяти) минут после поступления последнего Предложения о цене ни один Участник Аукциона не сделал следующего Предложения о цене. Оператор приост</w:t>
      </w:r>
      <w:r w:rsidRPr="00FC02A7">
        <w:rPr>
          <w:sz w:val="22"/>
          <w:szCs w:val="22"/>
        </w:rPr>
        <w:t xml:space="preserve">анавливает проведение Аукциона </w:t>
      </w:r>
      <w:r w:rsidR="003269BC" w:rsidRPr="00FC02A7">
        <w:rPr>
          <w:sz w:val="22"/>
          <w:szCs w:val="22"/>
        </w:rPr>
        <w:t xml:space="preserve">в случае технологического сбоя, зафиксированного программно-аппаратными средствами электронной площадки. 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</w:t>
      </w:r>
      <w:r w:rsidR="003269BC" w:rsidRPr="00FC02A7">
        <w:rPr>
          <w:sz w:val="22"/>
          <w:szCs w:val="22"/>
        </w:rPr>
        <w:t xml:space="preserve">Ход проведения Аукциона фиксируется Оператором электронной </w:t>
      </w:r>
      <w:proofErr w:type="gramStart"/>
      <w:r w:rsidR="003269BC" w:rsidRPr="00FC02A7">
        <w:rPr>
          <w:sz w:val="22"/>
          <w:szCs w:val="22"/>
        </w:rPr>
        <w:t>площадки</w:t>
      </w:r>
      <w:proofErr w:type="gramEnd"/>
      <w:r w:rsidR="003269BC" w:rsidRPr="00FC02A7">
        <w:rPr>
          <w:sz w:val="22"/>
          <w:szCs w:val="22"/>
        </w:rPr>
        <w:t xml:space="preserve"> и сведения о проведении Аукциона направляются организатору аукциона в течение 1 (одного) часа с момента завершения Аукциона для оформления протокола о результатах аукциона.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После завершения процедуры Аукциона и подведения организатором аукциона итогов Аукциона Оператор электронной площадки направляет победителю Аукциона</w:t>
      </w:r>
      <w:r w:rsidR="007B6BF2" w:rsidRPr="00FC02A7">
        <w:rPr>
          <w:sz w:val="22"/>
          <w:szCs w:val="22"/>
        </w:rPr>
        <w:t xml:space="preserve"> уведомление, содержащее, в том числе информацию </w:t>
      </w:r>
      <w:r w:rsidRPr="00FC02A7">
        <w:rPr>
          <w:sz w:val="22"/>
          <w:szCs w:val="22"/>
        </w:rPr>
        <w:t xml:space="preserve">о победителе. </w:t>
      </w:r>
    </w:p>
    <w:p w:rsidR="003269BC" w:rsidRPr="00FC02A7" w:rsidRDefault="007B6BF2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</w:t>
      </w:r>
      <w:r w:rsidR="003269BC" w:rsidRPr="00FC02A7">
        <w:rPr>
          <w:sz w:val="22"/>
          <w:szCs w:val="22"/>
        </w:rPr>
        <w:t>Аукцион признается несостоявшимся в случаях, предусмотренных законодательством, регулирующим земельные отношения, и настоящим извещением о проведен</w:t>
      </w:r>
      <w:proofErr w:type="gramStart"/>
      <w:r w:rsidR="003269BC" w:rsidRPr="00FC02A7">
        <w:rPr>
          <w:sz w:val="22"/>
          <w:szCs w:val="22"/>
        </w:rPr>
        <w:t>ии Ау</w:t>
      </w:r>
      <w:proofErr w:type="gramEnd"/>
      <w:r w:rsidR="003269BC" w:rsidRPr="00FC02A7">
        <w:rPr>
          <w:sz w:val="22"/>
          <w:szCs w:val="22"/>
        </w:rPr>
        <w:t xml:space="preserve">кциона, в том числе если: 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lastRenderedPageBreak/>
        <w:t>- по окончании срока подачи Заявок была подана только одна Заявка;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по окончании срока подачи Заявок не подано ни одной Заявки;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</w:t>
      </w:r>
      <w:proofErr w:type="gramStart"/>
      <w:r w:rsidRPr="00FC02A7">
        <w:rPr>
          <w:sz w:val="22"/>
          <w:szCs w:val="22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FC02A7">
        <w:rPr>
          <w:sz w:val="22"/>
          <w:szCs w:val="22"/>
        </w:rPr>
        <w:t xml:space="preserve"> всех заявителей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3269BC" w:rsidRPr="00FC02A7" w:rsidRDefault="003269BC" w:rsidP="003269BC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- в случае если в течени</w:t>
      </w:r>
      <w:proofErr w:type="gramStart"/>
      <w:r w:rsidRPr="00FC02A7">
        <w:rPr>
          <w:sz w:val="22"/>
          <w:szCs w:val="22"/>
        </w:rPr>
        <w:t>и</w:t>
      </w:r>
      <w:proofErr w:type="gramEnd"/>
      <w:r w:rsidRPr="00FC02A7">
        <w:rPr>
          <w:sz w:val="22"/>
          <w:szCs w:val="22"/>
        </w:rPr>
        <w:t xml:space="preserve"> 1 (одного) часа после начала проведения </w:t>
      </w:r>
      <w:r w:rsidR="007B6BF2" w:rsidRPr="00FC02A7">
        <w:rPr>
          <w:sz w:val="22"/>
          <w:szCs w:val="22"/>
        </w:rPr>
        <w:t xml:space="preserve">Аукциона не поступило ни одного предложения </w:t>
      </w:r>
      <w:r w:rsidRPr="00FC02A7">
        <w:rPr>
          <w:sz w:val="22"/>
          <w:szCs w:val="22"/>
        </w:rPr>
        <w:t>о цене, которое предусматривало бы более высокую цену предмета Аукциона.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Победителем Аукциона признается участник, предложивший наибольший размер ежегодной арендной платы за земельный участок.</w:t>
      </w:r>
      <w:r w:rsidR="003504A4" w:rsidRPr="00FC02A7">
        <w:rPr>
          <w:sz w:val="22"/>
          <w:szCs w:val="22"/>
        </w:rPr>
        <w:t xml:space="preserve"> </w:t>
      </w:r>
      <w:r w:rsidRPr="00FC02A7">
        <w:rPr>
          <w:sz w:val="22"/>
          <w:szCs w:val="22"/>
        </w:rPr>
        <w:t>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3269BC" w:rsidRPr="00FC02A7" w:rsidRDefault="003504A4" w:rsidP="00FC02A7">
      <w:pPr>
        <w:pStyle w:val="ab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           </w:t>
      </w:r>
      <w:proofErr w:type="gramStart"/>
      <w:r w:rsidR="003269BC" w:rsidRPr="00FC02A7">
        <w:rPr>
          <w:sz w:val="22"/>
          <w:szCs w:val="22"/>
        </w:rPr>
        <w:t>В случае если в Аукционе участвовал только один участник или при провед</w:t>
      </w:r>
      <w:r w:rsidR="007B6BF2" w:rsidRPr="00FC02A7">
        <w:rPr>
          <w:sz w:val="22"/>
          <w:szCs w:val="22"/>
        </w:rPr>
        <w:t xml:space="preserve">ении Аукциона не присутствовал </w:t>
      </w:r>
      <w:r w:rsidR="003269BC" w:rsidRPr="00FC02A7">
        <w:rPr>
          <w:sz w:val="22"/>
          <w:szCs w:val="22"/>
        </w:rPr>
        <w:t>ни один из участников Аукциона, либо если после троекратного объявления предложения о начальной цене предмета Аукциона (в течение 10 (десять) минут с момента начала электронного Аукциона для подачи первого предложения о цене лота) не поступило ни одно предложение о цене предмета Аукциона, которое предусматривало бы</w:t>
      </w:r>
      <w:proofErr w:type="gramEnd"/>
      <w:r w:rsidR="003269BC" w:rsidRPr="00FC02A7">
        <w:rPr>
          <w:sz w:val="22"/>
          <w:szCs w:val="22"/>
        </w:rPr>
        <w:t xml:space="preserve">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15. Результаты аукциона оформляются протоколом, который составляет организатор аукциона. В протоколе указываются: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1) сведения о месте, дате и времени проведения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2) предмет аукциона, в том числе сведения о местоположении и площади земельного участка;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5) сведения о последнем </w:t>
      </w:r>
      <w:proofErr w:type="gramStart"/>
      <w:r w:rsidRPr="00FC02A7">
        <w:rPr>
          <w:sz w:val="22"/>
          <w:szCs w:val="22"/>
        </w:rPr>
        <w:t>предложении</w:t>
      </w:r>
      <w:proofErr w:type="gramEnd"/>
      <w:r w:rsidRPr="00FC02A7">
        <w:rPr>
          <w:sz w:val="22"/>
          <w:szCs w:val="22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1B5D0C" w:rsidRPr="00534B5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16. Протокол о результатах аукциона размещается на официальном сайте в течение одного рабочего дня со дня </w:t>
      </w:r>
      <w:r w:rsidRPr="00534B57">
        <w:rPr>
          <w:sz w:val="22"/>
          <w:szCs w:val="22"/>
        </w:rPr>
        <w:t>подписания данного протокола.</w:t>
      </w:r>
    </w:p>
    <w:p w:rsidR="001B5D0C" w:rsidRPr="00534B5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4B57">
        <w:rPr>
          <w:sz w:val="22"/>
          <w:szCs w:val="22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534B57" w:rsidRPr="00534B57" w:rsidRDefault="00534B57" w:rsidP="00534B57">
      <w:pPr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</w:t>
      </w:r>
      <w:r w:rsidR="001B5D0C" w:rsidRPr="00534B57">
        <w:rPr>
          <w:sz w:val="22"/>
          <w:szCs w:val="22"/>
        </w:rPr>
        <w:t xml:space="preserve">18. </w:t>
      </w:r>
      <w:r w:rsidRPr="00534B57">
        <w:rPr>
          <w:rFonts w:eastAsiaTheme="minorHAnsi"/>
          <w:bCs/>
          <w:sz w:val="22"/>
          <w:szCs w:val="22"/>
          <w:lang w:eastAsia="en-US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 аренды земельного участка победителем аукциона.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4B57">
        <w:rPr>
          <w:sz w:val="22"/>
          <w:szCs w:val="22"/>
        </w:rPr>
        <w:t>19.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bookmarkStart w:id="3" w:name="Par53"/>
      <w:bookmarkEnd w:id="3"/>
      <w:r w:rsidRPr="00FC02A7">
        <w:rPr>
          <w:sz w:val="22"/>
          <w:szCs w:val="22"/>
        </w:rPr>
        <w:t xml:space="preserve">20. Уполномоченный орган направляет победителю аукциона или единственному принявшему участие в аукционе его участнику </w:t>
      </w:r>
      <w:r w:rsidR="005B521D">
        <w:rPr>
          <w:sz w:val="22"/>
          <w:szCs w:val="22"/>
        </w:rPr>
        <w:t xml:space="preserve">два </w:t>
      </w:r>
      <w:r w:rsidRPr="00FC02A7">
        <w:rPr>
          <w:sz w:val="22"/>
          <w:szCs w:val="22"/>
        </w:rPr>
        <w:t>экземпляра подписанного проекта договора купли-продажи или проекта договора аре</w:t>
      </w:r>
      <w:r w:rsidR="005B521D">
        <w:rPr>
          <w:sz w:val="22"/>
          <w:szCs w:val="22"/>
        </w:rPr>
        <w:t>нды земельного участка в пяти</w:t>
      </w:r>
      <w:r w:rsidRPr="00FC02A7">
        <w:rPr>
          <w:sz w:val="22"/>
          <w:szCs w:val="22"/>
        </w:rPr>
        <w:t xml:space="preserve">дневный срок со дня составления протокола о результатах аукциона. </w:t>
      </w:r>
      <w:proofErr w:type="gramStart"/>
      <w:r w:rsidRPr="00FC02A7">
        <w:rPr>
          <w:sz w:val="22"/>
          <w:szCs w:val="22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FC02A7">
        <w:rPr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</w:t>
      </w:r>
      <w:r w:rsidRPr="00FC02A7">
        <w:rPr>
          <w:b/>
          <w:sz w:val="22"/>
          <w:szCs w:val="22"/>
        </w:rPr>
        <w:t xml:space="preserve">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FC02A7">
        <w:rPr>
          <w:b/>
          <w:sz w:val="22"/>
          <w:szCs w:val="22"/>
        </w:rPr>
        <w:t>Не допускается заключение указанных договоров ранее чем, через десять дней со дня размещения информации о результатах аукциона на официальном сайте.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засчитываются в оплату приобретаемого земельного участка или в счет арендной платы за него. 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lastRenderedPageBreak/>
        <w:t xml:space="preserve">22. </w:t>
      </w:r>
      <w:proofErr w:type="gramStart"/>
      <w:r w:rsidRPr="00FC02A7">
        <w:rPr>
          <w:sz w:val="22"/>
          <w:szCs w:val="22"/>
        </w:rPr>
        <w:t xml:space="preserve">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РФ, возмещение расходов, связанных с выполнением кадастровых работ в отношении земельного участка, являющегося предметом указанных договоров, а также расходов, связанных с организацией и проведением аукциона.</w:t>
      </w:r>
      <w:proofErr w:type="gramEnd"/>
    </w:p>
    <w:p w:rsidR="00CD1F1F" w:rsidRDefault="001B5D0C" w:rsidP="00CD1F1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 xml:space="preserve">23. </w:t>
      </w:r>
      <w:proofErr w:type="gramStart"/>
      <w:r w:rsidRPr="00FC02A7">
        <w:rPr>
          <w:sz w:val="22"/>
          <w:szCs w:val="22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D40D26">
        <w:rPr>
          <w:sz w:val="22"/>
          <w:szCs w:val="22"/>
        </w:rPr>
        <w:t xml:space="preserve">десяти рабочих </w:t>
      </w:r>
      <w:r w:rsidRPr="00FC02A7">
        <w:rPr>
          <w:sz w:val="22"/>
          <w:szCs w:val="22"/>
        </w:rPr>
        <w:t>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FC02A7">
        <w:rPr>
          <w:sz w:val="22"/>
          <w:szCs w:val="22"/>
        </w:rPr>
        <w:t xml:space="preserve">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CD1F1F" w:rsidRDefault="001B5D0C" w:rsidP="00CD1F1F">
      <w:pPr>
        <w:autoSpaceDE w:val="0"/>
        <w:autoSpaceDN w:val="0"/>
        <w:adjustRightInd w:val="0"/>
        <w:ind w:firstLine="540"/>
        <w:jc w:val="both"/>
      </w:pPr>
      <w:r w:rsidRPr="00FC02A7">
        <w:rPr>
          <w:sz w:val="22"/>
          <w:szCs w:val="22"/>
        </w:rPr>
        <w:t xml:space="preserve">24. </w:t>
      </w:r>
      <w:proofErr w:type="gramStart"/>
      <w:r w:rsidR="00CD1F1F">
        <w:rPr>
          <w:sz w:val="22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C02A7">
        <w:rPr>
          <w:sz w:val="22"/>
          <w:szCs w:val="22"/>
        </w:rPr>
        <w:t>25. В случае</w:t>
      </w:r>
      <w:proofErr w:type="gramStart"/>
      <w:r w:rsidRPr="00FC02A7">
        <w:rPr>
          <w:sz w:val="22"/>
          <w:szCs w:val="22"/>
        </w:rPr>
        <w:t>,</w:t>
      </w:r>
      <w:proofErr w:type="gramEnd"/>
      <w:r w:rsidRPr="00FC02A7">
        <w:rPr>
          <w:sz w:val="22"/>
          <w:szCs w:val="22"/>
        </w:rPr>
        <w:t xml:space="preserve"> если в течение </w:t>
      </w:r>
      <w:r w:rsidR="00CD1F1F">
        <w:rPr>
          <w:sz w:val="22"/>
          <w:szCs w:val="22"/>
        </w:rPr>
        <w:t xml:space="preserve">десяти рабочих </w:t>
      </w:r>
      <w:r w:rsidRPr="00FC02A7">
        <w:rPr>
          <w:sz w:val="22"/>
          <w:szCs w:val="22"/>
        </w:rPr>
        <w:t xml:space="preserve">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 </w:t>
      </w:r>
      <w:r w:rsidR="00CD1F1F">
        <w:rPr>
          <w:sz w:val="22"/>
        </w:rPr>
        <w:t xml:space="preserve">уполномоченный орган </w:t>
      </w:r>
      <w:r w:rsidRPr="00FC02A7">
        <w:rPr>
          <w:sz w:val="22"/>
          <w:szCs w:val="22"/>
        </w:rPr>
        <w:t>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1B5D0C" w:rsidRPr="00FC02A7" w:rsidRDefault="001B5D0C" w:rsidP="001B5D0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4" w:name="Par71"/>
      <w:bookmarkEnd w:id="4"/>
      <w:r w:rsidRPr="00FC02A7">
        <w:rPr>
          <w:sz w:val="22"/>
          <w:szCs w:val="22"/>
        </w:rPr>
        <w:t xml:space="preserve">26.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30" w:history="1">
        <w:r w:rsidRPr="00FC02A7">
          <w:rPr>
            <w:color w:val="0000FF"/>
            <w:sz w:val="22"/>
            <w:szCs w:val="22"/>
          </w:rPr>
          <w:t>пунктом 13</w:t>
        </w:r>
      </w:hyperlink>
      <w:r w:rsidRPr="00FC02A7">
        <w:rPr>
          <w:sz w:val="22"/>
          <w:szCs w:val="22"/>
        </w:rPr>
        <w:t xml:space="preserve">, </w:t>
      </w:r>
      <w:hyperlink w:anchor="Par33" w:history="1">
        <w:r w:rsidRPr="00FC02A7">
          <w:rPr>
            <w:color w:val="0000FF"/>
            <w:sz w:val="22"/>
            <w:szCs w:val="22"/>
          </w:rPr>
          <w:t>14</w:t>
        </w:r>
      </w:hyperlink>
      <w:r w:rsidRPr="00FC02A7">
        <w:rPr>
          <w:sz w:val="22"/>
          <w:szCs w:val="22"/>
        </w:rPr>
        <w:t xml:space="preserve"> или </w:t>
      </w:r>
      <w:hyperlink w:anchor="Par53" w:history="1">
        <w:r w:rsidRPr="00FC02A7">
          <w:rPr>
            <w:color w:val="0000FF"/>
            <w:sz w:val="22"/>
            <w:szCs w:val="22"/>
          </w:rPr>
          <w:t>20</w:t>
        </w:r>
      </w:hyperlink>
      <w:r w:rsidRPr="00FC02A7">
        <w:rPr>
          <w:sz w:val="22"/>
          <w:szCs w:val="22"/>
        </w:rPr>
        <w:t xml:space="preserve"> ст. 39.12 ЗК РФ и которые уклонились от их заключения, включаются в реестр недобросовестных участников аукциона.</w:t>
      </w:r>
    </w:p>
    <w:p w:rsidR="00BF1A74" w:rsidRDefault="00BF1A74" w:rsidP="00BF1A7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 </w:t>
      </w:r>
      <w:r w:rsidR="001B5D0C" w:rsidRPr="00FC02A7">
        <w:rPr>
          <w:sz w:val="22"/>
          <w:szCs w:val="22"/>
        </w:rPr>
        <w:t xml:space="preserve">27. </w:t>
      </w:r>
      <w:r>
        <w:rPr>
          <w:rFonts w:eastAsiaTheme="minorHAnsi"/>
          <w:sz w:val="22"/>
          <w:szCs w:val="22"/>
          <w:lang w:eastAsia="en-US"/>
        </w:rPr>
        <w:t>В случае</w:t>
      </w:r>
      <w:proofErr w:type="gramStart"/>
      <w:r>
        <w:rPr>
          <w:rFonts w:eastAsiaTheme="minorHAnsi"/>
          <w:sz w:val="22"/>
          <w:szCs w:val="22"/>
          <w:lang w:eastAsia="en-US"/>
        </w:rPr>
        <w:t>,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11" w:history="1">
        <w:r>
          <w:rPr>
            <w:rFonts w:eastAsiaTheme="minorHAnsi"/>
            <w:color w:val="0000FF"/>
            <w:sz w:val="22"/>
            <w:szCs w:val="22"/>
            <w:lang w:eastAsia="en-US"/>
          </w:rPr>
          <w:t>пунктом 13</w:t>
        </w:r>
      </w:hyperlink>
      <w:r>
        <w:rPr>
          <w:rFonts w:eastAsiaTheme="minorHAnsi"/>
          <w:sz w:val="22"/>
          <w:szCs w:val="22"/>
          <w:lang w:eastAsia="en-US"/>
        </w:rPr>
        <w:t xml:space="preserve">, </w:t>
      </w:r>
      <w:hyperlink r:id="rId12" w:history="1">
        <w:r>
          <w:rPr>
            <w:rFonts w:eastAsiaTheme="minorHAnsi"/>
            <w:color w:val="0000FF"/>
            <w:sz w:val="22"/>
            <w:szCs w:val="22"/>
            <w:lang w:eastAsia="en-US"/>
          </w:rPr>
          <w:t>14</w:t>
        </w:r>
      </w:hyperlink>
      <w:r>
        <w:rPr>
          <w:rFonts w:eastAsiaTheme="minorHAnsi"/>
          <w:sz w:val="22"/>
          <w:szCs w:val="22"/>
          <w:lang w:eastAsia="en-US"/>
        </w:rPr>
        <w:t xml:space="preserve">, </w:t>
      </w:r>
      <w:hyperlink r:id="rId13" w:history="1">
        <w:r>
          <w:rPr>
            <w:rFonts w:eastAsiaTheme="minorHAnsi"/>
            <w:color w:val="0000FF"/>
            <w:sz w:val="22"/>
            <w:szCs w:val="22"/>
            <w:lang w:eastAsia="en-US"/>
          </w:rPr>
          <w:t>20</w:t>
        </w:r>
      </w:hyperlink>
      <w:r>
        <w:rPr>
          <w:rFonts w:eastAsiaTheme="minorHAnsi"/>
          <w:sz w:val="22"/>
          <w:szCs w:val="22"/>
          <w:lang w:eastAsia="en-US"/>
        </w:rPr>
        <w:t xml:space="preserve"> или </w:t>
      </w:r>
      <w:hyperlink r:id="rId14" w:history="1">
        <w:r>
          <w:rPr>
            <w:rFonts w:eastAsiaTheme="minorHAnsi"/>
            <w:color w:val="0000FF"/>
            <w:sz w:val="22"/>
            <w:szCs w:val="22"/>
            <w:lang w:eastAsia="en-US"/>
          </w:rPr>
          <w:t>25</w:t>
        </w:r>
      </w:hyperlink>
      <w:r>
        <w:rPr>
          <w:rFonts w:eastAsiaTheme="minorHAnsi"/>
          <w:sz w:val="22"/>
          <w:szCs w:val="22"/>
          <w:lang w:eastAsia="en-US"/>
        </w:rPr>
        <w:t xml:space="preserve"> настоящей статьи,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</w:t>
      </w:r>
      <w:hyperlink r:id="rId15" w:history="1">
        <w:r>
          <w:rPr>
            <w:rFonts w:eastAsiaTheme="minorHAnsi"/>
            <w:color w:val="0000FF"/>
            <w:sz w:val="22"/>
            <w:szCs w:val="22"/>
            <w:lang w:eastAsia="en-US"/>
          </w:rPr>
          <w:t>подпунктами 1</w:t>
        </w:r>
      </w:hyperlink>
      <w:r>
        <w:rPr>
          <w:rFonts w:eastAsiaTheme="minorHAnsi"/>
          <w:sz w:val="22"/>
          <w:szCs w:val="22"/>
          <w:lang w:eastAsia="en-US"/>
        </w:rPr>
        <w:t xml:space="preserve"> - </w:t>
      </w:r>
      <w:hyperlink r:id="rId16" w:history="1">
        <w:r>
          <w:rPr>
            <w:rFonts w:eastAsiaTheme="minorHAnsi"/>
            <w:color w:val="0000FF"/>
            <w:sz w:val="22"/>
            <w:szCs w:val="22"/>
            <w:lang w:eastAsia="en-US"/>
          </w:rPr>
          <w:t>3 пункта 29</w:t>
        </w:r>
      </w:hyperlink>
      <w:r>
        <w:rPr>
          <w:rFonts w:eastAsiaTheme="minorHAnsi"/>
          <w:sz w:val="22"/>
          <w:szCs w:val="22"/>
          <w:lang w:eastAsia="en-US"/>
        </w:rPr>
        <w:t xml:space="preserve"> настоящей статьи,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F1A74" w:rsidRDefault="00BF1A74" w:rsidP="00BF1A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C02A7">
        <w:rPr>
          <w:rFonts w:eastAsiaTheme="minorHAnsi"/>
          <w:sz w:val="22"/>
          <w:szCs w:val="22"/>
          <w:lang w:eastAsia="en-US"/>
        </w:rPr>
        <w:t xml:space="preserve"> </w:t>
      </w:r>
      <w:r w:rsidR="001B5D0C" w:rsidRPr="00FC02A7">
        <w:rPr>
          <w:rFonts w:eastAsiaTheme="minorHAnsi"/>
          <w:sz w:val="22"/>
          <w:szCs w:val="22"/>
          <w:lang w:eastAsia="en-US"/>
        </w:rPr>
        <w:t>В соответствии с п. 24 ст. 39.11. ЗК РФ уполномоченный орган принимает решение об отказе в проведен</w:t>
      </w:r>
      <w:proofErr w:type="gramStart"/>
      <w:r w:rsidR="001B5D0C"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="001B5D0C" w:rsidRPr="00FC02A7">
        <w:rPr>
          <w:rFonts w:eastAsiaTheme="minorHAnsi"/>
          <w:sz w:val="22"/>
          <w:szCs w:val="22"/>
          <w:lang w:eastAsia="en-US"/>
        </w:rPr>
        <w:t xml:space="preserve">кциона в случае выявления обстоятельств, предусмотренных </w:t>
      </w:r>
      <w:hyperlink r:id="rId17" w:history="1">
        <w:r w:rsidR="001B5D0C" w:rsidRPr="00FC02A7">
          <w:rPr>
            <w:rFonts w:eastAsiaTheme="minorHAnsi"/>
            <w:color w:val="0000FF"/>
            <w:sz w:val="22"/>
            <w:szCs w:val="22"/>
            <w:lang w:eastAsia="en-US"/>
          </w:rPr>
          <w:t>пунктом 8</w:t>
        </w:r>
      </w:hyperlink>
      <w:r w:rsidR="001B5D0C" w:rsidRPr="00FC02A7">
        <w:rPr>
          <w:rFonts w:eastAsiaTheme="minorHAnsi"/>
          <w:sz w:val="22"/>
          <w:szCs w:val="22"/>
          <w:lang w:eastAsia="en-US"/>
        </w:rPr>
        <w:t xml:space="preserve"> настоящей статьи. </w:t>
      </w:r>
      <w:r>
        <w:rPr>
          <w:rFonts w:eastAsiaTheme="minorHAnsi"/>
          <w:sz w:val="22"/>
          <w:szCs w:val="22"/>
          <w:lang w:eastAsia="en-US"/>
        </w:rPr>
        <w:t xml:space="preserve">    </w:t>
      </w:r>
    </w:p>
    <w:p w:rsidR="001B5D0C" w:rsidRPr="00FC02A7" w:rsidRDefault="00BF1A74" w:rsidP="00BF1A7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 w:rsidR="001B5D0C" w:rsidRPr="00FC02A7">
        <w:rPr>
          <w:rFonts w:eastAsiaTheme="minorHAnsi"/>
          <w:sz w:val="22"/>
          <w:szCs w:val="22"/>
          <w:lang w:eastAsia="en-US"/>
        </w:rP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1B5D0C" w:rsidRPr="00FC02A7">
        <w:rPr>
          <w:rFonts w:eastAsiaTheme="minorHAnsi"/>
          <w:sz w:val="22"/>
          <w:szCs w:val="22"/>
          <w:lang w:eastAsia="en-US"/>
        </w:rPr>
        <w:t>ии ау</w:t>
      </w:r>
      <w:proofErr w:type="gramEnd"/>
      <w:r w:rsidR="001B5D0C" w:rsidRPr="00FC02A7">
        <w:rPr>
          <w:rFonts w:eastAsiaTheme="minorHAnsi"/>
          <w:sz w:val="22"/>
          <w:szCs w:val="22"/>
          <w:lang w:eastAsia="en-US"/>
        </w:rPr>
        <w:t>кциона обязан известить участников аукциона об отказе в проведении аукциона и возвратить е</w:t>
      </w:r>
      <w:r w:rsidR="00FC02A7">
        <w:rPr>
          <w:rFonts w:eastAsiaTheme="minorHAnsi"/>
          <w:sz w:val="22"/>
          <w:szCs w:val="22"/>
          <w:lang w:eastAsia="en-US"/>
        </w:rPr>
        <w:t>го участникам внесенные задатки.</w:t>
      </w:r>
    </w:p>
    <w:sectPr w:rsidR="001B5D0C" w:rsidRPr="00FC02A7" w:rsidSect="00FC02A7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96327"/>
    <w:multiLevelType w:val="hybridMultilevel"/>
    <w:tmpl w:val="0FDA9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D0C"/>
    <w:rsid w:val="00002766"/>
    <w:rsid w:val="0001074D"/>
    <w:rsid w:val="00017BA1"/>
    <w:rsid w:val="00025CAD"/>
    <w:rsid w:val="00054EB0"/>
    <w:rsid w:val="00056290"/>
    <w:rsid w:val="0006212D"/>
    <w:rsid w:val="000809B3"/>
    <w:rsid w:val="000B5DF3"/>
    <w:rsid w:val="000B652D"/>
    <w:rsid w:val="000C1993"/>
    <w:rsid w:val="000C32FB"/>
    <w:rsid w:val="000D45E5"/>
    <w:rsid w:val="000D543B"/>
    <w:rsid w:val="000D6814"/>
    <w:rsid w:val="00107284"/>
    <w:rsid w:val="0011735E"/>
    <w:rsid w:val="00123FFC"/>
    <w:rsid w:val="001320CF"/>
    <w:rsid w:val="00141ACF"/>
    <w:rsid w:val="00152F98"/>
    <w:rsid w:val="00166B1F"/>
    <w:rsid w:val="00184087"/>
    <w:rsid w:val="00193A4F"/>
    <w:rsid w:val="001A52C5"/>
    <w:rsid w:val="001B5D0C"/>
    <w:rsid w:val="001D28CB"/>
    <w:rsid w:val="001E06C4"/>
    <w:rsid w:val="001F0BA9"/>
    <w:rsid w:val="002305E9"/>
    <w:rsid w:val="00234C4D"/>
    <w:rsid w:val="002465B3"/>
    <w:rsid w:val="00250270"/>
    <w:rsid w:val="0025282D"/>
    <w:rsid w:val="00256969"/>
    <w:rsid w:val="00271A0B"/>
    <w:rsid w:val="002A136B"/>
    <w:rsid w:val="002A4044"/>
    <w:rsid w:val="002A490E"/>
    <w:rsid w:val="002B19DC"/>
    <w:rsid w:val="002D5359"/>
    <w:rsid w:val="002F6D69"/>
    <w:rsid w:val="003269BC"/>
    <w:rsid w:val="0033310C"/>
    <w:rsid w:val="003504A4"/>
    <w:rsid w:val="003A4170"/>
    <w:rsid w:val="003A42FE"/>
    <w:rsid w:val="003B71FB"/>
    <w:rsid w:val="003C1149"/>
    <w:rsid w:val="003D5094"/>
    <w:rsid w:val="003F2DF0"/>
    <w:rsid w:val="00405155"/>
    <w:rsid w:val="00430AF6"/>
    <w:rsid w:val="00465733"/>
    <w:rsid w:val="004664FC"/>
    <w:rsid w:val="00471CF1"/>
    <w:rsid w:val="00471EAE"/>
    <w:rsid w:val="004972EF"/>
    <w:rsid w:val="004A2599"/>
    <w:rsid w:val="004D5B43"/>
    <w:rsid w:val="004E36CF"/>
    <w:rsid w:val="004E3CE0"/>
    <w:rsid w:val="004E6F33"/>
    <w:rsid w:val="004F1500"/>
    <w:rsid w:val="004F2F5B"/>
    <w:rsid w:val="004F4601"/>
    <w:rsid w:val="004F5843"/>
    <w:rsid w:val="00502D0F"/>
    <w:rsid w:val="00534B57"/>
    <w:rsid w:val="005637B6"/>
    <w:rsid w:val="0057367A"/>
    <w:rsid w:val="005B2CF4"/>
    <w:rsid w:val="005B48F8"/>
    <w:rsid w:val="005B521D"/>
    <w:rsid w:val="005C61DC"/>
    <w:rsid w:val="005D2F15"/>
    <w:rsid w:val="005E710A"/>
    <w:rsid w:val="005F123D"/>
    <w:rsid w:val="005F445F"/>
    <w:rsid w:val="005F5D19"/>
    <w:rsid w:val="00627CB6"/>
    <w:rsid w:val="00634DFB"/>
    <w:rsid w:val="00644B08"/>
    <w:rsid w:val="00650EB8"/>
    <w:rsid w:val="00650EDC"/>
    <w:rsid w:val="0067272F"/>
    <w:rsid w:val="00682559"/>
    <w:rsid w:val="00692984"/>
    <w:rsid w:val="00692F36"/>
    <w:rsid w:val="006C00F3"/>
    <w:rsid w:val="006C2878"/>
    <w:rsid w:val="006C3039"/>
    <w:rsid w:val="00714D3A"/>
    <w:rsid w:val="0073100F"/>
    <w:rsid w:val="007345AC"/>
    <w:rsid w:val="007602C8"/>
    <w:rsid w:val="00772726"/>
    <w:rsid w:val="00777CDF"/>
    <w:rsid w:val="0078719C"/>
    <w:rsid w:val="007B0DB0"/>
    <w:rsid w:val="007B4E2E"/>
    <w:rsid w:val="007B6BF2"/>
    <w:rsid w:val="007C5780"/>
    <w:rsid w:val="007E3512"/>
    <w:rsid w:val="00830EED"/>
    <w:rsid w:val="00864712"/>
    <w:rsid w:val="00886758"/>
    <w:rsid w:val="00891951"/>
    <w:rsid w:val="00896527"/>
    <w:rsid w:val="008A14DB"/>
    <w:rsid w:val="008A171C"/>
    <w:rsid w:val="008A177E"/>
    <w:rsid w:val="008C5B79"/>
    <w:rsid w:val="008D4B1A"/>
    <w:rsid w:val="008F1436"/>
    <w:rsid w:val="008F6C4E"/>
    <w:rsid w:val="0091674D"/>
    <w:rsid w:val="00923FBC"/>
    <w:rsid w:val="00931056"/>
    <w:rsid w:val="00951C48"/>
    <w:rsid w:val="009C6EA1"/>
    <w:rsid w:val="009F69F8"/>
    <w:rsid w:val="00A40368"/>
    <w:rsid w:val="00A449B6"/>
    <w:rsid w:val="00A50F4B"/>
    <w:rsid w:val="00A53A7E"/>
    <w:rsid w:val="00A65803"/>
    <w:rsid w:val="00AA1500"/>
    <w:rsid w:val="00AB4F67"/>
    <w:rsid w:val="00AF6381"/>
    <w:rsid w:val="00B01195"/>
    <w:rsid w:val="00B06E22"/>
    <w:rsid w:val="00B12B5E"/>
    <w:rsid w:val="00B20468"/>
    <w:rsid w:val="00B67D31"/>
    <w:rsid w:val="00B85000"/>
    <w:rsid w:val="00B87CBE"/>
    <w:rsid w:val="00B9656F"/>
    <w:rsid w:val="00BA0083"/>
    <w:rsid w:val="00BA41F4"/>
    <w:rsid w:val="00BC219C"/>
    <w:rsid w:val="00BE2D5F"/>
    <w:rsid w:val="00BE7E48"/>
    <w:rsid w:val="00BF0556"/>
    <w:rsid w:val="00BF1A74"/>
    <w:rsid w:val="00C10164"/>
    <w:rsid w:val="00C10313"/>
    <w:rsid w:val="00C254F0"/>
    <w:rsid w:val="00C262B4"/>
    <w:rsid w:val="00C43EBE"/>
    <w:rsid w:val="00C51E1F"/>
    <w:rsid w:val="00C627B3"/>
    <w:rsid w:val="00C759E1"/>
    <w:rsid w:val="00C86C38"/>
    <w:rsid w:val="00C87810"/>
    <w:rsid w:val="00C95EC3"/>
    <w:rsid w:val="00CB0CD4"/>
    <w:rsid w:val="00CB1551"/>
    <w:rsid w:val="00CB5957"/>
    <w:rsid w:val="00CB79DF"/>
    <w:rsid w:val="00CD1F1F"/>
    <w:rsid w:val="00CD2A31"/>
    <w:rsid w:val="00CD3101"/>
    <w:rsid w:val="00CF6EBD"/>
    <w:rsid w:val="00D03B52"/>
    <w:rsid w:val="00D06644"/>
    <w:rsid w:val="00D14505"/>
    <w:rsid w:val="00D20DB4"/>
    <w:rsid w:val="00D40D26"/>
    <w:rsid w:val="00D4279D"/>
    <w:rsid w:val="00D66CDA"/>
    <w:rsid w:val="00D70F99"/>
    <w:rsid w:val="00DB05DA"/>
    <w:rsid w:val="00DC2A12"/>
    <w:rsid w:val="00DC69F8"/>
    <w:rsid w:val="00DD1D7D"/>
    <w:rsid w:val="00DD689E"/>
    <w:rsid w:val="00DE1813"/>
    <w:rsid w:val="00E6346E"/>
    <w:rsid w:val="00E709AA"/>
    <w:rsid w:val="00E850D3"/>
    <w:rsid w:val="00EB7370"/>
    <w:rsid w:val="00EE59EC"/>
    <w:rsid w:val="00EE6217"/>
    <w:rsid w:val="00EE7BF8"/>
    <w:rsid w:val="00EF38D4"/>
    <w:rsid w:val="00F02F86"/>
    <w:rsid w:val="00F05E41"/>
    <w:rsid w:val="00F26F91"/>
    <w:rsid w:val="00F31128"/>
    <w:rsid w:val="00F3317E"/>
    <w:rsid w:val="00F33EB1"/>
    <w:rsid w:val="00F378EE"/>
    <w:rsid w:val="00F5264D"/>
    <w:rsid w:val="00F6170B"/>
    <w:rsid w:val="00F61D3C"/>
    <w:rsid w:val="00F80B61"/>
    <w:rsid w:val="00FC02A7"/>
    <w:rsid w:val="00FF50D7"/>
    <w:rsid w:val="00F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18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99"/>
    <w:qFormat/>
    <w:rsid w:val="00EE59EC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unhideWhenUsed/>
    <w:rsid w:val="00EE59EC"/>
    <w:pPr>
      <w:spacing w:before="100" w:beforeAutospacing="1" w:after="100" w:afterAutospacing="1" w:line="360" w:lineRule="auto"/>
      <w:jc w:val="both"/>
    </w:pPr>
    <w:rPr>
      <w:rFonts w:ascii="Verdana" w:hAnsi="Verdana"/>
      <w:color w:val="000000"/>
      <w:sz w:val="18"/>
      <w:szCs w:val="18"/>
    </w:rPr>
  </w:style>
  <w:style w:type="paragraph" w:styleId="a9">
    <w:name w:val="Body Text Indent"/>
    <w:basedOn w:val="a"/>
    <w:link w:val="aa"/>
    <w:uiPriority w:val="99"/>
    <w:rsid w:val="00F3112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31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3269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69BC"/>
    <w:rPr>
      <w:rFonts w:ascii="Courier New" w:eastAsia="Courier New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32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zul">
    <w:name w:val="rezul"/>
    <w:basedOn w:val="a"/>
    <w:rsid w:val="005B48F8"/>
    <w:pPr>
      <w:widowControl w:val="0"/>
      <w:ind w:firstLine="283"/>
      <w:jc w:val="both"/>
    </w:pPr>
    <w:rPr>
      <w:b/>
      <w:szCs w:val="20"/>
      <w:lang w:val="en-US" w:eastAsia="en-US"/>
    </w:rPr>
  </w:style>
  <w:style w:type="paragraph" w:styleId="ac">
    <w:name w:val="List Paragraph"/>
    <w:basedOn w:val="a"/>
    <w:uiPriority w:val="99"/>
    <w:qFormat/>
    <w:rsid w:val="00AA15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066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basedOn w:val="a0"/>
    <w:link w:val="1"/>
    <w:rsid w:val="0005629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056290"/>
    <w:pPr>
      <w:widowControl w:val="0"/>
      <w:shd w:val="clear" w:color="auto" w:fill="FFFFFF"/>
      <w:spacing w:after="180" w:line="0" w:lineRule="atLeast"/>
      <w:ind w:hanging="28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e">
    <w:name w:val="Plain Text"/>
    <w:aliases w:val="Plain Text Char"/>
    <w:basedOn w:val="a"/>
    <w:link w:val="af"/>
    <w:rsid w:val="00D4279D"/>
    <w:rPr>
      <w:rFonts w:ascii="Courier New" w:hAnsi="Courier New" w:cs="Courier New"/>
    </w:rPr>
  </w:style>
  <w:style w:type="character" w:customStyle="1" w:styleId="af">
    <w:name w:val="Текст Знак"/>
    <w:aliases w:val="Plain Text Char Знак"/>
    <w:basedOn w:val="a0"/>
    <w:link w:val="ae"/>
    <w:rsid w:val="00D4279D"/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5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B5D0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2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A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login.consultant.ru/link/?req=doc&amp;base=LAW&amp;n=483141&amp;dst=277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https://login.consultant.ru/link/?req=doc&amp;base=LAW&amp;n=483141&amp;dst=2772" TargetMode="External"/><Relationship Id="rId17" Type="http://schemas.openxmlformats.org/officeDocument/2006/relationships/hyperlink" Target="consultantplus://offline/ref=9703EF96B82B8417AE365E3E1BC356749809A3FFA4812904B2DA6D644ED71E6176BE511B73FF30D3628671991E1BC24298B449FCDCk0g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141&amp;dst=714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kumi_prom@mail.ru" TargetMode="External"/><Relationship Id="rId11" Type="http://schemas.openxmlformats.org/officeDocument/2006/relationships/hyperlink" Target="https://login.consultant.ru/link/?req=doc&amp;base=LAW&amp;n=483141&amp;dst=6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141&amp;dst=712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rts-tender.ru/platform-rules/platform-property-sales" TargetMode="External"/><Relationship Id="rId14" Type="http://schemas.openxmlformats.org/officeDocument/2006/relationships/hyperlink" Target="https://login.consultant.ru/link/?req=doc&amp;base=LAW&amp;n=483141&amp;dst=2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A82A9-1EF0-4656-832E-29F77B4CB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12</Pages>
  <Words>6530</Words>
  <Characters>37221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Файзулина Оксана Раисовна</dc:creator>
  <cp:lastModifiedBy>Home</cp:lastModifiedBy>
  <cp:revision>81</cp:revision>
  <cp:lastPrinted>2025-03-26T05:31:00Z</cp:lastPrinted>
  <dcterms:created xsi:type="dcterms:W3CDTF">2025-02-03T02:41:00Z</dcterms:created>
  <dcterms:modified xsi:type="dcterms:W3CDTF">2025-04-04T08:31:00Z</dcterms:modified>
</cp:coreProperties>
</file>