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ED4" w:rsidRDefault="00E43052" w:rsidP="00DF5ED4">
      <w:pPr>
        <w:autoSpaceDE w:val="0"/>
        <w:autoSpaceDN w:val="0"/>
        <w:adjustRightInd w:val="0"/>
        <w:spacing w:before="360"/>
        <w:jc w:val="center"/>
        <w:rPr>
          <w:b/>
          <w:noProof/>
          <w:sz w:val="32"/>
          <w:szCs w:val="32"/>
        </w:rPr>
      </w:pPr>
      <w:r>
        <w:rPr>
          <w:noProof/>
        </w:rPr>
        <w:drawing>
          <wp:inline distT="0" distB="0" distL="0" distR="0">
            <wp:extent cx="605790" cy="700405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00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49C1" w:rsidRDefault="00C049C1" w:rsidP="00C049C1">
      <w:pPr>
        <w:pStyle w:val="5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КЕМЕРОВСКАЯ ОБЛАСТЬ</w:t>
      </w:r>
    </w:p>
    <w:p w:rsidR="00C049C1" w:rsidRDefault="00C049C1" w:rsidP="00C049C1">
      <w:pPr>
        <w:pStyle w:val="5"/>
        <w:rPr>
          <w:sz w:val="32"/>
          <w:szCs w:val="32"/>
          <w:lang w:val="ru-RU"/>
        </w:rPr>
      </w:pPr>
      <w:r w:rsidRPr="005555BA">
        <w:rPr>
          <w:sz w:val="32"/>
          <w:szCs w:val="32"/>
          <w:lang w:val="ru-RU"/>
        </w:rPr>
        <w:t>АДМИНИСТРАЦИ</w:t>
      </w:r>
      <w:r>
        <w:rPr>
          <w:sz w:val="32"/>
          <w:szCs w:val="32"/>
          <w:lang w:val="ru-RU"/>
        </w:rPr>
        <w:t>Я</w:t>
      </w:r>
      <w:r w:rsidRPr="005555BA">
        <w:rPr>
          <w:sz w:val="32"/>
          <w:szCs w:val="32"/>
          <w:lang w:val="ru-RU"/>
        </w:rPr>
        <w:t xml:space="preserve"> </w:t>
      </w:r>
    </w:p>
    <w:p w:rsidR="00C049C1" w:rsidRPr="005555BA" w:rsidRDefault="00C049C1" w:rsidP="00C049C1">
      <w:pPr>
        <w:pStyle w:val="5"/>
        <w:ind w:left="-180" w:right="-251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ПРОМЫШЛЕННОВСКОГО МУНИЦИПАЛЬНОГО </w:t>
      </w:r>
      <w:r w:rsidR="005632D2">
        <w:rPr>
          <w:sz w:val="32"/>
          <w:szCs w:val="32"/>
          <w:lang w:val="ru-RU"/>
        </w:rPr>
        <w:t>ОКРУГ</w:t>
      </w:r>
      <w:r>
        <w:rPr>
          <w:sz w:val="32"/>
          <w:szCs w:val="32"/>
          <w:lang w:val="ru-RU"/>
        </w:rPr>
        <w:t>А</w:t>
      </w:r>
    </w:p>
    <w:p w:rsidR="00F46B9F" w:rsidRPr="00D72EFD" w:rsidRDefault="00F46B9F" w:rsidP="00F46B9F">
      <w:pPr>
        <w:keepNext/>
        <w:spacing w:before="360"/>
        <w:jc w:val="center"/>
        <w:outlineLvl w:val="3"/>
        <w:rPr>
          <w:spacing w:val="60"/>
          <w:sz w:val="28"/>
          <w:szCs w:val="28"/>
        </w:rPr>
      </w:pPr>
      <w:r w:rsidRPr="00D72EFD">
        <w:rPr>
          <w:spacing w:val="60"/>
          <w:sz w:val="28"/>
          <w:szCs w:val="28"/>
        </w:rPr>
        <w:t>ПОСТАНОВЛЕНИЕ</w:t>
      </w:r>
    </w:p>
    <w:p w:rsidR="00F46B9F" w:rsidRDefault="00F46B9F" w:rsidP="00F46B9F">
      <w:pPr>
        <w:autoSpaceDE w:val="0"/>
        <w:autoSpaceDN w:val="0"/>
        <w:adjustRightInd w:val="0"/>
        <w:spacing w:before="480"/>
        <w:jc w:val="center"/>
        <w:rPr>
          <w:sz w:val="28"/>
          <w:szCs w:val="28"/>
        </w:rPr>
      </w:pPr>
      <w:r>
        <w:t>от</w:t>
      </w:r>
      <w:r>
        <w:rPr>
          <w:sz w:val="28"/>
          <w:szCs w:val="28"/>
        </w:rPr>
        <w:t xml:space="preserve"> «</w:t>
      </w:r>
      <w:r w:rsidRPr="003A6963">
        <w:rPr>
          <w:sz w:val="24"/>
          <w:szCs w:val="24"/>
        </w:rPr>
        <w:t>_</w:t>
      </w:r>
      <w:r w:rsidR="003A6963" w:rsidRPr="003A6963">
        <w:rPr>
          <w:sz w:val="28"/>
          <w:szCs w:val="28"/>
          <w:u w:val="single"/>
        </w:rPr>
        <w:t>16</w:t>
      </w:r>
      <w:r w:rsidRPr="003A6963">
        <w:rPr>
          <w:sz w:val="24"/>
          <w:szCs w:val="24"/>
        </w:rPr>
        <w:t>_</w:t>
      </w:r>
      <w:r>
        <w:rPr>
          <w:sz w:val="28"/>
          <w:szCs w:val="28"/>
        </w:rPr>
        <w:t>»</w:t>
      </w:r>
      <w:r w:rsidRPr="003A6963">
        <w:rPr>
          <w:sz w:val="24"/>
          <w:szCs w:val="24"/>
        </w:rPr>
        <w:t>_</w:t>
      </w:r>
      <w:r w:rsidR="003A6963" w:rsidRPr="003A6963">
        <w:rPr>
          <w:sz w:val="28"/>
          <w:szCs w:val="28"/>
          <w:u w:val="single"/>
        </w:rPr>
        <w:t>апреля</w:t>
      </w:r>
      <w:r w:rsidRPr="003A6963">
        <w:rPr>
          <w:sz w:val="24"/>
          <w:szCs w:val="24"/>
        </w:rPr>
        <w:t>_</w:t>
      </w:r>
      <w:r w:rsidR="0001394F" w:rsidRPr="0001394F">
        <w:rPr>
          <w:sz w:val="28"/>
          <w:szCs w:val="28"/>
          <w:u w:val="single"/>
        </w:rPr>
        <w:t>2025</w:t>
      </w:r>
      <w:r w:rsidR="0001394F">
        <w:rPr>
          <w:sz w:val="24"/>
          <w:szCs w:val="24"/>
        </w:rPr>
        <w:t xml:space="preserve"> </w:t>
      </w:r>
      <w:r w:rsidRPr="00D84C41">
        <w:t>г.</w:t>
      </w:r>
      <w:r>
        <w:rPr>
          <w:sz w:val="28"/>
          <w:szCs w:val="28"/>
        </w:rPr>
        <w:t xml:space="preserve"> </w:t>
      </w:r>
      <w:r>
        <w:t>№</w:t>
      </w:r>
      <w:r w:rsidRPr="003A6963">
        <w:rPr>
          <w:sz w:val="24"/>
          <w:szCs w:val="24"/>
        </w:rPr>
        <w:t>_</w:t>
      </w:r>
      <w:r w:rsidR="003A6963" w:rsidRPr="003A6963">
        <w:rPr>
          <w:sz w:val="28"/>
          <w:szCs w:val="28"/>
          <w:u w:val="single"/>
        </w:rPr>
        <w:t>408-П</w:t>
      </w:r>
      <w:r w:rsidRPr="003A6963">
        <w:rPr>
          <w:sz w:val="24"/>
          <w:szCs w:val="24"/>
        </w:rPr>
        <w:t>__</w:t>
      </w:r>
    </w:p>
    <w:p w:rsidR="00F46B9F" w:rsidRDefault="00F46B9F" w:rsidP="00F46B9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t>пгт. Промышленная</w:t>
      </w:r>
    </w:p>
    <w:p w:rsidR="00120474" w:rsidRDefault="00120474" w:rsidP="00120474">
      <w:pPr>
        <w:autoSpaceDE w:val="0"/>
        <w:autoSpaceDN w:val="0"/>
        <w:adjustRightInd w:val="0"/>
        <w:spacing w:before="120" w:line="360" w:lineRule="auto"/>
        <w:jc w:val="center"/>
      </w:pPr>
    </w:p>
    <w:p w:rsidR="005632D2" w:rsidRPr="00762628" w:rsidRDefault="005632D2" w:rsidP="00712908">
      <w:pPr>
        <w:autoSpaceDE w:val="0"/>
        <w:autoSpaceDN w:val="0"/>
        <w:adjustRightInd w:val="0"/>
        <w:spacing w:before="120"/>
        <w:jc w:val="center"/>
      </w:pPr>
    </w:p>
    <w:p w:rsidR="00BC7C66" w:rsidRPr="00BC7C66" w:rsidRDefault="004B30B1" w:rsidP="00BC7C6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C7C66">
        <w:rPr>
          <w:b/>
          <w:bCs/>
          <w:sz w:val="28"/>
          <w:szCs w:val="28"/>
        </w:rPr>
        <w:t xml:space="preserve">О проведении публичных слушаний </w:t>
      </w:r>
      <w:r w:rsidR="00BC7C66" w:rsidRPr="00BC7C66">
        <w:rPr>
          <w:b/>
          <w:bCs/>
          <w:sz w:val="28"/>
          <w:szCs w:val="28"/>
        </w:rPr>
        <w:t>по программ</w:t>
      </w:r>
      <w:r w:rsidR="00BC7C66">
        <w:rPr>
          <w:b/>
          <w:bCs/>
          <w:sz w:val="28"/>
          <w:szCs w:val="28"/>
        </w:rPr>
        <w:t>е</w:t>
      </w:r>
    </w:p>
    <w:p w:rsidR="00BC7C66" w:rsidRDefault="00BC7C66" w:rsidP="00BC7C66">
      <w:pPr>
        <w:pStyle w:val="20"/>
        <w:shd w:val="clear" w:color="auto" w:fill="auto"/>
        <w:spacing w:before="0"/>
        <w:ind w:left="600" w:right="720"/>
        <w:jc w:val="center"/>
        <w:rPr>
          <w:sz w:val="28"/>
          <w:szCs w:val="28"/>
        </w:rPr>
      </w:pPr>
      <w:r w:rsidRPr="00056593">
        <w:rPr>
          <w:sz w:val="28"/>
          <w:szCs w:val="28"/>
        </w:rPr>
        <w:t>профилактики рисков причинения вреда (ущерба) охраняемым законом ценностям при осуществлении муниципального</w:t>
      </w:r>
      <w:r>
        <w:rPr>
          <w:sz w:val="28"/>
          <w:szCs w:val="28"/>
        </w:rPr>
        <w:t xml:space="preserve"> </w:t>
      </w:r>
      <w:proofErr w:type="gramStart"/>
      <w:r w:rsidR="00524A5C">
        <w:rPr>
          <w:sz w:val="28"/>
          <w:szCs w:val="28"/>
        </w:rPr>
        <w:t xml:space="preserve">контроля </w:t>
      </w:r>
      <w:r w:rsidR="0032058D">
        <w:rPr>
          <w:sz w:val="28"/>
          <w:szCs w:val="28"/>
        </w:rPr>
        <w:t>за</w:t>
      </w:r>
      <w:proofErr w:type="gramEnd"/>
      <w:r w:rsidR="0032058D">
        <w:rPr>
          <w:sz w:val="28"/>
          <w:szCs w:val="28"/>
        </w:rPr>
        <w:t xml:space="preserve"> сохранением автомобильных дорог на </w:t>
      </w:r>
      <w:r w:rsidR="00524A5C" w:rsidRPr="005F68EB">
        <w:rPr>
          <w:sz w:val="28"/>
          <w:szCs w:val="28"/>
        </w:rPr>
        <w:t>территории Промышленновского муниципального округа</w:t>
      </w:r>
      <w:r w:rsidR="00524A5C" w:rsidRPr="00056593">
        <w:rPr>
          <w:sz w:val="28"/>
          <w:szCs w:val="28"/>
        </w:rPr>
        <w:t xml:space="preserve"> </w:t>
      </w:r>
      <w:r w:rsidRPr="00056593">
        <w:rPr>
          <w:sz w:val="28"/>
          <w:szCs w:val="28"/>
        </w:rPr>
        <w:t>на 202</w:t>
      </w:r>
      <w:r w:rsidR="00120474">
        <w:rPr>
          <w:sz w:val="28"/>
          <w:szCs w:val="28"/>
        </w:rPr>
        <w:t>5</w:t>
      </w:r>
      <w:r w:rsidRPr="00056593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</w:p>
    <w:p w:rsidR="005632D2" w:rsidRPr="004B30B1" w:rsidRDefault="005632D2" w:rsidP="004D3AA7">
      <w:pPr>
        <w:jc w:val="center"/>
        <w:rPr>
          <w:b/>
          <w:bCs/>
          <w:color w:val="000000"/>
          <w:sz w:val="27"/>
          <w:szCs w:val="27"/>
        </w:rPr>
      </w:pPr>
    </w:p>
    <w:p w:rsidR="00284E4E" w:rsidRDefault="004B30B1" w:rsidP="00284E4E">
      <w:pPr>
        <w:pStyle w:val="21"/>
        <w:shd w:val="clear" w:color="auto" w:fill="auto"/>
        <w:spacing w:before="0" w:after="341" w:line="322" w:lineRule="exact"/>
        <w:ind w:right="23" w:firstLine="578"/>
        <w:contextualSpacing/>
        <w:jc w:val="both"/>
      </w:pPr>
      <w:r>
        <w:t xml:space="preserve">В соответствии с Федеральным законом от 06.10.2003 № 131-Ф3 </w:t>
      </w:r>
      <w:r w:rsidR="00BC7C66">
        <w:t xml:space="preserve">            </w:t>
      </w:r>
      <w:r>
        <w:t xml:space="preserve">«Об общих принципах организации местного самоуправления в Российской Федерации», </w:t>
      </w:r>
      <w:r w:rsidR="00BC7C66" w:rsidRPr="00BC7C66">
        <w:t xml:space="preserve">Федеральным законом от 31.07.2020 № 248-ФЗ </w:t>
      </w:r>
      <w:r w:rsidR="00BC7C66">
        <w:t xml:space="preserve">                              </w:t>
      </w:r>
      <w:proofErr w:type="gramStart"/>
      <w:r w:rsidR="00BC7C66" w:rsidRPr="00BC7C66">
        <w:t xml:space="preserve">«О государственном контроле (надзоре) и муниципальном контроле </w:t>
      </w:r>
      <w:r w:rsidR="0032058D">
        <w:t xml:space="preserve">                                      </w:t>
      </w:r>
      <w:r w:rsidR="00BC7C66" w:rsidRPr="00BC7C66">
        <w:t xml:space="preserve">в Российской Федерации», постановлением Правительства Российской Федерации от 25.06.2021 № 990 «Об утверждении Правил разработки </w:t>
      </w:r>
      <w:r w:rsidR="0032058D">
        <w:t xml:space="preserve">                           </w:t>
      </w:r>
      <w:r w:rsidR="00BC7C66" w:rsidRPr="00BC7C66">
        <w:t>и утверждения контрольными (надзорными) органами программы профилактики рисков причинения вреда (ущерба) охраняемым законом ценностям</w:t>
      </w:r>
      <w:r>
        <w:t xml:space="preserve">, решением Совета народных депутатов </w:t>
      </w:r>
      <w:r w:rsidR="00113832">
        <w:t>Промышленновского муниципального</w:t>
      </w:r>
      <w:r>
        <w:t xml:space="preserve"> округа от 26.12.2019 № 17 «Об утверждении положения </w:t>
      </w:r>
      <w:r w:rsidR="0032058D">
        <w:t xml:space="preserve">                              </w:t>
      </w:r>
      <w:r>
        <w:t>«О порядке организации и проведения публичных слушаний на территории Промышленновского муниципального округа»</w:t>
      </w:r>
      <w:r w:rsidR="00C862F3">
        <w:t>:</w:t>
      </w:r>
      <w:proofErr w:type="gramEnd"/>
    </w:p>
    <w:p w:rsidR="00113832" w:rsidRPr="003E57DD" w:rsidRDefault="00113832" w:rsidP="00BC7C66">
      <w:pPr>
        <w:pStyle w:val="21"/>
        <w:numPr>
          <w:ilvl w:val="0"/>
          <w:numId w:val="3"/>
        </w:numPr>
        <w:shd w:val="clear" w:color="auto" w:fill="auto"/>
        <w:tabs>
          <w:tab w:val="left" w:pos="850"/>
        </w:tabs>
        <w:spacing w:before="0" w:after="0" w:line="322" w:lineRule="exact"/>
        <w:ind w:right="20" w:firstLine="580"/>
        <w:jc w:val="both"/>
      </w:pPr>
      <w:r>
        <w:t xml:space="preserve">Провести публичные слушания по </w:t>
      </w:r>
      <w:r w:rsidR="00BC7C66" w:rsidRPr="00BC7C66">
        <w:t xml:space="preserve">программе профилактики рисков причинения вреда (ущерба) охраняемым законом ценностям при осуществлении муниципального </w:t>
      </w:r>
      <w:proofErr w:type="gramStart"/>
      <w:r w:rsidR="00524A5C" w:rsidRPr="003E57DD">
        <w:t>контроля</w:t>
      </w:r>
      <w:r w:rsidR="003E57DD" w:rsidRPr="003E57DD">
        <w:t xml:space="preserve"> за</w:t>
      </w:r>
      <w:proofErr w:type="gramEnd"/>
      <w:r w:rsidR="00524A5C" w:rsidRPr="003E57DD">
        <w:t xml:space="preserve"> </w:t>
      </w:r>
      <w:r w:rsidR="003E57DD" w:rsidRPr="003E57DD">
        <w:t xml:space="preserve">сохранением автомобильных дорог                                на территории </w:t>
      </w:r>
      <w:r w:rsidR="00524A5C" w:rsidRPr="003E57DD">
        <w:t xml:space="preserve">на территории Промышленновского муниципального округа </w:t>
      </w:r>
      <w:r w:rsidR="00BC7C66" w:rsidRPr="003E57DD">
        <w:t>на 202</w:t>
      </w:r>
      <w:r w:rsidR="00120474" w:rsidRPr="003E57DD">
        <w:t>5</w:t>
      </w:r>
      <w:r w:rsidR="00BC7C66" w:rsidRPr="003E57DD">
        <w:t xml:space="preserve"> год</w:t>
      </w:r>
      <w:r w:rsidR="006C5E0F" w:rsidRPr="003E57DD">
        <w:t>.</w:t>
      </w:r>
    </w:p>
    <w:p w:rsidR="00113832" w:rsidRDefault="00113832" w:rsidP="00113832">
      <w:pPr>
        <w:pStyle w:val="21"/>
        <w:numPr>
          <w:ilvl w:val="0"/>
          <w:numId w:val="3"/>
        </w:numPr>
        <w:shd w:val="clear" w:color="auto" w:fill="auto"/>
        <w:tabs>
          <w:tab w:val="left" w:pos="863"/>
        </w:tabs>
        <w:spacing w:before="0" w:after="0" w:line="322" w:lineRule="exact"/>
        <w:ind w:firstLine="580"/>
        <w:jc w:val="both"/>
      </w:pPr>
      <w:r>
        <w:t>Определить:</w:t>
      </w:r>
    </w:p>
    <w:p w:rsidR="00113832" w:rsidRDefault="00113832" w:rsidP="00113832">
      <w:pPr>
        <w:pStyle w:val="21"/>
        <w:numPr>
          <w:ilvl w:val="0"/>
          <w:numId w:val="4"/>
        </w:numPr>
        <w:shd w:val="clear" w:color="auto" w:fill="auto"/>
        <w:tabs>
          <w:tab w:val="left" w:pos="748"/>
        </w:tabs>
        <w:spacing w:before="0" w:after="0" w:line="322" w:lineRule="exact"/>
        <w:ind w:firstLine="580"/>
        <w:jc w:val="both"/>
      </w:pPr>
      <w:r>
        <w:t>форм</w:t>
      </w:r>
      <w:r w:rsidR="00C862F3">
        <w:t>у</w:t>
      </w:r>
      <w:r>
        <w:t xml:space="preserve"> проведения публичных слушаний - комплексное обсуждение;</w:t>
      </w:r>
    </w:p>
    <w:p w:rsidR="00113832" w:rsidRPr="00E626C7" w:rsidRDefault="00113832" w:rsidP="00113832">
      <w:pPr>
        <w:pStyle w:val="21"/>
        <w:numPr>
          <w:ilvl w:val="0"/>
          <w:numId w:val="4"/>
        </w:numPr>
        <w:shd w:val="clear" w:color="auto" w:fill="auto"/>
        <w:tabs>
          <w:tab w:val="left" w:pos="709"/>
        </w:tabs>
        <w:spacing w:before="0" w:after="0" w:line="322" w:lineRule="exact"/>
        <w:ind w:right="20" w:firstLine="580"/>
        <w:jc w:val="both"/>
      </w:pPr>
      <w:r>
        <w:t xml:space="preserve"> мест</w:t>
      </w:r>
      <w:r w:rsidR="00E75944">
        <w:t xml:space="preserve">о проведения публичных слушаний: </w:t>
      </w:r>
      <w:r>
        <w:t>Кемеровская обл</w:t>
      </w:r>
      <w:r w:rsidR="001459E8">
        <w:t>асть</w:t>
      </w:r>
      <w:r w:rsidR="00E75944">
        <w:t xml:space="preserve"> – Кузбасс, </w:t>
      </w:r>
      <w:r>
        <w:t>пгт. Промышленная, у</w:t>
      </w:r>
      <w:r w:rsidRPr="00E626C7">
        <w:t>л. Ко</w:t>
      </w:r>
      <w:r w:rsidR="00120474">
        <w:t>оперативная</w:t>
      </w:r>
      <w:r w:rsidRPr="00E626C7">
        <w:t>, д. 2;</w:t>
      </w:r>
    </w:p>
    <w:p w:rsidR="00113832" w:rsidRPr="00096505" w:rsidRDefault="00113832" w:rsidP="00113832">
      <w:pPr>
        <w:pStyle w:val="21"/>
        <w:numPr>
          <w:ilvl w:val="0"/>
          <w:numId w:val="4"/>
        </w:numPr>
        <w:shd w:val="clear" w:color="auto" w:fill="auto"/>
        <w:tabs>
          <w:tab w:val="left" w:pos="738"/>
        </w:tabs>
        <w:spacing w:before="0" w:after="0" w:line="322" w:lineRule="exact"/>
        <w:ind w:firstLine="580"/>
        <w:jc w:val="both"/>
      </w:pPr>
      <w:r w:rsidRPr="00096505">
        <w:lastRenderedPageBreak/>
        <w:t>дат</w:t>
      </w:r>
      <w:r w:rsidR="00C862F3" w:rsidRPr="00096505">
        <w:t>у</w:t>
      </w:r>
      <w:r w:rsidRPr="00096505">
        <w:t xml:space="preserve"> проведения </w:t>
      </w:r>
      <w:r w:rsidR="00BA70D1" w:rsidRPr="00096505">
        <w:t>–</w:t>
      </w:r>
      <w:r w:rsidRPr="00096505">
        <w:t xml:space="preserve"> </w:t>
      </w:r>
      <w:r w:rsidR="00096505">
        <w:t>16</w:t>
      </w:r>
      <w:r w:rsidR="00BA70D1" w:rsidRPr="00096505">
        <w:t>.0</w:t>
      </w:r>
      <w:r w:rsidR="00096505">
        <w:t>5</w:t>
      </w:r>
      <w:r w:rsidR="00BA70D1" w:rsidRPr="00096505">
        <w:t>.202</w:t>
      </w:r>
      <w:r w:rsidR="002F6976" w:rsidRPr="00096505">
        <w:t>5</w:t>
      </w:r>
      <w:r w:rsidR="00BA70D1" w:rsidRPr="00096505">
        <w:t>г</w:t>
      </w:r>
      <w:r w:rsidRPr="00096505">
        <w:t>;</w:t>
      </w:r>
    </w:p>
    <w:p w:rsidR="00113832" w:rsidRDefault="00113832" w:rsidP="00113832">
      <w:pPr>
        <w:pStyle w:val="21"/>
        <w:numPr>
          <w:ilvl w:val="0"/>
          <w:numId w:val="4"/>
        </w:numPr>
        <w:shd w:val="clear" w:color="auto" w:fill="auto"/>
        <w:tabs>
          <w:tab w:val="left" w:pos="738"/>
        </w:tabs>
        <w:spacing w:before="0" w:after="0" w:line="322" w:lineRule="exact"/>
        <w:ind w:firstLine="580"/>
        <w:jc w:val="both"/>
      </w:pPr>
      <w:r>
        <w:t>время проведения - 1</w:t>
      </w:r>
      <w:r w:rsidR="00096505">
        <w:t>0</w:t>
      </w:r>
      <w:r>
        <w:t>-00 часов.</w:t>
      </w:r>
    </w:p>
    <w:p w:rsidR="00113832" w:rsidRDefault="00113832" w:rsidP="00113832">
      <w:pPr>
        <w:pStyle w:val="21"/>
        <w:numPr>
          <w:ilvl w:val="0"/>
          <w:numId w:val="3"/>
        </w:numPr>
        <w:shd w:val="clear" w:color="auto" w:fill="auto"/>
        <w:tabs>
          <w:tab w:val="left" w:pos="850"/>
        </w:tabs>
        <w:spacing w:before="0" w:after="0" w:line="322" w:lineRule="exact"/>
        <w:ind w:right="20" w:firstLine="580"/>
        <w:jc w:val="both"/>
      </w:pPr>
      <w:r>
        <w:t xml:space="preserve">Утвердить </w:t>
      </w:r>
      <w:r w:rsidR="001459E8">
        <w:t xml:space="preserve">новый </w:t>
      </w:r>
      <w:r>
        <w:t>состав комиссии</w:t>
      </w:r>
      <w:r w:rsidR="001459E8">
        <w:t xml:space="preserve"> </w:t>
      </w:r>
      <w:r w:rsidR="001459E8" w:rsidRPr="001459E8">
        <w:t xml:space="preserve">по организации и проведению публичных слушаний по программе профилактики рисков причинения вреда (ущерба) охраняемым законом ценностям при осуществлении муниципального </w:t>
      </w:r>
      <w:proofErr w:type="gramStart"/>
      <w:r w:rsidR="001459E8" w:rsidRPr="001459E8">
        <w:t>контроля</w:t>
      </w:r>
      <w:r w:rsidR="00C06912">
        <w:t xml:space="preserve"> </w:t>
      </w:r>
      <w:r w:rsidR="003E57DD" w:rsidRPr="003E57DD">
        <w:t>за</w:t>
      </w:r>
      <w:proofErr w:type="gramEnd"/>
      <w:r w:rsidR="003E57DD" w:rsidRPr="003E57DD">
        <w:t xml:space="preserve"> сохранением автомобильных дорог на территории на территории</w:t>
      </w:r>
      <w:r w:rsidR="001459E8" w:rsidRPr="001459E8">
        <w:t xml:space="preserve"> </w:t>
      </w:r>
      <w:r w:rsidR="003E57DD">
        <w:t xml:space="preserve">                           </w:t>
      </w:r>
      <w:r w:rsidR="001459E8" w:rsidRPr="001459E8">
        <w:t>на территории Промышленновского муниципального округа на 202</w:t>
      </w:r>
      <w:r w:rsidR="006B1256">
        <w:t>5</w:t>
      </w:r>
      <w:r w:rsidR="001459E8" w:rsidRPr="001459E8">
        <w:t xml:space="preserve"> год</w:t>
      </w:r>
      <w:r>
        <w:t>.</w:t>
      </w:r>
    </w:p>
    <w:p w:rsidR="00113832" w:rsidRDefault="00113832" w:rsidP="00113832">
      <w:pPr>
        <w:pStyle w:val="21"/>
        <w:numPr>
          <w:ilvl w:val="0"/>
          <w:numId w:val="3"/>
        </w:numPr>
        <w:shd w:val="clear" w:color="auto" w:fill="auto"/>
        <w:tabs>
          <w:tab w:val="left" w:pos="1022"/>
        </w:tabs>
        <w:spacing w:before="0" w:after="0" w:line="322" w:lineRule="exact"/>
        <w:ind w:right="20" w:firstLine="580"/>
        <w:jc w:val="both"/>
      </w:pPr>
      <w:r>
        <w:t>Утвердить план мероприятий по организации и проведению публичных слушаний.</w:t>
      </w:r>
    </w:p>
    <w:p w:rsidR="00C862F3" w:rsidRDefault="00E75944" w:rsidP="00113832">
      <w:pPr>
        <w:pStyle w:val="21"/>
        <w:numPr>
          <w:ilvl w:val="0"/>
          <w:numId w:val="3"/>
        </w:numPr>
        <w:shd w:val="clear" w:color="auto" w:fill="auto"/>
        <w:tabs>
          <w:tab w:val="left" w:pos="917"/>
        </w:tabs>
        <w:spacing w:before="0" w:after="0" w:line="322" w:lineRule="exact"/>
        <w:ind w:right="20" w:firstLine="580"/>
        <w:jc w:val="both"/>
      </w:pPr>
      <w:r>
        <w:t>Н</w:t>
      </w:r>
      <w:r w:rsidR="00C862F3">
        <w:t xml:space="preserve">астоящее постановление </w:t>
      </w:r>
      <w:r>
        <w:t xml:space="preserve">подлежит опубликованию в газете «Эхо», сетевом издании «Электронный бюллетень администрации Промышленновского муниципального округа» и размещению </w:t>
      </w:r>
      <w:r w:rsidR="00C862F3">
        <w:t xml:space="preserve">на официальном сайте </w:t>
      </w:r>
      <w:r w:rsidR="00C862F3" w:rsidRPr="00712908">
        <w:t>администрации Промышленновского муниципального округа</w:t>
      </w:r>
      <w:r w:rsidR="00C862F3">
        <w:t xml:space="preserve"> в</w:t>
      </w:r>
      <w:r w:rsidR="00F46B9F">
        <w:t> </w:t>
      </w:r>
      <w:r w:rsidR="00F46B9F" w:rsidRPr="00804349">
        <w:rPr>
          <w:sz w:val="28"/>
          <w:szCs w:val="28"/>
        </w:rPr>
        <w:t>информационно-телекоммуникационной сети</w:t>
      </w:r>
      <w:r w:rsidR="00F46B9F">
        <w:t xml:space="preserve"> </w:t>
      </w:r>
      <w:r w:rsidR="00096505">
        <w:t>«</w:t>
      </w:r>
      <w:r w:rsidR="00C862F3">
        <w:t>Интернет</w:t>
      </w:r>
      <w:r w:rsidR="00096505">
        <w:t>»</w:t>
      </w:r>
      <w:r>
        <w:t>.</w:t>
      </w:r>
    </w:p>
    <w:p w:rsidR="00113832" w:rsidRDefault="00113832" w:rsidP="00113832">
      <w:pPr>
        <w:pStyle w:val="21"/>
        <w:numPr>
          <w:ilvl w:val="0"/>
          <w:numId w:val="3"/>
        </w:numPr>
        <w:shd w:val="clear" w:color="auto" w:fill="auto"/>
        <w:tabs>
          <w:tab w:val="left" w:pos="907"/>
        </w:tabs>
        <w:spacing w:before="0" w:after="0" w:line="322" w:lineRule="exact"/>
        <w:ind w:right="20" w:firstLine="580"/>
        <w:jc w:val="both"/>
      </w:pP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</w:t>
      </w:r>
      <w:r w:rsidR="00096505">
        <w:t> </w:t>
      </w:r>
      <w:r>
        <w:t xml:space="preserve">заместителя главы </w:t>
      </w:r>
      <w:r w:rsidR="00E75944">
        <w:t xml:space="preserve">Промышленновского муниципального округа </w:t>
      </w:r>
      <w:r w:rsidR="006C5E0F">
        <w:t>-</w:t>
      </w:r>
      <w:r>
        <w:t xml:space="preserve"> </w:t>
      </w:r>
      <w:r w:rsidR="00860A2E">
        <w:t>начальник</w:t>
      </w:r>
      <w:r w:rsidR="006C5E0F">
        <w:t>а</w:t>
      </w:r>
      <w:r w:rsidR="00860A2E">
        <w:t xml:space="preserve"> </w:t>
      </w:r>
      <w:r w:rsidR="006C5E0F">
        <w:t>У</w:t>
      </w:r>
      <w:r w:rsidR="00860A2E">
        <w:t xml:space="preserve">правления </w:t>
      </w:r>
      <w:r>
        <w:t xml:space="preserve">по </w:t>
      </w:r>
      <w:r w:rsidR="00860A2E">
        <w:t>жизнеобеспечению и</w:t>
      </w:r>
      <w:r w:rsidR="00096505">
        <w:t> </w:t>
      </w:r>
      <w:r w:rsidR="00860A2E">
        <w:t xml:space="preserve">строительству </w:t>
      </w:r>
      <w:r w:rsidR="006B4FA6">
        <w:t xml:space="preserve">администрации Промышленновского округа </w:t>
      </w:r>
      <w:r w:rsidR="00E75944">
        <w:t xml:space="preserve">А.А. </w:t>
      </w:r>
      <w:r w:rsidR="001459E8">
        <w:t>Зарубина</w:t>
      </w:r>
      <w:r w:rsidR="00E75944">
        <w:t>.</w:t>
      </w:r>
    </w:p>
    <w:p w:rsidR="00860A2E" w:rsidRDefault="00860A2E" w:rsidP="00113832">
      <w:pPr>
        <w:pStyle w:val="21"/>
        <w:numPr>
          <w:ilvl w:val="0"/>
          <w:numId w:val="3"/>
        </w:numPr>
        <w:shd w:val="clear" w:color="auto" w:fill="auto"/>
        <w:tabs>
          <w:tab w:val="left" w:pos="907"/>
        </w:tabs>
        <w:spacing w:before="0" w:after="0" w:line="322" w:lineRule="exact"/>
        <w:ind w:right="20" w:firstLine="580"/>
        <w:jc w:val="both"/>
      </w:pPr>
      <w:r w:rsidRPr="002F4D70">
        <w:t xml:space="preserve">Постановление вступает в силу </w:t>
      </w:r>
      <w:r w:rsidR="00E75944">
        <w:t>со дня</w:t>
      </w:r>
      <w:r w:rsidRPr="002F4D70">
        <w:t xml:space="preserve"> опубликования.</w:t>
      </w:r>
    </w:p>
    <w:p w:rsidR="006C4301" w:rsidRPr="001459E8" w:rsidRDefault="006C4301" w:rsidP="00B1009F">
      <w:pPr>
        <w:pStyle w:val="Iauiue"/>
        <w:ind w:firstLine="709"/>
        <w:jc w:val="both"/>
        <w:rPr>
          <w:color w:val="000000"/>
          <w:sz w:val="27"/>
          <w:szCs w:val="27"/>
        </w:rPr>
      </w:pPr>
    </w:p>
    <w:p w:rsidR="002F4D70" w:rsidRDefault="002F4D70" w:rsidP="00B1009F">
      <w:pPr>
        <w:pStyle w:val="Iauiue"/>
        <w:ind w:firstLine="709"/>
        <w:jc w:val="both"/>
        <w:rPr>
          <w:sz w:val="28"/>
          <w:szCs w:val="28"/>
        </w:rPr>
      </w:pPr>
    </w:p>
    <w:p w:rsidR="006C4301" w:rsidRPr="0050311F" w:rsidRDefault="006C4301" w:rsidP="00B1009F">
      <w:pPr>
        <w:pStyle w:val="Iauiue"/>
        <w:ind w:firstLine="709"/>
        <w:jc w:val="both"/>
        <w:rPr>
          <w:sz w:val="28"/>
          <w:szCs w:val="28"/>
        </w:rPr>
      </w:pPr>
    </w:p>
    <w:tbl>
      <w:tblPr>
        <w:tblW w:w="9108" w:type="dxa"/>
        <w:tblLook w:val="01E0"/>
      </w:tblPr>
      <w:tblGrid>
        <w:gridCol w:w="5882"/>
        <w:gridCol w:w="3226"/>
      </w:tblGrid>
      <w:tr w:rsidR="00DF5ED4" w:rsidRPr="007525BA" w:rsidTr="00D07F37">
        <w:tc>
          <w:tcPr>
            <w:tcW w:w="5882" w:type="dxa"/>
            <w:shd w:val="clear" w:color="auto" w:fill="auto"/>
          </w:tcPr>
          <w:p w:rsidR="00DF5ED4" w:rsidRPr="007525BA" w:rsidRDefault="00712908" w:rsidP="007129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652700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3226" w:type="dxa"/>
            <w:shd w:val="clear" w:color="auto" w:fill="auto"/>
          </w:tcPr>
          <w:p w:rsidR="00DF5ED4" w:rsidRPr="007525BA" w:rsidRDefault="00DF5ED4" w:rsidP="007525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F5ED4" w:rsidRPr="007525BA" w:rsidTr="00D07F37">
        <w:tc>
          <w:tcPr>
            <w:tcW w:w="5882" w:type="dxa"/>
            <w:shd w:val="clear" w:color="auto" w:fill="auto"/>
          </w:tcPr>
          <w:p w:rsidR="00DF5ED4" w:rsidRPr="007525BA" w:rsidRDefault="00F37F23" w:rsidP="007525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Промышленновского</w:t>
            </w:r>
            <w:r w:rsidR="00DF5ED4" w:rsidRPr="007525BA">
              <w:rPr>
                <w:sz w:val="28"/>
                <w:szCs w:val="28"/>
              </w:rPr>
              <w:t xml:space="preserve"> муниципального </w:t>
            </w:r>
            <w:r w:rsidR="001F6CBF">
              <w:rPr>
                <w:sz w:val="28"/>
                <w:szCs w:val="28"/>
              </w:rPr>
              <w:t>округ</w:t>
            </w:r>
            <w:r w:rsidR="00DF5ED4" w:rsidRPr="007525BA">
              <w:rPr>
                <w:sz w:val="28"/>
                <w:szCs w:val="28"/>
              </w:rPr>
              <w:t>а</w:t>
            </w:r>
          </w:p>
        </w:tc>
        <w:tc>
          <w:tcPr>
            <w:tcW w:w="3226" w:type="dxa"/>
            <w:shd w:val="clear" w:color="auto" w:fill="auto"/>
          </w:tcPr>
          <w:p w:rsidR="00DF5ED4" w:rsidRPr="007525BA" w:rsidRDefault="00D849FA" w:rsidP="00D849FA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28686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А</w:t>
            </w:r>
            <w:r w:rsidR="0028686B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Федарюк</w:t>
            </w:r>
          </w:p>
        </w:tc>
      </w:tr>
    </w:tbl>
    <w:p w:rsidR="00712908" w:rsidRDefault="00712908" w:rsidP="002950D0">
      <w:pPr>
        <w:autoSpaceDE w:val="0"/>
        <w:autoSpaceDN w:val="0"/>
        <w:adjustRightInd w:val="0"/>
      </w:pPr>
    </w:p>
    <w:p w:rsidR="006C4301" w:rsidRDefault="006C4301" w:rsidP="002950D0">
      <w:pPr>
        <w:autoSpaceDE w:val="0"/>
        <w:autoSpaceDN w:val="0"/>
        <w:adjustRightInd w:val="0"/>
      </w:pPr>
    </w:p>
    <w:p w:rsidR="006C4301" w:rsidRDefault="006C4301" w:rsidP="002950D0">
      <w:pPr>
        <w:autoSpaceDE w:val="0"/>
        <w:autoSpaceDN w:val="0"/>
        <w:adjustRightInd w:val="0"/>
      </w:pPr>
    </w:p>
    <w:p w:rsidR="006C4301" w:rsidRDefault="006C4301" w:rsidP="002950D0">
      <w:pPr>
        <w:autoSpaceDE w:val="0"/>
        <w:autoSpaceDN w:val="0"/>
        <w:adjustRightInd w:val="0"/>
      </w:pPr>
    </w:p>
    <w:p w:rsidR="006C4301" w:rsidRDefault="006C4301" w:rsidP="002950D0">
      <w:pPr>
        <w:autoSpaceDE w:val="0"/>
        <w:autoSpaceDN w:val="0"/>
        <w:adjustRightInd w:val="0"/>
      </w:pPr>
    </w:p>
    <w:p w:rsidR="006C4301" w:rsidRDefault="006C4301" w:rsidP="002950D0">
      <w:pPr>
        <w:autoSpaceDE w:val="0"/>
        <w:autoSpaceDN w:val="0"/>
        <w:adjustRightInd w:val="0"/>
      </w:pPr>
    </w:p>
    <w:p w:rsidR="006C4301" w:rsidRDefault="006C4301" w:rsidP="002950D0">
      <w:pPr>
        <w:autoSpaceDE w:val="0"/>
        <w:autoSpaceDN w:val="0"/>
        <w:adjustRightInd w:val="0"/>
      </w:pPr>
    </w:p>
    <w:p w:rsidR="006C4301" w:rsidRDefault="006C4301" w:rsidP="002950D0">
      <w:pPr>
        <w:autoSpaceDE w:val="0"/>
        <w:autoSpaceDN w:val="0"/>
        <w:adjustRightInd w:val="0"/>
      </w:pPr>
    </w:p>
    <w:p w:rsidR="006C4301" w:rsidRDefault="006C4301" w:rsidP="002950D0">
      <w:pPr>
        <w:autoSpaceDE w:val="0"/>
        <w:autoSpaceDN w:val="0"/>
        <w:adjustRightInd w:val="0"/>
      </w:pPr>
    </w:p>
    <w:p w:rsidR="006C4301" w:rsidRDefault="006C4301" w:rsidP="002950D0">
      <w:pPr>
        <w:autoSpaceDE w:val="0"/>
        <w:autoSpaceDN w:val="0"/>
        <w:adjustRightInd w:val="0"/>
      </w:pPr>
    </w:p>
    <w:p w:rsidR="006C4301" w:rsidRDefault="006C4301" w:rsidP="002950D0">
      <w:pPr>
        <w:autoSpaceDE w:val="0"/>
        <w:autoSpaceDN w:val="0"/>
        <w:adjustRightInd w:val="0"/>
      </w:pPr>
    </w:p>
    <w:p w:rsidR="006C4301" w:rsidRDefault="006C4301" w:rsidP="002950D0">
      <w:pPr>
        <w:autoSpaceDE w:val="0"/>
        <w:autoSpaceDN w:val="0"/>
        <w:adjustRightInd w:val="0"/>
      </w:pPr>
    </w:p>
    <w:p w:rsidR="006C4301" w:rsidRDefault="006C4301" w:rsidP="002950D0">
      <w:pPr>
        <w:autoSpaceDE w:val="0"/>
        <w:autoSpaceDN w:val="0"/>
        <w:adjustRightInd w:val="0"/>
      </w:pPr>
    </w:p>
    <w:p w:rsidR="0032058D" w:rsidRDefault="0032058D" w:rsidP="002950D0">
      <w:pPr>
        <w:autoSpaceDE w:val="0"/>
        <w:autoSpaceDN w:val="0"/>
        <w:adjustRightInd w:val="0"/>
      </w:pPr>
    </w:p>
    <w:p w:rsidR="006C4301" w:rsidRDefault="006C4301" w:rsidP="002950D0">
      <w:pPr>
        <w:autoSpaceDE w:val="0"/>
        <w:autoSpaceDN w:val="0"/>
        <w:adjustRightInd w:val="0"/>
      </w:pPr>
    </w:p>
    <w:p w:rsidR="006C4301" w:rsidRDefault="006C4301" w:rsidP="002950D0">
      <w:pPr>
        <w:autoSpaceDE w:val="0"/>
        <w:autoSpaceDN w:val="0"/>
        <w:adjustRightInd w:val="0"/>
      </w:pPr>
    </w:p>
    <w:p w:rsidR="006C4301" w:rsidRDefault="006C4301" w:rsidP="002950D0">
      <w:pPr>
        <w:autoSpaceDE w:val="0"/>
        <w:autoSpaceDN w:val="0"/>
        <w:adjustRightInd w:val="0"/>
      </w:pPr>
    </w:p>
    <w:p w:rsidR="006C4301" w:rsidRDefault="006C4301" w:rsidP="002950D0">
      <w:pPr>
        <w:autoSpaceDE w:val="0"/>
        <w:autoSpaceDN w:val="0"/>
        <w:adjustRightInd w:val="0"/>
      </w:pPr>
    </w:p>
    <w:p w:rsidR="006C4301" w:rsidRDefault="006C4301" w:rsidP="002950D0">
      <w:pPr>
        <w:autoSpaceDE w:val="0"/>
        <w:autoSpaceDN w:val="0"/>
        <w:adjustRightInd w:val="0"/>
      </w:pPr>
    </w:p>
    <w:p w:rsidR="006C4301" w:rsidRDefault="006C4301" w:rsidP="002950D0">
      <w:pPr>
        <w:autoSpaceDE w:val="0"/>
        <w:autoSpaceDN w:val="0"/>
        <w:adjustRightInd w:val="0"/>
      </w:pPr>
    </w:p>
    <w:p w:rsidR="006C4301" w:rsidRDefault="006C4301" w:rsidP="002950D0">
      <w:pPr>
        <w:autoSpaceDE w:val="0"/>
        <w:autoSpaceDN w:val="0"/>
        <w:adjustRightInd w:val="0"/>
      </w:pPr>
    </w:p>
    <w:p w:rsidR="006C4301" w:rsidRDefault="006C4301" w:rsidP="002950D0">
      <w:pPr>
        <w:autoSpaceDE w:val="0"/>
        <w:autoSpaceDN w:val="0"/>
        <w:adjustRightInd w:val="0"/>
      </w:pPr>
    </w:p>
    <w:p w:rsidR="006C4301" w:rsidRDefault="006C4301" w:rsidP="002950D0">
      <w:pPr>
        <w:autoSpaceDE w:val="0"/>
        <w:autoSpaceDN w:val="0"/>
        <w:adjustRightInd w:val="0"/>
      </w:pPr>
    </w:p>
    <w:p w:rsidR="006C4301" w:rsidRDefault="006C4301" w:rsidP="002950D0">
      <w:pPr>
        <w:autoSpaceDE w:val="0"/>
        <w:autoSpaceDN w:val="0"/>
        <w:adjustRightInd w:val="0"/>
      </w:pPr>
    </w:p>
    <w:p w:rsidR="006C4301" w:rsidRDefault="006C4301" w:rsidP="002950D0">
      <w:pPr>
        <w:autoSpaceDE w:val="0"/>
        <w:autoSpaceDN w:val="0"/>
        <w:adjustRightInd w:val="0"/>
      </w:pPr>
    </w:p>
    <w:p w:rsidR="006C4301" w:rsidRDefault="006C4301" w:rsidP="002950D0">
      <w:pPr>
        <w:autoSpaceDE w:val="0"/>
        <w:autoSpaceDN w:val="0"/>
        <w:adjustRightInd w:val="0"/>
      </w:pPr>
    </w:p>
    <w:p w:rsidR="006C4301" w:rsidRDefault="006C4301" w:rsidP="002950D0">
      <w:pPr>
        <w:autoSpaceDE w:val="0"/>
        <w:autoSpaceDN w:val="0"/>
        <w:adjustRightInd w:val="0"/>
      </w:pPr>
    </w:p>
    <w:p w:rsidR="00712908" w:rsidRDefault="00F55EEB" w:rsidP="002950D0">
      <w:pPr>
        <w:autoSpaceDE w:val="0"/>
        <w:autoSpaceDN w:val="0"/>
        <w:adjustRightInd w:val="0"/>
      </w:pPr>
      <w:r>
        <w:t xml:space="preserve">Исп. </w:t>
      </w:r>
      <w:r w:rsidR="00F60DC7">
        <w:t>А</w:t>
      </w:r>
      <w:r w:rsidR="00712908">
        <w:t>.</w:t>
      </w:r>
      <w:r w:rsidR="00524A5C">
        <w:t xml:space="preserve"> В.</w:t>
      </w:r>
      <w:r w:rsidR="00712908">
        <w:t xml:space="preserve"> </w:t>
      </w:r>
      <w:r w:rsidR="00524A5C">
        <w:t>Титов</w:t>
      </w:r>
      <w:r w:rsidR="00B3030F">
        <w:t xml:space="preserve"> </w:t>
      </w:r>
    </w:p>
    <w:p w:rsidR="00E626C7" w:rsidRDefault="00B3030F" w:rsidP="00D849FA">
      <w:pPr>
        <w:autoSpaceDE w:val="0"/>
        <w:autoSpaceDN w:val="0"/>
        <w:adjustRightInd w:val="0"/>
        <w:rPr>
          <w:color w:val="000000"/>
        </w:rPr>
      </w:pPr>
      <w:r>
        <w:t>т</w:t>
      </w:r>
      <w:r w:rsidR="00142FA3">
        <w:t xml:space="preserve">ел. </w:t>
      </w:r>
      <w:r w:rsidR="00712908">
        <w:t>7</w:t>
      </w:r>
      <w:r w:rsidR="002F4D70">
        <w:t>-</w:t>
      </w:r>
      <w:r w:rsidR="00712908">
        <w:t>4</w:t>
      </w:r>
      <w:r w:rsidR="00524A5C">
        <w:t>0</w:t>
      </w:r>
      <w:r w:rsidR="002F4D70">
        <w:t>-</w:t>
      </w:r>
      <w:r w:rsidR="00524A5C">
        <w:t>05</w:t>
      </w:r>
    </w:p>
    <w:sectPr w:rsidR="00E626C7" w:rsidSect="00F46B9F">
      <w:footerReference w:type="even" r:id="rId9"/>
      <w:footerReference w:type="default" r:id="rId10"/>
      <w:pgSz w:w="11906" w:h="16838"/>
      <w:pgMar w:top="851" w:right="1006" w:bottom="1438" w:left="1500" w:header="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4A6D" w:rsidRDefault="00A14A6D" w:rsidP="00652700">
      <w:r>
        <w:separator/>
      </w:r>
    </w:p>
  </w:endnote>
  <w:endnote w:type="continuationSeparator" w:id="0">
    <w:p w:rsidR="00A14A6D" w:rsidRDefault="00A14A6D" w:rsidP="006527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58D" w:rsidRPr="00BC1CCB" w:rsidRDefault="0032058D" w:rsidP="00BC1CCB">
    <w:pPr>
      <w:pStyle w:val="a7"/>
    </w:pPr>
    <w:r>
      <w:t xml:space="preserve">постановление от «____» </w:t>
    </w:r>
    <w:r>
      <w:rPr>
        <w:u w:val="single"/>
      </w:rPr>
      <w:t xml:space="preserve">                            </w:t>
    </w:r>
    <w:r w:rsidRPr="005C2540">
      <w:t xml:space="preserve"> </w:t>
    </w:r>
    <w:proofErr w:type="gramStart"/>
    <w:r w:rsidRPr="005C2540">
      <w:t>г</w:t>
    </w:r>
    <w:proofErr w:type="gramEnd"/>
    <w:r w:rsidRPr="005C2540">
      <w:t xml:space="preserve">. </w:t>
    </w:r>
    <w:r>
      <w:t xml:space="preserve"> №______                                                                            страница 2</w:t>
    </w:r>
  </w:p>
  <w:p w:rsidR="0032058D" w:rsidRDefault="0032058D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58D" w:rsidRPr="00BC1CCB" w:rsidRDefault="0032058D" w:rsidP="00BC1CCB">
    <w:pPr>
      <w:pStyle w:val="a7"/>
    </w:pPr>
    <w:r>
      <w:t>постановление от</w:t>
    </w:r>
    <w:r w:rsidRPr="00BC1CCB">
      <w:t xml:space="preserve"> «____»</w:t>
    </w:r>
    <w:proofErr w:type="spellStart"/>
    <w:r w:rsidRPr="00BC1CCB">
      <w:t>_______________</w:t>
    </w:r>
    <w:proofErr w:type="gramStart"/>
    <w:r w:rsidRPr="00D84C41">
      <w:t>г</w:t>
    </w:r>
    <w:proofErr w:type="spellEnd"/>
    <w:proofErr w:type="gramEnd"/>
    <w:r w:rsidRPr="00D84C41">
      <w:t>.</w:t>
    </w:r>
    <w:r w:rsidRPr="00BC1CCB">
      <w:t xml:space="preserve"> </w:t>
    </w:r>
    <w:r>
      <w:t>№</w:t>
    </w:r>
    <w:r w:rsidRPr="00BC1CCB">
      <w:t>_________</w:t>
    </w:r>
    <w:r>
      <w:tab/>
      <w:t>страница 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4A6D" w:rsidRDefault="00A14A6D" w:rsidP="00652700">
      <w:r>
        <w:separator/>
      </w:r>
    </w:p>
  </w:footnote>
  <w:footnote w:type="continuationSeparator" w:id="0">
    <w:p w:rsidR="00A14A6D" w:rsidRDefault="00A14A6D" w:rsidP="006527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718D3"/>
    <w:multiLevelType w:val="multilevel"/>
    <w:tmpl w:val="2FA42BDE"/>
    <w:lvl w:ilvl="0">
      <w:start w:val="1"/>
      <w:numFmt w:val="decimal"/>
      <w:lvlText w:val="%1.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25"/>
        </w:tabs>
        <w:ind w:left="1725" w:hanging="118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65"/>
        </w:tabs>
        <w:ind w:left="2265" w:hanging="11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05"/>
        </w:tabs>
        <w:ind w:left="2805" w:hanging="11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">
    <w:nsid w:val="2C4C0973"/>
    <w:multiLevelType w:val="multilevel"/>
    <w:tmpl w:val="878694E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">
    <w:nsid w:val="53843D07"/>
    <w:multiLevelType w:val="multilevel"/>
    <w:tmpl w:val="060412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3CB1D8E"/>
    <w:multiLevelType w:val="multilevel"/>
    <w:tmpl w:val="06BCD1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evenAndOddHeaders/>
  <w:drawingGridHorizontalSpacing w:val="100"/>
  <w:displayHorizontalDrawingGridEvery w:val="2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/>
  <w:rsids>
    <w:rsidRoot w:val="00DF5ED4"/>
    <w:rsid w:val="0001394F"/>
    <w:rsid w:val="000245B6"/>
    <w:rsid w:val="0003181D"/>
    <w:rsid w:val="00053B46"/>
    <w:rsid w:val="00071B83"/>
    <w:rsid w:val="00084049"/>
    <w:rsid w:val="00087C78"/>
    <w:rsid w:val="00092D5A"/>
    <w:rsid w:val="00096505"/>
    <w:rsid w:val="000A423D"/>
    <w:rsid w:val="000D3102"/>
    <w:rsid w:val="001031E2"/>
    <w:rsid w:val="00113832"/>
    <w:rsid w:val="00120474"/>
    <w:rsid w:val="00125B04"/>
    <w:rsid w:val="0012643C"/>
    <w:rsid w:val="00127748"/>
    <w:rsid w:val="00130FE1"/>
    <w:rsid w:val="00142FA3"/>
    <w:rsid w:val="001459E8"/>
    <w:rsid w:val="00151742"/>
    <w:rsid w:val="00164D02"/>
    <w:rsid w:val="00196665"/>
    <w:rsid w:val="001D0A47"/>
    <w:rsid w:val="001E2A82"/>
    <w:rsid w:val="001F6CBF"/>
    <w:rsid w:val="00200901"/>
    <w:rsid w:val="00215CF0"/>
    <w:rsid w:val="0023297B"/>
    <w:rsid w:val="00243663"/>
    <w:rsid w:val="00246130"/>
    <w:rsid w:val="00253030"/>
    <w:rsid w:val="002616DA"/>
    <w:rsid w:val="00284E4E"/>
    <w:rsid w:val="0028686B"/>
    <w:rsid w:val="002950D0"/>
    <w:rsid w:val="002A4969"/>
    <w:rsid w:val="002B382C"/>
    <w:rsid w:val="002C027E"/>
    <w:rsid w:val="002F2239"/>
    <w:rsid w:val="002F4D70"/>
    <w:rsid w:val="002F6976"/>
    <w:rsid w:val="003133FD"/>
    <w:rsid w:val="00315CF1"/>
    <w:rsid w:val="0032058D"/>
    <w:rsid w:val="00385928"/>
    <w:rsid w:val="003A2D40"/>
    <w:rsid w:val="003A2EC6"/>
    <w:rsid w:val="003A6963"/>
    <w:rsid w:val="003E57DD"/>
    <w:rsid w:val="003F3BCE"/>
    <w:rsid w:val="003F406E"/>
    <w:rsid w:val="00400162"/>
    <w:rsid w:val="00406E11"/>
    <w:rsid w:val="004072BC"/>
    <w:rsid w:val="0042109A"/>
    <w:rsid w:val="00425FE1"/>
    <w:rsid w:val="0044715A"/>
    <w:rsid w:val="0045019D"/>
    <w:rsid w:val="004805C9"/>
    <w:rsid w:val="00487735"/>
    <w:rsid w:val="00491171"/>
    <w:rsid w:val="004B30B1"/>
    <w:rsid w:val="004D086E"/>
    <w:rsid w:val="004D27C8"/>
    <w:rsid w:val="004D2969"/>
    <w:rsid w:val="004D3AA7"/>
    <w:rsid w:val="004D5C09"/>
    <w:rsid w:val="0050278A"/>
    <w:rsid w:val="00513431"/>
    <w:rsid w:val="005243A5"/>
    <w:rsid w:val="00524A5C"/>
    <w:rsid w:val="00537CB8"/>
    <w:rsid w:val="00547AC8"/>
    <w:rsid w:val="005632D2"/>
    <w:rsid w:val="0057335D"/>
    <w:rsid w:val="00576BE7"/>
    <w:rsid w:val="00583DF1"/>
    <w:rsid w:val="005A2562"/>
    <w:rsid w:val="005C2540"/>
    <w:rsid w:val="005C4F56"/>
    <w:rsid w:val="005C7531"/>
    <w:rsid w:val="006119E5"/>
    <w:rsid w:val="006133E6"/>
    <w:rsid w:val="00614ED3"/>
    <w:rsid w:val="006367F0"/>
    <w:rsid w:val="00652700"/>
    <w:rsid w:val="00675EDB"/>
    <w:rsid w:val="00685094"/>
    <w:rsid w:val="00694948"/>
    <w:rsid w:val="006A3701"/>
    <w:rsid w:val="006B1256"/>
    <w:rsid w:val="006B4B87"/>
    <w:rsid w:val="006B4FA6"/>
    <w:rsid w:val="006C4301"/>
    <w:rsid w:val="006C5E0F"/>
    <w:rsid w:val="006E6BC3"/>
    <w:rsid w:val="00712908"/>
    <w:rsid w:val="007525BA"/>
    <w:rsid w:val="00762628"/>
    <w:rsid w:val="007638B8"/>
    <w:rsid w:val="00771E29"/>
    <w:rsid w:val="00773041"/>
    <w:rsid w:val="0078678E"/>
    <w:rsid w:val="0079310F"/>
    <w:rsid w:val="0079605A"/>
    <w:rsid w:val="007A18E1"/>
    <w:rsid w:val="007D6471"/>
    <w:rsid w:val="007F0BE5"/>
    <w:rsid w:val="007F355D"/>
    <w:rsid w:val="008076DD"/>
    <w:rsid w:val="00814D8E"/>
    <w:rsid w:val="00821429"/>
    <w:rsid w:val="008579F6"/>
    <w:rsid w:val="00857E14"/>
    <w:rsid w:val="00860A2E"/>
    <w:rsid w:val="008A3DF7"/>
    <w:rsid w:val="008A5511"/>
    <w:rsid w:val="008E5FFA"/>
    <w:rsid w:val="008F7A23"/>
    <w:rsid w:val="00915088"/>
    <w:rsid w:val="00932DDF"/>
    <w:rsid w:val="00980182"/>
    <w:rsid w:val="00990259"/>
    <w:rsid w:val="009D0A33"/>
    <w:rsid w:val="00A14A6D"/>
    <w:rsid w:val="00A16D83"/>
    <w:rsid w:val="00A17D0F"/>
    <w:rsid w:val="00A30771"/>
    <w:rsid w:val="00A35BC1"/>
    <w:rsid w:val="00A54CB0"/>
    <w:rsid w:val="00A55A94"/>
    <w:rsid w:val="00A64095"/>
    <w:rsid w:val="00A64F1B"/>
    <w:rsid w:val="00A81E88"/>
    <w:rsid w:val="00AA687E"/>
    <w:rsid w:val="00AA6F3C"/>
    <w:rsid w:val="00AB3311"/>
    <w:rsid w:val="00AB499C"/>
    <w:rsid w:val="00AD5ED4"/>
    <w:rsid w:val="00AE4A01"/>
    <w:rsid w:val="00AE6009"/>
    <w:rsid w:val="00B033CA"/>
    <w:rsid w:val="00B04378"/>
    <w:rsid w:val="00B1009F"/>
    <w:rsid w:val="00B1247C"/>
    <w:rsid w:val="00B23CB5"/>
    <w:rsid w:val="00B3030F"/>
    <w:rsid w:val="00B349DB"/>
    <w:rsid w:val="00B371BE"/>
    <w:rsid w:val="00B52009"/>
    <w:rsid w:val="00B76163"/>
    <w:rsid w:val="00B96C85"/>
    <w:rsid w:val="00BA083D"/>
    <w:rsid w:val="00BA70D1"/>
    <w:rsid w:val="00BC07C0"/>
    <w:rsid w:val="00BC1CCB"/>
    <w:rsid w:val="00BC7C66"/>
    <w:rsid w:val="00BE2761"/>
    <w:rsid w:val="00BF1542"/>
    <w:rsid w:val="00C049C1"/>
    <w:rsid w:val="00C06912"/>
    <w:rsid w:val="00C0764D"/>
    <w:rsid w:val="00C51F3C"/>
    <w:rsid w:val="00C55330"/>
    <w:rsid w:val="00C60122"/>
    <w:rsid w:val="00C816EC"/>
    <w:rsid w:val="00C862F3"/>
    <w:rsid w:val="00CA1419"/>
    <w:rsid w:val="00CA55D1"/>
    <w:rsid w:val="00CD3025"/>
    <w:rsid w:val="00CD57EC"/>
    <w:rsid w:val="00CE50D8"/>
    <w:rsid w:val="00D0418F"/>
    <w:rsid w:val="00D05EBE"/>
    <w:rsid w:val="00D07F37"/>
    <w:rsid w:val="00D149FC"/>
    <w:rsid w:val="00D2041B"/>
    <w:rsid w:val="00D274A4"/>
    <w:rsid w:val="00D44960"/>
    <w:rsid w:val="00D57E57"/>
    <w:rsid w:val="00D63B56"/>
    <w:rsid w:val="00D72C02"/>
    <w:rsid w:val="00D72E2F"/>
    <w:rsid w:val="00D849FA"/>
    <w:rsid w:val="00D9373F"/>
    <w:rsid w:val="00DC6EF4"/>
    <w:rsid w:val="00DD02A2"/>
    <w:rsid w:val="00DD099E"/>
    <w:rsid w:val="00DD3C31"/>
    <w:rsid w:val="00DE4821"/>
    <w:rsid w:val="00DE72BF"/>
    <w:rsid w:val="00DF395F"/>
    <w:rsid w:val="00DF5ED4"/>
    <w:rsid w:val="00E26968"/>
    <w:rsid w:val="00E43052"/>
    <w:rsid w:val="00E626C7"/>
    <w:rsid w:val="00E75944"/>
    <w:rsid w:val="00EA648E"/>
    <w:rsid w:val="00EB6371"/>
    <w:rsid w:val="00F17758"/>
    <w:rsid w:val="00F37F23"/>
    <w:rsid w:val="00F46B9F"/>
    <w:rsid w:val="00F53430"/>
    <w:rsid w:val="00F55EEB"/>
    <w:rsid w:val="00F60DC7"/>
    <w:rsid w:val="00F7721D"/>
    <w:rsid w:val="00FA0473"/>
    <w:rsid w:val="00FB33AC"/>
    <w:rsid w:val="00FE583A"/>
    <w:rsid w:val="00FF4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5ED4"/>
  </w:style>
  <w:style w:type="paragraph" w:styleId="4">
    <w:name w:val="heading 4"/>
    <w:basedOn w:val="a"/>
    <w:next w:val="a"/>
    <w:link w:val="40"/>
    <w:qFormat/>
    <w:rsid w:val="00DF5ED4"/>
    <w:pPr>
      <w:keepNext/>
      <w:jc w:val="center"/>
      <w:outlineLvl w:val="3"/>
    </w:pPr>
    <w:rPr>
      <w:b/>
      <w:bCs/>
      <w:sz w:val="36"/>
      <w:szCs w:val="36"/>
      <w:lang w:val="en-GB"/>
    </w:rPr>
  </w:style>
  <w:style w:type="paragraph" w:styleId="5">
    <w:name w:val="heading 5"/>
    <w:basedOn w:val="a"/>
    <w:next w:val="a"/>
    <w:qFormat/>
    <w:rsid w:val="00DF5ED4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5E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auiue">
    <w:name w:val="Iau?iue"/>
    <w:rsid w:val="00DF5ED4"/>
  </w:style>
  <w:style w:type="paragraph" w:styleId="a4">
    <w:name w:val="Balloon Text"/>
    <w:basedOn w:val="a"/>
    <w:semiHidden/>
    <w:rsid w:val="002A496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049C1"/>
  </w:style>
  <w:style w:type="character" w:customStyle="1" w:styleId="FontStyle43">
    <w:name w:val="Font Style43"/>
    <w:basedOn w:val="a0"/>
    <w:rsid w:val="00652700"/>
    <w:rPr>
      <w:rFonts w:ascii="Times New Roman" w:hAnsi="Times New Roman" w:cs="Times New Roman"/>
      <w:sz w:val="22"/>
      <w:szCs w:val="22"/>
    </w:rPr>
  </w:style>
  <w:style w:type="paragraph" w:customStyle="1" w:styleId="Style23">
    <w:name w:val="Style23"/>
    <w:basedOn w:val="a"/>
    <w:rsid w:val="00652700"/>
    <w:pPr>
      <w:widowControl w:val="0"/>
      <w:autoSpaceDE w:val="0"/>
      <w:autoSpaceDN w:val="0"/>
      <w:adjustRightInd w:val="0"/>
      <w:spacing w:line="274" w:lineRule="exact"/>
    </w:pPr>
    <w:rPr>
      <w:rFonts w:ascii="Arial" w:hAnsi="Arial"/>
      <w:sz w:val="24"/>
      <w:szCs w:val="24"/>
    </w:rPr>
  </w:style>
  <w:style w:type="character" w:customStyle="1" w:styleId="FontStyle45">
    <w:name w:val="Font Style45"/>
    <w:basedOn w:val="a0"/>
    <w:rsid w:val="00652700"/>
    <w:rPr>
      <w:rFonts w:ascii="Times New Roman" w:hAnsi="Times New Roman" w:cs="Times New Roman"/>
      <w:b/>
      <w:bCs/>
      <w:sz w:val="20"/>
      <w:szCs w:val="20"/>
    </w:rPr>
  </w:style>
  <w:style w:type="paragraph" w:styleId="a5">
    <w:name w:val="header"/>
    <w:basedOn w:val="a"/>
    <w:link w:val="a6"/>
    <w:uiPriority w:val="99"/>
    <w:rsid w:val="0065270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52700"/>
  </w:style>
  <w:style w:type="paragraph" w:styleId="a7">
    <w:name w:val="footer"/>
    <w:basedOn w:val="a"/>
    <w:link w:val="a8"/>
    <w:uiPriority w:val="99"/>
    <w:rsid w:val="0065270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52700"/>
  </w:style>
  <w:style w:type="paragraph" w:customStyle="1" w:styleId="ConsPlusNormal">
    <w:name w:val="ConsPlusNormal"/>
    <w:rsid w:val="001E2A82"/>
    <w:pPr>
      <w:autoSpaceDE w:val="0"/>
      <w:autoSpaceDN w:val="0"/>
      <w:adjustRightInd w:val="0"/>
    </w:pPr>
  </w:style>
  <w:style w:type="paragraph" w:customStyle="1" w:styleId="ConsPlusNonformat">
    <w:name w:val="ConsPlusNonformat"/>
    <w:rsid w:val="00CA141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Normal (Web)"/>
    <w:basedOn w:val="a"/>
    <w:rsid w:val="006E6BC3"/>
    <w:rPr>
      <w:sz w:val="24"/>
      <w:szCs w:val="24"/>
    </w:rPr>
  </w:style>
  <w:style w:type="character" w:customStyle="1" w:styleId="2">
    <w:name w:val="Основной текст (2)_"/>
    <w:basedOn w:val="a0"/>
    <w:link w:val="20"/>
    <w:rsid w:val="004B30B1"/>
    <w:rPr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B30B1"/>
    <w:pPr>
      <w:widowControl w:val="0"/>
      <w:shd w:val="clear" w:color="auto" w:fill="FFFFFF"/>
      <w:spacing w:before="540" w:line="322" w:lineRule="exact"/>
      <w:jc w:val="right"/>
    </w:pPr>
    <w:rPr>
      <w:b/>
      <w:bCs/>
      <w:sz w:val="27"/>
      <w:szCs w:val="27"/>
    </w:rPr>
  </w:style>
  <w:style w:type="paragraph" w:customStyle="1" w:styleId="21">
    <w:name w:val="Основной текст2"/>
    <w:basedOn w:val="a"/>
    <w:link w:val="aa"/>
    <w:rsid w:val="004B30B1"/>
    <w:pPr>
      <w:widowControl w:val="0"/>
      <w:shd w:val="clear" w:color="auto" w:fill="FFFFFF"/>
      <w:spacing w:before="180" w:after="300" w:line="0" w:lineRule="atLeast"/>
      <w:jc w:val="center"/>
    </w:pPr>
    <w:rPr>
      <w:color w:val="000000"/>
      <w:sz w:val="27"/>
      <w:szCs w:val="27"/>
    </w:rPr>
  </w:style>
  <w:style w:type="character" w:customStyle="1" w:styleId="Exact">
    <w:name w:val="Основной текст Exact"/>
    <w:basedOn w:val="a0"/>
    <w:rsid w:val="001138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a">
    <w:name w:val="Основной текст_"/>
    <w:basedOn w:val="a0"/>
    <w:link w:val="21"/>
    <w:rsid w:val="00113832"/>
    <w:rPr>
      <w:color w:val="000000"/>
      <w:sz w:val="27"/>
      <w:szCs w:val="27"/>
      <w:shd w:val="clear" w:color="auto" w:fill="FFFFFF"/>
    </w:rPr>
  </w:style>
  <w:style w:type="character" w:styleId="ab">
    <w:name w:val="Hyperlink"/>
    <w:basedOn w:val="a0"/>
    <w:unhideWhenUsed/>
    <w:rsid w:val="001031E2"/>
    <w:rPr>
      <w:color w:val="0066CC"/>
      <w:u w:val="single"/>
    </w:rPr>
  </w:style>
  <w:style w:type="character" w:customStyle="1" w:styleId="11">
    <w:name w:val="Основной текст + 11"/>
    <w:aliases w:val="5 pt"/>
    <w:basedOn w:val="aa"/>
    <w:rsid w:val="001031E2"/>
    <w:rPr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styleId="ac">
    <w:name w:val="List Paragraph"/>
    <w:basedOn w:val="a"/>
    <w:uiPriority w:val="34"/>
    <w:qFormat/>
    <w:rsid w:val="00BC7C66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120474"/>
    <w:rPr>
      <w:b/>
      <w:bCs/>
      <w:sz w:val="36"/>
      <w:szCs w:val="3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2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1C430C-F61A-44FA-89A3-AFA85E783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320</Words>
  <Characters>2674</Characters>
  <Application>Microsoft Office Word</Application>
  <DocSecurity>0</DocSecurity>
  <Lines>22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MoBIL GROUP</Company>
  <LinksUpToDate>false</LinksUpToDate>
  <CharactersWithSpaces>2989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Кадры</dc:creator>
  <cp:lastModifiedBy>Головнин</cp:lastModifiedBy>
  <cp:revision>2</cp:revision>
  <cp:lastPrinted>2025-04-17T01:57:00Z</cp:lastPrinted>
  <dcterms:created xsi:type="dcterms:W3CDTF">2025-05-12T09:48:00Z</dcterms:created>
  <dcterms:modified xsi:type="dcterms:W3CDTF">2025-05-12T09:48:00Z</dcterms:modified>
</cp:coreProperties>
</file>