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CF" w:rsidRDefault="00E862CF" w:rsidP="00E862CF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</w:rPr>
      </w:pPr>
      <w:r w:rsidRPr="007B4FAA">
        <w:rPr>
          <w:b/>
          <w:color w:val="333333"/>
          <w:sz w:val="28"/>
        </w:rPr>
        <w:t>Беловская транспортная прокуратура разъясняет – ответственность за нарушени</w:t>
      </w:r>
      <w:r w:rsidR="00565548" w:rsidRPr="007B4FAA">
        <w:rPr>
          <w:b/>
          <w:color w:val="333333"/>
          <w:sz w:val="28"/>
        </w:rPr>
        <w:t xml:space="preserve">я </w:t>
      </w:r>
      <w:bookmarkStart w:id="0" w:name="_GoBack"/>
      <w:bookmarkEnd w:id="0"/>
      <w:r w:rsidRPr="007B4FAA">
        <w:rPr>
          <w:b/>
          <w:color w:val="333333"/>
          <w:sz w:val="28"/>
        </w:rPr>
        <w:t>правил поведения на железнодорожном транспорте</w:t>
      </w:r>
    </w:p>
    <w:p w:rsidR="007B4FAA" w:rsidRPr="007B4FAA" w:rsidRDefault="007B4FAA" w:rsidP="00E862CF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</w:rPr>
      </w:pPr>
    </w:p>
    <w:p w:rsidR="00E862CF" w:rsidRPr="007B4FAA" w:rsidRDefault="00E862CF" w:rsidP="00E862CF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</w:rPr>
      </w:pPr>
      <w:r w:rsidRPr="007B4FAA">
        <w:rPr>
          <w:sz w:val="28"/>
        </w:rPr>
        <w:t>Согласно п. 1 ст. 21 Федерального закона от 10.01.2003 № 17-ФЗ «О железнодорожном транспорте в Российской Федерации»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опасности.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</w:rPr>
      </w:pPr>
      <w:r w:rsidRPr="007B4FAA">
        <w:rPr>
          <w:sz w:val="28"/>
        </w:rPr>
        <w:t>В настоящее время на железнодорожном транспорте нередко встречается экстремальное увлечение в виде «</w:t>
      </w:r>
      <w:proofErr w:type="spellStart"/>
      <w:r w:rsidRPr="007B4FAA">
        <w:rPr>
          <w:sz w:val="28"/>
        </w:rPr>
        <w:t>зацепинга</w:t>
      </w:r>
      <w:proofErr w:type="spellEnd"/>
      <w:r w:rsidRPr="007B4FAA">
        <w:rPr>
          <w:sz w:val="28"/>
        </w:rPr>
        <w:t>».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7B4FAA">
        <w:rPr>
          <w:sz w:val="28"/>
        </w:rPr>
        <w:t>Зацепинг</w:t>
      </w:r>
      <w:proofErr w:type="spellEnd"/>
      <w:r w:rsidRPr="007B4FAA">
        <w:rPr>
          <w:sz w:val="28"/>
        </w:rPr>
        <w:t xml:space="preserve"> – особо опасный способ передвижения являющимся причиной несчастных случаев, которые происходят по следующим причинам: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B4FAA">
        <w:rPr>
          <w:sz w:val="28"/>
        </w:rPr>
        <w:t>— падение с поезда во время движения, в том числе под рельсы идущего состава;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B4FAA">
        <w:rPr>
          <w:sz w:val="28"/>
        </w:rPr>
        <w:t>— столкновение с препятствиями по ходу движения (например, платформами, светофорными столбами, мостами, порталами тоннелей);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</w:rPr>
      </w:pPr>
      <w:r w:rsidRPr="007B4FAA">
        <w:rPr>
          <w:sz w:val="28"/>
        </w:rPr>
        <w:t xml:space="preserve">— удар электрическим током при проезде на электрифицированных линиях или при попытке запрыгнуть на крышу поезда с моста, в результате прикосновения или слишком близкого приближения к контактной сети, токоприемнику, тормозным резисторам и токоведущим высоковольтным шинам, а также получение тепловых ожогов при прикосновении </w:t>
      </w:r>
      <w:proofErr w:type="gramStart"/>
      <w:r w:rsidRPr="007B4FAA">
        <w:rPr>
          <w:sz w:val="28"/>
        </w:rPr>
        <w:t>с</w:t>
      </w:r>
      <w:proofErr w:type="gramEnd"/>
      <w:r w:rsidRPr="007B4FAA">
        <w:rPr>
          <w:sz w:val="28"/>
        </w:rPr>
        <w:t xml:space="preserve"> нагретым тормозным резисторам.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</w:rPr>
      </w:pPr>
      <w:r w:rsidRPr="007B4FAA">
        <w:rPr>
          <w:sz w:val="28"/>
        </w:rPr>
        <w:t>В целях предупреждения и профилактики негативных проявлений среди населения, таких как экстремальное поведение «зацеперов» на транспорте предусмотрены меры ответственности за совершаемые ими правонарушения.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B4FAA">
        <w:rPr>
          <w:sz w:val="28"/>
        </w:rPr>
        <w:t xml:space="preserve">В Российской Федерации за </w:t>
      </w:r>
      <w:proofErr w:type="spellStart"/>
      <w:r w:rsidRPr="007B4FAA">
        <w:rPr>
          <w:sz w:val="28"/>
        </w:rPr>
        <w:t>зацепинг</w:t>
      </w:r>
      <w:proofErr w:type="spellEnd"/>
      <w:r w:rsidRPr="007B4FAA">
        <w:rPr>
          <w:sz w:val="28"/>
        </w:rPr>
        <w:t xml:space="preserve"> предусмотрена как административная, так и уголовная ответственность. По </w:t>
      </w:r>
      <w:proofErr w:type="gramStart"/>
      <w:r w:rsidRPr="007B4FAA">
        <w:rPr>
          <w:sz w:val="28"/>
        </w:rPr>
        <w:t>ч</w:t>
      </w:r>
      <w:proofErr w:type="gramEnd"/>
      <w:r w:rsidRPr="007B4FAA">
        <w:rPr>
          <w:sz w:val="28"/>
        </w:rPr>
        <w:t xml:space="preserve">. 1 ст. 11.17 Кодекса Российской Федерации об административных правонарушениях предусмотрена административная ответственность в виде административного штрафа в размере до 4-х тысяч рублей. 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B4FAA">
        <w:rPr>
          <w:sz w:val="28"/>
        </w:rPr>
        <w:t>Уголовная ответственность закреплена в статье 267.1 Уголовного кодекса РФ. За совершение из хулиганских побуждений действий, угрожающих безопасной эксплуатации транспортных сре</w:t>
      </w:r>
      <w:proofErr w:type="gramStart"/>
      <w:r w:rsidRPr="007B4FAA">
        <w:rPr>
          <w:sz w:val="28"/>
        </w:rPr>
        <w:t>дств пр</w:t>
      </w:r>
      <w:proofErr w:type="gramEnd"/>
      <w:r w:rsidRPr="007B4FAA">
        <w:rPr>
          <w:sz w:val="28"/>
        </w:rPr>
        <w:t>едусмотрено наказание в виде: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B4FAA">
        <w:rPr>
          <w:sz w:val="28"/>
        </w:rPr>
        <w:t>— штрафа в размере от ста пятидесяти тысяч до трехсот тысяч рублей или в размере заработной платы или иного дохода, осужденного за период до двух лет;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B4FAA">
        <w:rPr>
          <w:sz w:val="28"/>
        </w:rPr>
        <w:lastRenderedPageBreak/>
        <w:t>— ограничения свободы на срок до двух лет;</w:t>
      </w:r>
    </w:p>
    <w:p w:rsidR="00E862CF" w:rsidRPr="007B4FAA" w:rsidRDefault="00E862CF" w:rsidP="00E862CF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</w:rPr>
      </w:pPr>
      <w:r w:rsidRPr="007B4FAA">
        <w:rPr>
          <w:sz w:val="28"/>
        </w:rPr>
        <w:t>— лишения свободы на тот же срок.</w:t>
      </w:r>
    </w:p>
    <w:p w:rsidR="00E862CF" w:rsidRPr="007B4FAA" w:rsidRDefault="00E862CF" w:rsidP="007B4FAA">
      <w:pPr>
        <w:pStyle w:val="a3"/>
        <w:shd w:val="clear" w:color="auto" w:fill="FFFFFF"/>
        <w:spacing w:before="0" w:beforeAutospacing="0"/>
        <w:ind w:firstLine="709"/>
        <w:jc w:val="right"/>
        <w:rPr>
          <w:b/>
          <w:sz w:val="28"/>
        </w:rPr>
      </w:pPr>
      <w:r w:rsidRPr="007B4FAA">
        <w:rPr>
          <w:sz w:val="28"/>
        </w:rPr>
        <w:t>Беловская транспортная прокуратура.</w:t>
      </w:r>
    </w:p>
    <w:sectPr w:rsidR="00E862CF" w:rsidRPr="007B4FAA" w:rsidSect="00D5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83"/>
    <w:rsid w:val="001B32FD"/>
    <w:rsid w:val="00502940"/>
    <w:rsid w:val="00565548"/>
    <w:rsid w:val="007B4FAA"/>
    <w:rsid w:val="00862A83"/>
    <w:rsid w:val="009D0586"/>
    <w:rsid w:val="00B31726"/>
    <w:rsid w:val="00CD205F"/>
    <w:rsid w:val="00D509C6"/>
    <w:rsid w:val="00E05B68"/>
    <w:rsid w:val="00E862CF"/>
    <w:rsid w:val="00FA3875"/>
    <w:rsid w:val="00FC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1B32FD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E8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Валерьевна</dc:creator>
  <cp:keywords/>
  <dc:description/>
  <cp:lastModifiedBy>Техник-оператор</cp:lastModifiedBy>
  <cp:revision>10</cp:revision>
  <dcterms:created xsi:type="dcterms:W3CDTF">2025-06-09T00:56:00Z</dcterms:created>
  <dcterms:modified xsi:type="dcterms:W3CDTF">2025-06-16T05:52:00Z</dcterms:modified>
</cp:coreProperties>
</file>