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17" w:rsidRPr="00603A17" w:rsidRDefault="00603A17" w:rsidP="00603A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A17">
        <w:rPr>
          <w:rFonts w:ascii="Times New Roman" w:hAnsi="Times New Roman" w:cs="Times New Roman"/>
          <w:b/>
          <w:bCs/>
          <w:sz w:val="28"/>
          <w:szCs w:val="28"/>
        </w:rPr>
        <w:t>Предприятия Кузбасса продолжают реализацию федерального проекта «Производительность труда»</w:t>
      </w:r>
    </w:p>
    <w:p w:rsidR="00603A17" w:rsidRPr="00603A17" w:rsidRDefault="00603A17" w:rsidP="00603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A17" w:rsidRPr="00603A17" w:rsidRDefault="00603A17" w:rsidP="00603A1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17">
        <w:rPr>
          <w:rFonts w:ascii="Times New Roman" w:hAnsi="Times New Roman" w:cs="Times New Roman"/>
          <w:sz w:val="28"/>
          <w:szCs w:val="28"/>
        </w:rPr>
        <w:t xml:space="preserve">В Региональном центре компетенций подвели промежуточные итоги работы предприятий – участников федерального проекта «Производительность труда» нацпроекта «Эффективная и конкурентная экономика» за 2025 год. В этом году к проекту </w:t>
      </w:r>
      <w:proofErr w:type="spellStart"/>
      <w:r w:rsidRPr="00603A17">
        <w:rPr>
          <w:rFonts w:ascii="Times New Roman" w:hAnsi="Times New Roman" w:cs="Times New Roman"/>
          <w:sz w:val="28"/>
          <w:szCs w:val="28"/>
        </w:rPr>
        <w:t>присодинилось</w:t>
      </w:r>
      <w:proofErr w:type="spellEnd"/>
      <w:r w:rsidRPr="00603A17">
        <w:rPr>
          <w:rFonts w:ascii="Times New Roman" w:hAnsi="Times New Roman" w:cs="Times New Roman"/>
          <w:sz w:val="28"/>
          <w:szCs w:val="28"/>
        </w:rPr>
        <w:t xml:space="preserve"> 8 предприятий. </w:t>
      </w:r>
    </w:p>
    <w:p w:rsidR="00603A17" w:rsidRPr="00603A17" w:rsidRDefault="00603A17" w:rsidP="00603A1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17">
        <w:rPr>
          <w:rFonts w:ascii="Times New Roman" w:hAnsi="Times New Roman" w:cs="Times New Roman"/>
          <w:sz w:val="28"/>
          <w:szCs w:val="28"/>
        </w:rPr>
        <w:t xml:space="preserve">В компании «Родная земля», которая оптимизирует процесс производства разливной молочной продукции, определили проблемные зоны на пилотном участке и приступили к внедрению бережливых технологий. За 3 месяца участия в проекте система организации рабочего пространства 5С была внедрена на месте хранения этикеток для молочной продукции, определены зоны хранения ПЭТ-тары, на производстве организованы места временного хранения комплектующих и материалов. </w:t>
      </w:r>
    </w:p>
    <w:p w:rsidR="00603A17" w:rsidRPr="00603A17" w:rsidRDefault="00603A17" w:rsidP="00603A1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17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Pr="00603A17"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 w:rsidRPr="00603A17">
        <w:rPr>
          <w:rFonts w:ascii="Times New Roman" w:hAnsi="Times New Roman" w:cs="Times New Roman"/>
          <w:sz w:val="28"/>
          <w:szCs w:val="28"/>
        </w:rPr>
        <w:t xml:space="preserve">», оптимизирующая процесс погрузки и транспортировки твердых коммунальных отходов из пластиковых контейнеров, определила основные причины задержек утреннего выезда транспорта на линию и простоев машин. </w:t>
      </w:r>
    </w:p>
    <w:p w:rsidR="00603A17" w:rsidRPr="00603A17" w:rsidRDefault="00603A17" w:rsidP="00603A1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17">
        <w:rPr>
          <w:rFonts w:ascii="Times New Roman" w:hAnsi="Times New Roman" w:cs="Times New Roman"/>
          <w:sz w:val="28"/>
          <w:szCs w:val="28"/>
        </w:rPr>
        <w:t xml:space="preserve">Компания «ПРОМРАДИАТОР-НК» оптимизирует  выпуск алюминиевых радиаторов с типом охлаждения маслом. Рабочая группа пилотного проекта внедряет подбирает технологии, которые позволят уменьшить брак, сократить перепроизводство и обеспечить своевременную отгрузку радиаторов клиентам. </w:t>
      </w:r>
    </w:p>
    <w:p w:rsidR="00603A17" w:rsidRDefault="00603A17" w:rsidP="00603A17">
      <w:pPr>
        <w:jc w:val="both"/>
        <w:rPr>
          <w:rFonts w:ascii="Times New Roman" w:hAnsi="Times New Roman" w:cs="Times New Roman"/>
          <w:sz w:val="28"/>
          <w:szCs w:val="28"/>
        </w:rPr>
      </w:pPr>
      <w:r w:rsidRPr="00603A17">
        <w:rPr>
          <w:rFonts w:ascii="Times New Roman" w:hAnsi="Times New Roman" w:cs="Times New Roman"/>
          <w:sz w:val="28"/>
          <w:szCs w:val="28"/>
        </w:rPr>
        <w:t xml:space="preserve">Федеральный проект «Производительность труда» входит в состав национального проекта «Эффективная и конкурентная экономика» и является продолжением национального проекта «Производительность труда», реализованного в 2019 – 2024 годах. Он направлен на создание условий для ежегодного прироста производительности труда в стране и формирование современной производственной культуры. Оставить </w:t>
      </w:r>
      <w:proofErr w:type="spellStart"/>
      <w:r w:rsidRPr="00603A17">
        <w:rPr>
          <w:rFonts w:ascii="Times New Roman" w:hAnsi="Times New Roman" w:cs="Times New Roman"/>
          <w:sz w:val="28"/>
          <w:szCs w:val="28"/>
        </w:rPr>
        <w:t>завявку</w:t>
      </w:r>
      <w:proofErr w:type="spellEnd"/>
      <w:r w:rsidRPr="00603A17">
        <w:rPr>
          <w:rFonts w:ascii="Times New Roman" w:hAnsi="Times New Roman" w:cs="Times New Roman"/>
          <w:sz w:val="28"/>
          <w:szCs w:val="28"/>
        </w:rPr>
        <w:t xml:space="preserve"> на участие можно на </w:t>
      </w:r>
      <w:proofErr w:type="spellStart"/>
      <w:r w:rsidRPr="00603A17">
        <w:rPr>
          <w:rFonts w:ascii="Times New Roman" w:hAnsi="Times New Roman" w:cs="Times New Roman"/>
          <w:sz w:val="28"/>
          <w:szCs w:val="28"/>
        </w:rPr>
        <w:t>ИТ-платформе</w:t>
      </w:r>
      <w:proofErr w:type="spellEnd"/>
      <w:r w:rsidRPr="0060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A17">
        <w:rPr>
          <w:rFonts w:ascii="Times New Roman" w:hAnsi="Times New Roman" w:cs="Times New Roman"/>
          <w:sz w:val="28"/>
          <w:szCs w:val="28"/>
        </w:rPr>
        <w:t>производительность</w:t>
      </w:r>
      <w:proofErr w:type="gramStart"/>
      <w:r w:rsidRPr="00603A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A1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03A17">
        <w:rPr>
          <w:rFonts w:ascii="Times New Roman" w:hAnsi="Times New Roman" w:cs="Times New Roman"/>
          <w:sz w:val="28"/>
          <w:szCs w:val="28"/>
        </w:rPr>
        <w:t>.</w:t>
      </w:r>
    </w:p>
    <w:p w:rsidR="0039230E" w:rsidRPr="00603A17" w:rsidRDefault="0039230E" w:rsidP="00603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561pt">
            <v:imagedata r:id="rId4" o:title="Предприятия Кузбасса продолжают реализацию федерального проекта «Производительность труда»"/>
          </v:shape>
        </w:pict>
      </w:r>
    </w:p>
    <w:sectPr w:rsidR="0039230E" w:rsidRPr="00603A17" w:rsidSect="0019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17"/>
    <w:rsid w:val="00195BCD"/>
    <w:rsid w:val="0039230E"/>
    <w:rsid w:val="0060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Ильин</dc:creator>
  <cp:keywords/>
  <dc:description/>
  <cp:lastModifiedBy>Техник-оператор</cp:lastModifiedBy>
  <cp:revision>2</cp:revision>
  <dcterms:created xsi:type="dcterms:W3CDTF">2025-06-19T01:12:00Z</dcterms:created>
  <dcterms:modified xsi:type="dcterms:W3CDTF">2025-06-20T05:16:00Z</dcterms:modified>
</cp:coreProperties>
</file>