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C" w:rsidRPr="008D6D9C" w:rsidRDefault="008D6D9C" w:rsidP="008D6D9C">
      <w:pPr>
        <w:spacing w:before="360"/>
        <w:jc w:val="right"/>
        <w:rPr>
          <w:spacing w:val="30"/>
          <w:sz w:val="32"/>
          <w:szCs w:val="32"/>
        </w:rPr>
      </w:pPr>
      <w:r w:rsidRPr="008D6D9C">
        <w:rPr>
          <w:spacing w:val="30"/>
          <w:sz w:val="32"/>
          <w:szCs w:val="32"/>
        </w:rPr>
        <w:t>ПРОЕКТ</w:t>
      </w:r>
    </w:p>
    <w:p w:rsidR="005B1E6F" w:rsidRDefault="00A363B8">
      <w:pPr>
        <w:spacing w:before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E6F" w:rsidRDefault="00A363B8">
      <w:pPr>
        <w:pStyle w:val="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5B1E6F" w:rsidRDefault="00A363B8">
      <w:pPr>
        <w:pStyle w:val="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5B1E6F" w:rsidRDefault="00A363B8">
      <w:pPr>
        <w:pStyle w:val="51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5B1E6F" w:rsidRDefault="00A363B8">
      <w:pPr>
        <w:pStyle w:val="41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5B1E6F" w:rsidRDefault="00A363B8">
      <w:pPr>
        <w:spacing w:before="480"/>
        <w:jc w:val="center"/>
        <w:rPr>
          <w:sz w:val="22"/>
          <w:szCs w:val="22"/>
        </w:rPr>
      </w:pPr>
      <w:r>
        <w:rPr>
          <w:sz w:val="22"/>
          <w:szCs w:val="22"/>
        </w:rPr>
        <w:t>от «____»_______________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 № ______ </w:t>
      </w:r>
    </w:p>
    <w:p w:rsidR="005B1E6F" w:rsidRDefault="00A363B8">
      <w:pPr>
        <w:spacing w:before="120"/>
        <w:jc w:val="center"/>
      </w:pPr>
      <w:r>
        <w:t>пгт. Промышленная</w:t>
      </w:r>
    </w:p>
    <w:p w:rsidR="00D33C6B" w:rsidRDefault="00D33C6B">
      <w:pPr>
        <w:spacing w:before="120"/>
        <w:jc w:val="center"/>
      </w:pPr>
    </w:p>
    <w:p w:rsidR="00A363B8" w:rsidRPr="00A10E75" w:rsidRDefault="00A10E75">
      <w:pPr>
        <w:jc w:val="center"/>
        <w:rPr>
          <w:b/>
          <w:sz w:val="28"/>
          <w:szCs w:val="28"/>
        </w:rPr>
      </w:pPr>
      <w:r w:rsidRPr="00A10E75">
        <w:rPr>
          <w:b/>
          <w:sz w:val="28"/>
          <w:szCs w:val="28"/>
        </w:rPr>
        <w:t xml:space="preserve">О порядке разработки и реализации муниципальных программ </w:t>
      </w:r>
    </w:p>
    <w:p w:rsidR="005B1E6F" w:rsidRPr="00A10E75" w:rsidRDefault="00A363B8">
      <w:pPr>
        <w:jc w:val="center"/>
        <w:rPr>
          <w:b/>
          <w:sz w:val="28"/>
          <w:szCs w:val="28"/>
        </w:rPr>
      </w:pPr>
      <w:r w:rsidRPr="00A10E75">
        <w:rPr>
          <w:b/>
          <w:sz w:val="28"/>
          <w:szCs w:val="28"/>
        </w:rPr>
        <w:t xml:space="preserve">Промышленновского муниципального округа </w:t>
      </w:r>
    </w:p>
    <w:p w:rsidR="005B1E6F" w:rsidRPr="00A10E75" w:rsidRDefault="005B1E6F">
      <w:pPr>
        <w:spacing w:before="120"/>
        <w:jc w:val="both"/>
        <w:rPr>
          <w:sz w:val="28"/>
          <w:szCs w:val="28"/>
        </w:rPr>
      </w:pPr>
    </w:p>
    <w:p w:rsidR="00A10E75" w:rsidRDefault="00A10E75" w:rsidP="00A10E75">
      <w:pPr>
        <w:ind w:firstLine="708"/>
        <w:jc w:val="both"/>
        <w:rPr>
          <w:sz w:val="28"/>
          <w:szCs w:val="28"/>
        </w:rPr>
      </w:pPr>
      <w:r w:rsidRPr="00A10E75">
        <w:rPr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Российской Федерации от 26.05.2021 № 786 «О системе управления государственными программами Российской Федерации», постановлением Правительства Кемеровской области – Кузбасса от 13.07.2023г. № 460 «О порядке разработки и реализации муниципальных программ Кемеровской области – Кузбасса, внесении изменений в постановление Коллегии Администрации Кемеровской области от 21.02.2013 № 58 «Об утверждении Положения о муниципальных программах Кемеровской области – Кузбасса» и признании утратившими силу некоторых постановлений высшего исполнительного органа Кемеровской области – Кузбасса»</w:t>
      </w:r>
    </w:p>
    <w:p w:rsidR="00A10E75" w:rsidRPr="00A10E75" w:rsidRDefault="00A10E75" w:rsidP="00A10E75">
      <w:pPr>
        <w:ind w:firstLine="709"/>
        <w:jc w:val="both"/>
        <w:rPr>
          <w:sz w:val="28"/>
          <w:szCs w:val="28"/>
        </w:rPr>
      </w:pPr>
      <w:r w:rsidRPr="00A10E75">
        <w:rPr>
          <w:sz w:val="28"/>
          <w:szCs w:val="28"/>
        </w:rPr>
        <w:t xml:space="preserve">1. Утвердить Положение о порядке разработки и реализации муниципальных программ Промышленновского муниципального округа согласно приложению к настоящему постановлению. </w:t>
      </w:r>
    </w:p>
    <w:p w:rsidR="00A10E75" w:rsidRPr="00A10E75" w:rsidRDefault="00A10E75" w:rsidP="00A10E75">
      <w:pPr>
        <w:ind w:firstLine="708"/>
        <w:jc w:val="both"/>
        <w:rPr>
          <w:sz w:val="28"/>
          <w:szCs w:val="28"/>
        </w:rPr>
      </w:pPr>
      <w:r w:rsidRPr="00A10E75">
        <w:rPr>
          <w:sz w:val="28"/>
          <w:szCs w:val="28"/>
        </w:rPr>
        <w:t xml:space="preserve">2. Установить, что реализация муниципальных программ </w:t>
      </w:r>
      <w:r>
        <w:rPr>
          <w:sz w:val="28"/>
          <w:szCs w:val="28"/>
        </w:rPr>
        <w:t>Промышленновс</w:t>
      </w:r>
      <w:r w:rsidRPr="00A10E75">
        <w:rPr>
          <w:sz w:val="28"/>
          <w:szCs w:val="28"/>
        </w:rPr>
        <w:t>кого муниципального округа, начиная с 2026 года</w:t>
      </w:r>
      <w:r>
        <w:rPr>
          <w:sz w:val="28"/>
          <w:szCs w:val="28"/>
        </w:rPr>
        <w:t>,</w:t>
      </w:r>
      <w:r w:rsidRPr="00A10E75">
        <w:rPr>
          <w:sz w:val="28"/>
          <w:szCs w:val="28"/>
        </w:rPr>
        <w:t xml:space="preserve"> осуществляется в соответствии с Положением о порядке разработки и реализации муниципальных программ </w:t>
      </w:r>
      <w:r>
        <w:rPr>
          <w:sz w:val="28"/>
          <w:szCs w:val="28"/>
        </w:rPr>
        <w:t>Промышленновского</w:t>
      </w:r>
      <w:r w:rsidRPr="00A10E7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(далее</w:t>
      </w:r>
      <w:r w:rsidR="006B52E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Положение)</w:t>
      </w:r>
      <w:r w:rsidRPr="00A10E75">
        <w:rPr>
          <w:sz w:val="28"/>
          <w:szCs w:val="28"/>
        </w:rPr>
        <w:t>, утвержденным настоящим постановлением.</w:t>
      </w:r>
    </w:p>
    <w:p w:rsidR="00A10E75" w:rsidRPr="00A10E75" w:rsidRDefault="00A10E75" w:rsidP="00A10E75">
      <w:pPr>
        <w:ind w:firstLine="708"/>
        <w:jc w:val="both"/>
        <w:rPr>
          <w:sz w:val="28"/>
          <w:szCs w:val="28"/>
        </w:rPr>
      </w:pPr>
      <w:r w:rsidRPr="00A10E75">
        <w:rPr>
          <w:sz w:val="28"/>
          <w:szCs w:val="28"/>
        </w:rPr>
        <w:t xml:space="preserve">3. Структурным подразделениям администрации </w:t>
      </w:r>
      <w:r>
        <w:rPr>
          <w:sz w:val="28"/>
          <w:szCs w:val="28"/>
        </w:rPr>
        <w:t>Промышленнов</w:t>
      </w:r>
      <w:r w:rsidRPr="00A10E75">
        <w:rPr>
          <w:sz w:val="28"/>
          <w:szCs w:val="28"/>
        </w:rPr>
        <w:t xml:space="preserve">ского муниципального округа и подведомственным учреждениям, являющимся ответственными исполнителями муниципальных программ </w:t>
      </w:r>
      <w:r>
        <w:rPr>
          <w:sz w:val="28"/>
          <w:szCs w:val="28"/>
        </w:rPr>
        <w:t xml:space="preserve">Промышленновского </w:t>
      </w:r>
      <w:r w:rsidRPr="00A10E75">
        <w:rPr>
          <w:sz w:val="28"/>
          <w:szCs w:val="28"/>
        </w:rPr>
        <w:t xml:space="preserve"> муниципального округа:</w:t>
      </w:r>
    </w:p>
    <w:p w:rsidR="00A10E75" w:rsidRPr="006B52EC" w:rsidRDefault="00A10E75" w:rsidP="00A10E75">
      <w:pPr>
        <w:ind w:firstLine="708"/>
        <w:jc w:val="both"/>
        <w:rPr>
          <w:sz w:val="28"/>
          <w:szCs w:val="28"/>
        </w:rPr>
      </w:pPr>
      <w:r w:rsidRPr="006B52EC">
        <w:rPr>
          <w:sz w:val="28"/>
          <w:szCs w:val="28"/>
        </w:rPr>
        <w:t>в течение 2025 года разработать муниципальные программы в соответствии с Положением, утвержденным настоящим постановлением;</w:t>
      </w:r>
    </w:p>
    <w:p w:rsidR="00A10E75" w:rsidRPr="006B52EC" w:rsidRDefault="00A10E75" w:rsidP="00A10E75">
      <w:pPr>
        <w:ind w:firstLine="708"/>
        <w:jc w:val="both"/>
        <w:rPr>
          <w:sz w:val="28"/>
          <w:szCs w:val="28"/>
        </w:rPr>
      </w:pPr>
      <w:r w:rsidRPr="006B52EC">
        <w:rPr>
          <w:sz w:val="28"/>
          <w:szCs w:val="28"/>
        </w:rPr>
        <w:lastRenderedPageBreak/>
        <w:t xml:space="preserve">в 2026 году </w:t>
      </w:r>
      <w:proofErr w:type="gramStart"/>
      <w:r w:rsidRPr="006B52EC">
        <w:rPr>
          <w:sz w:val="28"/>
          <w:szCs w:val="28"/>
        </w:rPr>
        <w:t>предоставить отчеты</w:t>
      </w:r>
      <w:proofErr w:type="gramEnd"/>
      <w:r w:rsidRPr="006B52EC">
        <w:rPr>
          <w:sz w:val="28"/>
          <w:szCs w:val="28"/>
        </w:rPr>
        <w:t xml:space="preserve"> о реализации муниципальных программ </w:t>
      </w:r>
      <w:r w:rsidR="006B52EC">
        <w:rPr>
          <w:sz w:val="28"/>
          <w:szCs w:val="28"/>
        </w:rPr>
        <w:t>Промышленновского</w:t>
      </w:r>
      <w:r w:rsidRPr="006B52EC">
        <w:rPr>
          <w:sz w:val="28"/>
          <w:szCs w:val="28"/>
        </w:rPr>
        <w:t xml:space="preserve"> муниципального округа за 2025 год в соответствии с постановлением администрации </w:t>
      </w:r>
      <w:r w:rsidR="006B52EC">
        <w:rPr>
          <w:sz w:val="28"/>
          <w:szCs w:val="28"/>
        </w:rPr>
        <w:t>Промышленновского</w:t>
      </w:r>
      <w:r w:rsidR="006B52EC" w:rsidRPr="006B52EC">
        <w:rPr>
          <w:sz w:val="28"/>
          <w:szCs w:val="28"/>
        </w:rPr>
        <w:t xml:space="preserve"> </w:t>
      </w:r>
      <w:r w:rsidRPr="006B52EC">
        <w:rPr>
          <w:sz w:val="28"/>
          <w:szCs w:val="28"/>
        </w:rPr>
        <w:t xml:space="preserve">муниципального округа </w:t>
      </w:r>
      <w:r w:rsidR="00A0401A" w:rsidRPr="00A0401A">
        <w:rPr>
          <w:sz w:val="28"/>
          <w:szCs w:val="28"/>
        </w:rPr>
        <w:t>от 28.04</w:t>
      </w:r>
      <w:r w:rsidRPr="00A0401A">
        <w:rPr>
          <w:sz w:val="28"/>
          <w:szCs w:val="28"/>
        </w:rPr>
        <w:t>.202</w:t>
      </w:r>
      <w:r w:rsidR="00A0401A" w:rsidRPr="00A0401A">
        <w:rPr>
          <w:sz w:val="28"/>
          <w:szCs w:val="28"/>
        </w:rPr>
        <w:t>0</w:t>
      </w:r>
      <w:r w:rsidRPr="00A0401A">
        <w:rPr>
          <w:sz w:val="28"/>
          <w:szCs w:val="28"/>
        </w:rPr>
        <w:t>г</w:t>
      </w:r>
      <w:r w:rsidR="00A0401A">
        <w:rPr>
          <w:sz w:val="28"/>
          <w:szCs w:val="28"/>
        </w:rPr>
        <w:t>.</w:t>
      </w:r>
      <w:r w:rsidRPr="00A0401A">
        <w:rPr>
          <w:sz w:val="28"/>
          <w:szCs w:val="28"/>
        </w:rPr>
        <w:t xml:space="preserve"> № </w:t>
      </w:r>
      <w:r w:rsidR="00A0401A" w:rsidRPr="00A0401A">
        <w:rPr>
          <w:sz w:val="28"/>
          <w:szCs w:val="28"/>
        </w:rPr>
        <w:t>754-П</w:t>
      </w:r>
      <w:r w:rsidRPr="00A0401A">
        <w:rPr>
          <w:sz w:val="28"/>
          <w:szCs w:val="28"/>
        </w:rPr>
        <w:t xml:space="preserve"> «Об утверждении </w:t>
      </w:r>
      <w:r w:rsidR="00A0401A" w:rsidRPr="00A0401A">
        <w:rPr>
          <w:sz w:val="28"/>
          <w:szCs w:val="28"/>
        </w:rPr>
        <w:t>порядка разработки, реализации и оценки эффективности муниципальных программ, реализуемых за счет средств местного бюджета</w:t>
      </w:r>
      <w:r w:rsidRPr="00A0401A">
        <w:rPr>
          <w:sz w:val="28"/>
          <w:szCs w:val="28"/>
        </w:rPr>
        <w:t>».</w:t>
      </w:r>
    </w:p>
    <w:p w:rsidR="00CD734F" w:rsidRPr="00846C89" w:rsidRDefault="00CD734F" w:rsidP="00083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0E75" w:rsidRPr="00CD734F">
        <w:rPr>
          <w:sz w:val="28"/>
          <w:szCs w:val="28"/>
        </w:rPr>
        <w:t xml:space="preserve">. </w:t>
      </w:r>
      <w:r w:rsidRPr="00846C89">
        <w:rPr>
          <w:sz w:val="28"/>
          <w:szCs w:val="28"/>
        </w:rPr>
        <w:t>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 - телекоммуникационной сети «Интернет».</w:t>
      </w:r>
    </w:p>
    <w:p w:rsidR="00CD734F" w:rsidRDefault="00083B3A" w:rsidP="00CD734F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734F" w:rsidRPr="00846C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734F" w:rsidRPr="00846C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734F" w:rsidRPr="00846C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Промышлен</w:t>
      </w:r>
      <w:r w:rsidR="00CD734F">
        <w:rPr>
          <w:rFonts w:ascii="Times New Roman" w:hAnsi="Times New Roman" w:cs="Times New Roman"/>
          <w:sz w:val="28"/>
          <w:szCs w:val="28"/>
        </w:rPr>
        <w:t>новского муниципального округа                         А</w:t>
      </w:r>
      <w:r w:rsidR="00CD734F" w:rsidRPr="00846C89">
        <w:rPr>
          <w:rFonts w:ascii="Times New Roman" w:hAnsi="Times New Roman" w:cs="Times New Roman"/>
          <w:sz w:val="28"/>
          <w:szCs w:val="28"/>
        </w:rPr>
        <w:t xml:space="preserve">.А. Селиверстову. </w:t>
      </w:r>
    </w:p>
    <w:p w:rsidR="00A10E75" w:rsidRPr="00197CCB" w:rsidRDefault="00083B3A" w:rsidP="00197CCB">
      <w:pPr>
        <w:pStyle w:val="af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734F">
        <w:rPr>
          <w:rFonts w:ascii="Times New Roman" w:hAnsi="Times New Roman" w:cs="Times New Roman"/>
          <w:sz w:val="28"/>
          <w:szCs w:val="28"/>
        </w:rPr>
        <w:t xml:space="preserve">. </w:t>
      </w:r>
      <w:r w:rsidR="00A10E75" w:rsidRPr="00197CC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 1 января 2026 года.</w:t>
      </w:r>
    </w:p>
    <w:p w:rsidR="005B1E6F" w:rsidRDefault="005B1E6F">
      <w:pPr>
        <w:pStyle w:val="Iauiue"/>
        <w:ind w:firstLine="709"/>
        <w:jc w:val="both"/>
        <w:rPr>
          <w:sz w:val="28"/>
          <w:szCs w:val="28"/>
        </w:rPr>
      </w:pPr>
    </w:p>
    <w:p w:rsidR="00CD734F" w:rsidRDefault="00CD734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6440"/>
        <w:gridCol w:w="3341"/>
      </w:tblGrid>
      <w:tr w:rsidR="005B1E6F" w:rsidTr="00197CCB">
        <w:trPr>
          <w:trHeight w:val="315"/>
        </w:trPr>
        <w:tc>
          <w:tcPr>
            <w:tcW w:w="6440" w:type="dxa"/>
            <w:shd w:val="clear" w:color="auto" w:fill="auto"/>
          </w:tcPr>
          <w:p w:rsidR="005B1E6F" w:rsidRDefault="00A363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Глава</w:t>
            </w:r>
          </w:p>
        </w:tc>
        <w:tc>
          <w:tcPr>
            <w:tcW w:w="3341" w:type="dxa"/>
            <w:shd w:val="clear" w:color="auto" w:fill="auto"/>
          </w:tcPr>
          <w:p w:rsidR="005B1E6F" w:rsidRDefault="005B1E6F">
            <w:pPr>
              <w:widowControl w:val="0"/>
              <w:rPr>
                <w:sz w:val="28"/>
                <w:szCs w:val="28"/>
              </w:rPr>
            </w:pPr>
          </w:p>
        </w:tc>
      </w:tr>
      <w:tr w:rsidR="005B1E6F" w:rsidTr="00197CCB">
        <w:trPr>
          <w:trHeight w:val="330"/>
        </w:trPr>
        <w:tc>
          <w:tcPr>
            <w:tcW w:w="6440" w:type="dxa"/>
            <w:shd w:val="clear" w:color="auto" w:fill="auto"/>
          </w:tcPr>
          <w:p w:rsidR="005B1E6F" w:rsidRDefault="00A363B8" w:rsidP="0007677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341" w:type="dxa"/>
            <w:shd w:val="clear" w:color="auto" w:fill="auto"/>
          </w:tcPr>
          <w:p w:rsidR="005B1E6F" w:rsidRDefault="00A363B8" w:rsidP="0007677D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97CC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CD734F" w:rsidRDefault="00CD734F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083B3A" w:rsidRDefault="00083B3A">
      <w:pPr>
        <w:rPr>
          <w:sz w:val="18"/>
          <w:szCs w:val="18"/>
        </w:rPr>
      </w:pPr>
    </w:p>
    <w:p w:rsidR="00CD734F" w:rsidRDefault="00A363B8">
      <w:pPr>
        <w:rPr>
          <w:sz w:val="18"/>
          <w:szCs w:val="18"/>
        </w:rPr>
      </w:pPr>
      <w:r>
        <w:rPr>
          <w:sz w:val="18"/>
          <w:szCs w:val="18"/>
        </w:rPr>
        <w:t>Исп. Селиверстова А.А</w:t>
      </w:r>
      <w:r w:rsidR="00CD734F">
        <w:rPr>
          <w:sz w:val="18"/>
          <w:szCs w:val="18"/>
        </w:rPr>
        <w:t>.</w:t>
      </w:r>
    </w:p>
    <w:p w:rsidR="00CD734F" w:rsidRDefault="00A363B8">
      <w:pPr>
        <w:rPr>
          <w:sz w:val="18"/>
          <w:szCs w:val="18"/>
        </w:rPr>
      </w:pPr>
      <w:r>
        <w:rPr>
          <w:sz w:val="18"/>
          <w:szCs w:val="18"/>
        </w:rPr>
        <w:t>Тел. 8(38442)7-24-02</w:t>
      </w:r>
    </w:p>
    <w:p w:rsidR="00CD734F" w:rsidRDefault="00CD734F">
      <w:pPr>
        <w:rPr>
          <w:sz w:val="18"/>
          <w:szCs w:val="18"/>
        </w:rPr>
      </w:pPr>
    </w:p>
    <w:p w:rsidR="00CD734F" w:rsidRDefault="00CD734F" w:rsidP="00CD734F">
      <w:pPr>
        <w:spacing w:after="200" w:line="276" w:lineRule="auto"/>
        <w:sectPr w:rsidR="00CD734F" w:rsidSect="00A0401A">
          <w:footerReference w:type="even" r:id="rId9"/>
          <w:footerReference w:type="default" r:id="rId10"/>
          <w:footerReference w:type="first" r:id="rId11"/>
          <w:pgSz w:w="11906" w:h="16838"/>
          <w:pgMar w:top="709" w:right="851" w:bottom="1134" w:left="1418" w:header="709" w:footer="731" w:gutter="0"/>
          <w:pgNumType w:start="0"/>
          <w:cols w:space="708"/>
          <w:titlePg/>
          <w:docGrid w:linePitch="360"/>
        </w:sectPr>
      </w:pPr>
      <w:r>
        <w:t>Постановление от «____» ___________ 20__г. № _______                                                                         страница 2</w:t>
      </w:r>
    </w:p>
    <w:tbl>
      <w:tblPr>
        <w:tblStyle w:val="af"/>
        <w:tblW w:w="9571" w:type="dxa"/>
        <w:tblInd w:w="216" w:type="dxa"/>
        <w:tblLayout w:type="fixed"/>
        <w:tblLook w:val="04A0"/>
      </w:tblPr>
      <w:tblGrid>
        <w:gridCol w:w="4785"/>
        <w:gridCol w:w="4786"/>
      </w:tblGrid>
      <w:tr w:rsidR="005B1E6F" w:rsidTr="00CD73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1E6F" w:rsidRDefault="00A363B8">
            <w:pPr>
              <w:pageBreakBefore/>
              <w:widowControl w:val="0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1E6F" w:rsidRDefault="00CD734F">
            <w:pPr>
              <w:spacing w:line="276" w:lineRule="auto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5B1E6F" w:rsidRDefault="00A363B8">
            <w:pPr>
              <w:spacing w:line="276" w:lineRule="auto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постановлени</w:t>
            </w:r>
            <w:r w:rsidR="00CD734F">
              <w:rPr>
                <w:bCs/>
                <w:sz w:val="28"/>
                <w:szCs w:val="28"/>
              </w:rPr>
              <w:t>ем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администрации Промышленновского                                муниципального округа</w:t>
            </w:r>
          </w:p>
          <w:p w:rsidR="005B1E6F" w:rsidRDefault="00A363B8">
            <w:pPr>
              <w:spacing w:line="276" w:lineRule="auto"/>
              <w:ind w:right="-11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«___» _________ № _____</w:t>
            </w:r>
          </w:p>
        </w:tc>
      </w:tr>
    </w:tbl>
    <w:p w:rsidR="005B1E6F" w:rsidRDefault="005B1E6F">
      <w:pPr>
        <w:rPr>
          <w:sz w:val="28"/>
          <w:szCs w:val="28"/>
        </w:rPr>
      </w:pPr>
    </w:p>
    <w:p w:rsidR="00484C17" w:rsidRPr="001D4EB5" w:rsidRDefault="00484C17" w:rsidP="00484C17">
      <w:pPr>
        <w:widowControl w:val="0"/>
        <w:jc w:val="center"/>
        <w:rPr>
          <w:b/>
          <w:sz w:val="28"/>
        </w:rPr>
      </w:pPr>
      <w:r w:rsidRPr="001D4EB5">
        <w:rPr>
          <w:b/>
          <w:sz w:val="28"/>
        </w:rPr>
        <w:t>ПОЛОЖЕНИЕ</w:t>
      </w:r>
    </w:p>
    <w:p w:rsidR="00484C17" w:rsidRPr="001D4EB5" w:rsidRDefault="00484C17" w:rsidP="00484C17">
      <w:pPr>
        <w:widowControl w:val="0"/>
        <w:jc w:val="center"/>
        <w:rPr>
          <w:b/>
        </w:rPr>
      </w:pPr>
      <w:r w:rsidRPr="001D4EB5">
        <w:rPr>
          <w:b/>
          <w:sz w:val="28"/>
        </w:rPr>
        <w:t xml:space="preserve">о порядке разработки и реализации муниципальных программ </w:t>
      </w:r>
    </w:p>
    <w:p w:rsidR="00484C17" w:rsidRDefault="00CD734F" w:rsidP="00484C1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Промышленновского </w:t>
      </w:r>
      <w:r w:rsidR="00484C17" w:rsidRPr="001D4EB5">
        <w:rPr>
          <w:b/>
          <w:sz w:val="28"/>
        </w:rPr>
        <w:t>муниципального округа</w:t>
      </w:r>
    </w:p>
    <w:p w:rsidR="00484C17" w:rsidRDefault="00484C17" w:rsidP="00484C17">
      <w:pPr>
        <w:widowControl w:val="0"/>
        <w:jc w:val="center"/>
        <w:rPr>
          <w:sz w:val="28"/>
        </w:rPr>
      </w:pPr>
    </w:p>
    <w:p w:rsidR="00484C17" w:rsidRDefault="00484C17" w:rsidP="00484C17">
      <w:pPr>
        <w:pStyle w:val="ConsPlusTitle"/>
        <w:jc w:val="center"/>
        <w:outlineLvl w:val="1"/>
      </w:pPr>
      <w:bookmarkStart w:id="0" w:name="Par43"/>
      <w:bookmarkEnd w:id="0"/>
      <w:r>
        <w:rPr>
          <w:rFonts w:ascii="Times New Roman" w:hAnsi="Times New Roman"/>
          <w:b w:val="0"/>
          <w:sz w:val="28"/>
        </w:rPr>
        <w:t>I. Общие положения</w:t>
      </w:r>
    </w:p>
    <w:p w:rsidR="00484C17" w:rsidRDefault="00484C17" w:rsidP="00484C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484C17" w:rsidRDefault="00484C17" w:rsidP="005D021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устанавливает правила разработки, реализации и 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ниторинга муниципальных программ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округа.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Настоящее Положение распространяется на муниципальные программы </w:t>
      </w:r>
      <w:r w:rsidR="00CD734F" w:rsidRPr="00CD734F">
        <w:rPr>
          <w:rFonts w:ascii="Times New Roman" w:hAnsi="Times New Roman"/>
          <w:bCs/>
          <w:sz w:val="28"/>
          <w:szCs w:val="28"/>
        </w:rPr>
        <w:t>Пр</w:t>
      </w:r>
      <w:r w:rsidR="00CD734F" w:rsidRPr="00CD734F">
        <w:rPr>
          <w:rFonts w:ascii="Times New Roman" w:hAnsi="Times New Roman"/>
          <w:bCs/>
          <w:sz w:val="28"/>
          <w:szCs w:val="28"/>
        </w:rPr>
        <w:t>о</w:t>
      </w:r>
      <w:r w:rsidR="00CD734F" w:rsidRPr="00CD734F">
        <w:rPr>
          <w:rFonts w:ascii="Times New Roman" w:hAnsi="Times New Roman"/>
          <w:bCs/>
          <w:sz w:val="28"/>
          <w:szCs w:val="28"/>
        </w:rPr>
        <w:t>мышленновского</w:t>
      </w:r>
      <w:r>
        <w:rPr>
          <w:rFonts w:ascii="Times New Roman" w:hAnsi="Times New Roman"/>
          <w:sz w:val="28"/>
        </w:rPr>
        <w:t xml:space="preserve"> муниципального округа, включенные в перечень муниципальных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утверждаемый постановлением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рации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округа.</w:t>
      </w:r>
    </w:p>
    <w:p w:rsidR="00484C17" w:rsidRDefault="00484C17" w:rsidP="005D0213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Основные понятия, используемые в настоящем Положении:</w:t>
      </w:r>
    </w:p>
    <w:p w:rsidR="00484C17" w:rsidRDefault="00484C17" w:rsidP="00484C17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 xml:space="preserve">муниципальная программа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– 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 стратегического планирования, соде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жащий комплекс планируемых мероприятий (результатов), взаимоувязанных по задачам, срокам осуществления, исполнителям и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сурсам, и инструментов муниципальной политики, обеспечивающих достижение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оритетов и целей муниципальной политики по соответствующим направлениям соц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ально-экономического развития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и обесп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чения безопасности населения, в том числе направленных на достижение национальных целей развития Российской Федерации, 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ределенных Указом Президента Российской Федерации</w:t>
      </w:r>
      <w:proofErr w:type="gramEnd"/>
      <w:r>
        <w:rPr>
          <w:rFonts w:ascii="Times New Roman" w:hAnsi="Times New Roman"/>
          <w:sz w:val="28"/>
        </w:rPr>
        <w:t xml:space="preserve"> от 21.07.2020   № 474 «О национальных целях развития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на период до 2030 года» (далее – национальные цели);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показатель национальной цели – показатель, характеризующий достиж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национальной цели, определенный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цель муниципальной программы – социальный, экономический или иной общес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 значимый или общественно понятный эффект от реализации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 на момент окончания реализации этой муниципальной программы;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куратор муниципальной программы – заместитель главы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по курируемым сф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рам деятельности;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ответственный исполнитель муниципальной программы – структурные подразд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ления администрации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подведомственные ей учреждения, ответственные за разработку, реализацию и оценку эффективности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программы, назначенный куратором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программы (далее – ответственный исполнитель);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lastRenderedPageBreak/>
        <w:t>соисполнитель муниципальной программы – структурные подразделения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подведомственные ей учрежд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ния, представитель которого определен </w:t>
      </w:r>
      <w:proofErr w:type="gramStart"/>
      <w:r>
        <w:rPr>
          <w:rFonts w:ascii="Times New Roman" w:hAnsi="Times New Roman"/>
          <w:sz w:val="28"/>
        </w:rPr>
        <w:t>ответственным</w:t>
      </w:r>
      <w:proofErr w:type="gramEnd"/>
      <w:r>
        <w:rPr>
          <w:rFonts w:ascii="Times New Roman" w:hAnsi="Times New Roman"/>
          <w:sz w:val="28"/>
        </w:rPr>
        <w:t xml:space="preserve"> за разработку и реализацию структурного элемента муниципальной программы;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участник муниципальной программы – структурные подразделения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</w:t>
      </w:r>
      <w:r w:rsidRPr="00867173">
        <w:rPr>
          <w:rFonts w:ascii="Times New Roman" w:hAnsi="Times New Roman"/>
          <w:sz w:val="28"/>
        </w:rPr>
        <w:t>подведомственные ей учреждения</w:t>
      </w:r>
      <w:r>
        <w:rPr>
          <w:rFonts w:ascii="Times New Roman" w:hAnsi="Times New Roman"/>
          <w:sz w:val="28"/>
        </w:rPr>
        <w:t>, представитель которого определен ответственным за разработку и реализацию 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турного элемента муниципальной программы, представитель которого определен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ствующим в реализации структурного элемента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программы;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структурный элемент муниципальной программы – региональные проекты, 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домственные региональные проекты, а также комплексы процессных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роприятий;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задача структурного элемента муниципальной программы – итог деятельности, направленный на достижение изменений в социально-экономической сфере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</w:t>
      </w:r>
      <w:r w:rsidR="00CD734F" w:rsidRPr="00CD734F">
        <w:rPr>
          <w:rFonts w:ascii="Times New Roman" w:hAnsi="Times New Roman"/>
          <w:bCs/>
          <w:sz w:val="28"/>
          <w:szCs w:val="28"/>
        </w:rPr>
        <w:t>ш</w:t>
      </w:r>
      <w:r w:rsidR="00CD734F" w:rsidRPr="00CD734F">
        <w:rPr>
          <w:rFonts w:ascii="Times New Roman" w:hAnsi="Times New Roman"/>
          <w:bCs/>
          <w:sz w:val="28"/>
          <w:szCs w:val="28"/>
        </w:rPr>
        <w:t>ленновского</w:t>
      </w:r>
      <w:r>
        <w:rPr>
          <w:rFonts w:ascii="Times New Roman" w:hAnsi="Times New Roman"/>
          <w:sz w:val="28"/>
        </w:rPr>
        <w:t xml:space="preserve"> муниципального округа;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(результат) – количественно измеримый итог деятельности, напра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ленный на достижение показателей муниципальной программы и ее структурных эл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альных и нематериальных объектов, предоставлению определенного объема услуг,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нению определенного объема работ с заданными характеристиками;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объект – конечный материальный или нематериальный продукт, или услуга,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рые планируются к приобретению и (или) получению в рамках выполнения (достиж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ния) мероприятия (результата) структурного элемента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программы;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– количественно измеримый параметр, характеризующий достижение целей муниципальной программы, выполнение задач структурного элемента такой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 и отражающий социально-экономические и иные общественно значимые э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фекты от реализации муниципальной программы, ее структурного элемента;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прокси-показатель – дополнительный показатель муниципальной программы или ее структурного элемента, отражающий динамику основного пок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зателя, но имеющий более частую периодичность расчета;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та) структурного элемента муниципальной программы и (или) созданию объекта. </w:t>
      </w:r>
    </w:p>
    <w:p w:rsidR="00484C17" w:rsidRDefault="00484C17" w:rsidP="005D0213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настоящем Положении выделяются следующие типы муниципальных программ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округа: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641B11">
        <w:rPr>
          <w:rFonts w:ascii="Times New Roman" w:hAnsi="Times New Roman"/>
          <w:sz w:val="28"/>
        </w:rPr>
        <w:t>Промышленновско</w:t>
      </w:r>
      <w:r>
        <w:rPr>
          <w:rFonts w:ascii="Times New Roman" w:hAnsi="Times New Roman"/>
          <w:sz w:val="28"/>
        </w:rPr>
        <w:t>го муниципального округа, предм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том которой является достижение приоритетов и целей государственной политики, в том числе национальных целей, в рамках конкретной отрасли или сферы социально-экономического развития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 w:rsidR="00CD73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 и обеспечение безопасности населения (далее – муниципальная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грамма);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предм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том которой является достижение приоритетов и целей государственной политики ме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отраслевого и (или) территориального характера, в том числе национальных целей,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трагивающих сферы реализации нескольких муниципальных программ (далее –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lastRenderedPageBreak/>
        <w:t>плексная программа).</w:t>
      </w:r>
    </w:p>
    <w:p w:rsidR="00484C17" w:rsidRDefault="00484C17" w:rsidP="005D0213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Разработка и реализация муниципальных программ (комплексных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грамм) осуществляется исходя из следующих принципов: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обеспечение планирования и реализации муниципальных программ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ных программ) с учетом необходимости достижения национальных целей и целевых показателей, их характеризующих, а также стратегических целей и приоритетов разв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тия соответствующей отрасли или сферы социально-экономического развития Кемеро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ской области - Кузбасса, установленных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сударственными программами Кемеровской обла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 - Кузбасса;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обеспечение достижения целей и приоритетов социально-экономического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вития и безопасности населения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новленных документами стратегического планирования;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включение в состав муниципальной программы (комплексной программы) всех инструментов и мероприятий в соответствующей отрасли и сфере (включая меры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низационного характера, осуществление контрольно-надзорной деятельности, сове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шенствование нормативного регулирования отрасли, налоговые, таможенные, тари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ные, кредитные и иные инструменты);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д) синхронизация муниципальных программ (комплексных программ) с госуда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ственными программами Кемеровской области - Кузбасса и программами развития (иными программами) муниципальных корпораций, муниципальных компаний и 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ционерных обществ с государственным участием, влияющими на достижение показат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лей и выполнение мероприятий (результатов) муниципальных программ (комплексных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е) учет </w:t>
      </w:r>
      <w:proofErr w:type="gramStart"/>
      <w:r>
        <w:rPr>
          <w:rFonts w:ascii="Times New Roman" w:hAnsi="Times New Roman"/>
          <w:sz w:val="28"/>
        </w:rPr>
        <w:t xml:space="preserve">показателей оценки эффективности деятельности главы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</w:t>
      </w:r>
      <w:r w:rsidR="00CD734F" w:rsidRPr="00CD734F">
        <w:rPr>
          <w:rFonts w:ascii="Times New Roman" w:hAnsi="Times New Roman"/>
          <w:bCs/>
          <w:sz w:val="28"/>
          <w:szCs w:val="28"/>
        </w:rPr>
        <w:t>в</w:t>
      </w:r>
      <w:r w:rsidR="00CD734F" w:rsidRPr="00CD734F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proofErr w:type="gramEnd"/>
      <w:r>
        <w:rPr>
          <w:rFonts w:ascii="Times New Roman" w:hAnsi="Times New Roman"/>
          <w:sz w:val="28"/>
        </w:rPr>
        <w:t xml:space="preserve"> и органов местного самоуправления </w:t>
      </w:r>
      <w:r w:rsidR="00CD734F" w:rsidRPr="00CD734F">
        <w:rPr>
          <w:rFonts w:ascii="Times New Roman" w:hAnsi="Times New Roman"/>
          <w:bCs/>
          <w:sz w:val="28"/>
          <w:szCs w:val="28"/>
        </w:rPr>
        <w:t>Пр</w:t>
      </w:r>
      <w:r w:rsidR="00CD734F" w:rsidRPr="00CD734F">
        <w:rPr>
          <w:rFonts w:ascii="Times New Roman" w:hAnsi="Times New Roman"/>
          <w:bCs/>
          <w:sz w:val="28"/>
          <w:szCs w:val="28"/>
        </w:rPr>
        <w:t>о</w:t>
      </w:r>
      <w:r w:rsidR="00CD734F" w:rsidRPr="00CD734F">
        <w:rPr>
          <w:rFonts w:ascii="Times New Roman" w:hAnsi="Times New Roman"/>
          <w:bCs/>
          <w:sz w:val="28"/>
          <w:szCs w:val="28"/>
        </w:rPr>
        <w:t>мышленновского</w:t>
      </w:r>
      <w:r>
        <w:rPr>
          <w:rFonts w:ascii="Times New Roman" w:hAnsi="Times New Roman"/>
          <w:sz w:val="28"/>
        </w:rPr>
        <w:t xml:space="preserve"> муниципального округа;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ж) выделение в структуре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граммы):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проектов,</w:t>
      </w:r>
      <w:r>
        <w:t xml:space="preserve"> </w:t>
      </w:r>
      <w:r>
        <w:rPr>
          <w:rFonts w:ascii="Times New Roman" w:hAnsi="Times New Roman"/>
          <w:sz w:val="28"/>
        </w:rPr>
        <w:t>направленных на получение уникальных результатов в условиях вр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менных и ресурсных ограничений;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процессных мероприятий, реализуемых непрерывно либо на периодической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з) закрепление должностного лица, ответственного за реализацию каждого 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турного элемента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 (комплексной программы).</w:t>
      </w:r>
    </w:p>
    <w:p w:rsidR="00484C17" w:rsidRDefault="00484C17" w:rsidP="005D0213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Муниципальная программа (комплексная программа) утверждается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новлением администрации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</w:t>
      </w:r>
      <w:r w:rsidR="00CD734F" w:rsidRPr="00CD734F">
        <w:rPr>
          <w:rFonts w:ascii="Times New Roman" w:hAnsi="Times New Roman"/>
          <w:bCs/>
          <w:sz w:val="28"/>
          <w:szCs w:val="28"/>
        </w:rPr>
        <w:t>в</w:t>
      </w:r>
      <w:r w:rsidR="00CD734F" w:rsidRPr="00CD734F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муниципального округа.</w:t>
      </w:r>
    </w:p>
    <w:p w:rsidR="00484C17" w:rsidRPr="00701B2C" w:rsidRDefault="00484C17" w:rsidP="005D0213">
      <w:pPr>
        <w:pStyle w:val="ConsPlusNormal"/>
        <w:numPr>
          <w:ilvl w:val="0"/>
          <w:numId w:val="1"/>
        </w:numPr>
        <w:ind w:left="0" w:firstLine="709"/>
        <w:jc w:val="both"/>
      </w:pPr>
      <w:r w:rsidRPr="00701B2C">
        <w:rPr>
          <w:rFonts w:ascii="Times New Roman" w:hAnsi="Times New Roman"/>
          <w:sz w:val="28"/>
        </w:rPr>
        <w:t xml:space="preserve">Общественное обсуждение проекта постановления администрации </w:t>
      </w:r>
      <w:r w:rsidR="00641B11" w:rsidRPr="00701B2C">
        <w:rPr>
          <w:rFonts w:ascii="Times New Roman" w:hAnsi="Times New Roman"/>
          <w:sz w:val="28"/>
        </w:rPr>
        <w:t>Пр</w:t>
      </w:r>
      <w:r w:rsidR="00641B11" w:rsidRPr="00701B2C">
        <w:rPr>
          <w:rFonts w:ascii="Times New Roman" w:hAnsi="Times New Roman"/>
          <w:sz w:val="28"/>
        </w:rPr>
        <w:t>о</w:t>
      </w:r>
      <w:r w:rsidR="00641B11" w:rsidRPr="00701B2C">
        <w:rPr>
          <w:rFonts w:ascii="Times New Roman" w:hAnsi="Times New Roman"/>
          <w:sz w:val="28"/>
        </w:rPr>
        <w:t xml:space="preserve">мышленновского </w:t>
      </w:r>
      <w:r w:rsidRPr="00701B2C">
        <w:rPr>
          <w:rFonts w:ascii="Times New Roman" w:hAnsi="Times New Roman"/>
          <w:sz w:val="28"/>
        </w:rPr>
        <w:t>муниципального округа об у</w:t>
      </w:r>
      <w:r w:rsidRPr="00701B2C">
        <w:rPr>
          <w:rFonts w:ascii="Times New Roman" w:hAnsi="Times New Roman"/>
          <w:sz w:val="28"/>
        </w:rPr>
        <w:t>т</w:t>
      </w:r>
      <w:r w:rsidRPr="00701B2C">
        <w:rPr>
          <w:rFonts w:ascii="Times New Roman" w:hAnsi="Times New Roman"/>
          <w:sz w:val="28"/>
        </w:rPr>
        <w:t xml:space="preserve">верждении муниципальной программы (комплексной программы) осуществляется в соответствии с Правилами общественного обсуждения проектов документов стратегического планирования администрации </w:t>
      </w:r>
      <w:r w:rsidR="00CD734F" w:rsidRPr="00701B2C">
        <w:rPr>
          <w:rFonts w:ascii="Times New Roman" w:hAnsi="Times New Roman"/>
          <w:bCs/>
          <w:sz w:val="28"/>
          <w:szCs w:val="28"/>
        </w:rPr>
        <w:t>Пр</w:t>
      </w:r>
      <w:r w:rsidR="00CD734F" w:rsidRPr="00701B2C">
        <w:rPr>
          <w:rFonts w:ascii="Times New Roman" w:hAnsi="Times New Roman"/>
          <w:bCs/>
          <w:sz w:val="28"/>
          <w:szCs w:val="28"/>
        </w:rPr>
        <w:t>о</w:t>
      </w:r>
      <w:r w:rsidR="00CD734F" w:rsidRPr="00701B2C">
        <w:rPr>
          <w:rFonts w:ascii="Times New Roman" w:hAnsi="Times New Roman"/>
          <w:bCs/>
          <w:sz w:val="28"/>
          <w:szCs w:val="28"/>
        </w:rPr>
        <w:t>мышленновского</w:t>
      </w:r>
      <w:r w:rsidRPr="00701B2C">
        <w:rPr>
          <w:rFonts w:ascii="Times New Roman" w:hAnsi="Times New Roman"/>
          <w:sz w:val="28"/>
        </w:rPr>
        <w:t xml:space="preserve"> муниципального округа, утвержденными постановлением админис</w:t>
      </w:r>
      <w:r w:rsidRPr="00701B2C">
        <w:rPr>
          <w:rFonts w:ascii="Times New Roman" w:hAnsi="Times New Roman"/>
          <w:sz w:val="28"/>
        </w:rPr>
        <w:t>т</w:t>
      </w:r>
      <w:r w:rsidRPr="00701B2C">
        <w:rPr>
          <w:rFonts w:ascii="Times New Roman" w:hAnsi="Times New Roman"/>
          <w:sz w:val="28"/>
        </w:rPr>
        <w:t xml:space="preserve">рации </w:t>
      </w:r>
      <w:r w:rsidR="00641B11" w:rsidRPr="00701B2C">
        <w:rPr>
          <w:rFonts w:ascii="Times New Roman" w:hAnsi="Times New Roman"/>
          <w:sz w:val="28"/>
        </w:rPr>
        <w:t>Промышленновског</w:t>
      </w:r>
      <w:r w:rsidRPr="00701B2C">
        <w:rPr>
          <w:rFonts w:ascii="Times New Roman" w:hAnsi="Times New Roman"/>
          <w:sz w:val="28"/>
        </w:rPr>
        <w:t xml:space="preserve">о муниципального </w:t>
      </w:r>
      <w:r w:rsidR="001648F0" w:rsidRPr="00701B2C">
        <w:rPr>
          <w:rFonts w:ascii="Times New Roman" w:hAnsi="Times New Roman"/>
          <w:sz w:val="28"/>
        </w:rPr>
        <w:t>округа</w:t>
      </w:r>
      <w:r w:rsidRPr="00701B2C">
        <w:rPr>
          <w:rFonts w:ascii="Times New Roman" w:hAnsi="Times New Roman"/>
          <w:sz w:val="28"/>
        </w:rPr>
        <w:t xml:space="preserve"> от </w:t>
      </w:r>
      <w:r w:rsidR="001648F0" w:rsidRPr="00701B2C">
        <w:rPr>
          <w:rFonts w:ascii="Times New Roman" w:hAnsi="Times New Roman"/>
          <w:sz w:val="28"/>
        </w:rPr>
        <w:t>08.08.2022 № 1046-П «Об общ</w:t>
      </w:r>
      <w:r w:rsidR="001648F0" w:rsidRPr="00701B2C">
        <w:rPr>
          <w:rFonts w:ascii="Times New Roman" w:hAnsi="Times New Roman"/>
          <w:sz w:val="28"/>
        </w:rPr>
        <w:t>е</w:t>
      </w:r>
      <w:r w:rsidR="001648F0" w:rsidRPr="00701B2C">
        <w:rPr>
          <w:rFonts w:ascii="Times New Roman" w:hAnsi="Times New Roman"/>
          <w:sz w:val="28"/>
        </w:rPr>
        <w:t>ственном обсуждении проектов документов стратегического планирования Промы</w:t>
      </w:r>
      <w:r w:rsidR="001648F0" w:rsidRPr="00701B2C">
        <w:rPr>
          <w:rFonts w:ascii="Times New Roman" w:hAnsi="Times New Roman"/>
          <w:sz w:val="28"/>
        </w:rPr>
        <w:t>ш</w:t>
      </w:r>
      <w:r w:rsidR="001648F0" w:rsidRPr="00701B2C">
        <w:rPr>
          <w:rFonts w:ascii="Times New Roman" w:hAnsi="Times New Roman"/>
          <w:sz w:val="28"/>
        </w:rPr>
        <w:t>ленновского муниципальн</w:t>
      </w:r>
      <w:r w:rsidR="001648F0" w:rsidRPr="00701B2C">
        <w:rPr>
          <w:rFonts w:ascii="Times New Roman" w:hAnsi="Times New Roman"/>
          <w:sz w:val="28"/>
        </w:rPr>
        <w:t>о</w:t>
      </w:r>
      <w:r w:rsidR="001648F0" w:rsidRPr="00701B2C">
        <w:rPr>
          <w:rFonts w:ascii="Times New Roman" w:hAnsi="Times New Roman"/>
          <w:sz w:val="28"/>
        </w:rPr>
        <w:t>го округа».</w:t>
      </w:r>
    </w:p>
    <w:p w:rsidR="00484C17" w:rsidRDefault="00484C17" w:rsidP="005D021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Проекты муниципальных программ (комплексных программ) направляются </w:t>
      </w:r>
      <w:r>
        <w:rPr>
          <w:rFonts w:ascii="Times New Roman" w:hAnsi="Times New Roman"/>
          <w:sz w:val="28"/>
        </w:rPr>
        <w:lastRenderedPageBreak/>
        <w:t>куратором муниципальной программы (комплексной программы) в финансовое упра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ление администрации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и отдел экономич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ского развития администрации </w:t>
      </w:r>
      <w:r w:rsidR="00197CCB">
        <w:rPr>
          <w:rFonts w:ascii="Times New Roman" w:hAnsi="Times New Roman"/>
          <w:sz w:val="28"/>
        </w:rPr>
        <w:t>Промышленнов</w:t>
      </w:r>
      <w:r>
        <w:rPr>
          <w:rFonts w:ascii="Times New Roman" w:hAnsi="Times New Roman"/>
          <w:sz w:val="28"/>
        </w:rPr>
        <w:t>ского муниципального округа для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ведения финансово-экономической эк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пертизы. </w:t>
      </w:r>
    </w:p>
    <w:p w:rsidR="00484C17" w:rsidRPr="008D6D9C" w:rsidRDefault="00484C17" w:rsidP="005D0213">
      <w:pPr>
        <w:pStyle w:val="ConsPlusNormal"/>
        <w:numPr>
          <w:ilvl w:val="0"/>
          <w:numId w:val="1"/>
        </w:numPr>
        <w:ind w:left="0" w:firstLine="709"/>
        <w:jc w:val="both"/>
      </w:pPr>
      <w:r w:rsidRPr="008D6D9C">
        <w:rPr>
          <w:rFonts w:ascii="Times New Roman" w:hAnsi="Times New Roman"/>
          <w:sz w:val="28"/>
        </w:rPr>
        <w:t>Муниципальная программа (комплексная программа), утвержденная пост</w:t>
      </w:r>
      <w:r w:rsidRPr="008D6D9C">
        <w:rPr>
          <w:rFonts w:ascii="Times New Roman" w:hAnsi="Times New Roman"/>
          <w:sz w:val="28"/>
        </w:rPr>
        <w:t>а</w:t>
      </w:r>
      <w:r w:rsidRPr="008D6D9C">
        <w:rPr>
          <w:rFonts w:ascii="Times New Roman" w:hAnsi="Times New Roman"/>
          <w:sz w:val="28"/>
        </w:rPr>
        <w:t xml:space="preserve">новлением </w:t>
      </w:r>
      <w:r w:rsidR="00CD734F" w:rsidRPr="008D6D9C">
        <w:rPr>
          <w:rFonts w:ascii="Times New Roman" w:hAnsi="Times New Roman"/>
          <w:bCs/>
          <w:sz w:val="28"/>
          <w:szCs w:val="28"/>
        </w:rPr>
        <w:t>Промышленновского</w:t>
      </w:r>
      <w:r w:rsidRPr="008D6D9C">
        <w:rPr>
          <w:rFonts w:ascii="Times New Roman" w:hAnsi="Times New Roman"/>
          <w:sz w:val="28"/>
        </w:rPr>
        <w:t xml:space="preserve"> муниц</w:t>
      </w:r>
      <w:r w:rsidRPr="008D6D9C">
        <w:rPr>
          <w:rFonts w:ascii="Times New Roman" w:hAnsi="Times New Roman"/>
          <w:sz w:val="28"/>
        </w:rPr>
        <w:t>и</w:t>
      </w:r>
      <w:r w:rsidRPr="008D6D9C">
        <w:rPr>
          <w:rFonts w:ascii="Times New Roman" w:hAnsi="Times New Roman"/>
          <w:sz w:val="28"/>
        </w:rPr>
        <w:t xml:space="preserve">пального округа, размещается на официальном сайте </w:t>
      </w:r>
      <w:r w:rsidR="00CD734F" w:rsidRPr="008D6D9C">
        <w:rPr>
          <w:rFonts w:ascii="Times New Roman" w:hAnsi="Times New Roman"/>
          <w:bCs/>
          <w:sz w:val="28"/>
          <w:szCs w:val="28"/>
        </w:rPr>
        <w:t>Промышленновского</w:t>
      </w:r>
      <w:r w:rsidR="00CD734F" w:rsidRPr="008D6D9C">
        <w:rPr>
          <w:rFonts w:ascii="Times New Roman" w:hAnsi="Times New Roman"/>
          <w:sz w:val="28"/>
        </w:rPr>
        <w:t xml:space="preserve"> </w:t>
      </w:r>
      <w:r w:rsidRPr="008D6D9C">
        <w:rPr>
          <w:rFonts w:ascii="Times New Roman" w:hAnsi="Times New Roman"/>
          <w:sz w:val="28"/>
        </w:rPr>
        <w:t>муниципального округа в информац</w:t>
      </w:r>
      <w:r w:rsidRPr="008D6D9C">
        <w:rPr>
          <w:rFonts w:ascii="Times New Roman" w:hAnsi="Times New Roman"/>
          <w:sz w:val="28"/>
        </w:rPr>
        <w:t>и</w:t>
      </w:r>
      <w:r w:rsidRPr="008D6D9C">
        <w:rPr>
          <w:rFonts w:ascii="Times New Roman" w:hAnsi="Times New Roman"/>
          <w:sz w:val="28"/>
        </w:rPr>
        <w:t>онно-телекоммуникационной сети «Интернет» в течение 10 рабочих дней со дня официал</w:t>
      </w:r>
      <w:r w:rsidRPr="008D6D9C">
        <w:rPr>
          <w:rFonts w:ascii="Times New Roman" w:hAnsi="Times New Roman"/>
          <w:sz w:val="28"/>
        </w:rPr>
        <w:t>ь</w:t>
      </w:r>
      <w:r w:rsidRPr="008D6D9C">
        <w:rPr>
          <w:rFonts w:ascii="Times New Roman" w:hAnsi="Times New Roman"/>
          <w:sz w:val="28"/>
        </w:rPr>
        <w:t xml:space="preserve">ного опубликования постановления </w:t>
      </w:r>
      <w:r w:rsidR="00CD734F" w:rsidRPr="008D6D9C">
        <w:rPr>
          <w:rFonts w:ascii="Times New Roman" w:hAnsi="Times New Roman"/>
          <w:bCs/>
          <w:sz w:val="28"/>
          <w:szCs w:val="28"/>
        </w:rPr>
        <w:t>Промышленновского</w:t>
      </w:r>
      <w:r w:rsidR="00CD734F" w:rsidRPr="008D6D9C">
        <w:rPr>
          <w:rFonts w:ascii="Times New Roman" w:hAnsi="Times New Roman"/>
          <w:sz w:val="28"/>
        </w:rPr>
        <w:t xml:space="preserve"> </w:t>
      </w:r>
      <w:r w:rsidRPr="008D6D9C">
        <w:rPr>
          <w:rFonts w:ascii="Times New Roman" w:hAnsi="Times New Roman"/>
          <w:sz w:val="28"/>
        </w:rPr>
        <w:t>муниципального округа об утверждении этой муниципальной программы (комплексной пр</w:t>
      </w:r>
      <w:r w:rsidRPr="008D6D9C">
        <w:rPr>
          <w:rFonts w:ascii="Times New Roman" w:hAnsi="Times New Roman"/>
          <w:sz w:val="28"/>
        </w:rPr>
        <w:t>о</w:t>
      </w:r>
      <w:r w:rsidRPr="008D6D9C">
        <w:rPr>
          <w:rFonts w:ascii="Times New Roman" w:hAnsi="Times New Roman"/>
          <w:sz w:val="28"/>
        </w:rPr>
        <w:t>граммы).</w:t>
      </w:r>
    </w:p>
    <w:p w:rsidR="00484C17" w:rsidRDefault="00484C17" w:rsidP="00484C17">
      <w:pPr>
        <w:pStyle w:val="ConsPlusNormal"/>
        <w:tabs>
          <w:tab w:val="left" w:pos="0"/>
        </w:tabs>
        <w:ind w:left="709" w:firstLine="0"/>
        <w:jc w:val="both"/>
      </w:pPr>
    </w:p>
    <w:p w:rsidR="00484C17" w:rsidRDefault="00484C17" w:rsidP="00484C17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II. Требования к структуре и целеполаганию муниципальных</w:t>
      </w:r>
    </w:p>
    <w:p w:rsidR="00484C17" w:rsidRDefault="00484C17" w:rsidP="00484C17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программ (комплексных программ)</w:t>
      </w:r>
    </w:p>
    <w:p w:rsidR="00484C17" w:rsidRDefault="00484C17" w:rsidP="00484C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484C17" w:rsidRDefault="00484C17" w:rsidP="005D0213">
      <w:pPr>
        <w:pStyle w:val="ConsPlusNormal"/>
        <w:numPr>
          <w:ilvl w:val="0"/>
          <w:numId w:val="6"/>
        </w:numPr>
        <w:ind w:left="0" w:firstLine="709"/>
        <w:jc w:val="both"/>
      </w:pPr>
      <w:bookmarkStart w:id="2" w:name="P104"/>
      <w:bookmarkEnd w:id="2"/>
      <w:r>
        <w:rPr>
          <w:rFonts w:ascii="Times New Roman" w:hAnsi="Times New Roman"/>
          <w:sz w:val="28"/>
        </w:rPr>
        <w:t>Муниципальная программа (комплексная программа) содержит: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стратегические приоритеты;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паспорт муниципальной программы (комплексной программы);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паспорта структурных элементов муниципальной программы (комплексной программы);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перечень объектов капитального строительства, мероприятий (укрупненных инвестиционных проектов), объектов недвижимости (при необходим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сти).</w:t>
      </w:r>
    </w:p>
    <w:p w:rsidR="00484C17" w:rsidRDefault="00484C17" w:rsidP="005D0213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При определении структуры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 обособляются проектная и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цессная части. </w:t>
      </w:r>
    </w:p>
    <w:p w:rsidR="00484C17" w:rsidRDefault="00484C17" w:rsidP="005D0213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В проектную часть муниципальной программы (комплексной программы) в качестве ее структурных элементов рекомендуется включать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пальные проекты и ведомственные муниципальные проекты.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Муниципальный проект обеспечивает достижение и (или) вклад в достижение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лей и (или) показателей и мероприятий (результатов) регионального проекта, входящ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го в состав национального проекта, и (или) структурных элементов муниципальной программы </w:t>
      </w:r>
      <w:r w:rsidR="00CD734F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 w:rsidR="00CD73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округа, и (или)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мы.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Рекомендуется формировать следующие типы муниципальных проектов: </w:t>
      </w:r>
    </w:p>
    <w:p w:rsidR="00484C17" w:rsidRDefault="00484C17" w:rsidP="00484C17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а) муниципальный проект, направленный на достижение целей, показателей и решение задач национального проекта (далее – муниципальный проект, направленный на достижение регионального проекта), определяемый, формируемый и реализуемый в соответствии с Положением об организации проектной деятельности в Кемеровской области – Кузбассе, утвержденным постановлением Коллегии Администрации Кем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ровской области от 11.12.2018 № 569 «Об организации проектной деятельности в Кем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ровской области» (далее – Положение об организации проектной деятельности), и</w:t>
      </w:r>
      <w:proofErr w:type="gramEnd"/>
      <w:r>
        <w:rPr>
          <w:rFonts w:ascii="Times New Roman" w:hAnsi="Times New Roman"/>
          <w:sz w:val="28"/>
        </w:rPr>
        <w:t xml:space="preserve"> 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ными методическими рекомендациями о подготовке и реализации национальных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ектов (программ), федеральных проектов ведомственных проектов, региональных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ектов, обеспечивающих достижение показателей и мероприятий (результатов)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ральных прое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тов, входящих в состав национальных проектов (размещены в открытой части портала государственной автоматизированной информационной системы </w:t>
      </w:r>
      <w:r>
        <w:rPr>
          <w:rFonts w:ascii="Times New Roman" w:hAnsi="Times New Roman"/>
          <w:sz w:val="28"/>
        </w:rPr>
        <w:lastRenderedPageBreak/>
        <w:t xml:space="preserve">«Управление») (далее – Единые методические рекомендации);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иной муниципальный проект, не направленный на достижение целей, показат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лей и решение задач национального проекта (далее – иной регионал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 проект).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Типы муниципальных проектов, указанные в абзацах четвертом, пятом настоящ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 пункта, включают в себя как мероприятия (результаты), декомпозированные по 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меровской области - Кузбассу в паспортах структурных элементов муниципальных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 Кемеровской области - Кузбасса, так и собственные мероприятия (результаты). 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иных муниципальных проектов, указанных в абзаце пятом настоящего пун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та, необязательно формирование соответствующему региональному проекту, не вход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щему в состав национального проекта, отдельного регионального проекта при наличии деко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позированных мероприятий (результатов) из такого федерального проекта.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ведомственного регионального проекта осуществляется в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ствии с Положением об организации проектной деятельности и Едиными методическ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 рекомендациями.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 проектную часть рекомендуется включать направления деятельности органов местного самоуправления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в рамках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рых предусматривается: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осуществление бюджетных инвестиций в форме капитальных вложений в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 xml:space="preserve">екты муниципальной собственности </w:t>
      </w:r>
      <w:r w:rsidR="00190EB7" w:rsidRPr="00CD734F">
        <w:rPr>
          <w:rFonts w:ascii="Times New Roman" w:hAnsi="Times New Roman"/>
          <w:bCs/>
          <w:sz w:val="28"/>
          <w:szCs w:val="28"/>
        </w:rPr>
        <w:t>Пр</w:t>
      </w:r>
      <w:r w:rsidR="00190EB7" w:rsidRPr="00CD734F">
        <w:rPr>
          <w:rFonts w:ascii="Times New Roman" w:hAnsi="Times New Roman"/>
          <w:bCs/>
          <w:sz w:val="28"/>
          <w:szCs w:val="28"/>
        </w:rPr>
        <w:t>о</w:t>
      </w:r>
      <w:r w:rsidR="00190EB7" w:rsidRPr="00CD734F">
        <w:rPr>
          <w:rFonts w:ascii="Times New Roman" w:hAnsi="Times New Roman"/>
          <w:bCs/>
          <w:sz w:val="28"/>
          <w:szCs w:val="28"/>
        </w:rPr>
        <w:t>мышленновского</w:t>
      </w:r>
      <w:r w:rsidRPr="00933C93">
        <w:rPr>
          <w:rFonts w:ascii="Times New Roman" w:hAnsi="Times New Roman"/>
          <w:sz w:val="28"/>
        </w:rPr>
        <w:t xml:space="preserve"> муниципального округа</w:t>
      </w:r>
      <w:r>
        <w:rPr>
          <w:rFonts w:ascii="Times New Roman" w:hAnsi="Times New Roman"/>
          <w:sz w:val="28"/>
        </w:rPr>
        <w:t>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предоставление субсидий на осуществление капитальных вложений в объекты муниципальной собственности субъектов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 w:rsidRPr="00933C93">
        <w:rPr>
          <w:rFonts w:ascii="Times New Roman" w:hAnsi="Times New Roman"/>
          <w:sz w:val="28"/>
        </w:rPr>
        <w:t xml:space="preserve"> мун</w:t>
      </w:r>
      <w:r w:rsidRPr="00933C93">
        <w:rPr>
          <w:rFonts w:ascii="Times New Roman" w:hAnsi="Times New Roman"/>
          <w:sz w:val="28"/>
        </w:rPr>
        <w:t>и</w:t>
      </w:r>
      <w:r w:rsidRPr="00933C93"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предоставление бюджетных инвестиций и субсидий юридическим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цам;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г) выработка предложений по совершенствованию муниципальной политики и нормативного регулирования в сфере реализации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плексной программы);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осуществление стимулирующих налоговых расходов;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предоставление целевых субсидий муниципальным учреждениям в целях 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ществления капитальных вложений, операций с недвижимым имуществом, приобрет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нефинансовых активов, а также реализации иных мероприятий, отвечающих крит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риям проектной деятельности.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При формировании проектной части муниципальной программы (комплексной программы) включаемые в ее состав мероприятия (результаты) должны иметь колич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ственно измеримые итоги их реализации. </w:t>
      </w:r>
    </w:p>
    <w:p w:rsidR="00484C17" w:rsidRDefault="00484C17" w:rsidP="005D0213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В процессную часть муниципальной программы (комплексной программы) рекомендуется включать комплексы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цессных мероприятий.  </w:t>
      </w:r>
    </w:p>
    <w:p w:rsidR="00484C17" w:rsidRDefault="00484C17" w:rsidP="00484C17">
      <w:pPr>
        <w:pStyle w:val="ConsPlusNormal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</w:rPr>
        <w:t>Комплекс процессных мероприятий представляет собой группу скоординирова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мероприятий (результатов), имеющих общую целевую ориентацию и направле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ных на выполнение функций и решение текущих </w:t>
      </w:r>
      <w:r w:rsidRPr="00E95993">
        <w:rPr>
          <w:rFonts w:ascii="Times New Roman" w:hAnsi="Times New Roman"/>
          <w:sz w:val="28"/>
        </w:rPr>
        <w:t>задач органов местного самоуправл</w:t>
      </w:r>
      <w:r w:rsidRPr="00E95993">
        <w:rPr>
          <w:rFonts w:ascii="Times New Roman" w:hAnsi="Times New Roman"/>
          <w:sz w:val="28"/>
        </w:rPr>
        <w:t>е</w:t>
      </w:r>
      <w:r w:rsidRPr="00E95993">
        <w:rPr>
          <w:rFonts w:ascii="Times New Roman" w:hAnsi="Times New Roman"/>
          <w:sz w:val="28"/>
        </w:rPr>
        <w:t>ния или подведомственных им учреждений.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При формировании комплексов процессных мероприятий в рамках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программы (комплексной программы) рекомендуется отдельно выд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лять: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ответственным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полнителем муниципальной программы;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</w:t>
      </w:r>
      <w:r>
        <w:rPr>
          <w:rFonts w:ascii="Times New Roman" w:hAnsi="Times New Roman"/>
          <w:sz w:val="28"/>
        </w:rPr>
        <w:lastRenderedPageBreak/>
        <w:t xml:space="preserve">функций и полномочий соисполнителем (участником) муниципальной программы, в случае если </w:t>
      </w:r>
      <w:r w:rsidRPr="001261C1">
        <w:rPr>
          <w:rFonts w:ascii="Times New Roman" w:hAnsi="Times New Roman"/>
          <w:sz w:val="28"/>
        </w:rPr>
        <w:t xml:space="preserve">бюджетные ассигнования бюджета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</w:t>
      </w:r>
      <w:r w:rsidR="00190EB7" w:rsidRPr="00CD734F">
        <w:rPr>
          <w:rFonts w:ascii="Times New Roman" w:hAnsi="Times New Roman"/>
          <w:bCs/>
          <w:sz w:val="28"/>
          <w:szCs w:val="28"/>
        </w:rPr>
        <w:t>в</w:t>
      </w:r>
      <w:r w:rsidR="00190EB7" w:rsidRPr="00CD734F">
        <w:rPr>
          <w:rFonts w:ascii="Times New Roman" w:hAnsi="Times New Roman"/>
          <w:bCs/>
          <w:sz w:val="28"/>
          <w:szCs w:val="28"/>
        </w:rPr>
        <w:t>ского</w:t>
      </w:r>
      <w:r w:rsidRPr="001261C1">
        <w:rPr>
          <w:rFonts w:ascii="Times New Roman" w:hAnsi="Times New Roman"/>
          <w:sz w:val="28"/>
        </w:rPr>
        <w:t xml:space="preserve"> муниципального округа</w:t>
      </w:r>
      <w:r>
        <w:rPr>
          <w:rFonts w:ascii="Times New Roman" w:hAnsi="Times New Roman"/>
          <w:sz w:val="28"/>
        </w:rPr>
        <w:t xml:space="preserve"> на его содержание предусмотрены в рамках такой программы.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рамках процессных мероприятий муниципальной программы (комплексной программы) осуществляется реализация направлений деятельности, предусматрива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щих: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выполнение муниципальных заданий на оказание муниципальных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луг;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б) осуществление текущей деятельности муниципальных казенных учреждений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га;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предоставление целевых субсидий муниципальным учреждениям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</w:t>
      </w:r>
      <w:r w:rsidR="00190EB7" w:rsidRPr="00CD734F">
        <w:rPr>
          <w:rFonts w:ascii="Times New Roman" w:hAnsi="Times New Roman"/>
          <w:bCs/>
          <w:sz w:val="28"/>
          <w:szCs w:val="28"/>
        </w:rPr>
        <w:t>н</w:t>
      </w:r>
      <w:r w:rsidR="00190EB7" w:rsidRPr="00CD734F">
        <w:rPr>
          <w:rFonts w:ascii="Times New Roman" w:hAnsi="Times New Roman"/>
          <w:bCs/>
          <w:sz w:val="28"/>
          <w:szCs w:val="28"/>
        </w:rPr>
        <w:t>новского</w:t>
      </w:r>
      <w:r>
        <w:rPr>
          <w:rFonts w:ascii="Times New Roman" w:hAnsi="Times New Roman"/>
          <w:sz w:val="28"/>
        </w:rPr>
        <w:t xml:space="preserve"> муниципального округа (за исключением субсидий, предоставляемых в 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ках проектной деятельности);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оказание мер социальной поддержки отдельным категориям населения (за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ключением случаев, когда нормативными правовыми актами Российской Федерации, Кемеровской области – Кузбасса установлен ограниченный период действия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вующих мер), включая осуществление социальных налог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расходов;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обслуживание муниципального долга;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е) предоставление субсидий в целях финансового обеспечения исполнения 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дарственного социального заказа на оказание муниципальных услуг в социальной сф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иные направления деятельности.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При формировании процессной части муниципальной программы (комплексной программы) допускается включение мероприятий (результатов), не имеющих количес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венно измеримых итогов их реализации. </w:t>
      </w:r>
    </w:p>
    <w:p w:rsidR="00484C17" w:rsidRDefault="00484C17" w:rsidP="005D0213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В рамках муниципальной программы (комплексной программы) могут ре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лизовываться отдельные мероприятия,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лее – отдельные мероприятия). </w:t>
      </w:r>
    </w:p>
    <w:p w:rsidR="00484C17" w:rsidRDefault="00484C17" w:rsidP="005D0213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Муниципальные проекты, направленные на достижение региональных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ектов, иные муниципальные проекты, ведомственные муниципальные проекты,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плексы процессных мероприятий и отдельные мероприятия при необходимости гру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пируются по направлениям (подпрограммам)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граммы).</w:t>
      </w:r>
    </w:p>
    <w:p w:rsidR="00484C17" w:rsidRDefault="00484C17" w:rsidP="00484C17">
      <w:pPr>
        <w:pStyle w:val="ConsPlusNormal"/>
        <w:ind w:left="709" w:firstLine="0"/>
        <w:jc w:val="both"/>
        <w:rPr>
          <w:rFonts w:ascii="Times New Roman" w:hAnsi="Times New Roman"/>
          <w:sz w:val="28"/>
        </w:rPr>
      </w:pPr>
    </w:p>
    <w:p w:rsidR="00484C17" w:rsidRDefault="00484C17" w:rsidP="00484C17">
      <w:pPr>
        <w:pStyle w:val="ConsPlusTitle"/>
        <w:jc w:val="center"/>
        <w:outlineLvl w:val="1"/>
      </w:pPr>
      <w:r>
        <w:rPr>
          <w:rFonts w:ascii="Times New Roman" w:hAnsi="Times New Roman"/>
          <w:b w:val="0"/>
          <w:sz w:val="28"/>
        </w:rPr>
        <w:t>III. Требования к содержанию муниципальных программ</w:t>
      </w:r>
    </w:p>
    <w:p w:rsidR="00484C17" w:rsidRDefault="00484C17" w:rsidP="00484C17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(комплексных программ)</w:t>
      </w:r>
    </w:p>
    <w:p w:rsidR="00484C17" w:rsidRDefault="00484C17" w:rsidP="00484C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Стратегические приоритеты представляют текстовую часть муниципальной программы (комплексной программы).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Стратегические приоритеты – это приоритеты и цели муниципальной политики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в том числе с указанием связи с наци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нальными целями развития и государственными программами Кемеровской области - Кузбасса.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lastRenderedPageBreak/>
        <w:t>Стратегические приоритеты муниципальной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 включают в себя: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оценку текущего состояния соответствующей сферы социально-</w:t>
      </w:r>
      <w:r w:rsidR="00197CCB">
        <w:rPr>
          <w:rFonts w:ascii="Times New Roman" w:hAnsi="Times New Roman"/>
          <w:sz w:val="28"/>
        </w:rPr>
        <w:t>экономического развития Промышленнов</w:t>
      </w:r>
      <w:r>
        <w:rPr>
          <w:rFonts w:ascii="Times New Roman" w:hAnsi="Times New Roman"/>
          <w:sz w:val="28"/>
        </w:rPr>
        <w:t>ского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округа.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 рамках </w:t>
      </w:r>
      <w:proofErr w:type="gramStart"/>
      <w:r>
        <w:rPr>
          <w:rFonts w:ascii="Times New Roman" w:hAnsi="Times New Roman"/>
          <w:sz w:val="28"/>
        </w:rPr>
        <w:t xml:space="preserve">оценки текущего состояния соответствующей сферы социально-экономического развития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proofErr w:type="gramEnd"/>
      <w:r>
        <w:rPr>
          <w:rFonts w:ascii="Times New Roman" w:hAnsi="Times New Roman"/>
          <w:sz w:val="28"/>
        </w:rPr>
        <w:t xml:space="preserve"> приводится анализ ее действительного состояния, включая выявление основных проблем, сущес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вующих ограничений, выявление потенциала развития сферы реализации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программы (комплексной программы);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описание приоритетов и целей муниципальной политики в сфере реализации муниципальной программы (комплексной программы).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При описании приоритетов и целей муниципальной политики в сфере ре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лизации муниципальной программы (комплексной программы)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округа учитываются национальные цели, определенные Президентом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Федерации, приоритеты социально-экономического развития Кемеровской обла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 – Кузбасса;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сведения о взаимосвязи со стратегическими приоритетами, целями и показат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лями государственных программ Кемеро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ской области - Кузбасса;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задачи муниципального управления, способы их эффективного решения в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ветствующей отрасли экономики и сфере муниципального управления.</w:t>
      </w:r>
    </w:p>
    <w:p w:rsidR="00484C17" w:rsidRDefault="00484C17" w:rsidP="00484C17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В рамках описания задач муниципального управления, способов их достижения приводятся основные задачи развития соответствующей сферы реализации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программы (комплексной программы), предлагаемые механизмы (способы) их достижения (планируемые мероприятия), а также ожидаемые результаты реализации муниципальной программы (комплексной программы) с учетом сферы ответственности и полномочий ответственного исполнителя, соисполнителей и участников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программы (комплексной программы) и имеющихся финансовых и иных ресурсов.</w:t>
      </w:r>
      <w:proofErr w:type="gramEnd"/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Сведения представляются в разрезе целей муниципальной программы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ной программы) с указанием планируемых значений показателей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 (комплексной программы).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программы (комплексной программы) формируе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согласно приложению № 1 к настоящему Положению.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 паспорте муниципальной программы (комплексной программы) отображаются сведения: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а) наименование муниципальной программы (комплексной программы);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б) цели и показатели, их характеристики;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сроки реализации (с возможностью выделения этапов);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перечень структурных элементов;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параметры финансового обеспечения за счет всех источников финансирования по годам реализации в целом по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программе (комплексной программе) и с детализацией по ее структурным элементам, а также с указанием общего объема нал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говых расходов, предусмотренных в рамках такой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е) сведения о кураторе муниципальной программы, ответственном исполнителе муниципальной программы;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ж) связь с национальными целями, государственными программами Кемеровской области - Кузбасса (при наличии).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При необходимости в паспорт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граммы) могут включаться иные сведения.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Паспорта структурных элементов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программы):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муниципальных проектов, направленных на достижение национальных проектов, формируются в соответствии с Едиными методическими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комендациями;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иных муниципальных проектов формируются согласно 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№ 2 к настоящему Положению;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паспорта ведомственных муниципальных проектов формируются в соответствии с Едиными методическими рекомендаци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ми;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комплексов процессных мероприятий формируются согласно 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№ 3 к настоящему Положению.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паспорте структурного элемента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граммы) отображаются сведения: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структурного элемента;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задачи;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сроки реализации;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перечень мероприятий (результатов);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е) параметры финансового обеспечения за счет всех источников по годам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 в целом по структурному элементу муниципальной программы (комплексной программы), а также с детализацией по его мероприятиям (р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зультатам);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план реализации, включающий информацию о контрольных точках, а также объектах мероприятий (результатов);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з) сведения о кураторе регионального проекта, руководителе (соисполнителе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программы (комплексной программы), администраторе (при необходим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сти).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При необходимости в паспо</w:t>
      </w:r>
      <w:proofErr w:type="gramStart"/>
      <w:r>
        <w:rPr>
          <w:rFonts w:ascii="Times New Roman" w:hAnsi="Times New Roman"/>
          <w:sz w:val="28"/>
        </w:rPr>
        <w:t>рт стр</w:t>
      </w:r>
      <w:proofErr w:type="gramEnd"/>
      <w:r>
        <w:rPr>
          <w:rFonts w:ascii="Times New Roman" w:hAnsi="Times New Roman"/>
          <w:sz w:val="28"/>
        </w:rPr>
        <w:t>уктурного элемента муниципальной программы (комплексной программы) могут вкл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чаться иные сведения. </w:t>
      </w:r>
    </w:p>
    <w:p w:rsidR="00484C17" w:rsidRDefault="00484C17" w:rsidP="005D0213">
      <w:pPr>
        <w:pStyle w:val="ConsPlusNormal"/>
        <w:numPr>
          <w:ilvl w:val="0"/>
          <w:numId w:val="7"/>
        </w:numPr>
        <w:tabs>
          <w:tab w:val="left" w:pos="709"/>
        </w:tabs>
        <w:ind w:left="0" w:firstLine="709"/>
        <w:jc w:val="both"/>
      </w:pPr>
      <w:r>
        <w:rPr>
          <w:rFonts w:ascii="Times New Roman" w:hAnsi="Times New Roman"/>
          <w:sz w:val="28"/>
        </w:rPr>
        <w:t>Наименование муниципальной программы (комплексной программы),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формация о кураторе муниципальной программы, ответственном исполнителе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программы и периоде реализации в паспорте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 приводятся в соответствие с утвержденным постановлением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министрации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округа перечнем муниципальных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 (комплексных программ).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Для каждой муниципальной программы (комплексной программы) устана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ливается одна или несколько целей, которые должны соответствовать приоритетам и целям социально-экономического развития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га в соответствующей сфере. 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муниципальной программы (комплексной программы) формулирую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ся исходя из критериев: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специфичность (цель должна соответствовать сфере реализации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lastRenderedPageBreak/>
        <w:t xml:space="preserve">ной программы (комплексной программы);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конкретность (не использовать размытые (нечеткие) формулировки, допу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кающие произвольное или неоднозначное то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кование);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измеримость (возможность измерения (расчета) прогресса в достижении цели, в том числе посредством достижения 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ний связанных показателей);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г) достижимость (цель должна быть достижима за период реализации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пальной программы (комплексной программы);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актуальность (цель должна соответствовать уровню и текущей ситуации разв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тия соответствующей сферы социально-экономического развития </w:t>
      </w:r>
      <w:r w:rsidR="00190EB7" w:rsidRPr="00CD734F">
        <w:rPr>
          <w:rFonts w:ascii="Times New Roman" w:hAnsi="Times New Roman"/>
          <w:bCs/>
          <w:sz w:val="28"/>
          <w:szCs w:val="28"/>
        </w:rPr>
        <w:t>Пр</w:t>
      </w:r>
      <w:r w:rsidR="00190EB7" w:rsidRPr="00CD734F">
        <w:rPr>
          <w:rFonts w:ascii="Times New Roman" w:hAnsi="Times New Roman"/>
          <w:bCs/>
          <w:sz w:val="28"/>
          <w:szCs w:val="28"/>
        </w:rPr>
        <w:t>о</w:t>
      </w:r>
      <w:r w:rsidR="00190EB7" w:rsidRPr="00CD734F">
        <w:rPr>
          <w:rFonts w:ascii="Times New Roman" w:hAnsi="Times New Roman"/>
          <w:bCs/>
          <w:sz w:val="28"/>
          <w:szCs w:val="28"/>
        </w:rPr>
        <w:t>мышленновского</w:t>
      </w:r>
      <w:r>
        <w:rPr>
          <w:rFonts w:ascii="Times New Roman" w:hAnsi="Times New Roman"/>
          <w:sz w:val="28"/>
        </w:rPr>
        <w:t xml:space="preserve"> муниципального округа;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е) релевантность (соответствие формулировки цели конечным социально-экономическим эффектам от реализации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ж) ограниченность во времени (цель должна быть достигнута к определенному моменту времени). 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Цель муниципальной программы (комплексной программы) формулируется с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занием целевого значения показателя,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ражающего конечный социально-экономический эффект от реализации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 на момент окончания реализации этой муниципальной программы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ной программы).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Цели муниципальных программ, связанные с государственными программами Кемеровской области - Кузбасса, следует формулировать в соответствии с целями 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ственных программ Российской Федерации.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Формулировки целей муниципальной программы (комплексной программы) не должны дублировать наименования ее задач, а также мероприятий (результатов),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трольных точек структурных элементов такой программы.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Сформированные цели муниципальной программы (комплексной программы) должны в целом охватывать основные направления реализации государственной пол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тики в соответствующей сфере социально-</w:t>
      </w:r>
      <w:r w:rsidR="00197CCB">
        <w:rPr>
          <w:rFonts w:ascii="Times New Roman" w:hAnsi="Times New Roman"/>
          <w:sz w:val="28"/>
        </w:rPr>
        <w:t>экономического развития Промышленно</w:t>
      </w:r>
      <w:r w:rsidR="00197CCB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ского муниципального округа.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При постановке целей муниципальной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 необходимо обеспечить возможность проверки и подтверждения их достижения. Для этого для каждой цели муниципальной программы (комплексной программы), а также для каждой задачи ее структурного элемента форм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руются показатели.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Допускается включение в муниципальную программу (комплексную программу) комплекса процессных мероприятий, для которых показатели не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навливаются.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муниципальных программах (комплексных программах) необходимо учитывать влияние на показатели всех инструментов государственной политики, в том числе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менение налоговых льгот, мер тарифного регулирования, мер нормативного регулир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вания, участия в управлении организациями и т.п.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В перечень показателей муниципальных программ (комплексных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грамм), показателей ее структурных элементов рекомендуется включать: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показатели, характеризующие достижение национальных целей разв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тия;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показатели, соответствующие показателям муниципальных программ на терр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lastRenderedPageBreak/>
        <w:t xml:space="preserve">тории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 w:rsidR="00190E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округа, в том числе предусмотренные </w:t>
      </w:r>
      <w:r w:rsidRPr="00FD4426">
        <w:rPr>
          <w:rFonts w:ascii="Times New Roman" w:hAnsi="Times New Roman"/>
          <w:sz w:val="28"/>
        </w:rPr>
        <w:t>м</w:t>
      </w:r>
      <w:r w:rsidRPr="00FD4426">
        <w:rPr>
          <w:rFonts w:ascii="Times New Roman" w:hAnsi="Times New Roman"/>
          <w:sz w:val="28"/>
        </w:rPr>
        <w:t>у</w:t>
      </w:r>
      <w:r w:rsidRPr="00FD4426">
        <w:rPr>
          <w:rFonts w:ascii="Times New Roman" w:hAnsi="Times New Roman"/>
          <w:sz w:val="28"/>
        </w:rPr>
        <w:t xml:space="preserve">ниципальных программ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направленных на достижение целей и показателей государственной программы Кемеровской области - Кузбасса (далее – нефинансовое соглаш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приоритетов социально-экономического развития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</w:t>
      </w:r>
      <w:r w:rsidR="00190EB7" w:rsidRPr="00CD734F">
        <w:rPr>
          <w:rFonts w:ascii="Times New Roman" w:hAnsi="Times New Roman"/>
          <w:bCs/>
          <w:sz w:val="28"/>
          <w:szCs w:val="28"/>
        </w:rPr>
        <w:t>в</w:t>
      </w:r>
      <w:r w:rsidR="00190EB7" w:rsidRPr="00CD734F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муниципального округа, определяемые в документах стратегического планиров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ния;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г) показатели уровня удовлетворенности жителей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округа качеством предоставляемых муниципальных (муниц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пальных) услуг в соответствующей сфере социально-экономического развития (при необходимости);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показатели для оценки эффективности деятельности органов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управления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ного округа.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Показатели, предусмотренные в заключенном нефинансовом соглашении, отр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жаются в составе муниципальной программы, ее структурного элемента без изменения их наименований, единиц измерения и значений по годам реализации, установленных 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ким соглашением.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Показатели, включаемые в муниципальную программу (комплексную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грамму), ее структурные элементы, рекомендуется формировать согласно критериям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 xml:space="preserve">) и однократности учета. </w:t>
      </w:r>
    </w:p>
    <w:p w:rsidR="00484C17" w:rsidRDefault="00484C17" w:rsidP="00484C17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Рекомендуемыми критериями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>) являются: наличие 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ниц измерения, возможность ежемесячного (при необходимости – ежеквартального) расчета, возможность автоматизации, определение источников данных, верификация достоверн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сти данных, надлежащий охват данных. </w:t>
      </w:r>
      <w:proofErr w:type="gramEnd"/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Показатели муниципальной программы (комплексной программы), структурных элементов должны соответствовать одному из следующих условий: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значения показателей рассчитываются по методикам, принятым междунаро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ными организациями;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значения показателей определяются на основе данных официального статист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ческого наблюдения;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значения показателей рассчитываются по методикам, утвержденным 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венными исполнителями, соисполнителями, участниками муниципальной программы (комплексной программы).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Методики расчета значений показателей муниципальных программ и их 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турных элементов, соответствующих показателям государственных программ Кемеро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ской области - Кузбасса и их структурных элементов, должны соответствовать прин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тым (у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вержденным) на региональном уровне методикам расчета.  </w:t>
      </w:r>
    </w:p>
    <w:p w:rsidR="00484C17" w:rsidRDefault="00484C17" w:rsidP="00484C17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Показатели муниципальной программы (комплексной программы) следует прив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дить по годам реализации (помесячно или поквартально для текущего финансового года или в соответствии с периодичностью официального статистического расчета), сгру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пированными по ее целям, с указанием связи с показателями государственных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 Кемеровской области – Кузбасса. </w:t>
      </w:r>
      <w:proofErr w:type="gramEnd"/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текущий год может не осуществляться планирование ежемесячных значений показателей муниципальных программ, ее структурных элементов (по решению кур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тора) в случаях: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а) наличия иной периодичности представления данных по показателям в силу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конодательства Российской Федерации или Кемеровской области – Ку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басса; 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определения значений показателей на основании данных международных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низаций, фактические значения которых публикуются на ежеквартальной или ежего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ной основе; 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определения значений показателей на основании данных, представляемых коммерческими организациями;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г) расчета значений показателей, которые связаны с сезонным фактором и (или) жизненным циклом создания объектов или оказанием услуг (наличие дискретного (пр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рывистого) характера ежемесячных значений показателей).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случае невозможности расчета значений показателей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 (комплексной программы), показателей ее структурных элементов с учетом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ных сроков представления годовой отчетности необходимо установить прокси-показатели.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атрибутивными признаками, характеризующими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казатели муниципальной программы (комплексной программы) и показатели ее структурных элементов, являются: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показателя;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показателя (по ОКЕИ);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показателя (с указанием года);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значение показателя (по годам реализации);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характеристика планируемой динамики показателя (возрастание или убыв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ние);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метод расчета (накопительный итог или дискретный показатель);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ж) связь с целью муниципальной программы (комплексной программы), с задачей структурного элемента такой программы, достижение (решение) которой характеризует показатель муниципальной программы (комплексной программы), показатель 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турного элемента;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з</w:t>
      </w:r>
      <w:r w:rsidR="00190EB7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связь с показателем муниципальной программы Российской Федерации и (или) ее структурного элемента.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качестве дополнительных атрибутивных признаков, характеризующих показ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тели муниципальной программы (комплексной программы) и показатели ее структу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ных элементов, рекомендуется использовать следующие: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а) уровень показателя;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proofErr w:type="gramStart"/>
      <w:r>
        <w:rPr>
          <w:rFonts w:ascii="Times New Roman" w:hAnsi="Times New Roman"/>
          <w:sz w:val="28"/>
        </w:rPr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 за достижение показателя;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связь с документом стратегического планирования, поручением, иным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ментом, в соответствии с которым показатель включен в муниципальную программу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плексную программу), ее структурный элемент.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Достижение целей и показателей, решение задач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 (комплексной программы) и ее структурных элементов обеспечивается за счет ре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лизации мероприятий (результатов) структурных элементов 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кой программы.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Мероприятия (результаты) группируются по задачам структурных элементов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граммы).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Обязательными атрибутивными признаками, характеризующими мероприятия </w:t>
      </w:r>
      <w:r>
        <w:rPr>
          <w:rFonts w:ascii="Times New Roman" w:hAnsi="Times New Roman"/>
          <w:sz w:val="28"/>
        </w:rPr>
        <w:lastRenderedPageBreak/>
        <w:t>(результаты) структурного элемента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граммы), являются: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мероприятия (результата);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мероприятия (результата) (по ОКЕИ);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мероприятия (результата) (с указанием года);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г) значение мероприятия (результата) (по годам реализации накопительным 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гом / дискретно в отчетном периоде);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тип мероприятия (результата);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е) связь с показателем муниципальной программы (комплексной программы) / показателем, задачей структурного элемента такой программы.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качестве дополнительных атрибутивных признаков, характеризующих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приятия (результаты) структурного элемента муниципальной программы (комплексной программы), рекомендуется использовать следующие: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характеристика мероприятия (результата) – краткое описание выполняемой деятельности с указанием дополнительных качественных или количественных параме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ров мероприятия (результата), не дублирующих его наименов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ние;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признак реализации в </w:t>
      </w:r>
      <w:r w:rsidR="00190EB7">
        <w:rPr>
          <w:rFonts w:ascii="Times New Roman" w:hAnsi="Times New Roman"/>
          <w:bCs/>
          <w:sz w:val="28"/>
          <w:szCs w:val="28"/>
        </w:rPr>
        <w:t>Промышленновском</w:t>
      </w:r>
      <w:r>
        <w:rPr>
          <w:rFonts w:ascii="Times New Roman" w:hAnsi="Times New Roman"/>
          <w:sz w:val="28"/>
        </w:rPr>
        <w:t xml:space="preserve"> муниципальном округе.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мероприятий (результатов) процессной части муниципальной программы (комплексной программы), а также отдельных мероприятий допускается не устанавл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вать их значения, а также сроки окончания реализации.</w:t>
      </w:r>
    </w:p>
    <w:p w:rsidR="00484C17" w:rsidRPr="00FF24CE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 w:rsidRPr="00FF24CE">
        <w:rPr>
          <w:rFonts w:ascii="Times New Roman" w:hAnsi="Times New Roman"/>
          <w:sz w:val="28"/>
        </w:rPr>
        <w:t>В составе структурных элементов муниципальной программы в обязател</w:t>
      </w:r>
      <w:r w:rsidRPr="00FF24CE">
        <w:rPr>
          <w:rFonts w:ascii="Times New Roman" w:hAnsi="Times New Roman"/>
          <w:sz w:val="28"/>
        </w:rPr>
        <w:t>ь</w:t>
      </w:r>
      <w:r w:rsidRPr="00FF24CE">
        <w:rPr>
          <w:rFonts w:ascii="Times New Roman" w:hAnsi="Times New Roman"/>
          <w:sz w:val="28"/>
        </w:rPr>
        <w:t>ном порядке отражаются результаты, пред</w:t>
      </w:r>
      <w:r w:rsidRPr="00FF24CE">
        <w:rPr>
          <w:rFonts w:ascii="Times New Roman" w:hAnsi="Times New Roman"/>
          <w:sz w:val="28"/>
        </w:rPr>
        <w:t>у</w:t>
      </w:r>
      <w:r w:rsidRPr="00FF24CE">
        <w:rPr>
          <w:rFonts w:ascii="Times New Roman" w:hAnsi="Times New Roman"/>
          <w:sz w:val="28"/>
        </w:rPr>
        <w:t>смотренные в заключенном соглашении о предоставлении межбюджетного трансферта из областного бюд</w:t>
      </w:r>
      <w:r w:rsidR="00197CCB">
        <w:rPr>
          <w:rFonts w:ascii="Times New Roman" w:hAnsi="Times New Roman"/>
          <w:sz w:val="28"/>
        </w:rPr>
        <w:t>жета бюджету Пр</w:t>
      </w:r>
      <w:r w:rsidR="00197CCB">
        <w:rPr>
          <w:rFonts w:ascii="Times New Roman" w:hAnsi="Times New Roman"/>
          <w:sz w:val="28"/>
        </w:rPr>
        <w:t>о</w:t>
      </w:r>
      <w:r w:rsidR="00197CCB">
        <w:rPr>
          <w:rFonts w:ascii="Times New Roman" w:hAnsi="Times New Roman"/>
          <w:sz w:val="28"/>
        </w:rPr>
        <w:t>мышленновск</w:t>
      </w:r>
      <w:r w:rsidRPr="00FF24CE">
        <w:rPr>
          <w:rFonts w:ascii="Times New Roman" w:hAnsi="Times New Roman"/>
          <w:sz w:val="28"/>
        </w:rPr>
        <w:t>ого муниципального округа (далее –</w:t>
      </w:r>
      <w:r>
        <w:rPr>
          <w:rFonts w:ascii="Times New Roman" w:hAnsi="Times New Roman"/>
          <w:sz w:val="28"/>
        </w:rPr>
        <w:t xml:space="preserve"> </w:t>
      </w:r>
      <w:r w:rsidRPr="00FF24CE">
        <w:rPr>
          <w:rFonts w:ascii="Times New Roman" w:hAnsi="Times New Roman"/>
          <w:sz w:val="28"/>
        </w:rPr>
        <w:t>соглаш</w:t>
      </w:r>
      <w:r w:rsidRPr="00FF24CE">
        <w:rPr>
          <w:rFonts w:ascii="Times New Roman" w:hAnsi="Times New Roman"/>
          <w:sz w:val="28"/>
        </w:rPr>
        <w:t>е</w:t>
      </w:r>
      <w:r w:rsidRPr="00FF24CE">
        <w:rPr>
          <w:rFonts w:ascii="Times New Roman" w:hAnsi="Times New Roman"/>
          <w:sz w:val="28"/>
        </w:rPr>
        <w:t xml:space="preserve">ние). </w:t>
      </w:r>
    </w:p>
    <w:p w:rsidR="00484C17" w:rsidRPr="00FF24CE" w:rsidRDefault="00484C17" w:rsidP="00484C17">
      <w:pPr>
        <w:pStyle w:val="ConsPlusNormal"/>
        <w:ind w:firstLine="709"/>
        <w:jc w:val="both"/>
      </w:pPr>
      <w:r w:rsidRPr="00FF24CE">
        <w:rPr>
          <w:rFonts w:ascii="Times New Roman" w:hAnsi="Times New Roman"/>
          <w:sz w:val="28"/>
        </w:rPr>
        <w:t>Результаты, предусмотренные в соглашении, отражаются в составе структурных элементов муниципальной программы без изменения их наименований, единиц измер</w:t>
      </w:r>
      <w:r w:rsidRPr="00FF24CE">
        <w:rPr>
          <w:rFonts w:ascii="Times New Roman" w:hAnsi="Times New Roman"/>
          <w:sz w:val="28"/>
        </w:rPr>
        <w:t>е</w:t>
      </w:r>
      <w:r w:rsidRPr="00FF24CE">
        <w:rPr>
          <w:rFonts w:ascii="Times New Roman" w:hAnsi="Times New Roman"/>
          <w:sz w:val="28"/>
        </w:rPr>
        <w:t>ния, значений по годам реализации, установленных в таких с</w:t>
      </w:r>
      <w:r w:rsidRPr="00FF24CE">
        <w:rPr>
          <w:rFonts w:ascii="Times New Roman" w:hAnsi="Times New Roman"/>
          <w:sz w:val="28"/>
        </w:rPr>
        <w:t>о</w:t>
      </w:r>
      <w:r w:rsidRPr="00FF24CE">
        <w:rPr>
          <w:rFonts w:ascii="Times New Roman" w:hAnsi="Times New Roman"/>
          <w:sz w:val="28"/>
        </w:rPr>
        <w:t xml:space="preserve">глашениях.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Мероприятие (результат) структурного элемента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 (комплексной программы) должно соответствовать принципам конкретности, то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ности, достоверности,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>). Формирование мероприятий (результ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тов) процессной части муниципальной программы (комплексной программы) может осуществляться без соблюдения указанных при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ципов.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структурного элемента муниципальной программы (комплексной программы) должно быть сформулировано в виде заверше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ного действия, </w:t>
      </w:r>
      <w:proofErr w:type="gramStart"/>
      <w:r>
        <w:rPr>
          <w:rFonts w:ascii="Times New Roman" w:hAnsi="Times New Roman"/>
          <w:sz w:val="28"/>
        </w:rPr>
        <w:t>характеризующего</w:t>
      </w:r>
      <w:proofErr w:type="gramEnd"/>
      <w:r>
        <w:rPr>
          <w:rFonts w:ascii="Times New Roman" w:hAnsi="Times New Roman"/>
          <w:sz w:val="28"/>
        </w:rPr>
        <w:t xml:space="preserve"> в том числе количество создаваемых (приобрета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мых) материальных и нематериальных объектов, объем оказываемых услуг или выпо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няемых работ.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не должно: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а) дублировать наименование цели, показателя, задачи, иного мероприятия (р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зультата), контрольной точки, объекта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приятия (результата); </w:t>
      </w:r>
      <w:proofErr w:type="gramEnd"/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содержать значение и период достижения;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содержать указание на два и более мероприятия (результата);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содержать наименования нормативных правовых актов, иных поруч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ний;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д) содержать указания на виды и формы государственной поддержки (субсидии, дотации и др.).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Мероприятия (результаты) структурного элемента муниципальной программы (комплексной программы) формируются с учетом соблюдения принципа </w:t>
      </w:r>
      <w:proofErr w:type="spellStart"/>
      <w:r>
        <w:rPr>
          <w:rFonts w:ascii="Times New Roman" w:hAnsi="Times New Roman"/>
          <w:sz w:val="28"/>
        </w:rPr>
        <w:t>прослежива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мости</w:t>
      </w:r>
      <w:proofErr w:type="spellEnd"/>
      <w:r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тата) с одним направлением расходов. Формирование мероприятий (результатов)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цессной части муниципальной программы может осуществляться без соблюдения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занного принципа.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(достижения) мероприятий (результатов) 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ществляется с учетом: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сопоставимости со сроками достижения показателей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 (комплексной программы) и показателей ее структурных элементов;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установления плановых дат их выполнения (достижения) не позднее дат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ветствующих мероприятий (результатов), определенных в структурных элементах 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дарственных программ Кемеровской области - Кузбасса. 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В целях унификации процесса мониторинга хода выполнения (достижения) мероприятий (результатов) структурных элементов муниципальных программ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плексных программ) каждому мероприятию (результату) следует присваивать тип 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ответствующий ему набор контрольных точек, перечень которых определен в Единых методических рекомендациях (для проектной части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 и согласно приложению № 4 к настоящему Положению для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ектной части муниципальной программы (комплексной программы) и согласно прил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жению № 5</w:t>
      </w:r>
      <w:proofErr w:type="gramEnd"/>
      <w:r>
        <w:rPr>
          <w:rFonts w:ascii="Times New Roman" w:hAnsi="Times New Roman"/>
          <w:sz w:val="28"/>
        </w:rPr>
        <w:t xml:space="preserve"> к настоящему Положению для процессной части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мы (комплексной программы).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мероприятий (результатов) структурных элементов муниципальных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грамм, декомпозированных по Кемеровской области - Кузбассу в паспортах структу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ных элементов государственных программ Кемеровской области - Кузбасса, в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ствии с Едиными методическими рекомендациями рекомендует</w:t>
      </w:r>
      <w:r w:rsidR="00190EB7">
        <w:rPr>
          <w:rFonts w:ascii="Times New Roman" w:hAnsi="Times New Roman"/>
          <w:sz w:val="28"/>
        </w:rPr>
        <w:t>ся формировать не м</w:t>
      </w:r>
      <w:r w:rsidR="00190EB7">
        <w:rPr>
          <w:rFonts w:ascii="Times New Roman" w:hAnsi="Times New Roman"/>
          <w:sz w:val="28"/>
        </w:rPr>
        <w:t>е</w:t>
      </w:r>
      <w:r w:rsidR="00190EB7">
        <w:rPr>
          <w:rFonts w:ascii="Times New Roman" w:hAnsi="Times New Roman"/>
          <w:sz w:val="28"/>
        </w:rPr>
        <w:t xml:space="preserve">нее </w:t>
      </w:r>
      <w:r>
        <w:rPr>
          <w:rFonts w:ascii="Times New Roman" w:hAnsi="Times New Roman"/>
          <w:sz w:val="28"/>
        </w:rPr>
        <w:t>6 контрольных точек, равномерно распределе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ных в течение года.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иных мероприятий (результатов) муниципальных программ (комплексных программ) рекомендуемое количество – 4-6 контрольных точек.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допускается формирование иных типов мероприятий (резул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татов) и дополнительных контрольных точек, не предусмотренных перечнем, указа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 в абзаце первом настоящего пункта, за исключением мероприятий (результатов), источником финансового обеспечения которых являются межбюджетные трансферты,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тавляемые из федерального бюджета.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мероприятий (результатов) структурных элементов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мы, предусматривающих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за счет средств федерального бюджета, в обязательном порядке предусматриваются специальные контрольные точки,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ленные в структурных элементах государственной программы Кемеровской области - Ку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басса.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отдельных мероприятий (результатов) процессной части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 (комплексной программы), а также отдельных мероприятий допускается не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lastRenderedPageBreak/>
        <w:t xml:space="preserve">танавливать контрольные точки.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Обязательными атрибутивными признаками, характеризующими контрол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точки мероприятий (результатов) структурных элементов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 (комплексной программы), являются: 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контрольной точки;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б) срок выполнения (в формате </w:t>
      </w:r>
      <w:proofErr w:type="spellStart"/>
      <w:r>
        <w:rPr>
          <w:rFonts w:ascii="Times New Roman" w:hAnsi="Times New Roman"/>
          <w:sz w:val="28"/>
        </w:rPr>
        <w:t>дд.мм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ггг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в) ответственный исполнитель (с указанием Ф.И.О., организации и должности);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вид документа, подтверждающего выполнение контрольной точки.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Формулировки контрольных точек должны отражать факт завершения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межуточного результата или иного значим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действия по выполнению мероприятия (достижению результата).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сроков достижения контрольных точек осуществляется с учетом: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их сопоставимости со сроками выполнения (достижения) мероприятий (резул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татов) структурных элементов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ной программы (комплексной программы);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установления плановых дат их выполнения не позднее дат соответствующих контрольных точек, определенных в 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турных элементах государственных программ Кемеровской области – Кузбасса  (для мероприятий (результатов) государственной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граммы, предусматривающих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за счет средств федерального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та). 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Не допускается наличие у мероприятия (результата) структурного элемента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 только одной контрольной точки со сроком наступления 31 декабря, а также преобладание наибольшего количества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трольных точек в четвертом квартале года.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Мероприятия (результаты) структурных элементов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 (комплексной программы), источником финансового </w:t>
      </w:r>
      <w:proofErr w:type="gramStart"/>
      <w:r>
        <w:rPr>
          <w:rFonts w:ascii="Times New Roman" w:hAnsi="Times New Roman"/>
          <w:sz w:val="28"/>
        </w:rPr>
        <w:t>обеспечения</w:t>
      </w:r>
      <w:proofErr w:type="gramEnd"/>
      <w:r>
        <w:rPr>
          <w:rFonts w:ascii="Times New Roman" w:hAnsi="Times New Roman"/>
          <w:sz w:val="28"/>
        </w:rPr>
        <w:t xml:space="preserve"> которых 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ляются межбюджетные трансферты, предоставляемые из федерального бюджета, рек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менд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ется декомпозировать до конкретных объектов и их контрольных точек. </w:t>
      </w:r>
    </w:p>
    <w:p w:rsidR="00484C17" w:rsidRDefault="00484C17" w:rsidP="005D0213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Информация о мероприятиях (результатах) структурного элемента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 с детализацией до контрольных точек отражается в плане реализации такого структурного элемента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мы (комплексной программы).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План реализации структурного элемента муниципальной программы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ной программы) разрабатывается на весь срок реализации структурного элемента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ципальной программы (комплексной программы) (с возможностью актуализации и </w:t>
      </w:r>
      <w:proofErr w:type="spellStart"/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планирования</w:t>
      </w:r>
      <w:proofErr w:type="spellEnd"/>
      <w:r>
        <w:rPr>
          <w:rFonts w:ascii="Times New Roman" w:hAnsi="Times New Roman"/>
          <w:sz w:val="28"/>
        </w:rPr>
        <w:t>) и подлежит включению в паспорт такого структурного элемента.</w:t>
      </w:r>
    </w:p>
    <w:p w:rsidR="00484C17" w:rsidRDefault="00484C17" w:rsidP="00484C17">
      <w:pPr>
        <w:pStyle w:val="ConsPlusNormal"/>
        <w:jc w:val="both"/>
        <w:rPr>
          <w:rFonts w:ascii="Times New Roman" w:hAnsi="Times New Roman"/>
          <w:sz w:val="28"/>
        </w:rPr>
      </w:pPr>
    </w:p>
    <w:p w:rsidR="00190EB7" w:rsidRDefault="00484C17" w:rsidP="00484C17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IV. Финансовое обеспечение реализации муниципальных программ </w:t>
      </w:r>
    </w:p>
    <w:p w:rsidR="00484C17" w:rsidRDefault="00484C17" w:rsidP="00484C17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(комплексных программ)</w:t>
      </w:r>
    </w:p>
    <w:p w:rsidR="00484C17" w:rsidRDefault="00484C17" w:rsidP="00484C17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4C17" w:rsidRPr="00B158E1" w:rsidRDefault="00484C17" w:rsidP="005D0213">
      <w:pPr>
        <w:pStyle w:val="ConsPlusNormal"/>
        <w:numPr>
          <w:ilvl w:val="0"/>
          <w:numId w:val="2"/>
        </w:numPr>
        <w:ind w:left="0" w:firstLine="709"/>
        <w:jc w:val="both"/>
      </w:pPr>
      <w:bookmarkStart w:id="3" w:name="P232"/>
      <w:bookmarkEnd w:id="3"/>
      <w:r>
        <w:rPr>
          <w:rFonts w:ascii="Times New Roman" w:hAnsi="Times New Roman"/>
          <w:sz w:val="28"/>
        </w:rPr>
        <w:t>Параметры финансового обеспечения муниципальных программ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ных программ) на период их действия планируются исходя из необходимости достиж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 целей и приоритетов социально-экономического развития </w:t>
      </w:r>
      <w:r w:rsidR="00190EB7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ниципального округа. </w:t>
      </w:r>
    </w:p>
    <w:p w:rsidR="00484C17" w:rsidRPr="00B158E1" w:rsidRDefault="00484C17" w:rsidP="00484C17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58E1">
        <w:rPr>
          <w:sz w:val="28"/>
          <w:szCs w:val="28"/>
        </w:rPr>
        <w:lastRenderedPageBreak/>
        <w:t xml:space="preserve">Параметры финансового обеспечения государственных программ (комплексных программ) согласовываются </w:t>
      </w:r>
      <w:r>
        <w:rPr>
          <w:sz w:val="28"/>
          <w:szCs w:val="28"/>
        </w:rPr>
        <w:t xml:space="preserve">финансовым управлением администрации </w:t>
      </w:r>
      <w:r w:rsidR="00E06D8B" w:rsidRPr="00CD734F">
        <w:rPr>
          <w:bCs/>
          <w:sz w:val="28"/>
          <w:szCs w:val="28"/>
        </w:rPr>
        <w:t>Промышленно</w:t>
      </w:r>
      <w:r w:rsidR="00E06D8B" w:rsidRPr="00CD734F">
        <w:rPr>
          <w:bCs/>
          <w:sz w:val="28"/>
          <w:szCs w:val="28"/>
        </w:rPr>
        <w:t>в</w:t>
      </w:r>
      <w:r w:rsidR="00E06D8B" w:rsidRPr="00CD734F">
        <w:rPr>
          <w:bCs/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округа</w:t>
      </w:r>
      <w:r w:rsidRPr="00B158E1">
        <w:rPr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</w:t>
      </w:r>
      <w:r w:rsidR="00E06D8B">
        <w:rPr>
          <w:sz w:val="28"/>
          <w:szCs w:val="28"/>
        </w:rPr>
        <w:t>«</w:t>
      </w:r>
      <w:r w:rsidRPr="00B158E1">
        <w:rPr>
          <w:sz w:val="28"/>
          <w:szCs w:val="28"/>
        </w:rPr>
        <w:t>Эле</w:t>
      </w:r>
      <w:r w:rsidRPr="00B158E1">
        <w:rPr>
          <w:sz w:val="28"/>
          <w:szCs w:val="28"/>
        </w:rPr>
        <w:t>к</w:t>
      </w:r>
      <w:r w:rsidRPr="00B158E1">
        <w:rPr>
          <w:sz w:val="28"/>
          <w:szCs w:val="28"/>
        </w:rPr>
        <w:t>тронный бюджет</w:t>
      </w:r>
      <w:r w:rsidR="00E06D8B">
        <w:rPr>
          <w:sz w:val="28"/>
          <w:szCs w:val="28"/>
        </w:rPr>
        <w:t>»</w:t>
      </w:r>
      <w:r w:rsidRPr="00B158E1">
        <w:rPr>
          <w:sz w:val="28"/>
          <w:szCs w:val="28"/>
        </w:rPr>
        <w:t>.</w:t>
      </w:r>
    </w:p>
    <w:p w:rsidR="00484C17" w:rsidRDefault="00484C17" w:rsidP="005D021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Источниками финансового обеспечения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плексной программы) являются: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областной бюджет, в том числе</w:t>
      </w:r>
      <w:r w:rsidR="00641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федеральный бюджет (</w:t>
      </w:r>
      <w:proofErr w:type="spellStart"/>
      <w:r>
        <w:rPr>
          <w:rFonts w:ascii="Times New Roman" w:hAnsi="Times New Roman"/>
          <w:sz w:val="28"/>
        </w:rPr>
        <w:t>справочно</w:t>
      </w:r>
      <w:proofErr w:type="spellEnd"/>
      <w:r>
        <w:rPr>
          <w:rFonts w:ascii="Times New Roman" w:hAnsi="Times New Roman"/>
          <w:sz w:val="28"/>
        </w:rPr>
        <w:t>);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местный бюджет;</w:t>
      </w:r>
    </w:p>
    <w:p w:rsidR="00484C17" w:rsidRDefault="00E06D8B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484C17">
        <w:rPr>
          <w:rFonts w:ascii="Times New Roman" w:hAnsi="Times New Roman"/>
          <w:sz w:val="28"/>
        </w:rPr>
        <w:t xml:space="preserve">) внебюджетные источники. </w:t>
      </w:r>
    </w:p>
    <w:p w:rsidR="00484C17" w:rsidRDefault="00484C17" w:rsidP="005D0213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Распределение бюджетных ассигнований на реализацию муниципальных программ утверждается Решением Совета народных депутатов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о бюджете на очередной финансовый год и на плановый пер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од.</w:t>
      </w:r>
    </w:p>
    <w:p w:rsidR="00484C17" w:rsidRDefault="00484C17" w:rsidP="005D021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в паспорте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 (комплексной программы) приводятся в разрезе источников финансирования по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дам реализации в целом по такой программе, а также с детализацией по ее структурным эл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ментам.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Параметры финансового обеспечения в паспорте структурного элемента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программы (комплексной программы) приводятся в разрезе источников фина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сирования по годам реализации в целом по такому структурному элементу, а также с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тализацией по его мероприятиям (результатам).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Параметры финансового обеспечения муниципальной программы (комплексной программы) и ее структурных элементов приводятся в </w:t>
      </w:r>
      <w:proofErr w:type="gramStart"/>
      <w:r>
        <w:rPr>
          <w:rFonts w:ascii="Times New Roman" w:hAnsi="Times New Roman"/>
          <w:sz w:val="28"/>
        </w:rPr>
        <w:t>тысячах рублей</w:t>
      </w:r>
      <w:proofErr w:type="gramEnd"/>
      <w:r>
        <w:rPr>
          <w:rFonts w:ascii="Times New Roman" w:hAnsi="Times New Roman"/>
          <w:sz w:val="28"/>
        </w:rPr>
        <w:t xml:space="preserve"> с точностью не менее одного знака после запятой.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Не допускается расхождение параметров финансового обеспечения структурных элементов муниципальной программы (комплексной программы), приведенных в па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порте такой программы и паспортах ее структурных элементов.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целях обеспечения равномерности реализации муниципальных программ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плексных программ) рекомендуется предусматривать ежемесячное планирование пар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метров финансового обеспечения за счет средств бюджета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 w:rsidR="00E06D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ципального округа в течение текущего финансового года.  </w:t>
      </w:r>
    </w:p>
    <w:p w:rsidR="00484C17" w:rsidRDefault="00484C17" w:rsidP="005D0213">
      <w:pPr>
        <w:pStyle w:val="ConsPlusNormal"/>
        <w:numPr>
          <w:ilvl w:val="0"/>
          <w:numId w:val="2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Планирование бюджетных ассигнований на реализацию муниципальных программ (комплексных программ) в очередном финансовом году и в плановом пери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 осуществляется в соответствии с нормативными правовыми актами, регулирующими порядок составления проекта местного бюджета на очередной финансовый год и на плановый период, а также с учетом результ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тов реализации муниципальных программ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плексных программ) за предыдущий год. </w:t>
      </w:r>
      <w:proofErr w:type="gramEnd"/>
    </w:p>
    <w:p w:rsidR="00484C17" w:rsidRPr="00437DA0" w:rsidRDefault="00484C17" w:rsidP="005D0213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Информация об объемах налоговых расходов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пального приводится </w:t>
      </w:r>
      <w:proofErr w:type="spellStart"/>
      <w:r>
        <w:rPr>
          <w:rFonts w:ascii="Times New Roman" w:hAnsi="Times New Roman"/>
          <w:sz w:val="28"/>
        </w:rPr>
        <w:t>справочно</w:t>
      </w:r>
      <w:proofErr w:type="spellEnd"/>
      <w:r>
        <w:rPr>
          <w:rFonts w:ascii="Times New Roman" w:hAnsi="Times New Roman"/>
          <w:sz w:val="28"/>
        </w:rPr>
        <w:t xml:space="preserve">, согласно перечню налоговых расходов,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</w:t>
      </w:r>
      <w:r w:rsidR="00E06D8B" w:rsidRPr="00CD734F">
        <w:rPr>
          <w:rFonts w:ascii="Times New Roman" w:hAnsi="Times New Roman"/>
          <w:bCs/>
          <w:sz w:val="28"/>
          <w:szCs w:val="28"/>
        </w:rPr>
        <w:t>н</w:t>
      </w:r>
      <w:r w:rsidR="00E06D8B" w:rsidRPr="00CD734F">
        <w:rPr>
          <w:rFonts w:ascii="Times New Roman" w:hAnsi="Times New Roman"/>
          <w:bCs/>
          <w:sz w:val="28"/>
          <w:szCs w:val="28"/>
        </w:rPr>
        <w:t>новского</w:t>
      </w:r>
      <w:r>
        <w:rPr>
          <w:rFonts w:ascii="Times New Roman" w:hAnsi="Times New Roman"/>
          <w:sz w:val="28"/>
        </w:rPr>
        <w:t xml:space="preserve"> муниципального округа, сформированному </w:t>
      </w:r>
      <w:r w:rsidRPr="001E1398">
        <w:rPr>
          <w:rFonts w:ascii="Times New Roman" w:hAnsi="Times New Roman"/>
          <w:sz w:val="28"/>
        </w:rPr>
        <w:t xml:space="preserve">в соответствии с Положением о формировании перечня налоговых расходов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руга</w:t>
      </w:r>
      <w:r w:rsidRPr="001E1398">
        <w:rPr>
          <w:rFonts w:ascii="Times New Roman" w:hAnsi="Times New Roman"/>
          <w:sz w:val="28"/>
        </w:rPr>
        <w:t xml:space="preserve"> и оценке налоговых расходов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 w:rsidRPr="001E1398">
        <w:rPr>
          <w:rFonts w:ascii="Times New Roman" w:hAnsi="Times New Roman"/>
          <w:sz w:val="28"/>
        </w:rPr>
        <w:t>, у</w:t>
      </w:r>
      <w:r w:rsidRPr="001E1398">
        <w:rPr>
          <w:rFonts w:ascii="Times New Roman" w:hAnsi="Times New Roman"/>
          <w:sz w:val="28"/>
        </w:rPr>
        <w:t>т</w:t>
      </w:r>
      <w:r w:rsidRPr="001E1398">
        <w:rPr>
          <w:rFonts w:ascii="Times New Roman" w:hAnsi="Times New Roman"/>
          <w:sz w:val="28"/>
        </w:rPr>
        <w:t xml:space="preserve">вержденным постановлением </w:t>
      </w:r>
      <w:r>
        <w:rPr>
          <w:rFonts w:ascii="Times New Roman" w:hAnsi="Times New Roman"/>
          <w:sz w:val="28"/>
        </w:rPr>
        <w:t xml:space="preserve">администрации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га</w:t>
      </w:r>
      <w:r w:rsidRPr="001E1398">
        <w:rPr>
          <w:rFonts w:ascii="Times New Roman" w:hAnsi="Times New Roman"/>
          <w:sz w:val="28"/>
        </w:rPr>
        <w:t>.</w:t>
      </w:r>
    </w:p>
    <w:p w:rsidR="00484C17" w:rsidRDefault="00484C17" w:rsidP="00484C17">
      <w:pPr>
        <w:pStyle w:val="ConsPlusNormal"/>
        <w:tabs>
          <w:tab w:val="left" w:pos="0"/>
        </w:tabs>
        <w:ind w:left="709" w:firstLine="0"/>
        <w:jc w:val="both"/>
      </w:pPr>
    </w:p>
    <w:p w:rsidR="00484C17" w:rsidRDefault="00484C17" w:rsidP="00484C17">
      <w:pPr>
        <w:pStyle w:val="ConsPlusTitle"/>
        <w:jc w:val="center"/>
        <w:outlineLvl w:val="1"/>
      </w:pPr>
      <w:r>
        <w:rPr>
          <w:rFonts w:ascii="Times New Roman" w:hAnsi="Times New Roman"/>
          <w:b w:val="0"/>
          <w:sz w:val="28"/>
        </w:rPr>
        <w:t xml:space="preserve">V. Разработка муниципальных программ </w:t>
      </w:r>
    </w:p>
    <w:p w:rsidR="00484C17" w:rsidRDefault="00484C17" w:rsidP="00484C17">
      <w:pPr>
        <w:pStyle w:val="ConsPlusTitle"/>
        <w:jc w:val="center"/>
        <w:outlineLvl w:val="1"/>
      </w:pPr>
      <w:r>
        <w:rPr>
          <w:rFonts w:ascii="Times New Roman" w:hAnsi="Times New Roman"/>
          <w:b w:val="0"/>
          <w:sz w:val="28"/>
        </w:rPr>
        <w:t xml:space="preserve">(комплексных программ) и внесение в нее изменений </w:t>
      </w:r>
    </w:p>
    <w:p w:rsidR="00484C17" w:rsidRDefault="00484C17" w:rsidP="00484C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484C17" w:rsidRDefault="00484C17" w:rsidP="005D0213">
      <w:pPr>
        <w:pStyle w:val="ConsPlusNormal"/>
        <w:numPr>
          <w:ilvl w:val="0"/>
          <w:numId w:val="3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Разработка муниципальных программ (комплексных программ)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ляется на основании перечня муниципальных программ (комплексных программ), 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верждаемого постановлением администрации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(далее – перечень муниципальных программ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плексных программ).</w:t>
      </w:r>
      <w:proofErr w:type="gramEnd"/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Проект перечня муниципальных программ (комплексных программ) формируется отделом экономического развития администрации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округа совм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стно с финансовым управлением администрации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 w:rsidR="00E06D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ложений с</w:t>
      </w:r>
      <w:r w:rsidRPr="00B138B0">
        <w:rPr>
          <w:rFonts w:ascii="Times New Roman" w:hAnsi="Times New Roman"/>
          <w:sz w:val="28"/>
        </w:rPr>
        <w:t>труктурны</w:t>
      </w:r>
      <w:r>
        <w:rPr>
          <w:rFonts w:ascii="Times New Roman" w:hAnsi="Times New Roman"/>
          <w:sz w:val="28"/>
        </w:rPr>
        <w:t>х</w:t>
      </w:r>
      <w:r w:rsidRPr="00B138B0">
        <w:rPr>
          <w:rFonts w:ascii="Times New Roman" w:hAnsi="Times New Roman"/>
          <w:sz w:val="28"/>
        </w:rPr>
        <w:t xml:space="preserve"> подразделени</w:t>
      </w:r>
      <w:r>
        <w:rPr>
          <w:rFonts w:ascii="Times New Roman" w:hAnsi="Times New Roman"/>
          <w:sz w:val="28"/>
        </w:rPr>
        <w:t>й</w:t>
      </w:r>
      <w:r w:rsidRPr="00B138B0">
        <w:rPr>
          <w:rFonts w:ascii="Times New Roman" w:hAnsi="Times New Roman"/>
          <w:sz w:val="28"/>
        </w:rPr>
        <w:t xml:space="preserve"> администрации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 w:rsidRPr="00B138B0">
        <w:rPr>
          <w:rFonts w:ascii="Times New Roman" w:hAnsi="Times New Roman"/>
          <w:sz w:val="28"/>
        </w:rPr>
        <w:t xml:space="preserve"> муниц</w:t>
      </w:r>
      <w:r w:rsidRPr="00B138B0">
        <w:rPr>
          <w:rFonts w:ascii="Times New Roman" w:hAnsi="Times New Roman"/>
          <w:sz w:val="28"/>
        </w:rPr>
        <w:t>и</w:t>
      </w:r>
      <w:r w:rsidRPr="00B138B0">
        <w:rPr>
          <w:rFonts w:ascii="Times New Roman" w:hAnsi="Times New Roman"/>
          <w:sz w:val="28"/>
        </w:rPr>
        <w:t>пального округа, подведомственны</w:t>
      </w:r>
      <w:r>
        <w:rPr>
          <w:rFonts w:ascii="Times New Roman" w:hAnsi="Times New Roman"/>
          <w:sz w:val="28"/>
        </w:rPr>
        <w:t>х</w:t>
      </w:r>
      <w:r w:rsidRPr="00B138B0">
        <w:rPr>
          <w:rFonts w:ascii="Times New Roman" w:hAnsi="Times New Roman"/>
          <w:sz w:val="28"/>
        </w:rPr>
        <w:t xml:space="preserve"> ей учрежд</w:t>
      </w:r>
      <w:r w:rsidRPr="00B138B0">
        <w:rPr>
          <w:rFonts w:ascii="Times New Roman" w:hAnsi="Times New Roman"/>
          <w:sz w:val="28"/>
        </w:rPr>
        <w:t>е</w:t>
      </w:r>
      <w:r w:rsidRPr="00B138B0"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й.</w:t>
      </w:r>
    </w:p>
    <w:p w:rsidR="00484C17" w:rsidRDefault="00484C17" w:rsidP="00E06D8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Перечень муниципальных программ (комплексных программ) содержит:</w:t>
      </w:r>
    </w:p>
    <w:p w:rsidR="00484C17" w:rsidRDefault="00E06D8B" w:rsidP="00E06D8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а) </w:t>
      </w:r>
      <w:r w:rsidR="00484C17">
        <w:rPr>
          <w:rFonts w:ascii="Times New Roman" w:hAnsi="Times New Roman"/>
          <w:sz w:val="28"/>
        </w:rPr>
        <w:t>наименование муниципальной программы (комплексной программы);</w:t>
      </w:r>
    </w:p>
    <w:p w:rsidR="00484C17" w:rsidRDefault="00E06D8B" w:rsidP="00E06D8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б) </w:t>
      </w:r>
      <w:r w:rsidR="00484C17">
        <w:rPr>
          <w:rFonts w:ascii="Times New Roman" w:hAnsi="Times New Roman"/>
          <w:sz w:val="28"/>
        </w:rPr>
        <w:t>куратора муниципальной программы (комплексной программы);</w:t>
      </w:r>
    </w:p>
    <w:p w:rsidR="00484C17" w:rsidRDefault="00E06D8B" w:rsidP="00E06D8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в) </w:t>
      </w:r>
      <w:r w:rsidR="00484C17">
        <w:rPr>
          <w:rFonts w:ascii="Times New Roman" w:hAnsi="Times New Roman"/>
          <w:sz w:val="28"/>
        </w:rPr>
        <w:t>период реализации муниципальной программы (комплексной програ</w:t>
      </w:r>
      <w:r w:rsidR="00484C17">
        <w:rPr>
          <w:rFonts w:ascii="Times New Roman" w:hAnsi="Times New Roman"/>
          <w:sz w:val="28"/>
        </w:rPr>
        <w:t>м</w:t>
      </w:r>
      <w:r w:rsidR="00484C17">
        <w:rPr>
          <w:rFonts w:ascii="Times New Roman" w:hAnsi="Times New Roman"/>
          <w:sz w:val="28"/>
        </w:rPr>
        <w:t>мы);</w:t>
      </w:r>
    </w:p>
    <w:p w:rsidR="00484C17" w:rsidRDefault="00E06D8B" w:rsidP="00E06D8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г) </w:t>
      </w:r>
      <w:r w:rsidR="00484C17">
        <w:rPr>
          <w:rFonts w:ascii="Times New Roman" w:hAnsi="Times New Roman"/>
          <w:sz w:val="28"/>
        </w:rPr>
        <w:t>ответственного исполнителя муниципальной программы (комплексной пр</w:t>
      </w:r>
      <w:r w:rsidR="00484C17">
        <w:rPr>
          <w:rFonts w:ascii="Times New Roman" w:hAnsi="Times New Roman"/>
          <w:sz w:val="28"/>
        </w:rPr>
        <w:t>о</w:t>
      </w:r>
      <w:r w:rsidR="00484C17">
        <w:rPr>
          <w:rFonts w:ascii="Times New Roman" w:hAnsi="Times New Roman"/>
          <w:sz w:val="28"/>
        </w:rPr>
        <w:t>граммы).</w:t>
      </w:r>
    </w:p>
    <w:p w:rsidR="00484C17" w:rsidRDefault="00484C17" w:rsidP="005D021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Разработка проекта муниципальной программы (комплексной программы) осуществляется ответственным исполнителем муниципальной программы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ной программы) совместно с соисполнителями и участниками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 (комплексной программы) с учетом стратегии социально – экономического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вития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нормативно – правовых актов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</w:t>
      </w:r>
      <w:r w:rsidR="00E06D8B" w:rsidRPr="00CD734F">
        <w:rPr>
          <w:rFonts w:ascii="Times New Roman" w:hAnsi="Times New Roman"/>
          <w:bCs/>
          <w:sz w:val="28"/>
          <w:szCs w:val="28"/>
        </w:rPr>
        <w:t>ш</w:t>
      </w:r>
      <w:r w:rsidR="00E06D8B" w:rsidRPr="00CD734F">
        <w:rPr>
          <w:rFonts w:ascii="Times New Roman" w:hAnsi="Times New Roman"/>
          <w:bCs/>
          <w:sz w:val="28"/>
          <w:szCs w:val="28"/>
        </w:rPr>
        <w:t>ленновского</w:t>
      </w:r>
      <w:r>
        <w:rPr>
          <w:rFonts w:ascii="Times New Roman" w:hAnsi="Times New Roman"/>
          <w:sz w:val="28"/>
        </w:rPr>
        <w:t xml:space="preserve"> муниципального округа,  стратегии социально-экономического развития Кемеровской области – Кузбасса, законов Кемеровской области – Кузбасса, правовых актов Губернатора Кемеровской области – Кузбасса, высшего исполнител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органа Кемеровской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ласти – Кузбасса.</w:t>
      </w:r>
      <w:r>
        <w:t xml:space="preserve"> </w:t>
      </w:r>
      <w:proofErr w:type="gramEnd"/>
    </w:p>
    <w:p w:rsidR="00484C17" w:rsidRDefault="00484C17" w:rsidP="005D021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Проект муниципальной программы (комплексной программы) подлежит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гласованию ответственным исполнителем с соисполнителями, а также ответственными исполнителями комплексных программ (для муниципальных программ).</w:t>
      </w:r>
    </w:p>
    <w:p w:rsidR="00484C17" w:rsidRDefault="00484C17" w:rsidP="005D0213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Согласованный соисполнителями муниципальной программы (комплексной программы) и ответственными исполнителями комплексной программы проект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ципальной программы (комплексной программы) направляется ответственным испо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нителем одновременно на согласование в отдел экономического развития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и финансовое управление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</w:t>
      </w:r>
      <w:r w:rsidR="00E06D8B" w:rsidRPr="00CD734F">
        <w:rPr>
          <w:rFonts w:ascii="Times New Roman" w:hAnsi="Times New Roman"/>
          <w:bCs/>
          <w:sz w:val="28"/>
          <w:szCs w:val="28"/>
        </w:rPr>
        <w:t>ш</w:t>
      </w:r>
      <w:r w:rsidR="00E06D8B" w:rsidRPr="00CD734F">
        <w:rPr>
          <w:rFonts w:ascii="Times New Roman" w:hAnsi="Times New Roman"/>
          <w:bCs/>
          <w:sz w:val="28"/>
          <w:szCs w:val="28"/>
        </w:rPr>
        <w:t>ленно</w:t>
      </w:r>
      <w:r w:rsidR="00E06D8B" w:rsidRPr="00CD734F">
        <w:rPr>
          <w:rFonts w:ascii="Times New Roman" w:hAnsi="Times New Roman"/>
          <w:bCs/>
          <w:sz w:val="28"/>
          <w:szCs w:val="28"/>
        </w:rPr>
        <w:t>в</w:t>
      </w:r>
      <w:r w:rsidR="00E06D8B" w:rsidRPr="00CD734F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муниципального округа.</w:t>
      </w:r>
    </w:p>
    <w:p w:rsidR="00484C17" w:rsidRDefault="00484C17" w:rsidP="005D0213">
      <w:pPr>
        <w:pStyle w:val="ConsPlusNormal"/>
        <w:numPr>
          <w:ilvl w:val="0"/>
          <w:numId w:val="3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 xml:space="preserve">Куратор муниципальной программы (комплексной программы) в срок до 1 августа года, предшествующего очередному финансовому году и плановому периоду, представляет в отдел экономического развития администрации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и финансовое управление </w:t>
      </w:r>
      <w:r w:rsidR="00E06D8B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округа проект муниципальной программы (комплексной программы), предлагаемой к реализации начиная с очередного финансового года, в случае увеличения срока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зации ранее утвержденной муниципальной программы (комплексной программы) – </w:t>
      </w:r>
      <w:r>
        <w:rPr>
          <w:rFonts w:ascii="Times New Roman" w:hAnsi="Times New Roman"/>
          <w:sz w:val="28"/>
        </w:rPr>
        <w:lastRenderedPageBreak/>
        <w:t>проект изменений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</w:t>
      </w:r>
      <w:proofErr w:type="gramEnd"/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484C17" w:rsidRPr="00B960BF" w:rsidRDefault="00484C17" w:rsidP="005D021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 w:rsidRPr="00B960BF">
        <w:rPr>
          <w:rFonts w:ascii="Times New Roman" w:hAnsi="Times New Roman"/>
          <w:sz w:val="28"/>
        </w:rPr>
        <w:t>Муниципальная программа (комплексная программа), предлагаемая к ре</w:t>
      </w:r>
      <w:r w:rsidRPr="00B960BF">
        <w:rPr>
          <w:rFonts w:ascii="Times New Roman" w:hAnsi="Times New Roman"/>
          <w:sz w:val="28"/>
        </w:rPr>
        <w:t>а</w:t>
      </w:r>
      <w:r w:rsidRPr="00B960BF">
        <w:rPr>
          <w:rFonts w:ascii="Times New Roman" w:hAnsi="Times New Roman"/>
          <w:sz w:val="28"/>
        </w:rPr>
        <w:t>лизации начиная с очередного финансового года, а также изменения в ранее утвержде</w:t>
      </w:r>
      <w:r w:rsidRPr="00B960BF">
        <w:rPr>
          <w:rFonts w:ascii="Times New Roman" w:hAnsi="Times New Roman"/>
          <w:sz w:val="28"/>
        </w:rPr>
        <w:t>н</w:t>
      </w:r>
      <w:r w:rsidRPr="00B960BF">
        <w:rPr>
          <w:rFonts w:ascii="Times New Roman" w:hAnsi="Times New Roman"/>
          <w:sz w:val="28"/>
        </w:rPr>
        <w:t xml:space="preserve">ную муниципальную программу (комплексную программу) в случае увеличения срока ее реализации в установленном порядке утверждаются постановлением администрации </w:t>
      </w:r>
      <w:r w:rsidR="00A0401A">
        <w:rPr>
          <w:rFonts w:ascii="Times New Roman" w:hAnsi="Times New Roman"/>
          <w:sz w:val="28"/>
        </w:rPr>
        <w:t>Промышленновского</w:t>
      </w:r>
      <w:r w:rsidRPr="00B960BF">
        <w:rPr>
          <w:rFonts w:ascii="Times New Roman" w:hAnsi="Times New Roman"/>
          <w:sz w:val="28"/>
        </w:rPr>
        <w:t xml:space="preserve"> муниципального округа в срок до 31 декабря года, предшеству</w:t>
      </w:r>
      <w:r w:rsidRPr="00B960BF">
        <w:rPr>
          <w:rFonts w:ascii="Times New Roman" w:hAnsi="Times New Roman"/>
          <w:sz w:val="28"/>
        </w:rPr>
        <w:t>ю</w:t>
      </w:r>
      <w:r w:rsidRPr="00B960BF">
        <w:rPr>
          <w:rFonts w:ascii="Times New Roman" w:hAnsi="Times New Roman"/>
          <w:sz w:val="28"/>
        </w:rPr>
        <w:t>щего очередному финансовому году и план</w:t>
      </w:r>
      <w:r w:rsidRPr="00B960BF">
        <w:rPr>
          <w:rFonts w:ascii="Times New Roman" w:hAnsi="Times New Roman"/>
          <w:sz w:val="28"/>
        </w:rPr>
        <w:t>о</w:t>
      </w:r>
      <w:r w:rsidRPr="00B960BF">
        <w:rPr>
          <w:rFonts w:ascii="Times New Roman" w:hAnsi="Times New Roman"/>
          <w:sz w:val="28"/>
        </w:rPr>
        <w:t>вому периоду.</w:t>
      </w:r>
    </w:p>
    <w:p w:rsidR="00484C17" w:rsidRDefault="00484C17" w:rsidP="005D0213">
      <w:pPr>
        <w:pStyle w:val="ConsPlusNormal"/>
        <w:numPr>
          <w:ilvl w:val="0"/>
          <w:numId w:val="3"/>
        </w:numPr>
        <w:ind w:left="0" w:firstLine="709"/>
        <w:jc w:val="both"/>
      </w:pPr>
      <w:r w:rsidRPr="00B960BF">
        <w:rPr>
          <w:rFonts w:ascii="Times New Roman" w:hAnsi="Times New Roman"/>
          <w:sz w:val="28"/>
        </w:rPr>
        <w:t>Работу по внесению изменений в ранее утвержденные муниципальные пр</w:t>
      </w:r>
      <w:r w:rsidRPr="00B960BF">
        <w:rPr>
          <w:rFonts w:ascii="Times New Roman" w:hAnsi="Times New Roman"/>
          <w:sz w:val="28"/>
        </w:rPr>
        <w:t>о</w:t>
      </w:r>
      <w:r w:rsidRPr="00B960BF">
        <w:rPr>
          <w:rFonts w:ascii="Times New Roman" w:hAnsi="Times New Roman"/>
          <w:sz w:val="28"/>
        </w:rPr>
        <w:t>граммы (комплексные программы) организует куратор муниципальной программы (комплексной программы).</w:t>
      </w:r>
    </w:p>
    <w:p w:rsidR="00484C17" w:rsidRDefault="00484C17" w:rsidP="005D0213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Изменения в муниципальные программы (комплексные программы) внося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в следующих случаях и в сроки:</w:t>
      </w:r>
    </w:p>
    <w:p w:rsidR="00484C17" w:rsidRPr="002F7C16" w:rsidRDefault="00484C17" w:rsidP="00484C17">
      <w:pPr>
        <w:pStyle w:val="ConsPlusNormal"/>
        <w:ind w:firstLine="709"/>
        <w:jc w:val="both"/>
        <w:rPr>
          <w:color w:val="FF0000"/>
        </w:rPr>
      </w:pPr>
      <w:r w:rsidRPr="00907DB3">
        <w:rPr>
          <w:rFonts w:ascii="Times New Roman" w:hAnsi="Times New Roman"/>
          <w:sz w:val="28"/>
        </w:rPr>
        <w:t xml:space="preserve">в связи с Решением Совета народных депутатов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 w:rsidRPr="00907DB3">
        <w:rPr>
          <w:rFonts w:ascii="Times New Roman" w:hAnsi="Times New Roman"/>
          <w:sz w:val="28"/>
        </w:rPr>
        <w:t xml:space="preserve"> муниц</w:t>
      </w:r>
      <w:r w:rsidRPr="00907DB3">
        <w:rPr>
          <w:rFonts w:ascii="Times New Roman" w:hAnsi="Times New Roman"/>
          <w:sz w:val="28"/>
        </w:rPr>
        <w:t>и</w:t>
      </w:r>
      <w:r w:rsidRPr="00907DB3">
        <w:rPr>
          <w:rFonts w:ascii="Times New Roman" w:hAnsi="Times New Roman"/>
          <w:sz w:val="28"/>
        </w:rPr>
        <w:t>пального округа об утверждении бюджета на очередной финансовый год и на плановый п</w:t>
      </w:r>
      <w:r w:rsidRPr="00907DB3">
        <w:rPr>
          <w:rFonts w:ascii="Times New Roman" w:hAnsi="Times New Roman"/>
          <w:sz w:val="28"/>
        </w:rPr>
        <w:t>е</w:t>
      </w:r>
      <w:r w:rsidRPr="00907DB3">
        <w:rPr>
          <w:rFonts w:ascii="Times New Roman" w:hAnsi="Times New Roman"/>
          <w:sz w:val="28"/>
        </w:rPr>
        <w:t>риод</w:t>
      </w:r>
      <w:r>
        <w:rPr>
          <w:rFonts w:ascii="Times New Roman" w:hAnsi="Times New Roman"/>
          <w:sz w:val="28"/>
        </w:rPr>
        <w:t>,</w:t>
      </w:r>
      <w:r w:rsidRPr="00DC29A5">
        <w:t xml:space="preserve"> </w:t>
      </w:r>
      <w:r w:rsidRPr="00DC29A5">
        <w:rPr>
          <w:rFonts w:ascii="Times New Roman" w:hAnsi="Times New Roman"/>
          <w:sz w:val="28"/>
          <w:szCs w:val="28"/>
        </w:rPr>
        <w:t>м</w:t>
      </w:r>
      <w:r w:rsidRPr="00DC29A5">
        <w:rPr>
          <w:rFonts w:ascii="Times New Roman" w:hAnsi="Times New Roman"/>
          <w:sz w:val="28"/>
        </w:rPr>
        <w:t>униципальные программы (комплексн</w:t>
      </w:r>
      <w:r>
        <w:rPr>
          <w:rFonts w:ascii="Times New Roman" w:hAnsi="Times New Roman"/>
          <w:sz w:val="28"/>
        </w:rPr>
        <w:t>ые</w:t>
      </w:r>
      <w:r w:rsidRPr="00DC29A5">
        <w:rPr>
          <w:rFonts w:ascii="Times New Roman" w:hAnsi="Times New Roman"/>
          <w:sz w:val="28"/>
        </w:rPr>
        <w:t xml:space="preserve"> программы)</w:t>
      </w:r>
      <w:r>
        <w:rPr>
          <w:rFonts w:ascii="Times New Roman" w:hAnsi="Times New Roman"/>
          <w:sz w:val="28"/>
        </w:rPr>
        <w:t xml:space="preserve"> </w:t>
      </w:r>
      <w:r w:rsidRPr="00DC29A5">
        <w:rPr>
          <w:rFonts w:ascii="Times New Roman" w:hAnsi="Times New Roman"/>
          <w:sz w:val="28"/>
        </w:rPr>
        <w:t>подлежат приведению в соответствие не позднее 1 апреля текущего финансов</w:t>
      </w:r>
      <w:r w:rsidRPr="00DC29A5">
        <w:rPr>
          <w:rFonts w:ascii="Times New Roman" w:hAnsi="Times New Roman"/>
          <w:sz w:val="28"/>
        </w:rPr>
        <w:t>о</w:t>
      </w:r>
      <w:r w:rsidRPr="00DC29A5">
        <w:rPr>
          <w:rFonts w:ascii="Times New Roman" w:hAnsi="Times New Roman"/>
          <w:sz w:val="28"/>
        </w:rPr>
        <w:t>го года</w:t>
      </w:r>
      <w:r>
        <w:rPr>
          <w:rFonts w:ascii="Times New Roman" w:hAnsi="Times New Roman"/>
          <w:sz w:val="28"/>
        </w:rPr>
        <w:t>;</w:t>
      </w:r>
    </w:p>
    <w:p w:rsidR="00484C17" w:rsidRDefault="00484C17" w:rsidP="00484C17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в целях исполнения требований, устанавливаемых поручениями Президента 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сийской Федерации, Правительством 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сийской Федерации, федеральными органами исполнительной власти, Губернатором Кемеровской области – Кузбасса, </w:t>
      </w:r>
      <w:r w:rsidR="00771C04">
        <w:rPr>
          <w:rFonts w:ascii="Times New Roman" w:hAnsi="Times New Roman"/>
          <w:sz w:val="28"/>
        </w:rPr>
        <w:t>необход</w:t>
      </w:r>
      <w:r w:rsidR="00771C04">
        <w:rPr>
          <w:rFonts w:ascii="Times New Roman" w:hAnsi="Times New Roman"/>
          <w:sz w:val="28"/>
        </w:rPr>
        <w:t>и</w:t>
      </w:r>
      <w:r w:rsidR="00771C04">
        <w:rPr>
          <w:rFonts w:ascii="Times New Roman" w:hAnsi="Times New Roman"/>
          <w:sz w:val="28"/>
        </w:rPr>
        <w:t>мых,</w:t>
      </w:r>
      <w:r>
        <w:rPr>
          <w:rFonts w:ascii="Times New Roman" w:hAnsi="Times New Roman"/>
          <w:sz w:val="28"/>
        </w:rPr>
        <w:t xml:space="preserve"> в том числе для привлечения федеральных средств в сроки, устанавливаемые поруч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ниями Президента Российской Федерации, Правительством Российской Федерации, 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деральными органами исполнительной власти, Губернатором Кемеровской обла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ти – Кузбасса, нормативно – правовыми актами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ципального округа – в течение финанс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вого года.</w:t>
      </w:r>
      <w:proofErr w:type="gramEnd"/>
    </w:p>
    <w:p w:rsidR="00484C17" w:rsidRDefault="00484C17" w:rsidP="00484C17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/>
          <w:b w:val="0"/>
          <w:sz w:val="28"/>
        </w:rPr>
      </w:pPr>
      <w:bookmarkStart w:id="4" w:name="P252"/>
      <w:bookmarkStart w:id="5" w:name="P238"/>
      <w:bookmarkEnd w:id="4"/>
      <w:bookmarkEnd w:id="5"/>
    </w:p>
    <w:p w:rsidR="00771C04" w:rsidRDefault="00484C17" w:rsidP="00484C17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VI. Система управления муниципальной программой </w:t>
      </w:r>
    </w:p>
    <w:p w:rsidR="00484C17" w:rsidRDefault="00484C17" w:rsidP="00484C17">
      <w:pPr>
        <w:pStyle w:val="ConsPlusTitle"/>
        <w:tabs>
          <w:tab w:val="left" w:pos="0"/>
        </w:tabs>
        <w:jc w:val="center"/>
        <w:outlineLvl w:val="1"/>
      </w:pPr>
      <w:r>
        <w:rPr>
          <w:rFonts w:ascii="Times New Roman" w:hAnsi="Times New Roman"/>
          <w:b w:val="0"/>
          <w:sz w:val="28"/>
        </w:rPr>
        <w:t>(комплексной программой)</w:t>
      </w:r>
    </w:p>
    <w:p w:rsidR="00484C17" w:rsidRDefault="00484C17" w:rsidP="00484C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484C17" w:rsidRDefault="00484C17" w:rsidP="005D0213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целях обеспечения управления реализацией муниципальной программы (комплексной программы) администрация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га определяет куратора муниципальной программы.</w:t>
      </w:r>
    </w:p>
    <w:p w:rsidR="00484C17" w:rsidRDefault="00484C17" w:rsidP="005D0213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/>
          <w:sz w:val="28"/>
        </w:rPr>
        <w:t>Куратор муниципальной программы: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координирует разработку и реализацию муниципальной программы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ной программы);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одобряет стратегические приоритеты, цели, показатели и структуру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осуществляет на постоянной основе контроль реализации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 (комплексной программы), в том числе рассматривает результаты мониторинга и оценки эффективности реализации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граммы), представляемые ответственным исполнителем </w:t>
      </w:r>
      <w:r w:rsidRPr="005B76E1">
        <w:rPr>
          <w:rFonts w:ascii="Times New Roman" w:hAnsi="Times New Roman"/>
          <w:sz w:val="28"/>
        </w:rPr>
        <w:t>муниципальной программы (комплексной программы)</w:t>
      </w:r>
      <w:r>
        <w:rPr>
          <w:rFonts w:ascii="Times New Roman" w:hAnsi="Times New Roman"/>
          <w:sz w:val="28"/>
        </w:rPr>
        <w:t>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принимает решение о внесении изменений в муниципальную программу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плексную программу) в соответствии с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стоящим Положением;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выполняет иные полномочия в соответствии с настоящим Положением.</w:t>
      </w:r>
    </w:p>
    <w:p w:rsidR="00484C17" w:rsidRDefault="00484C17" w:rsidP="005D0213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>Ответственный исполнитель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граммы):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организует разработку и обеспечивает реализацию муниципальной программы (комплексной программы), ее согласование с соисполнителями и внесение изменений в установленном порядке в постановление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округа;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координирует деятельность соисполнителей в рамках подготовки проекта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представляет по запросу отдела экономического развития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</w:t>
      </w:r>
      <w:r w:rsidR="00771C04" w:rsidRPr="00CD734F">
        <w:rPr>
          <w:rFonts w:ascii="Times New Roman" w:hAnsi="Times New Roman"/>
          <w:bCs/>
          <w:sz w:val="28"/>
          <w:szCs w:val="28"/>
        </w:rPr>
        <w:t>о</w:t>
      </w:r>
      <w:r w:rsidR="00771C04" w:rsidRPr="00CD734F">
        <w:rPr>
          <w:rFonts w:ascii="Times New Roman" w:hAnsi="Times New Roman"/>
          <w:bCs/>
          <w:sz w:val="28"/>
          <w:szCs w:val="28"/>
        </w:rPr>
        <w:t>мышленновского</w:t>
      </w:r>
      <w:r>
        <w:rPr>
          <w:rFonts w:ascii="Times New Roman" w:hAnsi="Times New Roman"/>
          <w:sz w:val="28"/>
        </w:rPr>
        <w:t xml:space="preserve"> муниципального округа и финансового управления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округа, необходимые для осуществления мон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торинга реализации муниципальной программы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ной программы);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координирует деятельность соисполнителей и участников, в том числе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ность по заполнению форм и представлению данных для проведения мониторинга ре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лизации муниципальной программы (комплексной программы);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запрашивает у соисполнителей и участников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 информацию, необходимую для проведения мониторинга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 и оценки эффективности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 и подготовки годового отчета;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подготавливает годовой отчет о реализации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 и представляет его в отдел экономического развития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и финансовое управление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выполняет иные функции, предусмотренные настоящим Положением.</w:t>
      </w:r>
    </w:p>
    <w:p w:rsidR="00484C17" w:rsidRDefault="00484C17" w:rsidP="005D0213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/>
          <w:sz w:val="28"/>
        </w:rPr>
        <w:t>Соисполнители муниципальной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мы):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обеспечивают согласование проекта муниципальной программы (комплексной программы) с участниками муниципальной программы (комплексной программы) в части структурных элементов, в реализации которых предполаг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их участие;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обеспечивают совместно с участниками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 реализацию включенных в муниципальную программу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плексную программу) региональных проектов, направленных на достижение наци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нальных проектов, иных региональных проектов, ведомственных региональных прое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тов, комплексов процессных мероприятий;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запрашивают у участников муниципальной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 информацию, необходимую для подготовки ответов на запросы ответственного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полнителя, а также информацию, необходимую для проведения мониторинга реализ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и оценки эффективности муниципальной программы (комплексной программы) и подготовки годового отчета о реализации муниципальной программы (комплексной программы);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представляют ответственному исполнителю необходимую информацию для подготовки ответов на запросы отдела экономического развития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</w:t>
      </w:r>
      <w:r w:rsidR="00771C04" w:rsidRPr="00CD734F">
        <w:rPr>
          <w:rFonts w:ascii="Times New Roman" w:hAnsi="Times New Roman"/>
          <w:bCs/>
          <w:sz w:val="28"/>
          <w:szCs w:val="28"/>
        </w:rPr>
        <w:t>о</w:t>
      </w:r>
      <w:r w:rsidR="00771C04" w:rsidRPr="00CD734F">
        <w:rPr>
          <w:rFonts w:ascii="Times New Roman" w:hAnsi="Times New Roman"/>
          <w:bCs/>
          <w:sz w:val="28"/>
          <w:szCs w:val="28"/>
        </w:rPr>
        <w:t>мышленновского</w:t>
      </w:r>
      <w:r>
        <w:rPr>
          <w:rFonts w:ascii="Times New Roman" w:hAnsi="Times New Roman"/>
          <w:sz w:val="28"/>
        </w:rPr>
        <w:t xml:space="preserve"> муниципального округа и финансового управления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</w:t>
      </w:r>
      <w:r w:rsidR="00771C04" w:rsidRPr="00CD734F">
        <w:rPr>
          <w:rFonts w:ascii="Times New Roman" w:hAnsi="Times New Roman"/>
          <w:bCs/>
          <w:sz w:val="28"/>
          <w:szCs w:val="28"/>
        </w:rPr>
        <w:t>о</w:t>
      </w:r>
      <w:r w:rsidR="00771C04" w:rsidRPr="00CD734F">
        <w:rPr>
          <w:rFonts w:ascii="Times New Roman" w:hAnsi="Times New Roman"/>
          <w:bCs/>
          <w:sz w:val="28"/>
          <w:szCs w:val="28"/>
        </w:rPr>
        <w:t>мышленновского</w:t>
      </w:r>
      <w:r>
        <w:rPr>
          <w:rFonts w:ascii="Times New Roman" w:hAnsi="Times New Roman"/>
          <w:sz w:val="28"/>
        </w:rPr>
        <w:t xml:space="preserve"> муниципального округа;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д) представляют ответственному исполнителю информацию, необходимую для </w:t>
      </w:r>
      <w:r>
        <w:rPr>
          <w:rFonts w:ascii="Times New Roman" w:hAnsi="Times New Roman"/>
          <w:sz w:val="28"/>
        </w:rPr>
        <w:lastRenderedPageBreak/>
        <w:t>проведения оценки эффективности муниципальной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 и подготовки годового отчета о реализации муниципальной программы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ной программы);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выполняют иные функции, предусмотренные настоящим Положением.</w:t>
      </w:r>
    </w:p>
    <w:p w:rsidR="00484C17" w:rsidRDefault="00484C17" w:rsidP="005D0213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/>
          <w:sz w:val="28"/>
        </w:rPr>
        <w:t>Участники муниципальной программы (комплексной программы):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обеспечивают реализацию отдельных мероприятий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 которых предполагается их участие;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представляют ответственному исполнителю и соисполнителю информацию, необходимую для осуществления монитори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га реализации муниципальной программы (комплексной программы), оценки ее эффективности;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выполняют иные функции, предусмотренные настоящим Положением.</w:t>
      </w:r>
    </w:p>
    <w:p w:rsidR="00484C17" w:rsidRDefault="00484C17" w:rsidP="005D0213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/>
          <w:sz w:val="28"/>
        </w:rPr>
        <w:t>Ответственный исполнитель, соисполнители и участники муниципальной программы представляют ответственным исполнителям комплексных программ свед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для формирования аналитической информации в соответствующих комплексных программах, а также иную информацию по запросам ответственных исполнителей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плексных программ.</w:t>
      </w:r>
    </w:p>
    <w:p w:rsidR="00484C17" w:rsidRDefault="00484C17" w:rsidP="005D0213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/>
          <w:sz w:val="28"/>
        </w:rPr>
        <w:t>Куратор муниципальной программы несет ответственность за реализацию муниципальной программы (комплексной программы).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Ответственный исполнитель, соисполнители и участники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 (комплексной программы) несут ответственность за реализацию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вующих структурных элементов муниципальной программы (комплексной программы),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полнение их мероприятий (результатов), достижение соответствующих показателей муниципальной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 и ее структурных элементов, а также полноту и достоверность сведений.</w:t>
      </w:r>
    </w:p>
    <w:p w:rsidR="00484C17" w:rsidRDefault="00484C17" w:rsidP="005D021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урегулирует разногласия между 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ственным исполнителем, соисполнителями, участниками муниципальной программы (комплексной программы) по параметрам муниципальной программы (комплексной программы), а также отделом экономического развития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</w:t>
      </w:r>
      <w:r w:rsidR="00771C04" w:rsidRPr="00CD734F">
        <w:rPr>
          <w:rFonts w:ascii="Times New Roman" w:hAnsi="Times New Roman"/>
          <w:bCs/>
          <w:sz w:val="28"/>
          <w:szCs w:val="28"/>
        </w:rPr>
        <w:t>н</w:t>
      </w:r>
      <w:r w:rsidR="00771C04" w:rsidRPr="00CD734F">
        <w:rPr>
          <w:rFonts w:ascii="Times New Roman" w:hAnsi="Times New Roman"/>
          <w:bCs/>
          <w:sz w:val="28"/>
          <w:szCs w:val="28"/>
        </w:rPr>
        <w:t>новского</w:t>
      </w:r>
      <w:r>
        <w:rPr>
          <w:rFonts w:ascii="Times New Roman" w:hAnsi="Times New Roman"/>
          <w:sz w:val="28"/>
        </w:rPr>
        <w:t xml:space="preserve"> муниципального округа и финансовым управлением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</w:t>
      </w:r>
      <w:r w:rsidR="00771C04" w:rsidRPr="00CD734F">
        <w:rPr>
          <w:rFonts w:ascii="Times New Roman" w:hAnsi="Times New Roman"/>
          <w:bCs/>
          <w:sz w:val="28"/>
          <w:szCs w:val="28"/>
        </w:rPr>
        <w:t>о</w:t>
      </w:r>
      <w:r w:rsidR="00771C04" w:rsidRPr="00CD734F">
        <w:rPr>
          <w:rFonts w:ascii="Times New Roman" w:hAnsi="Times New Roman"/>
          <w:bCs/>
          <w:sz w:val="28"/>
          <w:szCs w:val="28"/>
        </w:rPr>
        <w:t>мышленно</w:t>
      </w:r>
      <w:r w:rsidR="00771C04" w:rsidRPr="00CD734F">
        <w:rPr>
          <w:rFonts w:ascii="Times New Roman" w:hAnsi="Times New Roman"/>
          <w:bCs/>
          <w:sz w:val="28"/>
          <w:szCs w:val="28"/>
        </w:rPr>
        <w:t>в</w:t>
      </w:r>
      <w:r w:rsidR="00771C04" w:rsidRPr="00CD734F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муниципального округа.</w:t>
      </w:r>
    </w:p>
    <w:p w:rsidR="00484C17" w:rsidRDefault="00484C17" w:rsidP="00484C17">
      <w:pPr>
        <w:pStyle w:val="ConsPlusNormal"/>
        <w:ind w:left="709" w:firstLine="0"/>
        <w:jc w:val="both"/>
        <w:rPr>
          <w:rFonts w:ascii="Times New Roman" w:hAnsi="Times New Roman"/>
          <w:sz w:val="28"/>
        </w:rPr>
      </w:pPr>
    </w:p>
    <w:p w:rsidR="00484C17" w:rsidRDefault="00484C17" w:rsidP="00484C17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VII. Мониторинг реализации муниципальной программы</w:t>
      </w:r>
    </w:p>
    <w:p w:rsidR="00484C17" w:rsidRDefault="00484C17" w:rsidP="00484C17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(комплексной программы)</w:t>
      </w:r>
    </w:p>
    <w:p w:rsidR="00484C17" w:rsidRDefault="00484C17" w:rsidP="00484C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 представляет собой систему мероприятий по измерению фактических пар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метров исполнения муниципальной программы (комплексной программы) и ее 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турных элементов, определению отклонений фактических параметров от плановых, анализу их причин, определению рисков, а также по прогнозированию хода реализации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программы (комплексной программы) и ее структурных элементов.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Целью мониторинга является получение на постоянной основе информации о 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де реализации муниципальной программы (комплексной программы) для принятия </w:t>
      </w:r>
      <w:r>
        <w:rPr>
          <w:rFonts w:ascii="Times New Roman" w:hAnsi="Times New Roman"/>
          <w:sz w:val="28"/>
        </w:rPr>
        <w:lastRenderedPageBreak/>
        <w:t>управленческих решений по определению, согласованию и реализации возможных ко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рект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рующих воздействий.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(комплексной программы) ориентирован на раннее предупреждение возникновения проблем и отклонений хода реализации муниципальной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 от запланированного уровня и осуществляется не реже одного раза в ква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тал.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(комплексной программы) осуществляется на основе отчетов о ходе реализации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программы).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t>В ходе мониторинга формируются ежеквартальные и годовые отчеты 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ответствии с методическими рекомендациями по мониторингу муниципальных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 (комплексных программ), разрабатываемыми и утверждаемыми отделом экон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ского развития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по согласованию с финансовым управлением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ципального окр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га.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Подготовка отчета о ходе реализации муниципальной программы (комплексной программы) осуществляется ее ответстве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 исполнителем с учетом отчетов о ходе реализации региональных проектов, направленных на достижение национальных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ектов, иных региональных проектов, ведомственных региональных проектов, входящих в состав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программы), а также информации о ходе реализации комплексов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цессных мероприятий.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Финансовое управление администрации </w:t>
      </w:r>
      <w:r w:rsidR="00771C04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 w:rsidR="00771C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округа в срок до 15-го числа месяца, следующего за отчетным кварталом,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ставляет в отдел экономического развития администрации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ципального округа отчет об использовании </w:t>
      </w:r>
      <w:r w:rsidRPr="00B0663A">
        <w:rPr>
          <w:rFonts w:ascii="Times New Roman" w:hAnsi="Times New Roman"/>
          <w:sz w:val="28"/>
        </w:rPr>
        <w:t>бюджетных ассигнований бюджета</w:t>
      </w:r>
      <w:r>
        <w:rPr>
          <w:rFonts w:ascii="Times New Roman" w:hAnsi="Times New Roman"/>
          <w:sz w:val="28"/>
        </w:rPr>
        <w:t xml:space="preserve"> округа на реализацию муниципальных программ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ных программ).</w:t>
      </w:r>
    </w:p>
    <w:p w:rsidR="00484C17" w:rsidRPr="00A8736E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</w:rPr>
      </w:pPr>
      <w:r w:rsidRPr="00A8736E">
        <w:rPr>
          <w:rFonts w:ascii="Times New Roman" w:hAnsi="Times New Roman"/>
          <w:sz w:val="28"/>
        </w:rPr>
        <w:t xml:space="preserve">Формирование ежеквартального отчета о реализации </w:t>
      </w:r>
      <w:r>
        <w:rPr>
          <w:rFonts w:ascii="Times New Roman" w:hAnsi="Times New Roman"/>
          <w:sz w:val="28"/>
        </w:rPr>
        <w:t>муниципальной</w:t>
      </w:r>
      <w:r w:rsidRPr="00A8736E">
        <w:rPr>
          <w:rFonts w:ascii="Times New Roman" w:hAnsi="Times New Roman"/>
          <w:sz w:val="28"/>
        </w:rPr>
        <w:t xml:space="preserve"> пр</w:t>
      </w:r>
      <w:r w:rsidRPr="00A8736E">
        <w:rPr>
          <w:rFonts w:ascii="Times New Roman" w:hAnsi="Times New Roman"/>
          <w:sz w:val="28"/>
        </w:rPr>
        <w:t>о</w:t>
      </w:r>
      <w:r w:rsidRPr="00A8736E">
        <w:rPr>
          <w:rFonts w:ascii="Times New Roman" w:hAnsi="Times New Roman"/>
          <w:sz w:val="28"/>
        </w:rPr>
        <w:t>граммы (комплексной программы) осуществляется не позднее 15-го числа месяца, сл</w:t>
      </w:r>
      <w:r w:rsidRPr="00A8736E">
        <w:rPr>
          <w:rFonts w:ascii="Times New Roman" w:hAnsi="Times New Roman"/>
          <w:sz w:val="28"/>
        </w:rPr>
        <w:t>е</w:t>
      </w:r>
      <w:r w:rsidRPr="00A8736E">
        <w:rPr>
          <w:rFonts w:ascii="Times New Roman" w:hAnsi="Times New Roman"/>
          <w:sz w:val="28"/>
        </w:rPr>
        <w:t>дующего за отчетным периодом.</w:t>
      </w:r>
    </w:p>
    <w:p w:rsidR="00484C17" w:rsidRPr="00A8736E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8736E">
        <w:rPr>
          <w:rFonts w:ascii="Times New Roman" w:hAnsi="Times New Roman"/>
          <w:sz w:val="28"/>
        </w:rPr>
        <w:t xml:space="preserve">Ежеквартальный отчет о реализации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 w:rsidRPr="00A8736E">
        <w:rPr>
          <w:rFonts w:ascii="Times New Roman" w:hAnsi="Times New Roman"/>
          <w:sz w:val="28"/>
        </w:rPr>
        <w:t xml:space="preserve"> пр</w:t>
      </w:r>
      <w:r w:rsidRPr="00A8736E">
        <w:rPr>
          <w:rFonts w:ascii="Times New Roman" w:hAnsi="Times New Roman"/>
          <w:sz w:val="28"/>
        </w:rPr>
        <w:t>о</w:t>
      </w:r>
      <w:r w:rsidRPr="00A8736E">
        <w:rPr>
          <w:rFonts w:ascii="Times New Roman" w:hAnsi="Times New Roman"/>
          <w:sz w:val="28"/>
        </w:rPr>
        <w:t>граммы (комплексной программы) формир</w:t>
      </w:r>
      <w:r w:rsidRPr="00A8736E">
        <w:rPr>
          <w:rFonts w:ascii="Times New Roman" w:hAnsi="Times New Roman"/>
          <w:sz w:val="28"/>
        </w:rPr>
        <w:t>у</w:t>
      </w:r>
      <w:r w:rsidRPr="00A8736E">
        <w:rPr>
          <w:rFonts w:ascii="Times New Roman" w:hAnsi="Times New Roman"/>
          <w:sz w:val="28"/>
        </w:rPr>
        <w:t>ется не позднее 5-го рабочего дня месяца, следующего за отчетным периодом.</w:t>
      </w:r>
    </w:p>
    <w:p w:rsidR="00484C17" w:rsidRDefault="00484C17" w:rsidP="00484C1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 w:rsidRPr="00A8736E">
        <w:rPr>
          <w:rFonts w:ascii="Times New Roman" w:hAnsi="Times New Roman"/>
          <w:sz w:val="28"/>
        </w:rPr>
        <w:t xml:space="preserve">Формирование годового отчета о реализации </w:t>
      </w:r>
      <w:r>
        <w:rPr>
          <w:rFonts w:ascii="Times New Roman" w:hAnsi="Times New Roman"/>
          <w:sz w:val="28"/>
        </w:rPr>
        <w:t xml:space="preserve">муниципальной </w:t>
      </w:r>
      <w:r w:rsidRPr="00A8736E">
        <w:rPr>
          <w:rFonts w:ascii="Times New Roman" w:hAnsi="Times New Roman"/>
          <w:sz w:val="28"/>
        </w:rPr>
        <w:t>программы (ко</w:t>
      </w:r>
      <w:r w:rsidRPr="00A8736E">
        <w:rPr>
          <w:rFonts w:ascii="Times New Roman" w:hAnsi="Times New Roman"/>
          <w:sz w:val="28"/>
        </w:rPr>
        <w:t>м</w:t>
      </w:r>
      <w:r w:rsidRPr="00A8736E">
        <w:rPr>
          <w:rFonts w:ascii="Times New Roman" w:hAnsi="Times New Roman"/>
          <w:sz w:val="28"/>
        </w:rPr>
        <w:t xml:space="preserve">плексной программы) осуществляется не позднее 14 февраля года, следующего за </w:t>
      </w:r>
      <w:proofErr w:type="gramStart"/>
      <w:r w:rsidRPr="00A8736E">
        <w:rPr>
          <w:rFonts w:ascii="Times New Roman" w:hAnsi="Times New Roman"/>
          <w:sz w:val="28"/>
        </w:rPr>
        <w:t>о</w:t>
      </w:r>
      <w:r w:rsidRPr="00A8736E">
        <w:rPr>
          <w:rFonts w:ascii="Times New Roman" w:hAnsi="Times New Roman"/>
          <w:sz w:val="28"/>
        </w:rPr>
        <w:t>т</w:t>
      </w:r>
      <w:r w:rsidRPr="00A8736E">
        <w:rPr>
          <w:rFonts w:ascii="Times New Roman" w:hAnsi="Times New Roman"/>
          <w:sz w:val="28"/>
        </w:rPr>
        <w:t>четным</w:t>
      </w:r>
      <w:proofErr w:type="gramEnd"/>
      <w:r w:rsidRPr="00A8736E">
        <w:rPr>
          <w:rFonts w:ascii="Times New Roman" w:hAnsi="Times New Roman"/>
          <w:sz w:val="28"/>
        </w:rPr>
        <w:t xml:space="preserve"> (уточненного итогового годового отчета - до 12 апреля года, следующего за о</w:t>
      </w:r>
      <w:r w:rsidRPr="00A8736E">
        <w:rPr>
          <w:rFonts w:ascii="Times New Roman" w:hAnsi="Times New Roman"/>
          <w:sz w:val="28"/>
        </w:rPr>
        <w:t>т</w:t>
      </w:r>
      <w:r w:rsidRPr="00A8736E">
        <w:rPr>
          <w:rFonts w:ascii="Times New Roman" w:hAnsi="Times New Roman"/>
          <w:sz w:val="28"/>
        </w:rPr>
        <w:t>че</w:t>
      </w:r>
      <w:r w:rsidRPr="00A8736E">
        <w:rPr>
          <w:rFonts w:ascii="Times New Roman" w:hAnsi="Times New Roman"/>
          <w:sz w:val="28"/>
        </w:rPr>
        <w:t>т</w:t>
      </w:r>
      <w:r w:rsidRPr="00A8736E">
        <w:rPr>
          <w:rFonts w:ascii="Times New Roman" w:hAnsi="Times New Roman"/>
          <w:sz w:val="28"/>
        </w:rPr>
        <w:t>ным).</w:t>
      </w:r>
    </w:p>
    <w:p w:rsidR="00484C17" w:rsidRPr="00AE09AE" w:rsidRDefault="00484C17" w:rsidP="00484C1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09AE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структурного элемента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 w:rsidRPr="00AE09AE">
        <w:rPr>
          <w:rFonts w:ascii="Times New Roman" w:hAnsi="Times New Roman"/>
          <w:sz w:val="28"/>
          <w:szCs w:val="28"/>
        </w:rPr>
        <w:t xml:space="preserve"> программы (комплексной программы) осуществляется не позднее 10 февраля года, следующего за </w:t>
      </w:r>
      <w:proofErr w:type="gramStart"/>
      <w:r w:rsidRPr="00AE09AE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AE09AE">
        <w:rPr>
          <w:rFonts w:ascii="Times New Roman" w:hAnsi="Times New Roman"/>
          <w:sz w:val="28"/>
          <w:szCs w:val="28"/>
        </w:rPr>
        <w:t xml:space="preserve"> (уточненного итогового годового отчета - до 8 апреля года, следующего за отчетным).</w:t>
      </w:r>
    </w:p>
    <w:p w:rsidR="00484C17" w:rsidRPr="00AE09AE" w:rsidRDefault="00484C17" w:rsidP="00484C1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09AE">
        <w:rPr>
          <w:rFonts w:ascii="Times New Roman" w:hAnsi="Times New Roman"/>
          <w:sz w:val="28"/>
          <w:szCs w:val="28"/>
        </w:rPr>
        <w:t>Формирование отчетов о реализации структурных элементов - региональных пр</w:t>
      </w:r>
      <w:r w:rsidRPr="00AE09AE">
        <w:rPr>
          <w:rFonts w:ascii="Times New Roman" w:hAnsi="Times New Roman"/>
          <w:sz w:val="28"/>
          <w:szCs w:val="28"/>
        </w:rPr>
        <w:t>о</w:t>
      </w:r>
      <w:r w:rsidRPr="00AE09AE">
        <w:rPr>
          <w:rFonts w:ascii="Times New Roman" w:hAnsi="Times New Roman"/>
          <w:sz w:val="28"/>
          <w:szCs w:val="28"/>
        </w:rPr>
        <w:t>ектов, направленных на достижение национальных проектов, осуществляется в соотве</w:t>
      </w:r>
      <w:r w:rsidRPr="00AE09AE">
        <w:rPr>
          <w:rFonts w:ascii="Times New Roman" w:hAnsi="Times New Roman"/>
          <w:sz w:val="28"/>
          <w:szCs w:val="28"/>
        </w:rPr>
        <w:t>т</w:t>
      </w:r>
      <w:r w:rsidRPr="00AE09AE">
        <w:rPr>
          <w:rFonts w:ascii="Times New Roman" w:hAnsi="Times New Roman"/>
          <w:sz w:val="28"/>
          <w:szCs w:val="28"/>
        </w:rPr>
        <w:t>ствии с Положением об организации проектной деятельности и Едиными методическ</w:t>
      </w:r>
      <w:r w:rsidRPr="00AE09AE">
        <w:rPr>
          <w:rFonts w:ascii="Times New Roman" w:hAnsi="Times New Roman"/>
          <w:sz w:val="28"/>
          <w:szCs w:val="28"/>
        </w:rPr>
        <w:t>и</w:t>
      </w:r>
      <w:r w:rsidRPr="00AE09AE">
        <w:rPr>
          <w:rFonts w:ascii="Times New Roman" w:hAnsi="Times New Roman"/>
          <w:sz w:val="28"/>
          <w:szCs w:val="28"/>
        </w:rPr>
        <w:t>ми рекомендациями.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>В отчете о реализации муниципальной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мы), отчетах о реализации структурных элементов такой программы подлежат отраж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нию фактические сведения о параметрах: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мероприятия (результаты);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показатели финансового обеспечения за счет всех источников финанс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рования;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контрольные точки. 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отчеты, указанные в настоящем пункте, включаются иные сведения, в том числе информация о возможных рисках. 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Формирование отчетности осуществляется с учетом сопоставимости с данными, содержащимися в паспорте муниципальной программы (комплексной программы), па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порте ее структурного элемента. 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t>При формировании отчетов о реализации муниципальных программ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плексных программ) и их структурных элементов обязательно представление докуме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тов, подтверждающих достижение показателей, результатов,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полнение мероприятий, объектов и контрольных точек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 (комплексной программы) и ее структурных элементов. 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bookmarkStart w:id="6" w:name="P376"/>
      <w:bookmarkEnd w:id="6"/>
      <w:r>
        <w:rPr>
          <w:rFonts w:ascii="Times New Roman" w:hAnsi="Times New Roman"/>
          <w:sz w:val="28"/>
        </w:rPr>
        <w:t>В годовом отчете о реализации муниципальной программы (комплексной программы) содержатся: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информация о достижении целей муниципальной программы (комплексной программы) за отчетный период, а также прогноз достижения целей муниципальной программы (комплексной программы) на предстоящий год;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перечень контрольных точек, пройденных и не пройденных (с указанием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чин) в установленные сроки;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информация о достижении фактических значений показателей муниципальной программы (комплексной программы) и фактических значений показателей и результ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тов структурных элементов за отчетный период;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информация о структурных элементах, реализация которых осуществляется с нарушением установленных параметров и сроков;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д) анализ факторов, повлиявших на ход реализации муниципальной программы (комплексной программы);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е) данные об использовании бюджетных и иных средств на реализацию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программы (комплексной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ж) предложения о корректировке, досрочном прекращении структурных элеме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тов или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 в целом;</w:t>
      </w:r>
    </w:p>
    <w:p w:rsidR="00484C17" w:rsidRDefault="00484C17" w:rsidP="00484C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сведения об изменениях, внесенных в отчетном периоде в муниципальную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грамму (комплексную программу);</w:t>
      </w:r>
    </w:p>
    <w:p w:rsidR="00484C17" w:rsidRDefault="00484C17" w:rsidP="00484C17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и) </w:t>
      </w:r>
      <w:r w:rsidRPr="00D43A03">
        <w:rPr>
          <w:rFonts w:ascii="Times New Roman" w:hAnsi="Times New Roman"/>
          <w:sz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</w:rPr>
        <w:t>муниципальной</w:t>
      </w:r>
      <w:r w:rsidRPr="00D43A03"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t>Годовой отчет о реализации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граммы) подлежит размещению на официальном сайте администрации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</w:t>
      </w:r>
      <w:r w:rsidR="00B308D8" w:rsidRPr="00CD734F">
        <w:rPr>
          <w:rFonts w:ascii="Times New Roman" w:hAnsi="Times New Roman"/>
          <w:bCs/>
          <w:sz w:val="28"/>
          <w:szCs w:val="28"/>
        </w:rPr>
        <w:t>в</w:t>
      </w:r>
      <w:r w:rsidR="00B308D8" w:rsidRPr="00CD734F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муниципального округа в информационно-телекоммуникационной сети «Инте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нет».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исполнитель, соисполнители и участники муниципальных </w:t>
      </w:r>
      <w:r>
        <w:rPr>
          <w:rFonts w:ascii="Times New Roman" w:hAnsi="Times New Roman"/>
          <w:sz w:val="28"/>
        </w:rPr>
        <w:lastRenderedPageBreak/>
        <w:t>программ (комплексных программ) обеспечивают достоверность данных, представля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мых в рамках мониторинга реализации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граммы). 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муниципальной программы (комплексной программы), годовой отчет о реализации муниципальной программы (комплексной программы) представляется в отдел экономического развития администрации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за подписью куратора муниципальной программы (комплек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граммы).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 xml:space="preserve">Отдел экономического развития администрации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округа на основании представленных годовых отчетов о реализации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ниципальных программ (комплексных программ) готовит сводный годовой доклад о ходе реализации и об оценке эффективности реализации муниципальных программ (комплексных программ) и направляет заместителю главы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ципального округа (по экономике) не позднее 1 июня года, следующего за отчетным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дом.</w:t>
      </w:r>
      <w:proofErr w:type="gramEnd"/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t>Сводный годовой доклад о ходе реализации и об оценке эффективности реализации муниципальных программ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плексных программ) подлежит размещению на официальном сайте администрации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в инфо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мационно-телекоммуникационной сети «Интернет» не позднее 15 июня года, следу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щего за отчетным годом</w:t>
      </w:r>
      <w:r>
        <w:rPr>
          <w:rFonts w:ascii="Times New Roman" w:hAnsi="Times New Roman"/>
        </w:rPr>
        <w:t xml:space="preserve"> </w:t>
      </w:r>
      <w:r w:rsidRPr="008641C1">
        <w:rPr>
          <w:rFonts w:ascii="Times New Roman" w:hAnsi="Times New Roman"/>
          <w:sz w:val="28"/>
          <w:szCs w:val="28"/>
        </w:rPr>
        <w:t>организационным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отделом администрации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Промышленновск</w:t>
      </w:r>
      <w:r w:rsidR="00B308D8" w:rsidRPr="00CD734F">
        <w:rPr>
          <w:rFonts w:ascii="Times New Roman" w:hAnsi="Times New Roman"/>
          <w:bCs/>
          <w:sz w:val="28"/>
          <w:szCs w:val="28"/>
        </w:rPr>
        <w:t>о</w:t>
      </w:r>
      <w:r w:rsidR="00B308D8" w:rsidRPr="00CD734F">
        <w:rPr>
          <w:rFonts w:ascii="Times New Roman" w:hAnsi="Times New Roman"/>
          <w:bCs/>
          <w:sz w:val="28"/>
          <w:szCs w:val="28"/>
        </w:rPr>
        <w:t>го</w:t>
      </w:r>
      <w:r w:rsidR="00B308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ципального округа</w:t>
      </w:r>
    </w:p>
    <w:p w:rsidR="00484C17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По результатам оценки эффективности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плексной программы) администрация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может принять решение о сокращении на очередной финансовый год и плановый пер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од бюджетных средств на реализацию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 или о досрочном прекращении реализации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плексной программы) в целом или ее структурных элементов начиная с очередного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вого года.</w:t>
      </w:r>
      <w:proofErr w:type="gramEnd"/>
    </w:p>
    <w:p w:rsidR="00484C17" w:rsidRPr="004E3BAA" w:rsidRDefault="00484C17" w:rsidP="005D021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В случае досрочного прекращения реализации муниципальной программы (комплексной программы) ответственный исполнитель представляет в отдел эконом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ческого развития администрации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и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нансовое управление администрации </w:t>
      </w:r>
      <w:r w:rsidR="00B308D8" w:rsidRPr="00CD734F">
        <w:rPr>
          <w:rFonts w:ascii="Times New Roman" w:hAnsi="Times New Roman"/>
          <w:bCs/>
          <w:sz w:val="28"/>
          <w:szCs w:val="28"/>
        </w:rPr>
        <w:t>Промышленновского</w:t>
      </w:r>
      <w:r>
        <w:rPr>
          <w:rFonts w:ascii="Times New Roman" w:hAnsi="Times New Roman"/>
          <w:sz w:val="28"/>
        </w:rPr>
        <w:t xml:space="preserve"> муниципального округа о реализации муниципальной программы (ко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плексной программы) в 2-месячный срок </w:t>
      </w:r>
      <w:proofErr w:type="gramStart"/>
      <w:r>
        <w:rPr>
          <w:rFonts w:ascii="Times New Roman" w:hAnsi="Times New Roman"/>
          <w:sz w:val="28"/>
        </w:rPr>
        <w:t>с даты</w:t>
      </w:r>
      <w:proofErr w:type="gramEnd"/>
      <w:r>
        <w:rPr>
          <w:rFonts w:ascii="Times New Roman" w:hAnsi="Times New Roman"/>
          <w:sz w:val="28"/>
        </w:rPr>
        <w:t xml:space="preserve"> досрочного прекращения реализации муниципальной программы (комплексной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граммы).</w:t>
      </w:r>
    </w:p>
    <w:p w:rsidR="00484C17" w:rsidRDefault="00484C17" w:rsidP="00484C17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/>
          <w:sz w:val="36"/>
        </w:rPr>
      </w:pPr>
    </w:p>
    <w:p w:rsidR="00484C17" w:rsidRPr="00535E8F" w:rsidRDefault="00484C17" w:rsidP="00484C17">
      <w:pPr>
        <w:pStyle w:val="ConsPlusNormal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35E8F">
        <w:rPr>
          <w:rFonts w:ascii="Times New Roman" w:hAnsi="Times New Roman"/>
          <w:sz w:val="28"/>
        </w:rPr>
        <w:t>VIII. Оценка эффективности реализации муниципальной</w:t>
      </w:r>
    </w:p>
    <w:p w:rsidR="00484C17" w:rsidRPr="00535E8F" w:rsidRDefault="00484C17" w:rsidP="00484C17">
      <w:pPr>
        <w:pStyle w:val="ConsPlusNormal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35E8F">
        <w:rPr>
          <w:rFonts w:ascii="Times New Roman" w:hAnsi="Times New Roman"/>
          <w:sz w:val="28"/>
        </w:rPr>
        <w:t>программы (комплексной программы)</w:t>
      </w:r>
    </w:p>
    <w:p w:rsidR="00484C17" w:rsidRPr="00535E8F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535E8F">
        <w:rPr>
          <w:rFonts w:ascii="Times New Roman" w:hAnsi="Times New Roman"/>
          <w:sz w:val="28"/>
        </w:rPr>
        <w:t> </w:t>
      </w:r>
    </w:p>
    <w:p w:rsidR="00484C17" w:rsidRPr="0059381D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84C17" w:rsidRPr="0059381D">
        <w:rPr>
          <w:rFonts w:ascii="Times New Roman" w:hAnsi="Times New Roman"/>
          <w:sz w:val="28"/>
        </w:rPr>
        <w:t>. Оценка эффективности реализации муниципальной программы (комплексной программы) осуществляется на основании информации и данных о ходе реализации муниципальных программ (комплексных программ) (их структурных элементов), с</w:t>
      </w:r>
      <w:r w:rsidR="00484C17" w:rsidRPr="0059381D">
        <w:rPr>
          <w:rFonts w:ascii="Times New Roman" w:hAnsi="Times New Roman"/>
          <w:sz w:val="28"/>
        </w:rPr>
        <w:t>о</w:t>
      </w:r>
      <w:r w:rsidR="00484C17" w:rsidRPr="0059381D">
        <w:rPr>
          <w:rFonts w:ascii="Times New Roman" w:hAnsi="Times New Roman"/>
          <w:sz w:val="28"/>
        </w:rPr>
        <w:t>держащихся в государственной интегрированной информационной системе упра</w:t>
      </w:r>
      <w:r>
        <w:rPr>
          <w:rFonts w:ascii="Times New Roman" w:hAnsi="Times New Roman"/>
          <w:sz w:val="28"/>
        </w:rPr>
        <w:t xml:space="preserve">вления </w:t>
      </w:r>
      <w:r>
        <w:rPr>
          <w:rFonts w:ascii="Times New Roman" w:hAnsi="Times New Roman"/>
          <w:sz w:val="28"/>
        </w:rPr>
        <w:lastRenderedPageBreak/>
        <w:t>общественными финансами «</w:t>
      </w:r>
      <w:r w:rsidR="00484C17" w:rsidRPr="0059381D">
        <w:rPr>
          <w:rFonts w:ascii="Times New Roman" w:hAnsi="Times New Roman"/>
          <w:sz w:val="28"/>
        </w:rPr>
        <w:t>Электронный бюд</w:t>
      </w:r>
      <w:r>
        <w:rPr>
          <w:rFonts w:ascii="Times New Roman" w:hAnsi="Times New Roman"/>
          <w:sz w:val="28"/>
        </w:rPr>
        <w:t>жет»</w:t>
      </w:r>
      <w:r w:rsidR="00484C17" w:rsidRPr="0059381D">
        <w:rPr>
          <w:rFonts w:ascii="Times New Roman" w:hAnsi="Times New Roman"/>
          <w:sz w:val="28"/>
        </w:rPr>
        <w:t>.</w:t>
      </w:r>
    </w:p>
    <w:p w:rsidR="00484C17" w:rsidRPr="000868E8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84C17" w:rsidRPr="000868E8">
        <w:rPr>
          <w:rFonts w:ascii="Times New Roman" w:hAnsi="Times New Roman"/>
          <w:sz w:val="28"/>
        </w:rPr>
        <w:t>. Оценка эффективности реализации муниципальной программы (комплексной программы) проводится ответственным исполнителем (координатором) по единой м</w:t>
      </w:r>
      <w:r w:rsidR="00484C17" w:rsidRPr="000868E8">
        <w:rPr>
          <w:rFonts w:ascii="Times New Roman" w:hAnsi="Times New Roman"/>
          <w:sz w:val="28"/>
        </w:rPr>
        <w:t>е</w:t>
      </w:r>
      <w:r w:rsidR="00484C17" w:rsidRPr="000868E8">
        <w:rPr>
          <w:rFonts w:ascii="Times New Roman" w:hAnsi="Times New Roman"/>
          <w:sz w:val="28"/>
        </w:rPr>
        <w:t xml:space="preserve">тодике оценки и представляется в отдел экономического развития администрации </w:t>
      </w:r>
      <w:r w:rsidRPr="00CD734F">
        <w:rPr>
          <w:rFonts w:ascii="Times New Roman" w:hAnsi="Times New Roman"/>
          <w:bCs/>
          <w:sz w:val="28"/>
          <w:szCs w:val="28"/>
        </w:rPr>
        <w:t>Пр</w:t>
      </w:r>
      <w:r w:rsidRPr="00CD734F">
        <w:rPr>
          <w:rFonts w:ascii="Times New Roman" w:hAnsi="Times New Roman"/>
          <w:bCs/>
          <w:sz w:val="28"/>
          <w:szCs w:val="28"/>
        </w:rPr>
        <w:t>о</w:t>
      </w:r>
      <w:r w:rsidRPr="00CD734F">
        <w:rPr>
          <w:rFonts w:ascii="Times New Roman" w:hAnsi="Times New Roman"/>
          <w:bCs/>
          <w:sz w:val="28"/>
          <w:szCs w:val="28"/>
        </w:rPr>
        <w:t>мышленновского</w:t>
      </w:r>
      <w:r w:rsidR="00484C17" w:rsidRPr="000868E8">
        <w:rPr>
          <w:rFonts w:ascii="Times New Roman" w:hAnsi="Times New Roman"/>
          <w:sz w:val="28"/>
        </w:rPr>
        <w:t xml:space="preserve"> муниципального округа за подписью куратора муниципальной пр</w:t>
      </w:r>
      <w:r w:rsidR="00484C17" w:rsidRPr="000868E8">
        <w:rPr>
          <w:rFonts w:ascii="Times New Roman" w:hAnsi="Times New Roman"/>
          <w:sz w:val="28"/>
        </w:rPr>
        <w:t>о</w:t>
      </w:r>
      <w:r w:rsidR="00484C17" w:rsidRPr="000868E8">
        <w:rPr>
          <w:rFonts w:ascii="Times New Roman" w:hAnsi="Times New Roman"/>
          <w:sz w:val="28"/>
        </w:rPr>
        <w:t>граммы (комплексной программы).</w:t>
      </w:r>
    </w:p>
    <w:p w:rsidR="00484C17" w:rsidRPr="000868E8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0868E8">
        <w:rPr>
          <w:rFonts w:ascii="Times New Roman" w:hAnsi="Times New Roman"/>
          <w:sz w:val="28"/>
        </w:rPr>
        <w:t>Единая методика оценки представляет собой алгоритм оценки фактической э</w:t>
      </w:r>
      <w:r w:rsidRPr="000868E8">
        <w:rPr>
          <w:rFonts w:ascii="Times New Roman" w:hAnsi="Times New Roman"/>
          <w:sz w:val="28"/>
        </w:rPr>
        <w:t>ф</w:t>
      </w:r>
      <w:r w:rsidRPr="000868E8">
        <w:rPr>
          <w:rFonts w:ascii="Times New Roman" w:hAnsi="Times New Roman"/>
          <w:sz w:val="28"/>
        </w:rPr>
        <w:t>фективности в процессе и по итогам реализации муниципальной программы (комплек</w:t>
      </w:r>
      <w:r w:rsidRPr="000868E8">
        <w:rPr>
          <w:rFonts w:ascii="Times New Roman" w:hAnsi="Times New Roman"/>
          <w:sz w:val="28"/>
        </w:rPr>
        <w:t>с</w:t>
      </w:r>
      <w:r w:rsidRPr="000868E8">
        <w:rPr>
          <w:rFonts w:ascii="Times New Roman" w:hAnsi="Times New Roman"/>
          <w:sz w:val="28"/>
        </w:rPr>
        <w:t>ной программы) и основана на оценке уровня достижения муниципальной программы (комплексной программы) и оценке качества финанс</w:t>
      </w:r>
      <w:r w:rsidRPr="000868E8">
        <w:rPr>
          <w:rFonts w:ascii="Times New Roman" w:hAnsi="Times New Roman"/>
          <w:sz w:val="28"/>
        </w:rPr>
        <w:t>о</w:t>
      </w:r>
      <w:r w:rsidRPr="000868E8">
        <w:rPr>
          <w:rFonts w:ascii="Times New Roman" w:hAnsi="Times New Roman"/>
          <w:sz w:val="28"/>
        </w:rPr>
        <w:t>вого управления.</w:t>
      </w:r>
    </w:p>
    <w:p w:rsidR="00484C17" w:rsidRPr="00EA7F36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84C17" w:rsidRPr="00EA7F36">
        <w:rPr>
          <w:rFonts w:ascii="Times New Roman" w:hAnsi="Times New Roman"/>
          <w:sz w:val="28"/>
        </w:rPr>
        <w:t>. Оценка эффективности реализации муниципальной программы (комплексной программы) (</w:t>
      </w:r>
      <w:proofErr w:type="spellStart"/>
      <w:proofErr w:type="gramStart"/>
      <w:r w:rsidR="00484C17" w:rsidRPr="00EA7F36">
        <w:rPr>
          <w:rFonts w:ascii="Times New Roman" w:hAnsi="Times New Roman"/>
          <w:sz w:val="28"/>
        </w:rPr>
        <w:t>R</w:t>
      </w:r>
      <w:proofErr w:type="gramEnd"/>
      <w:r w:rsidR="00484C17"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="00484C17" w:rsidRPr="00EA7F36">
        <w:rPr>
          <w:rFonts w:ascii="Times New Roman" w:hAnsi="Times New Roman"/>
          <w:sz w:val="28"/>
        </w:rPr>
        <w:t>) рассчитывается как средневзвешенная оценка уровня достижения м</w:t>
      </w:r>
      <w:r w:rsidR="00484C17" w:rsidRPr="00EA7F36">
        <w:rPr>
          <w:rFonts w:ascii="Times New Roman" w:hAnsi="Times New Roman"/>
          <w:sz w:val="28"/>
        </w:rPr>
        <w:t>у</w:t>
      </w:r>
      <w:r w:rsidR="00484C17" w:rsidRPr="00EA7F36">
        <w:rPr>
          <w:rFonts w:ascii="Times New Roman" w:hAnsi="Times New Roman"/>
          <w:sz w:val="28"/>
        </w:rPr>
        <w:t>ниципальной программы (комплексной программы) (</w:t>
      </w:r>
      <w:proofErr w:type="spellStart"/>
      <w:r w:rsidR="00484C17" w:rsidRPr="00EA7F36">
        <w:rPr>
          <w:rFonts w:ascii="Times New Roman" w:hAnsi="Times New Roman"/>
          <w:sz w:val="28"/>
        </w:rPr>
        <w:t>УД</w:t>
      </w:r>
      <w:r w:rsidR="00484C17"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="00484C17" w:rsidRPr="00EA7F36">
        <w:rPr>
          <w:rFonts w:ascii="Times New Roman" w:hAnsi="Times New Roman"/>
          <w:sz w:val="28"/>
        </w:rPr>
        <w:t>) в отчетном году (80</w:t>
      </w:r>
      <w:r w:rsidR="000A2527">
        <w:rPr>
          <w:rFonts w:ascii="Times New Roman" w:hAnsi="Times New Roman"/>
          <w:sz w:val="28"/>
        </w:rPr>
        <w:t>%</w:t>
      </w:r>
      <w:r w:rsidR="00484C17" w:rsidRPr="00EA7F36">
        <w:rPr>
          <w:rFonts w:ascii="Times New Roman" w:hAnsi="Times New Roman"/>
          <w:sz w:val="28"/>
        </w:rPr>
        <w:t xml:space="preserve"> инт</w:t>
      </w:r>
      <w:r w:rsidR="00484C17" w:rsidRPr="00EA7F36">
        <w:rPr>
          <w:rFonts w:ascii="Times New Roman" w:hAnsi="Times New Roman"/>
          <w:sz w:val="28"/>
        </w:rPr>
        <w:t>е</w:t>
      </w:r>
      <w:r w:rsidR="00484C17" w:rsidRPr="00EA7F36">
        <w:rPr>
          <w:rFonts w:ascii="Times New Roman" w:hAnsi="Times New Roman"/>
          <w:sz w:val="28"/>
        </w:rPr>
        <w:t>гральной оценки) и оценка качества финансового управления (</w:t>
      </w:r>
      <w:proofErr w:type="spellStart"/>
      <w:r w:rsidR="00484C17" w:rsidRPr="00EA7F36">
        <w:rPr>
          <w:rFonts w:ascii="Times New Roman" w:hAnsi="Times New Roman"/>
          <w:sz w:val="28"/>
        </w:rPr>
        <w:t>ФУ</w:t>
      </w:r>
      <w:r w:rsidR="00484C17"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="00484C17" w:rsidRPr="00EA7F36">
        <w:rPr>
          <w:rFonts w:ascii="Times New Roman" w:hAnsi="Times New Roman"/>
          <w:sz w:val="28"/>
        </w:rPr>
        <w:t>) реализации мун</w:t>
      </w:r>
      <w:r w:rsidR="00484C17" w:rsidRPr="00EA7F36">
        <w:rPr>
          <w:rFonts w:ascii="Times New Roman" w:hAnsi="Times New Roman"/>
          <w:sz w:val="28"/>
        </w:rPr>
        <w:t>и</w:t>
      </w:r>
      <w:r w:rsidR="00484C17" w:rsidRPr="00EA7F36">
        <w:rPr>
          <w:rFonts w:ascii="Times New Roman" w:hAnsi="Times New Roman"/>
          <w:sz w:val="28"/>
        </w:rPr>
        <w:t>ципальной программы (комплексной пр</w:t>
      </w:r>
      <w:r w:rsidR="00484C17" w:rsidRPr="00EA7F36">
        <w:rPr>
          <w:rFonts w:ascii="Times New Roman" w:hAnsi="Times New Roman"/>
          <w:sz w:val="28"/>
        </w:rPr>
        <w:t>о</w:t>
      </w:r>
      <w:r w:rsidR="00484C17" w:rsidRPr="00EA7F36">
        <w:rPr>
          <w:rFonts w:ascii="Times New Roman" w:hAnsi="Times New Roman"/>
          <w:sz w:val="28"/>
        </w:rPr>
        <w:t>граммы) в отчетном году (20</w:t>
      </w:r>
      <w:r w:rsidR="000A2527">
        <w:rPr>
          <w:rFonts w:ascii="Times New Roman" w:hAnsi="Times New Roman"/>
          <w:sz w:val="28"/>
        </w:rPr>
        <w:t>%</w:t>
      </w:r>
      <w:r w:rsidR="00484C17" w:rsidRPr="00EA7F36">
        <w:rPr>
          <w:rFonts w:ascii="Times New Roman" w:hAnsi="Times New Roman"/>
          <w:sz w:val="28"/>
        </w:rPr>
        <w:t xml:space="preserve"> интегральной оценки) по формуле:</w:t>
      </w:r>
    </w:p>
    <w:p w:rsidR="00484C17" w:rsidRPr="00EA7F36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EA7F36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FD7C30">
        <w:rPr>
          <w:rFonts w:ascii="Times New Roman" w:hAnsi="Times New Roman"/>
          <w:sz w:val="28"/>
        </w:rPr>
        <w:t>R</w:t>
      </w:r>
      <w:proofErr w:type="gramEnd"/>
      <w:r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Pr="00FD7C30">
        <w:rPr>
          <w:rFonts w:ascii="Times New Roman" w:hAnsi="Times New Roman"/>
          <w:sz w:val="28"/>
        </w:rPr>
        <w:t xml:space="preserve"> = 0,8 * </w:t>
      </w: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Pr="00FD7C30">
        <w:rPr>
          <w:rFonts w:ascii="Times New Roman" w:hAnsi="Times New Roman"/>
          <w:sz w:val="28"/>
        </w:rPr>
        <w:t xml:space="preserve"> + 0,2 * </w:t>
      </w:r>
      <w:proofErr w:type="spellStart"/>
      <w:r w:rsidRPr="00FD7C30">
        <w:rPr>
          <w:rFonts w:ascii="Times New Roman" w:hAnsi="Times New Roman"/>
          <w:sz w:val="28"/>
        </w:rPr>
        <w:t>ФУ</w:t>
      </w:r>
      <w:r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FD7C30">
        <w:rPr>
          <w:rFonts w:ascii="Times New Roman" w:hAnsi="Times New Roman"/>
          <w:sz w:val="28"/>
        </w:rPr>
        <w:t>R</w:t>
      </w:r>
      <w:proofErr w:type="gramEnd"/>
      <w:r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Pr="00FD7C30">
        <w:rPr>
          <w:rFonts w:ascii="Times New Roman" w:hAnsi="Times New Roman"/>
          <w:sz w:val="28"/>
        </w:rPr>
        <w:t xml:space="preserve"> - оценка эффективности реализации i-й муниципальной программы (ко</w:t>
      </w:r>
      <w:r w:rsidRPr="00FD7C30">
        <w:rPr>
          <w:rFonts w:ascii="Times New Roman" w:hAnsi="Times New Roman"/>
          <w:sz w:val="28"/>
        </w:rPr>
        <w:t>м</w:t>
      </w:r>
      <w:r w:rsidRPr="00FD7C30">
        <w:rPr>
          <w:rFonts w:ascii="Times New Roman" w:hAnsi="Times New Roman"/>
          <w:sz w:val="28"/>
        </w:rPr>
        <w:t>плексной программы);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муниципальной программы (комплексной програ</w:t>
      </w:r>
      <w:r w:rsidRPr="00FD7C30">
        <w:rPr>
          <w:rFonts w:ascii="Times New Roman" w:hAnsi="Times New Roman"/>
          <w:sz w:val="28"/>
        </w:rPr>
        <w:t>м</w:t>
      </w:r>
      <w:r w:rsidRPr="00FD7C30">
        <w:rPr>
          <w:rFonts w:ascii="Times New Roman" w:hAnsi="Times New Roman"/>
          <w:sz w:val="28"/>
        </w:rPr>
        <w:t>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ФУ</w:t>
      </w:r>
      <w:r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Pr="00FD7C30">
        <w:rPr>
          <w:rFonts w:ascii="Times New Roman" w:hAnsi="Times New Roman"/>
          <w:sz w:val="28"/>
        </w:rPr>
        <w:t xml:space="preserve"> - оценка качества финансового управления реализацией муниципальной программы (комплексной программы).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84C17" w:rsidRPr="00FD7C30">
        <w:rPr>
          <w:rFonts w:ascii="Times New Roman" w:hAnsi="Times New Roman"/>
          <w:sz w:val="28"/>
        </w:rPr>
        <w:t>. Уровень достижения муниципальной программы (комплексной программы) (</w:t>
      </w:r>
      <w:proofErr w:type="spellStart"/>
      <w:r w:rsidR="00484C17" w:rsidRPr="00FD7C30">
        <w:rPr>
          <w:rFonts w:ascii="Times New Roman" w:hAnsi="Times New Roman"/>
          <w:sz w:val="28"/>
        </w:rPr>
        <w:t>УД</w:t>
      </w:r>
      <w:r w:rsidR="00484C17"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="00484C17" w:rsidRPr="00FD7C30">
        <w:rPr>
          <w:rFonts w:ascii="Times New Roman" w:hAnsi="Times New Roman"/>
          <w:sz w:val="28"/>
        </w:rPr>
        <w:t>) за отчетный период рассчитывается по формуле: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гп</w:t>
      </w:r>
      <w:proofErr w:type="spellEnd"/>
      <w:r w:rsidRPr="00FD7C30">
        <w:rPr>
          <w:rFonts w:ascii="Times New Roman" w:hAnsi="Times New Roman"/>
          <w:sz w:val="28"/>
        </w:rPr>
        <w:t xml:space="preserve"> = 0,5 * </w:t>
      </w: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п</w:t>
      </w:r>
      <w:proofErr w:type="spellEnd"/>
      <w:r w:rsidRPr="00FD7C30">
        <w:rPr>
          <w:rFonts w:ascii="Times New Roman" w:hAnsi="Times New Roman"/>
          <w:sz w:val="28"/>
        </w:rPr>
        <w:t xml:space="preserve"> + 0,5 * </w:t>
      </w: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стр.эл</w:t>
      </w:r>
      <w:proofErr w:type="spellEnd"/>
      <w:r w:rsidRPr="00FD7C30">
        <w:rPr>
          <w:rFonts w:ascii="Times New Roman" w:hAnsi="Times New Roman"/>
          <w:sz w:val="28"/>
        </w:rPr>
        <w:t>.,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п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показателей муниципальной программы (комплексной программы) в отчетном периоде;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стр.эл</w:t>
      </w:r>
      <w:proofErr w:type="spellEnd"/>
      <w:r w:rsidRPr="000A2527">
        <w:rPr>
          <w:rFonts w:ascii="Times New Roman" w:hAnsi="Times New Roman"/>
          <w:sz w:val="28"/>
          <w:vertAlign w:val="subscript"/>
        </w:rPr>
        <w:t xml:space="preserve">. </w:t>
      </w:r>
      <w:r w:rsidRPr="00FD7C30">
        <w:rPr>
          <w:rFonts w:ascii="Times New Roman" w:hAnsi="Times New Roman"/>
          <w:sz w:val="28"/>
        </w:rPr>
        <w:t>- уровень достижения структурных элементов муниципальной программы (комплексной программы) в отчетном п</w:t>
      </w:r>
      <w:r w:rsidRPr="00FD7C30">
        <w:rPr>
          <w:rFonts w:ascii="Times New Roman" w:hAnsi="Times New Roman"/>
          <w:sz w:val="28"/>
        </w:rPr>
        <w:t>е</w:t>
      </w:r>
      <w:r w:rsidRPr="00FD7C30">
        <w:rPr>
          <w:rFonts w:ascii="Times New Roman" w:hAnsi="Times New Roman"/>
          <w:sz w:val="28"/>
        </w:rPr>
        <w:t>риоде.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расчет уровня достижения муниципальной программы (комплексной програ</w:t>
      </w:r>
      <w:r w:rsidRPr="00FD7C30">
        <w:rPr>
          <w:rFonts w:ascii="Times New Roman" w:hAnsi="Times New Roman"/>
          <w:sz w:val="28"/>
        </w:rPr>
        <w:t>м</w:t>
      </w:r>
      <w:r w:rsidRPr="00FD7C30">
        <w:rPr>
          <w:rFonts w:ascii="Times New Roman" w:hAnsi="Times New Roman"/>
          <w:sz w:val="28"/>
        </w:rPr>
        <w:t>мы) не включаются аналитические показатели такой муниципальной программы (ко</w:t>
      </w:r>
      <w:r w:rsidRPr="00FD7C30">
        <w:rPr>
          <w:rFonts w:ascii="Times New Roman" w:hAnsi="Times New Roman"/>
          <w:sz w:val="28"/>
        </w:rPr>
        <w:t>м</w:t>
      </w:r>
      <w:r w:rsidRPr="00FD7C30">
        <w:rPr>
          <w:rFonts w:ascii="Times New Roman" w:hAnsi="Times New Roman"/>
          <w:sz w:val="28"/>
        </w:rPr>
        <w:t>плексной программы).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случае если показатель включен одновременно в паспорт муниципальной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граммы (комплексной программы) и в па</w:t>
      </w:r>
      <w:r w:rsidRPr="00FD7C30">
        <w:rPr>
          <w:rFonts w:ascii="Times New Roman" w:hAnsi="Times New Roman"/>
          <w:sz w:val="28"/>
        </w:rPr>
        <w:t>с</w:t>
      </w:r>
      <w:r w:rsidRPr="00FD7C30">
        <w:rPr>
          <w:rFonts w:ascii="Times New Roman" w:hAnsi="Times New Roman"/>
          <w:sz w:val="28"/>
        </w:rPr>
        <w:t>порт структурного элемента муниципальной программы (комплексной программы), то в расчете уровня достижения муниципал</w:t>
      </w:r>
      <w:r w:rsidRPr="00FD7C30">
        <w:rPr>
          <w:rFonts w:ascii="Times New Roman" w:hAnsi="Times New Roman"/>
          <w:sz w:val="28"/>
        </w:rPr>
        <w:t>ь</w:t>
      </w:r>
      <w:r w:rsidRPr="00FD7C30">
        <w:rPr>
          <w:rFonts w:ascii="Times New Roman" w:hAnsi="Times New Roman"/>
          <w:sz w:val="28"/>
        </w:rPr>
        <w:t xml:space="preserve">ной программы (комплексной </w:t>
      </w:r>
      <w:proofErr w:type="gramStart"/>
      <w:r w:rsidRPr="00FD7C30">
        <w:rPr>
          <w:rFonts w:ascii="Times New Roman" w:hAnsi="Times New Roman"/>
          <w:sz w:val="28"/>
        </w:rPr>
        <w:t xml:space="preserve">программы) </w:t>
      </w:r>
      <w:proofErr w:type="gramEnd"/>
      <w:r w:rsidRPr="00FD7C30">
        <w:rPr>
          <w:rFonts w:ascii="Times New Roman" w:hAnsi="Times New Roman"/>
          <w:sz w:val="28"/>
        </w:rPr>
        <w:t>такой показатель учитывается единожды как п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казатель уровня муниципальной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граммы (комплексной программы).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84C17" w:rsidRPr="00FD7C30">
        <w:rPr>
          <w:rFonts w:ascii="Times New Roman" w:hAnsi="Times New Roman"/>
          <w:sz w:val="28"/>
        </w:rPr>
        <w:t>. Уровень достижения показателей муниципальной программы (комплексной программы) (</w:t>
      </w:r>
      <w:proofErr w:type="spellStart"/>
      <w:r w:rsidR="00484C17" w:rsidRPr="00FD7C30">
        <w:rPr>
          <w:rFonts w:ascii="Times New Roman" w:hAnsi="Times New Roman"/>
          <w:sz w:val="28"/>
        </w:rPr>
        <w:t>УД</w:t>
      </w:r>
      <w:r w:rsidR="00484C17" w:rsidRPr="000A2527">
        <w:rPr>
          <w:rFonts w:ascii="Times New Roman" w:hAnsi="Times New Roman"/>
          <w:sz w:val="28"/>
          <w:vertAlign w:val="subscript"/>
        </w:rPr>
        <w:t>п</w:t>
      </w:r>
      <w:proofErr w:type="spellEnd"/>
      <w:r w:rsidR="00484C17" w:rsidRPr="00FD7C30">
        <w:rPr>
          <w:rFonts w:ascii="Times New Roman" w:hAnsi="Times New Roman"/>
          <w:sz w:val="28"/>
        </w:rPr>
        <w:t xml:space="preserve">) в отчетном периоде рассчитывается исходя из среднего значения </w:t>
      </w:r>
      <w:r w:rsidR="00484C17" w:rsidRPr="00FD7C30">
        <w:rPr>
          <w:rFonts w:ascii="Times New Roman" w:hAnsi="Times New Roman"/>
          <w:sz w:val="28"/>
        </w:rPr>
        <w:lastRenderedPageBreak/>
        <w:t>уровней достижения всех показателей муниципальной программы (комплексной пр</w:t>
      </w:r>
      <w:r w:rsidR="00484C17" w:rsidRPr="00FD7C30">
        <w:rPr>
          <w:rFonts w:ascii="Times New Roman" w:hAnsi="Times New Roman"/>
          <w:sz w:val="28"/>
        </w:rPr>
        <w:t>о</w:t>
      </w:r>
      <w:r w:rsidR="00484C17" w:rsidRPr="00FD7C30">
        <w:rPr>
          <w:rFonts w:ascii="Times New Roman" w:hAnsi="Times New Roman"/>
          <w:sz w:val="28"/>
        </w:rPr>
        <w:t>граммы) по формуле: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>
            <wp:extent cx="1291590" cy="56007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п</w:t>
      </w:r>
      <w:proofErr w:type="gramStart"/>
      <w:r w:rsidRPr="000A2527"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 w:rsidRPr="00FD7C30">
        <w:rPr>
          <w:rFonts w:ascii="Times New Roman" w:hAnsi="Times New Roman"/>
          <w:sz w:val="28"/>
        </w:rPr>
        <w:t xml:space="preserve"> - уровень достижения i-го показателя муниципальной программы (комплек</w:t>
      </w:r>
      <w:r w:rsidRPr="00FD7C30">
        <w:rPr>
          <w:rFonts w:ascii="Times New Roman" w:hAnsi="Times New Roman"/>
          <w:sz w:val="28"/>
        </w:rPr>
        <w:t>с</w:t>
      </w:r>
      <w:r w:rsidRPr="00FD7C30">
        <w:rPr>
          <w:rFonts w:ascii="Times New Roman" w:hAnsi="Times New Roman"/>
          <w:sz w:val="28"/>
        </w:rPr>
        <w:t>ной программы);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P - количество показателей муниципальной программы (комплексной програ</w:t>
      </w:r>
      <w:r w:rsidRPr="00FD7C30">
        <w:rPr>
          <w:rFonts w:ascii="Times New Roman" w:hAnsi="Times New Roman"/>
          <w:sz w:val="28"/>
        </w:rPr>
        <w:t>м</w:t>
      </w:r>
      <w:r w:rsidRPr="00FD7C30">
        <w:rPr>
          <w:rFonts w:ascii="Times New Roman" w:hAnsi="Times New Roman"/>
          <w:sz w:val="28"/>
        </w:rPr>
        <w:t>мы).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84C17" w:rsidRPr="00FD7C30">
        <w:rPr>
          <w:rFonts w:ascii="Times New Roman" w:hAnsi="Times New Roman"/>
          <w:sz w:val="28"/>
        </w:rPr>
        <w:t>. Базовой формулой для расчета уровня достижения показателя (</w:t>
      </w:r>
      <w:proofErr w:type="spellStart"/>
      <w:r w:rsidR="00484C17" w:rsidRPr="00FD7C30">
        <w:rPr>
          <w:rFonts w:ascii="Times New Roman" w:hAnsi="Times New Roman"/>
          <w:sz w:val="28"/>
        </w:rPr>
        <w:t>УД</w:t>
      </w:r>
      <w:r w:rsidR="00484C17" w:rsidRPr="000A2527">
        <w:rPr>
          <w:rFonts w:ascii="Times New Roman" w:hAnsi="Times New Roman"/>
          <w:sz w:val="28"/>
          <w:vertAlign w:val="subscript"/>
        </w:rPr>
        <w:t>п</w:t>
      </w:r>
      <w:proofErr w:type="gramStart"/>
      <w:r w:rsidR="00484C17" w:rsidRPr="000A2527"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 w:rsidR="00484C17" w:rsidRPr="00FD7C30">
        <w:rPr>
          <w:rFonts w:ascii="Times New Roman" w:hAnsi="Times New Roman"/>
          <w:sz w:val="28"/>
        </w:rPr>
        <w:t>), для кот</w:t>
      </w:r>
      <w:r w:rsidR="00484C17" w:rsidRPr="00FD7C30">
        <w:rPr>
          <w:rFonts w:ascii="Times New Roman" w:hAnsi="Times New Roman"/>
          <w:sz w:val="28"/>
        </w:rPr>
        <w:t>о</w:t>
      </w:r>
      <w:r w:rsidR="00484C17" w:rsidRPr="00FD7C30">
        <w:rPr>
          <w:rFonts w:ascii="Times New Roman" w:hAnsi="Times New Roman"/>
          <w:sz w:val="28"/>
        </w:rPr>
        <w:t xml:space="preserve">рого возможно осуществление расчета, при достижении его не в полном объеме и на дату расчета </w:t>
      </w:r>
      <w:r w:rsidR="000A2527" w:rsidRPr="00FD7C30">
        <w:rPr>
          <w:rFonts w:ascii="Times New Roman" w:hAnsi="Times New Roman"/>
          <w:sz w:val="28"/>
        </w:rPr>
        <w:t>уровня,</w:t>
      </w:r>
      <w:r w:rsidR="00484C17" w:rsidRPr="00FD7C30">
        <w:rPr>
          <w:rFonts w:ascii="Times New Roman" w:hAnsi="Times New Roman"/>
          <w:sz w:val="28"/>
        </w:rPr>
        <w:t xml:space="preserve"> достижения которого наступила плановая дата его достижения или имеется информация о фактическом досрочном достиж</w:t>
      </w:r>
      <w:r w:rsidR="00484C17" w:rsidRPr="00FD7C30">
        <w:rPr>
          <w:rFonts w:ascii="Times New Roman" w:hAnsi="Times New Roman"/>
          <w:sz w:val="28"/>
        </w:rPr>
        <w:t>е</w:t>
      </w:r>
      <w:r w:rsidR="00484C17" w:rsidRPr="00FD7C30">
        <w:rPr>
          <w:rFonts w:ascii="Times New Roman" w:hAnsi="Times New Roman"/>
          <w:sz w:val="28"/>
        </w:rPr>
        <w:t>нии, является: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1"/>
          <w:sz w:val="22"/>
          <w:szCs w:val="22"/>
        </w:rPr>
        <w:drawing>
          <wp:inline distT="0" distB="0" distL="0" distR="0">
            <wp:extent cx="2457450" cy="54864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0A252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 w:rsidRPr="000A2527">
        <w:rPr>
          <w:rFonts w:ascii="Times New Roman" w:hAnsi="Times New Roman"/>
          <w:sz w:val="28"/>
          <w:vertAlign w:val="subscript"/>
        </w:rPr>
        <w:t>п</w:t>
      </w:r>
      <w:proofErr w:type="spellEnd"/>
      <w:r w:rsidR="00484C17" w:rsidRPr="00FD7C30">
        <w:rPr>
          <w:rFonts w:ascii="Times New Roman" w:hAnsi="Times New Roman"/>
          <w:sz w:val="28"/>
        </w:rPr>
        <w:t xml:space="preserve"> - плановое значение показателя;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</w:t>
      </w:r>
      <w:r w:rsidRPr="000A2527">
        <w:rPr>
          <w:rFonts w:ascii="Times New Roman" w:hAnsi="Times New Roman"/>
          <w:sz w:val="28"/>
          <w:vertAlign w:val="subscript"/>
        </w:rPr>
        <w:t>ф</w:t>
      </w:r>
      <w:proofErr w:type="spellEnd"/>
      <w:r w:rsidRPr="00FD7C30">
        <w:rPr>
          <w:rFonts w:ascii="Times New Roman" w:hAnsi="Times New Roman"/>
          <w:sz w:val="28"/>
        </w:rPr>
        <w:t xml:space="preserve"> - фактическое значение показателя;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К</w:t>
      </w:r>
      <w:r w:rsidRPr="000A2527">
        <w:rPr>
          <w:rFonts w:ascii="Times New Roman" w:hAnsi="Times New Roman"/>
          <w:sz w:val="28"/>
          <w:vertAlign w:val="subscript"/>
        </w:rPr>
        <w:t>н</w:t>
      </w:r>
      <w:proofErr w:type="spellEnd"/>
      <w:r w:rsidRPr="00FD7C30"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X - индикатор возрастания (убывания).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Индикатор возрастания (убывания) для показателей определяется на основании информации, содержащейся в паспорте. Для убывающих показателей X считается ра</w:t>
      </w:r>
      <w:r w:rsidRPr="00FD7C30">
        <w:rPr>
          <w:rFonts w:ascii="Times New Roman" w:hAnsi="Times New Roman"/>
          <w:sz w:val="28"/>
        </w:rPr>
        <w:t>в</w:t>
      </w:r>
      <w:r w:rsidRPr="00FD7C30">
        <w:rPr>
          <w:rFonts w:ascii="Times New Roman" w:hAnsi="Times New Roman"/>
          <w:sz w:val="28"/>
        </w:rPr>
        <w:t>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</w:t>
      </w:r>
      <w:r w:rsidRPr="00FD7C30">
        <w:rPr>
          <w:rFonts w:ascii="Times New Roman" w:hAnsi="Times New Roman"/>
          <w:sz w:val="28"/>
        </w:rPr>
        <w:t>а</w:t>
      </w:r>
      <w:r w:rsidRPr="00FD7C30">
        <w:rPr>
          <w:rFonts w:ascii="Times New Roman" w:hAnsi="Times New Roman"/>
          <w:sz w:val="28"/>
        </w:rPr>
        <w:t>ния) для показателей рассчитывается по форм</w:t>
      </w:r>
      <w:r w:rsidRPr="00FD7C30">
        <w:rPr>
          <w:rFonts w:ascii="Times New Roman" w:hAnsi="Times New Roman"/>
          <w:sz w:val="28"/>
        </w:rPr>
        <w:t>у</w:t>
      </w:r>
      <w:r w:rsidRPr="00FD7C30">
        <w:rPr>
          <w:rFonts w:ascii="Times New Roman" w:hAnsi="Times New Roman"/>
          <w:sz w:val="28"/>
        </w:rPr>
        <w:t>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>
            <wp:extent cx="902970" cy="56007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</w:t>
      </w:r>
      <w:r w:rsidRPr="000A2527">
        <w:rPr>
          <w:rFonts w:ascii="Times New Roman" w:hAnsi="Times New Roman"/>
          <w:sz w:val="28"/>
          <w:vertAlign w:val="subscript"/>
        </w:rPr>
        <w:t>б</w:t>
      </w:r>
      <w:r w:rsidRPr="00FD7C30">
        <w:rPr>
          <w:rFonts w:ascii="Times New Roman" w:hAnsi="Times New Roman"/>
          <w:sz w:val="28"/>
        </w:rPr>
        <w:t xml:space="preserve"> - базовое значение показателя;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</w:t>
      </w:r>
      <w:r w:rsidRPr="000A2527">
        <w:rPr>
          <w:rFonts w:ascii="Times New Roman" w:hAnsi="Times New Roman"/>
          <w:sz w:val="28"/>
          <w:vertAlign w:val="subscript"/>
        </w:rPr>
        <w:t>ц</w:t>
      </w:r>
      <w:proofErr w:type="spellEnd"/>
      <w:r w:rsidRPr="00FD7C30">
        <w:rPr>
          <w:rFonts w:ascii="Times New Roman" w:hAnsi="Times New Roman"/>
          <w:sz w:val="28"/>
        </w:rPr>
        <w:t xml:space="preserve"> - плановое значение показателя на последнюю плановую дату его ре</w:t>
      </w:r>
      <w:r w:rsidRPr="00FD7C30">
        <w:rPr>
          <w:rFonts w:ascii="Times New Roman" w:hAnsi="Times New Roman"/>
          <w:sz w:val="28"/>
        </w:rPr>
        <w:t>а</w:t>
      </w:r>
      <w:r w:rsidRPr="00FD7C30">
        <w:rPr>
          <w:rFonts w:ascii="Times New Roman" w:hAnsi="Times New Roman"/>
          <w:sz w:val="28"/>
        </w:rPr>
        <w:t>лизации.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случае расчета уровня достижения показателя, у которого плановое значение отсутствует или равно 0, при этом имеется информация о фактическом досрочном до</w:t>
      </w:r>
      <w:r w:rsidRPr="00FD7C30">
        <w:rPr>
          <w:rFonts w:ascii="Times New Roman" w:hAnsi="Times New Roman"/>
          <w:sz w:val="28"/>
        </w:rPr>
        <w:t>с</w:t>
      </w:r>
      <w:r w:rsidRPr="00FD7C30">
        <w:rPr>
          <w:rFonts w:ascii="Times New Roman" w:hAnsi="Times New Roman"/>
          <w:sz w:val="28"/>
        </w:rPr>
        <w:t>тижении, плановым значением такого показателя считается его первое последующее плановое значение, отличное от 0.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84C17" w:rsidRPr="00FD7C30">
        <w:rPr>
          <w:rFonts w:ascii="Times New Roman" w:hAnsi="Times New Roman"/>
          <w:sz w:val="28"/>
        </w:rPr>
        <w:t>.1. Если на плановую дату достижения показателя или позднее отсутствует и</w:t>
      </w:r>
      <w:r w:rsidR="00484C17" w:rsidRPr="00FD7C30">
        <w:rPr>
          <w:rFonts w:ascii="Times New Roman" w:hAnsi="Times New Roman"/>
          <w:sz w:val="28"/>
        </w:rPr>
        <w:t>н</w:t>
      </w:r>
      <w:r w:rsidR="00484C17" w:rsidRPr="00FD7C30">
        <w:rPr>
          <w:rFonts w:ascii="Times New Roman" w:hAnsi="Times New Roman"/>
          <w:sz w:val="28"/>
        </w:rPr>
        <w:t>формация о его фактически достигнутом значении, при расчете уровня достижения п</w:t>
      </w:r>
      <w:r w:rsidR="00484C17" w:rsidRPr="00FD7C30">
        <w:rPr>
          <w:rFonts w:ascii="Times New Roman" w:hAnsi="Times New Roman"/>
          <w:sz w:val="28"/>
        </w:rPr>
        <w:t>о</w:t>
      </w:r>
      <w:r w:rsidR="00484C17" w:rsidRPr="00FD7C30">
        <w:rPr>
          <w:rFonts w:ascii="Times New Roman" w:hAnsi="Times New Roman"/>
          <w:sz w:val="28"/>
        </w:rPr>
        <w:t>казателя: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а) для показателей, спланированных нарастающим итогом, учитывается их п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следнее фактическое значение на дату расчета;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lastRenderedPageBreak/>
        <w:t xml:space="preserve">б) для показателей, спланированных </w:t>
      </w:r>
      <w:proofErr w:type="spellStart"/>
      <w:r w:rsidRPr="00FD7C30">
        <w:rPr>
          <w:rFonts w:ascii="Times New Roman" w:hAnsi="Times New Roman"/>
          <w:sz w:val="28"/>
        </w:rPr>
        <w:t>ненарастающим</w:t>
      </w:r>
      <w:proofErr w:type="spellEnd"/>
      <w:r w:rsidRPr="00FD7C30">
        <w:rPr>
          <w:rFonts w:ascii="Times New Roman" w:hAnsi="Times New Roman"/>
          <w:sz w:val="28"/>
        </w:rPr>
        <w:t xml:space="preserve"> итогом, применяется пон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t>жающий коэффициент (</w:t>
      </w:r>
      <w:proofErr w:type="spellStart"/>
      <w:r w:rsidRPr="00FD7C30">
        <w:rPr>
          <w:rFonts w:ascii="Times New Roman" w:hAnsi="Times New Roman"/>
          <w:sz w:val="28"/>
        </w:rPr>
        <w:t>К</w:t>
      </w:r>
      <w:r w:rsidRPr="000A2527">
        <w:rPr>
          <w:rFonts w:ascii="Times New Roman" w:hAnsi="Times New Roman"/>
          <w:sz w:val="28"/>
          <w:vertAlign w:val="subscript"/>
        </w:rPr>
        <w:t>н</w:t>
      </w:r>
      <w:proofErr w:type="spellEnd"/>
      <w:r w:rsidRPr="00FD7C30">
        <w:rPr>
          <w:rFonts w:ascii="Times New Roman" w:hAnsi="Times New Roman"/>
          <w:sz w:val="28"/>
        </w:rPr>
        <w:t>), равный 0.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и ее подтверждения понижающий коэффиц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t>ент показателя (</w:t>
      </w:r>
      <w:proofErr w:type="spellStart"/>
      <w:r w:rsidRPr="00FD7C30">
        <w:rPr>
          <w:rFonts w:ascii="Times New Roman" w:hAnsi="Times New Roman"/>
          <w:sz w:val="28"/>
        </w:rPr>
        <w:t>К</w:t>
      </w:r>
      <w:r w:rsidRPr="000A2527">
        <w:rPr>
          <w:rFonts w:ascii="Times New Roman" w:hAnsi="Times New Roman"/>
          <w:sz w:val="28"/>
          <w:vertAlign w:val="subscript"/>
        </w:rPr>
        <w:t>н</w:t>
      </w:r>
      <w:proofErr w:type="spellEnd"/>
      <w:r w:rsidRPr="00FD7C30">
        <w:rPr>
          <w:rFonts w:ascii="Times New Roman" w:hAnsi="Times New Roman"/>
          <w:sz w:val="28"/>
        </w:rPr>
        <w:t>) равен 1.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84C17" w:rsidRPr="00FD7C30">
        <w:rPr>
          <w:rFonts w:ascii="Times New Roman" w:hAnsi="Times New Roman"/>
          <w:sz w:val="28"/>
        </w:rPr>
        <w:t>.2. В случае</w:t>
      </w:r>
      <w:proofErr w:type="gramStart"/>
      <w:r w:rsidR="00484C17" w:rsidRPr="00FD7C30">
        <w:rPr>
          <w:rFonts w:ascii="Times New Roman" w:hAnsi="Times New Roman"/>
          <w:sz w:val="28"/>
        </w:rPr>
        <w:t>,</w:t>
      </w:r>
      <w:proofErr w:type="gramEnd"/>
      <w:r w:rsidR="00484C17" w:rsidRPr="00FD7C30">
        <w:rPr>
          <w:rFonts w:ascii="Times New Roman" w:hAnsi="Times New Roman"/>
          <w:sz w:val="28"/>
        </w:rPr>
        <w:t xml:space="preserve"> если уровень достижения показателя превышает 100 </w:t>
      </w:r>
      <w:r>
        <w:rPr>
          <w:rFonts w:ascii="Times New Roman" w:hAnsi="Times New Roman"/>
          <w:sz w:val="28"/>
        </w:rPr>
        <w:t>%</w:t>
      </w:r>
      <w:r w:rsidR="00484C17" w:rsidRPr="00FD7C30">
        <w:rPr>
          <w:rFonts w:ascii="Times New Roman" w:hAnsi="Times New Roman"/>
          <w:sz w:val="28"/>
        </w:rPr>
        <w:t>, уровень достижения такого показателя в</w:t>
      </w:r>
      <w:r>
        <w:rPr>
          <w:rFonts w:ascii="Times New Roman" w:hAnsi="Times New Roman"/>
          <w:sz w:val="28"/>
        </w:rPr>
        <w:t xml:space="preserve"> расчете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равнивается к 100%</w:t>
      </w:r>
      <w:r w:rsidR="00484C17" w:rsidRPr="00FD7C30">
        <w:rPr>
          <w:rFonts w:ascii="Times New Roman" w:hAnsi="Times New Roman"/>
          <w:sz w:val="28"/>
        </w:rPr>
        <w:t>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случае если уровень достижения показателя принимает отрицательное знач</w:t>
      </w:r>
      <w:r w:rsidRPr="00FD7C30">
        <w:rPr>
          <w:rFonts w:ascii="Times New Roman" w:hAnsi="Times New Roman"/>
          <w:sz w:val="28"/>
        </w:rPr>
        <w:t>е</w:t>
      </w:r>
      <w:r w:rsidRPr="00FD7C30">
        <w:rPr>
          <w:rFonts w:ascii="Times New Roman" w:hAnsi="Times New Roman"/>
          <w:sz w:val="28"/>
        </w:rPr>
        <w:t>ние, уровень достижения такого показателя в расчете приравнивается к 0.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7. Уровень достижения структурных элементов муниципальной программы (ко</w:t>
      </w:r>
      <w:r w:rsidRPr="00FD7C30">
        <w:rPr>
          <w:rFonts w:ascii="Times New Roman" w:hAnsi="Times New Roman"/>
          <w:sz w:val="28"/>
        </w:rPr>
        <w:t>м</w:t>
      </w:r>
      <w:r w:rsidRPr="00FD7C30">
        <w:rPr>
          <w:rFonts w:ascii="Times New Roman" w:hAnsi="Times New Roman"/>
          <w:sz w:val="28"/>
        </w:rPr>
        <w:t>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стр.эл</w:t>
      </w:r>
      <w:proofErr w:type="spellEnd"/>
      <w:r w:rsidRPr="000A2527">
        <w:rPr>
          <w:rFonts w:ascii="Times New Roman" w:hAnsi="Times New Roman"/>
          <w:sz w:val="28"/>
          <w:vertAlign w:val="subscript"/>
        </w:rPr>
        <w:t>.</w:t>
      </w:r>
      <w:r w:rsidRPr="00FD7C30">
        <w:rPr>
          <w:rFonts w:ascii="Times New Roman" w:hAnsi="Times New Roman"/>
          <w:sz w:val="28"/>
        </w:rPr>
        <w:t>) рассчитыв</w:t>
      </w:r>
      <w:r w:rsidRPr="00FD7C30">
        <w:rPr>
          <w:rFonts w:ascii="Times New Roman" w:hAnsi="Times New Roman"/>
          <w:sz w:val="28"/>
        </w:rPr>
        <w:t>а</w:t>
      </w:r>
      <w:r w:rsidRPr="00FD7C30">
        <w:rPr>
          <w:rFonts w:ascii="Times New Roman" w:hAnsi="Times New Roman"/>
          <w:sz w:val="28"/>
        </w:rPr>
        <w:t>ется исходя из средневзвешенного значения уровней достижения всех структурных элементов по форм</w:t>
      </w:r>
      <w:r w:rsidRPr="00FD7C30">
        <w:rPr>
          <w:rFonts w:ascii="Times New Roman" w:hAnsi="Times New Roman"/>
          <w:sz w:val="28"/>
        </w:rPr>
        <w:t>у</w:t>
      </w:r>
      <w:r w:rsidRPr="00FD7C30">
        <w:rPr>
          <w:rFonts w:ascii="Times New Roman" w:hAnsi="Times New Roman"/>
          <w:sz w:val="28"/>
        </w:rPr>
        <w:t>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F830D1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pict>
          <v:group id="_x0000_s1028" editas="canvas" style="width:180pt;height:57.2pt;mso-position-horizontal-relative:char;mso-position-vertical-relative:line" coordsize="3600,11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600;height:1144" o:preferrelative="f">
              <v:fill o:detectmouseclick="t"/>
              <v:path o:extrusionok="t" o:connecttype="none"/>
              <o:lock v:ext="edit" text="t"/>
            </v:shape>
            <v:line id="_x0000_s1029" style="position:absolute" from="1167,533" to="3537,534" strokeweight=".7pt"/>
            <v:rect id="_x0000_s1030" style="position:absolute;left:1514;top:42;width:98;height:184;mso-wrap-style:none" filled="f" stroked="f">
              <v:textbox style="mso-fit-shape-to-text:t" inset="0,0,0,0">
                <w:txbxContent>
                  <w:p w:rsidR="008D6D9C" w:rsidRDefault="008D6D9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1031" style="position:absolute;left:1969;top:300;width:107;height:184;mso-wrap-style:none" filled="f" stroked="f">
              <v:textbox style="mso-fit-shape-to-text:t" inset="0,0,0,0">
                <w:txbxContent>
                  <w:p w:rsidR="008D6D9C" w:rsidRDefault="008D6D9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</w:t>
                    </w:r>
                  </w:p>
                </w:txbxContent>
              </v:textbox>
            </v:rect>
            <v:rect id="_x0000_s1032" style="position:absolute;left:1508;top:345;width:215;height:184;mso-wrap-style:none" filled="f" stroked="f">
              <v:textbox style="mso-fit-shape-to-text:t" inset="0,0,0,0">
                <w:txbxContent>
                  <w:p w:rsidR="008D6D9C" w:rsidRDefault="008D6D9C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=1</w:t>
                    </w:r>
                  </w:p>
                </w:txbxContent>
              </v:textbox>
            </v:rect>
            <v:rect id="_x0000_s1033" style="position:absolute;left:462;top:529;width:450;height:184;mso-wrap-style:none" filled="f" stroked="f">
              <v:textbox style="mso-fit-shape-to-text:t" inset="0,0,0,0">
                <w:txbxContent>
                  <w:p w:rsidR="008D6D9C" w:rsidRDefault="008D6D9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стр.эл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.</w:t>
                    </w:r>
                    <w:proofErr w:type="gramEnd"/>
                  </w:p>
                </w:txbxContent>
              </v:textbox>
            </v:rect>
            <v:rect id="_x0000_s1034" style="position:absolute;left:2222;top:546;width:98;height:184;mso-wrap-style:none" filled="f" stroked="f">
              <v:textbox style="mso-fit-shape-to-text:t" inset="0,0,0,0">
                <w:txbxContent>
                  <w:p w:rsidR="008D6D9C" w:rsidRDefault="008D6D9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1035" style="position:absolute;left:2678;top:804;width:107;height:184;mso-wrap-style:none" filled="f" stroked="f">
              <v:textbox style="mso-fit-shape-to-text:t" inset="0,0,0,0">
                <w:txbxContent>
                  <w:p w:rsidR="008D6D9C" w:rsidRDefault="008D6D9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</w:t>
                    </w:r>
                  </w:p>
                </w:txbxContent>
              </v:textbox>
            </v:rect>
            <v:rect id="_x0000_s1036" style="position:absolute;left:2217;top:849;width:215;height:184;mso-wrap-style:none" filled="f" stroked="f">
              <v:textbox style="mso-fit-shape-to-text:t" inset="0,0,0,0">
                <w:txbxContent>
                  <w:p w:rsidR="008D6D9C" w:rsidRDefault="008D6D9C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=1</w:t>
                    </w:r>
                  </w:p>
                </w:txbxContent>
              </v:textbox>
            </v:rect>
            <v:rect id="_x0000_s1037" style="position:absolute;left:1760;top:117;width:1354;height:345;mso-wrap-style:none" filled="f" stroked="f">
              <v:textbox style="mso-fit-shape-to-text:t" inset="0,0,0,0">
                <w:txbxContent>
                  <w:p w:rsidR="008D6D9C" w:rsidRDefault="008D6D9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К*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УД</w:t>
                    </w:r>
                    <w:r w:rsidRPr="0027784E">
                      <w:rPr>
                        <w:color w:val="000000"/>
                        <w:sz w:val="30"/>
                        <w:szCs w:val="30"/>
                        <w:vertAlign w:val="subscript"/>
                        <w:lang w:val="en-US"/>
                      </w:rPr>
                      <w:t>стр.эл.i</w:t>
                    </w:r>
                    <w:proofErr w:type="spellEnd"/>
                  </w:p>
                </w:txbxContent>
              </v:textbox>
            </v:rect>
            <v:rect id="_x0000_s1038" style="position:absolute;left:48;top:346;width:1037;height:345;mso-wrap-style:none" filled="f" stroked="f">
              <v:textbox style="mso-fit-shape-to-text:t" inset="0,0,0,0">
                <w:txbxContent>
                  <w:p w:rsidR="008D6D9C" w:rsidRDefault="008D6D9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УД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 xml:space="preserve">     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9" style="position:absolute;left:2468;top:621;width:201;height:345;mso-wrap-style:none" filled="f" stroked="f">
              <v:textbox style="mso-fit-shape-to-text:t" inset="0,0,0,0">
                <w:txbxContent>
                  <w:p w:rsidR="008D6D9C" w:rsidRDefault="008D6D9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40" style="position:absolute;left:1183;top:4;width:314;height:539;mso-wrap-style:none" filled="f" stroked="f">
              <v:textbox style="mso-fit-shape-to-text:t" inset="0,0,0,0">
                <w:txbxContent>
                  <w:p w:rsidR="008D6D9C" w:rsidRDefault="008D6D9C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41" style="position:absolute;left:1892;top:508;width:314;height:539;mso-wrap-style:none" filled="f" stroked="f">
              <v:textbox style="mso-fit-shape-to-text:t" inset="0,0,0,0">
                <w:txbxContent>
                  <w:p w:rsidR="008D6D9C" w:rsidRDefault="008D6D9C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84C17"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стр.эл.i</w:t>
      </w:r>
      <w:proofErr w:type="spellEnd"/>
      <w:r w:rsidRPr="000A2527">
        <w:rPr>
          <w:rFonts w:ascii="Times New Roman" w:hAnsi="Times New Roman"/>
          <w:sz w:val="28"/>
          <w:vertAlign w:val="subscript"/>
        </w:rPr>
        <w:t xml:space="preserve"> </w:t>
      </w:r>
      <w:r w:rsidRPr="00FD7C30">
        <w:rPr>
          <w:rFonts w:ascii="Times New Roman" w:hAnsi="Times New Roman"/>
          <w:sz w:val="28"/>
        </w:rPr>
        <w:t>- уровень достижения i-го структурного элемента муниципальной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граммы (комплексной программы);</w:t>
      </w:r>
    </w:p>
    <w:p w:rsidR="00484C17" w:rsidRPr="00FD7C30" w:rsidRDefault="000A252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0A2527">
        <w:rPr>
          <w:rFonts w:ascii="Times New Roman" w:hAnsi="Times New Roman"/>
          <w:sz w:val="28"/>
          <w:vertAlign w:val="subscript"/>
        </w:rPr>
        <w:t>В</w:t>
      </w:r>
      <w:r w:rsidR="00484C17" w:rsidRPr="00FD7C30">
        <w:rPr>
          <w:rFonts w:ascii="Times New Roman" w:hAnsi="Times New Roman"/>
          <w:sz w:val="28"/>
        </w:rPr>
        <w:t xml:space="preserve"> - повышающий коэффициент;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L - количество структурных элементов муниципальной программы (комплексной программы).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Определение значе</w:t>
      </w:r>
      <w:r w:rsidR="000A2527">
        <w:rPr>
          <w:rFonts w:ascii="Times New Roman" w:hAnsi="Times New Roman"/>
          <w:sz w:val="28"/>
        </w:rPr>
        <w:t>ния повышающего коэффициента (К</w:t>
      </w:r>
      <w:r w:rsidR="000A2527" w:rsidRPr="000A2527">
        <w:rPr>
          <w:rFonts w:ascii="Times New Roman" w:hAnsi="Times New Roman"/>
          <w:sz w:val="28"/>
          <w:vertAlign w:val="subscript"/>
        </w:rPr>
        <w:t>В</w:t>
      </w:r>
      <w:r w:rsidRPr="00FD7C30">
        <w:rPr>
          <w:rFonts w:ascii="Times New Roman" w:hAnsi="Times New Roman"/>
          <w:sz w:val="28"/>
        </w:rPr>
        <w:t>) осуществляется с уч</w:t>
      </w:r>
      <w:r w:rsidRPr="00FD7C30">
        <w:rPr>
          <w:rFonts w:ascii="Times New Roman" w:hAnsi="Times New Roman"/>
          <w:sz w:val="28"/>
        </w:rPr>
        <w:t>е</w:t>
      </w:r>
      <w:r w:rsidRPr="00FD7C30">
        <w:rPr>
          <w:rFonts w:ascii="Times New Roman" w:hAnsi="Times New Roman"/>
          <w:sz w:val="28"/>
        </w:rPr>
        <w:t>том типа структурного элемента муниципал</w:t>
      </w:r>
      <w:r w:rsidRPr="00FD7C30">
        <w:rPr>
          <w:rFonts w:ascii="Times New Roman" w:hAnsi="Times New Roman"/>
          <w:sz w:val="28"/>
        </w:rPr>
        <w:t>ь</w:t>
      </w:r>
      <w:r w:rsidRPr="00FD7C30">
        <w:rPr>
          <w:rFonts w:ascii="Times New Roman" w:hAnsi="Times New Roman"/>
          <w:sz w:val="28"/>
        </w:rPr>
        <w:t>ной программы (комплексной программы):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а) для регионального проекта, направленного на достижение национального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екта, - 2;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б) для иного регионального проекта - 1,5;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в) для ведомственного регионального проекта и комплекса процессных меропри</w:t>
      </w:r>
      <w:r w:rsidRPr="00FD7C30">
        <w:rPr>
          <w:rFonts w:ascii="Times New Roman" w:hAnsi="Times New Roman"/>
          <w:sz w:val="28"/>
        </w:rPr>
        <w:t>я</w:t>
      </w:r>
      <w:r w:rsidRPr="00FD7C30">
        <w:rPr>
          <w:rFonts w:ascii="Times New Roman" w:hAnsi="Times New Roman"/>
          <w:sz w:val="28"/>
        </w:rPr>
        <w:t>тий - 1.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84C17" w:rsidRPr="00FD7C30">
        <w:rPr>
          <w:rFonts w:ascii="Times New Roman" w:hAnsi="Times New Roman"/>
          <w:sz w:val="28"/>
        </w:rPr>
        <w:t>. Уровень достижения структурного элемента - регионального проекта, напра</w:t>
      </w:r>
      <w:r w:rsidR="00484C17" w:rsidRPr="00FD7C30">
        <w:rPr>
          <w:rFonts w:ascii="Times New Roman" w:hAnsi="Times New Roman"/>
          <w:sz w:val="28"/>
        </w:rPr>
        <w:t>в</w:t>
      </w:r>
      <w:r w:rsidR="00484C17" w:rsidRPr="00FD7C30">
        <w:rPr>
          <w:rFonts w:ascii="Times New Roman" w:hAnsi="Times New Roman"/>
          <w:sz w:val="28"/>
        </w:rPr>
        <w:t>ленного на достижение национального проекта, формируется автоматически в подси</w:t>
      </w:r>
      <w:r w:rsidR="00484C17" w:rsidRPr="00FD7C30">
        <w:rPr>
          <w:rFonts w:ascii="Times New Roman" w:hAnsi="Times New Roman"/>
          <w:sz w:val="28"/>
        </w:rPr>
        <w:t>с</w:t>
      </w:r>
      <w:r w:rsidR="00484C17" w:rsidRPr="00FD7C30">
        <w:rPr>
          <w:rFonts w:ascii="Times New Roman" w:hAnsi="Times New Roman"/>
          <w:sz w:val="28"/>
        </w:rPr>
        <w:t>теме анализа реализации национальных проектов государственной автоматизир</w:t>
      </w:r>
      <w:r>
        <w:rPr>
          <w:rFonts w:ascii="Times New Roman" w:hAnsi="Times New Roman"/>
          <w:sz w:val="28"/>
        </w:rPr>
        <w:t>ованной информационной системы «</w:t>
      </w:r>
      <w:r w:rsidR="00484C17" w:rsidRPr="00FD7C30"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>»</w:t>
      </w:r>
      <w:r w:rsidR="00484C17" w:rsidRPr="00FD7C30">
        <w:rPr>
          <w:rFonts w:ascii="Times New Roman" w:hAnsi="Times New Roman"/>
          <w:sz w:val="28"/>
        </w:rPr>
        <w:t>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Уровень достижения структурных элементов - иного регионального проекта, в</w:t>
      </w:r>
      <w:r w:rsidRPr="00FD7C30">
        <w:rPr>
          <w:rFonts w:ascii="Times New Roman" w:hAnsi="Times New Roman"/>
          <w:sz w:val="28"/>
        </w:rPr>
        <w:t>е</w:t>
      </w:r>
      <w:r w:rsidRPr="00FD7C30">
        <w:rPr>
          <w:rFonts w:ascii="Times New Roman" w:hAnsi="Times New Roman"/>
          <w:sz w:val="28"/>
        </w:rPr>
        <w:t>домственного регионального проекта, комплекса процессных мероприятий муниц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t>пальной программы (комплексной программы) (</w:t>
      </w: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стр.эл.i</w:t>
      </w:r>
      <w:proofErr w:type="spellEnd"/>
      <w:r w:rsidRPr="00FD7C30">
        <w:rPr>
          <w:rFonts w:ascii="Times New Roman" w:hAnsi="Times New Roman"/>
          <w:sz w:val="28"/>
        </w:rPr>
        <w:t>) рассчит</w:t>
      </w:r>
      <w:r w:rsidRPr="00FD7C30">
        <w:rPr>
          <w:rFonts w:ascii="Times New Roman" w:hAnsi="Times New Roman"/>
          <w:sz w:val="28"/>
        </w:rPr>
        <w:t>ы</w:t>
      </w:r>
      <w:r w:rsidRPr="00FD7C30">
        <w:rPr>
          <w:rFonts w:ascii="Times New Roman" w:hAnsi="Times New Roman"/>
          <w:sz w:val="28"/>
        </w:rPr>
        <w:t>вается по формуле: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стр.эл.i</w:t>
      </w:r>
      <w:proofErr w:type="spellEnd"/>
      <w:r w:rsidRPr="00FD7C30">
        <w:rPr>
          <w:rFonts w:ascii="Times New Roman" w:hAnsi="Times New Roman"/>
          <w:sz w:val="28"/>
        </w:rPr>
        <w:t xml:space="preserve"> = 0,5 * </w:t>
      </w: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псэ</w:t>
      </w:r>
      <w:proofErr w:type="spellEnd"/>
      <w:r w:rsidRPr="00FD7C30">
        <w:rPr>
          <w:rFonts w:ascii="Times New Roman" w:hAnsi="Times New Roman"/>
          <w:sz w:val="28"/>
        </w:rPr>
        <w:t xml:space="preserve"> + 0,5 * </w:t>
      </w: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рез</w:t>
      </w:r>
      <w:proofErr w:type="spellEnd"/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псэ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показателей структурного элемента муниципальной программы (комплексной программы);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0A2527">
        <w:rPr>
          <w:rFonts w:ascii="Times New Roman" w:hAnsi="Times New Roman"/>
          <w:sz w:val="28"/>
          <w:vertAlign w:val="subscript"/>
        </w:rPr>
        <w:t>рез</w:t>
      </w:r>
      <w:proofErr w:type="spellEnd"/>
      <w:r w:rsidRPr="00FD7C30">
        <w:rPr>
          <w:rFonts w:ascii="Times New Roman" w:hAnsi="Times New Roman"/>
          <w:sz w:val="28"/>
        </w:rPr>
        <w:t xml:space="preserve"> - уровень достижения мероприятий (результатов) структурного элемента муниципальной программы (комплексной программы).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484C17" w:rsidRPr="00FD7C30">
        <w:rPr>
          <w:rFonts w:ascii="Times New Roman" w:hAnsi="Times New Roman"/>
          <w:sz w:val="28"/>
        </w:rPr>
        <w:t>. В случае отсутствия запланированных или досрочно достигнутых значений п</w:t>
      </w:r>
      <w:r w:rsidR="00484C17" w:rsidRPr="00FD7C30">
        <w:rPr>
          <w:rFonts w:ascii="Times New Roman" w:hAnsi="Times New Roman"/>
          <w:sz w:val="28"/>
        </w:rPr>
        <w:t>о</w:t>
      </w:r>
      <w:r w:rsidR="00484C17" w:rsidRPr="00FD7C30">
        <w:rPr>
          <w:rFonts w:ascii="Times New Roman" w:hAnsi="Times New Roman"/>
          <w:sz w:val="28"/>
        </w:rPr>
        <w:lastRenderedPageBreak/>
        <w:t>казателей на дату расчета уровня достижения или при наличии показателей только с плановым значением, равным 0, расчет уровня достижения структурного элемента м</w:t>
      </w:r>
      <w:r w:rsidR="00484C17" w:rsidRPr="00FD7C30">
        <w:rPr>
          <w:rFonts w:ascii="Times New Roman" w:hAnsi="Times New Roman"/>
          <w:sz w:val="28"/>
        </w:rPr>
        <w:t>у</w:t>
      </w:r>
      <w:r w:rsidR="00484C17" w:rsidRPr="00FD7C30">
        <w:rPr>
          <w:rFonts w:ascii="Times New Roman" w:hAnsi="Times New Roman"/>
          <w:sz w:val="28"/>
        </w:rPr>
        <w:t>ниципальной программы (комплексной программы) (</w:t>
      </w:r>
      <w:proofErr w:type="spellStart"/>
      <w:r w:rsidR="00484C17" w:rsidRPr="00FD7C30">
        <w:rPr>
          <w:rFonts w:ascii="Times New Roman" w:hAnsi="Times New Roman"/>
          <w:sz w:val="28"/>
        </w:rPr>
        <w:t>УД</w:t>
      </w:r>
      <w:r w:rsidR="00484C17" w:rsidRPr="0027784E">
        <w:rPr>
          <w:rFonts w:ascii="Times New Roman" w:hAnsi="Times New Roman"/>
          <w:sz w:val="28"/>
          <w:vertAlign w:val="subscript"/>
        </w:rPr>
        <w:t>стр.эл.i</w:t>
      </w:r>
      <w:proofErr w:type="spellEnd"/>
      <w:r w:rsidR="00484C17" w:rsidRPr="00FD7C30">
        <w:rPr>
          <w:rFonts w:ascii="Times New Roman" w:hAnsi="Times New Roman"/>
          <w:sz w:val="28"/>
        </w:rPr>
        <w:t>) осуществляется по фо</w:t>
      </w:r>
      <w:r w:rsidR="00484C17" w:rsidRPr="00FD7C30">
        <w:rPr>
          <w:rFonts w:ascii="Times New Roman" w:hAnsi="Times New Roman"/>
          <w:sz w:val="28"/>
        </w:rPr>
        <w:t>р</w:t>
      </w:r>
      <w:r w:rsidR="00484C17" w:rsidRPr="00FD7C30">
        <w:rPr>
          <w:rFonts w:ascii="Times New Roman" w:hAnsi="Times New Roman"/>
          <w:sz w:val="28"/>
        </w:rPr>
        <w:t>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27784E">
        <w:rPr>
          <w:rFonts w:ascii="Times New Roman" w:hAnsi="Times New Roman"/>
          <w:sz w:val="28"/>
          <w:vertAlign w:val="subscript"/>
        </w:rPr>
        <w:t>стр.эл.i</w:t>
      </w:r>
      <w:proofErr w:type="spellEnd"/>
      <w:r w:rsidRPr="00FD7C30">
        <w:rPr>
          <w:rFonts w:ascii="Times New Roman" w:hAnsi="Times New Roman"/>
          <w:sz w:val="28"/>
        </w:rPr>
        <w:t xml:space="preserve"> = </w:t>
      </w:r>
      <w:proofErr w:type="spellStart"/>
      <w:r w:rsidRPr="00FD7C30">
        <w:rPr>
          <w:rFonts w:ascii="Times New Roman" w:hAnsi="Times New Roman"/>
          <w:sz w:val="28"/>
        </w:rPr>
        <w:t>УД</w:t>
      </w:r>
      <w:r w:rsidRPr="0027784E">
        <w:rPr>
          <w:rFonts w:ascii="Times New Roman" w:hAnsi="Times New Roman"/>
          <w:sz w:val="28"/>
          <w:vertAlign w:val="subscript"/>
        </w:rPr>
        <w:t>рез</w:t>
      </w:r>
      <w:proofErr w:type="spellEnd"/>
      <w:r w:rsidRPr="0027784E">
        <w:rPr>
          <w:rFonts w:ascii="Times New Roman" w:hAnsi="Times New Roman"/>
          <w:sz w:val="28"/>
          <w:vertAlign w:val="subscript"/>
        </w:rPr>
        <w:t>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84C17" w:rsidRPr="00FD7C30">
        <w:rPr>
          <w:rFonts w:ascii="Times New Roman" w:hAnsi="Times New Roman"/>
          <w:sz w:val="28"/>
        </w:rPr>
        <w:t>. Уровень достижения показателей структурного элемента муниципальной пр</w:t>
      </w:r>
      <w:r w:rsidR="00484C17" w:rsidRPr="00FD7C30">
        <w:rPr>
          <w:rFonts w:ascii="Times New Roman" w:hAnsi="Times New Roman"/>
          <w:sz w:val="28"/>
        </w:rPr>
        <w:t>о</w:t>
      </w:r>
      <w:r w:rsidR="00484C17" w:rsidRPr="00FD7C30">
        <w:rPr>
          <w:rFonts w:ascii="Times New Roman" w:hAnsi="Times New Roman"/>
          <w:sz w:val="28"/>
        </w:rPr>
        <w:t>граммы (комплексной программы) (</w:t>
      </w:r>
      <w:proofErr w:type="spellStart"/>
      <w:r w:rsidR="00484C17" w:rsidRPr="00FD7C30">
        <w:rPr>
          <w:rFonts w:ascii="Times New Roman" w:hAnsi="Times New Roman"/>
          <w:sz w:val="28"/>
        </w:rPr>
        <w:t>УД</w:t>
      </w:r>
      <w:r w:rsidR="00484C17" w:rsidRPr="0027784E">
        <w:rPr>
          <w:rFonts w:ascii="Times New Roman" w:hAnsi="Times New Roman"/>
          <w:sz w:val="28"/>
          <w:vertAlign w:val="subscript"/>
        </w:rPr>
        <w:t>псэ</w:t>
      </w:r>
      <w:proofErr w:type="spellEnd"/>
      <w:r w:rsidR="00484C17" w:rsidRPr="00FD7C30">
        <w:rPr>
          <w:rFonts w:ascii="Times New Roman" w:hAnsi="Times New Roman"/>
          <w:sz w:val="28"/>
        </w:rPr>
        <w:t>) рассчитывается по формуле: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5"/>
          <w:sz w:val="22"/>
          <w:szCs w:val="22"/>
        </w:rPr>
        <w:drawing>
          <wp:inline distT="0" distB="0" distL="0" distR="0">
            <wp:extent cx="1474470" cy="60579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27784E">
        <w:rPr>
          <w:rFonts w:ascii="Times New Roman" w:hAnsi="Times New Roman"/>
          <w:sz w:val="28"/>
          <w:vertAlign w:val="subscript"/>
        </w:rPr>
        <w:t>псэ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 w:rsidRPr="00FD7C30">
        <w:rPr>
          <w:rFonts w:ascii="Times New Roman" w:hAnsi="Times New Roman"/>
          <w:sz w:val="28"/>
        </w:rPr>
        <w:t xml:space="preserve"> - уровень достижения i-го показателя структурного элемента муниципал</w:t>
      </w:r>
      <w:r w:rsidRPr="00FD7C30">
        <w:rPr>
          <w:rFonts w:ascii="Times New Roman" w:hAnsi="Times New Roman"/>
          <w:sz w:val="28"/>
        </w:rPr>
        <w:t>ь</w:t>
      </w:r>
      <w:r w:rsidRPr="00FD7C30">
        <w:rPr>
          <w:rFonts w:ascii="Times New Roman" w:hAnsi="Times New Roman"/>
          <w:sz w:val="28"/>
        </w:rPr>
        <w:t>ной программы (комплексной программы);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FD7C30">
        <w:rPr>
          <w:rFonts w:ascii="Times New Roman" w:hAnsi="Times New Roman"/>
          <w:sz w:val="28"/>
        </w:rPr>
        <w:t>N</w:t>
      </w:r>
      <w:proofErr w:type="gramEnd"/>
      <w:r w:rsidRPr="0027784E">
        <w:rPr>
          <w:rFonts w:ascii="Times New Roman" w:hAnsi="Times New Roman"/>
          <w:sz w:val="28"/>
          <w:vertAlign w:val="subscript"/>
        </w:rPr>
        <w:t>псэ</w:t>
      </w:r>
      <w:proofErr w:type="spellEnd"/>
      <w:r w:rsidRPr="00FD7C30">
        <w:rPr>
          <w:rFonts w:ascii="Times New Roman" w:hAnsi="Times New Roman"/>
          <w:sz w:val="28"/>
        </w:rPr>
        <w:t xml:space="preserve"> - количество запланированных и (или) досрочно достигнутых показателей структурного элемента муниципальной программы (комплексной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граммы) без учета прокси-показателей.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расчете указанного уровня достижения учитываются показатели: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</w:t>
      </w:r>
      <w:r w:rsidRPr="00FD7C30">
        <w:rPr>
          <w:rFonts w:ascii="Times New Roman" w:hAnsi="Times New Roman"/>
          <w:sz w:val="28"/>
        </w:rPr>
        <w:t>е</w:t>
      </w:r>
      <w:r w:rsidRPr="00FD7C30">
        <w:rPr>
          <w:rFonts w:ascii="Times New Roman" w:hAnsi="Times New Roman"/>
          <w:sz w:val="28"/>
        </w:rPr>
        <w:t>нии;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завершенные показатели в случае, если на дату завершения наступила плановая дата их достижения.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484C17" w:rsidRPr="00FD7C30">
        <w:rPr>
          <w:rFonts w:ascii="Times New Roman" w:hAnsi="Times New Roman"/>
          <w:sz w:val="28"/>
        </w:rPr>
        <w:t>. Базовой формулой для расчета уровня достижения показателя структурного элемента муниципальной программы (ко</w:t>
      </w:r>
      <w:r w:rsidR="00484C17" w:rsidRPr="00FD7C30">
        <w:rPr>
          <w:rFonts w:ascii="Times New Roman" w:hAnsi="Times New Roman"/>
          <w:sz w:val="28"/>
        </w:rPr>
        <w:t>м</w:t>
      </w:r>
      <w:r w:rsidR="00484C17" w:rsidRPr="00FD7C30">
        <w:rPr>
          <w:rFonts w:ascii="Times New Roman" w:hAnsi="Times New Roman"/>
          <w:sz w:val="28"/>
        </w:rPr>
        <w:t>плексной программы) (</w:t>
      </w:r>
      <w:proofErr w:type="spellStart"/>
      <w:r w:rsidR="00484C17" w:rsidRPr="00FD7C30">
        <w:rPr>
          <w:rFonts w:ascii="Times New Roman" w:hAnsi="Times New Roman"/>
          <w:sz w:val="28"/>
        </w:rPr>
        <w:t>УД</w:t>
      </w:r>
      <w:r w:rsidR="00484C17" w:rsidRPr="0027784E">
        <w:rPr>
          <w:rFonts w:ascii="Times New Roman" w:hAnsi="Times New Roman"/>
          <w:sz w:val="28"/>
          <w:vertAlign w:val="subscript"/>
        </w:rPr>
        <w:t>псэi</w:t>
      </w:r>
      <w:proofErr w:type="spellEnd"/>
      <w:r w:rsidR="00484C17" w:rsidRPr="00FD7C30">
        <w:rPr>
          <w:rFonts w:ascii="Times New Roman" w:hAnsi="Times New Roman"/>
          <w:sz w:val="28"/>
        </w:rPr>
        <w:t xml:space="preserve">), для которого возможно осуществление расчета, при достижении его не в полном объеме и на дату расчета </w:t>
      </w:r>
      <w:proofErr w:type="gramStart"/>
      <w:r w:rsidR="00484C17" w:rsidRPr="00FD7C30">
        <w:rPr>
          <w:rFonts w:ascii="Times New Roman" w:hAnsi="Times New Roman"/>
          <w:sz w:val="28"/>
        </w:rPr>
        <w:t>уровня</w:t>
      </w:r>
      <w:proofErr w:type="gramEnd"/>
      <w:r w:rsidR="00484C17" w:rsidRPr="00FD7C30">
        <w:rPr>
          <w:rFonts w:ascii="Times New Roman" w:hAnsi="Times New Roman"/>
          <w:sz w:val="28"/>
        </w:rPr>
        <w:t xml:space="preserve"> достижения которого наступила плановая дата его достижения или им</w:t>
      </w:r>
      <w:r w:rsidR="00484C17" w:rsidRPr="00FD7C30">
        <w:rPr>
          <w:rFonts w:ascii="Times New Roman" w:hAnsi="Times New Roman"/>
          <w:sz w:val="28"/>
        </w:rPr>
        <w:t>е</w:t>
      </w:r>
      <w:r w:rsidR="00484C17" w:rsidRPr="00FD7C30">
        <w:rPr>
          <w:rFonts w:ascii="Times New Roman" w:hAnsi="Times New Roman"/>
          <w:sz w:val="28"/>
        </w:rPr>
        <w:t>ется информация о фактическом досрочном достижении, является: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1"/>
          <w:sz w:val="22"/>
          <w:szCs w:val="22"/>
        </w:rPr>
        <w:drawing>
          <wp:inline distT="0" distB="0" distL="0" distR="0">
            <wp:extent cx="2640330" cy="54864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</w:t>
      </w:r>
      <w:r w:rsidRPr="0027784E">
        <w:rPr>
          <w:rFonts w:ascii="Times New Roman" w:hAnsi="Times New Roman"/>
          <w:sz w:val="28"/>
          <w:vertAlign w:val="subscript"/>
        </w:rPr>
        <w:t>сэп</w:t>
      </w:r>
      <w:proofErr w:type="spellEnd"/>
      <w:r w:rsidRPr="00FD7C30">
        <w:rPr>
          <w:rFonts w:ascii="Times New Roman" w:hAnsi="Times New Roman"/>
          <w:sz w:val="28"/>
        </w:rPr>
        <w:t xml:space="preserve"> - плановое значение показателя структурного элемента муниципальной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граммы (комплексной программы);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</w:t>
      </w:r>
      <w:r w:rsidRPr="0027784E">
        <w:rPr>
          <w:rFonts w:ascii="Times New Roman" w:hAnsi="Times New Roman"/>
          <w:sz w:val="28"/>
          <w:vertAlign w:val="subscript"/>
        </w:rPr>
        <w:t>сэф</w:t>
      </w:r>
      <w:proofErr w:type="spellEnd"/>
      <w:r w:rsidRPr="00FD7C30">
        <w:rPr>
          <w:rFonts w:ascii="Times New Roman" w:hAnsi="Times New Roman"/>
          <w:sz w:val="28"/>
        </w:rPr>
        <w:t xml:space="preserve"> - фактическое значение показателя структурного элемента муниципальной программы (комплексной программы);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К</w:t>
      </w:r>
      <w:r w:rsidRPr="0027784E">
        <w:rPr>
          <w:rFonts w:ascii="Times New Roman" w:hAnsi="Times New Roman"/>
          <w:sz w:val="28"/>
          <w:vertAlign w:val="subscript"/>
        </w:rPr>
        <w:t>н</w:t>
      </w:r>
      <w:proofErr w:type="spellEnd"/>
      <w:r w:rsidRPr="00FD7C30"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X - индикатор возрастания (убывания).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Индикатор возрастания (убывания) для показателей структурного элемента мун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t>ципальной программы (комплексной программы) определяется на основании информ</w:t>
      </w:r>
      <w:r w:rsidRPr="00FD7C30">
        <w:rPr>
          <w:rFonts w:ascii="Times New Roman" w:hAnsi="Times New Roman"/>
          <w:sz w:val="28"/>
        </w:rPr>
        <w:t>а</w:t>
      </w:r>
      <w:r w:rsidRPr="00FD7C30">
        <w:rPr>
          <w:rFonts w:ascii="Times New Roman" w:hAnsi="Times New Roman"/>
          <w:sz w:val="28"/>
        </w:rPr>
        <w:t xml:space="preserve">ции, содержащейся в паспорте. Для убывающих показателей X считается равным -1 </w:t>
      </w:r>
      <w:r w:rsidRPr="00FD7C30">
        <w:rPr>
          <w:rFonts w:ascii="Times New Roman" w:hAnsi="Times New Roman"/>
          <w:sz w:val="28"/>
        </w:rPr>
        <w:lastRenderedPageBreak/>
        <w:t>(минус единица), для возрастающих показателей считается равным 1. В случае отсутс</w:t>
      </w:r>
      <w:r w:rsidRPr="00FD7C30">
        <w:rPr>
          <w:rFonts w:ascii="Times New Roman" w:hAnsi="Times New Roman"/>
          <w:sz w:val="28"/>
        </w:rPr>
        <w:t>т</w:t>
      </w:r>
      <w:r w:rsidRPr="00FD7C30">
        <w:rPr>
          <w:rFonts w:ascii="Times New Roman" w:hAnsi="Times New Roman"/>
          <w:sz w:val="28"/>
        </w:rPr>
        <w:t>вия указанной информации в паспорте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екта индикатор возрастания (убывания) для пок</w:t>
      </w:r>
      <w:r w:rsidRPr="00FD7C30">
        <w:rPr>
          <w:rFonts w:ascii="Times New Roman" w:hAnsi="Times New Roman"/>
          <w:sz w:val="28"/>
        </w:rPr>
        <w:t>а</w:t>
      </w:r>
      <w:r w:rsidRPr="00FD7C30">
        <w:rPr>
          <w:rFonts w:ascii="Times New Roman" w:hAnsi="Times New Roman"/>
          <w:sz w:val="28"/>
        </w:rPr>
        <w:t>зателей рассчитывается по формуле: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>
            <wp:extent cx="1085850" cy="56007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</w:t>
      </w:r>
      <w:r w:rsidRPr="0027784E">
        <w:rPr>
          <w:rFonts w:ascii="Times New Roman" w:hAnsi="Times New Roman"/>
          <w:sz w:val="28"/>
          <w:vertAlign w:val="subscript"/>
        </w:rPr>
        <w:t>сэб</w:t>
      </w:r>
      <w:proofErr w:type="spellEnd"/>
      <w:r w:rsidRPr="00FD7C30">
        <w:rPr>
          <w:rFonts w:ascii="Times New Roman" w:hAnsi="Times New Roman"/>
          <w:sz w:val="28"/>
        </w:rPr>
        <w:t xml:space="preserve"> - базовое значение показателя структурного элемента муниципальной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граммы (комплексной программы);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</w:t>
      </w:r>
      <w:r w:rsidRPr="0027784E">
        <w:rPr>
          <w:rFonts w:ascii="Times New Roman" w:hAnsi="Times New Roman"/>
          <w:sz w:val="28"/>
          <w:vertAlign w:val="subscript"/>
        </w:rPr>
        <w:t>сэц</w:t>
      </w:r>
      <w:proofErr w:type="spellEnd"/>
      <w:r w:rsidRPr="00FD7C30">
        <w:rPr>
          <w:rFonts w:ascii="Times New Roman" w:hAnsi="Times New Roman"/>
          <w:sz w:val="28"/>
        </w:rPr>
        <w:t xml:space="preserve"> - плановое значение показателя структурного элемента муниципальной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граммы (комплексной программы) на п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следнюю плановую дату его реализации.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 xml:space="preserve">В случае </w:t>
      </w:r>
      <w:proofErr w:type="gramStart"/>
      <w:r w:rsidRPr="00FD7C30">
        <w:rPr>
          <w:rFonts w:ascii="Times New Roman" w:hAnsi="Times New Roman"/>
          <w:sz w:val="28"/>
        </w:rPr>
        <w:t>расчета уровня достижения показателя структурного элемента муниц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t>пальной</w:t>
      </w:r>
      <w:proofErr w:type="gramEnd"/>
      <w:r w:rsidRPr="00FD7C30">
        <w:rPr>
          <w:rFonts w:ascii="Times New Roman" w:hAnsi="Times New Roman"/>
          <w:sz w:val="28"/>
        </w:rPr>
        <w:t xml:space="preserve"> программы (комплексной программы), у которого плановое значение отсутс</w:t>
      </w:r>
      <w:r w:rsidRPr="00FD7C30">
        <w:rPr>
          <w:rFonts w:ascii="Times New Roman" w:hAnsi="Times New Roman"/>
          <w:sz w:val="28"/>
        </w:rPr>
        <w:t>т</w:t>
      </w:r>
      <w:r w:rsidRPr="00FD7C30">
        <w:rPr>
          <w:rFonts w:ascii="Times New Roman" w:hAnsi="Times New Roman"/>
          <w:sz w:val="28"/>
        </w:rPr>
        <w:t>вует или равно 0, при этом имеется информация о фактическом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484C17" w:rsidRPr="00FD7C30">
        <w:rPr>
          <w:rFonts w:ascii="Times New Roman" w:hAnsi="Times New Roman"/>
          <w:sz w:val="28"/>
        </w:rPr>
        <w:t>.1. Если на плановую дату достижения показателя структурного элемента м</w:t>
      </w:r>
      <w:r w:rsidR="00484C17" w:rsidRPr="00FD7C30">
        <w:rPr>
          <w:rFonts w:ascii="Times New Roman" w:hAnsi="Times New Roman"/>
          <w:sz w:val="28"/>
        </w:rPr>
        <w:t>у</w:t>
      </w:r>
      <w:r w:rsidR="00484C17" w:rsidRPr="00FD7C30">
        <w:rPr>
          <w:rFonts w:ascii="Times New Roman" w:hAnsi="Times New Roman"/>
          <w:sz w:val="28"/>
        </w:rPr>
        <w:t>ниципальной программы (комплексной программы) или позднее отсутствует информ</w:t>
      </w:r>
      <w:r w:rsidR="00484C17" w:rsidRPr="00FD7C30">
        <w:rPr>
          <w:rFonts w:ascii="Times New Roman" w:hAnsi="Times New Roman"/>
          <w:sz w:val="28"/>
        </w:rPr>
        <w:t>а</w:t>
      </w:r>
      <w:r w:rsidR="00484C17" w:rsidRPr="00FD7C30">
        <w:rPr>
          <w:rFonts w:ascii="Times New Roman" w:hAnsi="Times New Roman"/>
          <w:sz w:val="28"/>
        </w:rPr>
        <w:t>ция о его фактически достигнутом значении, при расчете уровня достижения показат</w:t>
      </w:r>
      <w:r w:rsidR="00484C17" w:rsidRPr="00FD7C30">
        <w:rPr>
          <w:rFonts w:ascii="Times New Roman" w:hAnsi="Times New Roman"/>
          <w:sz w:val="28"/>
        </w:rPr>
        <w:t>е</w:t>
      </w:r>
      <w:r w:rsidR="00484C17" w:rsidRPr="00FD7C30">
        <w:rPr>
          <w:rFonts w:ascii="Times New Roman" w:hAnsi="Times New Roman"/>
          <w:sz w:val="28"/>
        </w:rPr>
        <w:t>ля: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а) для показателей структурного элемента муниципальной программы (комплек</w:t>
      </w:r>
      <w:r w:rsidRPr="00FD7C30">
        <w:rPr>
          <w:rFonts w:ascii="Times New Roman" w:hAnsi="Times New Roman"/>
          <w:sz w:val="28"/>
        </w:rPr>
        <w:t>с</w:t>
      </w:r>
      <w:r w:rsidRPr="00FD7C30">
        <w:rPr>
          <w:rFonts w:ascii="Times New Roman" w:hAnsi="Times New Roman"/>
          <w:sz w:val="28"/>
        </w:rPr>
        <w:t>ной программы), спланированных нарастающим итогом, учитывается их последнее фактическое значение на дату расчета;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б) для показателей структурного элемента муниципальной программы (комплек</w:t>
      </w:r>
      <w:r w:rsidRPr="00FD7C30">
        <w:rPr>
          <w:rFonts w:ascii="Times New Roman" w:hAnsi="Times New Roman"/>
          <w:sz w:val="28"/>
        </w:rPr>
        <w:t>с</w:t>
      </w:r>
      <w:r w:rsidRPr="00FD7C30">
        <w:rPr>
          <w:rFonts w:ascii="Times New Roman" w:hAnsi="Times New Roman"/>
          <w:sz w:val="28"/>
        </w:rPr>
        <w:t>ной программы), спланированных не</w:t>
      </w:r>
      <w:r w:rsidR="0027784E">
        <w:rPr>
          <w:rFonts w:ascii="Times New Roman" w:hAnsi="Times New Roman"/>
          <w:sz w:val="28"/>
        </w:rPr>
        <w:t xml:space="preserve"> </w:t>
      </w:r>
      <w:r w:rsidRPr="00FD7C30">
        <w:rPr>
          <w:rFonts w:ascii="Times New Roman" w:hAnsi="Times New Roman"/>
          <w:sz w:val="28"/>
        </w:rPr>
        <w:t>нарастающим итогом, примен</w:t>
      </w:r>
      <w:r w:rsidRPr="00FD7C30">
        <w:rPr>
          <w:rFonts w:ascii="Times New Roman" w:hAnsi="Times New Roman"/>
          <w:sz w:val="28"/>
        </w:rPr>
        <w:t>я</w:t>
      </w:r>
      <w:r w:rsidRPr="00FD7C30">
        <w:rPr>
          <w:rFonts w:ascii="Times New Roman" w:hAnsi="Times New Roman"/>
          <w:sz w:val="28"/>
        </w:rPr>
        <w:t>ется понижающий коэффициент (</w:t>
      </w:r>
      <w:proofErr w:type="spellStart"/>
      <w:r w:rsidRPr="00FD7C30">
        <w:rPr>
          <w:rFonts w:ascii="Times New Roman" w:hAnsi="Times New Roman"/>
          <w:sz w:val="28"/>
        </w:rPr>
        <w:t>К</w:t>
      </w:r>
      <w:r w:rsidRPr="0027784E">
        <w:rPr>
          <w:rFonts w:ascii="Times New Roman" w:hAnsi="Times New Roman"/>
          <w:sz w:val="28"/>
          <w:vertAlign w:val="subscript"/>
        </w:rPr>
        <w:t>н</w:t>
      </w:r>
      <w:proofErr w:type="spellEnd"/>
      <w:r w:rsidRPr="00FD7C30">
        <w:rPr>
          <w:rFonts w:ascii="Times New Roman" w:hAnsi="Times New Roman"/>
          <w:sz w:val="28"/>
        </w:rPr>
        <w:t>), равный 0.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структурного элемента муниципальной программы (комплексной программы) и ее по</w:t>
      </w:r>
      <w:r w:rsidRPr="00FD7C30">
        <w:rPr>
          <w:rFonts w:ascii="Times New Roman" w:hAnsi="Times New Roman"/>
          <w:sz w:val="28"/>
        </w:rPr>
        <w:t>д</w:t>
      </w:r>
      <w:r w:rsidRPr="00FD7C30">
        <w:rPr>
          <w:rFonts w:ascii="Times New Roman" w:hAnsi="Times New Roman"/>
          <w:sz w:val="28"/>
        </w:rPr>
        <w:t>тверждения понижающий коэффициент показателя (</w:t>
      </w:r>
      <w:proofErr w:type="spellStart"/>
      <w:r w:rsidRPr="00FD7C30">
        <w:rPr>
          <w:rFonts w:ascii="Times New Roman" w:hAnsi="Times New Roman"/>
          <w:sz w:val="28"/>
        </w:rPr>
        <w:t>К</w:t>
      </w:r>
      <w:r w:rsidRPr="0027784E">
        <w:rPr>
          <w:rFonts w:ascii="Times New Roman" w:hAnsi="Times New Roman"/>
          <w:sz w:val="28"/>
          <w:vertAlign w:val="subscript"/>
        </w:rPr>
        <w:t>н</w:t>
      </w:r>
      <w:proofErr w:type="spellEnd"/>
      <w:r w:rsidRPr="00FD7C30">
        <w:rPr>
          <w:rFonts w:ascii="Times New Roman" w:hAnsi="Times New Roman"/>
          <w:sz w:val="28"/>
        </w:rPr>
        <w:t>) равен 1.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484C17" w:rsidRPr="00FD7C30">
        <w:rPr>
          <w:rFonts w:ascii="Times New Roman" w:hAnsi="Times New Roman"/>
          <w:sz w:val="28"/>
        </w:rPr>
        <w:t>.2. В случае если уровень достижения показателя структурного элемента мун</w:t>
      </w:r>
      <w:r w:rsidR="00484C17" w:rsidRPr="00FD7C30">
        <w:rPr>
          <w:rFonts w:ascii="Times New Roman" w:hAnsi="Times New Roman"/>
          <w:sz w:val="28"/>
        </w:rPr>
        <w:t>и</w:t>
      </w:r>
      <w:r w:rsidR="00484C17" w:rsidRPr="00FD7C30">
        <w:rPr>
          <w:rFonts w:ascii="Times New Roman" w:hAnsi="Times New Roman"/>
          <w:sz w:val="28"/>
        </w:rPr>
        <w:t xml:space="preserve">ципальной программы (комплексной программы) превышает 100 </w:t>
      </w:r>
      <w:r w:rsidR="0027784E">
        <w:rPr>
          <w:rFonts w:ascii="Times New Roman" w:hAnsi="Times New Roman"/>
          <w:sz w:val="28"/>
        </w:rPr>
        <w:t>%</w:t>
      </w:r>
      <w:r w:rsidR="00484C17" w:rsidRPr="00FD7C30">
        <w:rPr>
          <w:rFonts w:ascii="Times New Roman" w:hAnsi="Times New Roman"/>
          <w:sz w:val="28"/>
        </w:rPr>
        <w:t>, уровень достиж</w:t>
      </w:r>
      <w:r w:rsidR="00484C17" w:rsidRPr="00FD7C30">
        <w:rPr>
          <w:rFonts w:ascii="Times New Roman" w:hAnsi="Times New Roman"/>
          <w:sz w:val="28"/>
        </w:rPr>
        <w:t>е</w:t>
      </w:r>
      <w:r w:rsidR="00484C17" w:rsidRPr="00FD7C30">
        <w:rPr>
          <w:rFonts w:ascii="Times New Roman" w:hAnsi="Times New Roman"/>
          <w:sz w:val="28"/>
        </w:rPr>
        <w:t xml:space="preserve">ния такого показателя в расчете приравнивается к 100 </w:t>
      </w:r>
      <w:r w:rsidR="0027784E">
        <w:rPr>
          <w:rFonts w:ascii="Times New Roman" w:hAnsi="Times New Roman"/>
          <w:sz w:val="28"/>
        </w:rPr>
        <w:t>%</w:t>
      </w:r>
      <w:r w:rsidR="00484C17" w:rsidRPr="00FD7C30">
        <w:rPr>
          <w:rFonts w:ascii="Times New Roman" w:hAnsi="Times New Roman"/>
          <w:sz w:val="28"/>
        </w:rPr>
        <w:t>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случае если уровень достижения показателя структурного элемента муниц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t>пальной программы (комплексной программы) принимает отрицательное значение, уровень достижения такого показателя в расчете приравнивается к 0.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484C17" w:rsidRPr="00FD7C30">
        <w:rPr>
          <w:rFonts w:ascii="Times New Roman" w:hAnsi="Times New Roman"/>
          <w:sz w:val="28"/>
        </w:rPr>
        <w:t>. Уровень достижения мероприятий (результатов) структурного элемента м</w:t>
      </w:r>
      <w:r w:rsidR="00484C17" w:rsidRPr="00FD7C30">
        <w:rPr>
          <w:rFonts w:ascii="Times New Roman" w:hAnsi="Times New Roman"/>
          <w:sz w:val="28"/>
        </w:rPr>
        <w:t>у</w:t>
      </w:r>
      <w:r w:rsidR="00484C17" w:rsidRPr="00FD7C30">
        <w:rPr>
          <w:rFonts w:ascii="Times New Roman" w:hAnsi="Times New Roman"/>
          <w:sz w:val="28"/>
        </w:rPr>
        <w:t>ниципальной программы (комплексной пр</w:t>
      </w:r>
      <w:r w:rsidR="00484C17" w:rsidRPr="00FD7C30">
        <w:rPr>
          <w:rFonts w:ascii="Times New Roman" w:hAnsi="Times New Roman"/>
          <w:sz w:val="28"/>
        </w:rPr>
        <w:t>о</w:t>
      </w:r>
      <w:r w:rsidR="00484C17" w:rsidRPr="00FD7C30">
        <w:rPr>
          <w:rFonts w:ascii="Times New Roman" w:hAnsi="Times New Roman"/>
          <w:sz w:val="28"/>
        </w:rPr>
        <w:t>граммы) (</w:t>
      </w:r>
      <w:proofErr w:type="spellStart"/>
      <w:r w:rsidR="00484C17" w:rsidRPr="00FD7C30">
        <w:rPr>
          <w:rFonts w:ascii="Times New Roman" w:hAnsi="Times New Roman"/>
          <w:sz w:val="28"/>
        </w:rPr>
        <w:t>УД</w:t>
      </w:r>
      <w:r w:rsidR="00484C17" w:rsidRPr="0027784E">
        <w:rPr>
          <w:rFonts w:ascii="Times New Roman" w:hAnsi="Times New Roman"/>
          <w:sz w:val="28"/>
          <w:vertAlign w:val="subscript"/>
        </w:rPr>
        <w:t>рез</w:t>
      </w:r>
      <w:proofErr w:type="spellEnd"/>
      <w:r w:rsidR="00484C17" w:rsidRPr="00FD7C30">
        <w:rPr>
          <w:rFonts w:ascii="Times New Roman" w:hAnsi="Times New Roman"/>
          <w:sz w:val="28"/>
        </w:rPr>
        <w:t>) рассчитывается по формуле: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7"/>
          <w:sz w:val="22"/>
          <w:szCs w:val="22"/>
        </w:rPr>
        <w:drawing>
          <wp:inline distT="0" distB="0" distL="0" distR="0">
            <wp:extent cx="1474470" cy="62865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УД</w:t>
      </w:r>
      <w:r w:rsidRPr="0027784E">
        <w:rPr>
          <w:rFonts w:ascii="Times New Roman" w:hAnsi="Times New Roman"/>
          <w:sz w:val="28"/>
          <w:vertAlign w:val="subscript"/>
        </w:rPr>
        <w:t>рез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 w:rsidRPr="00FD7C30">
        <w:rPr>
          <w:rFonts w:ascii="Times New Roman" w:hAnsi="Times New Roman"/>
          <w:sz w:val="28"/>
        </w:rPr>
        <w:t xml:space="preserve"> - уровень достижения i-го мероприятия (результата) структурного элемента </w:t>
      </w:r>
      <w:r w:rsidRPr="00FD7C30">
        <w:rPr>
          <w:rFonts w:ascii="Times New Roman" w:hAnsi="Times New Roman"/>
          <w:sz w:val="28"/>
        </w:rPr>
        <w:lastRenderedPageBreak/>
        <w:t>муниципальной программы (комплексной программы);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М</w:t>
      </w:r>
      <w:r w:rsidRPr="0027784E">
        <w:rPr>
          <w:rFonts w:ascii="Times New Roman" w:hAnsi="Times New Roman"/>
          <w:sz w:val="28"/>
          <w:vertAlign w:val="subscript"/>
        </w:rPr>
        <w:t>рез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.с</w:t>
      </w:r>
      <w:proofErr w:type="gramEnd"/>
      <w:r w:rsidRPr="0027784E">
        <w:rPr>
          <w:rFonts w:ascii="Times New Roman" w:hAnsi="Times New Roman"/>
          <w:sz w:val="28"/>
          <w:vertAlign w:val="subscript"/>
        </w:rPr>
        <w:t>э</w:t>
      </w:r>
      <w:proofErr w:type="spellEnd"/>
      <w:r w:rsidRPr="0027784E">
        <w:rPr>
          <w:rFonts w:ascii="Times New Roman" w:hAnsi="Times New Roman"/>
          <w:sz w:val="28"/>
          <w:vertAlign w:val="subscript"/>
        </w:rPr>
        <w:t xml:space="preserve"> </w:t>
      </w:r>
      <w:r w:rsidRPr="00FD7C30">
        <w:rPr>
          <w:rFonts w:ascii="Times New Roman" w:hAnsi="Times New Roman"/>
          <w:sz w:val="28"/>
        </w:rPr>
        <w:t>- количество запланированных мероприятий (результатов) муниципальной программы (комплексной программы).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 расчете указанного уровня достижения учитываются мероприятия (р</w:t>
      </w:r>
      <w:r w:rsidRPr="00FD7C30">
        <w:rPr>
          <w:rFonts w:ascii="Times New Roman" w:hAnsi="Times New Roman"/>
          <w:sz w:val="28"/>
        </w:rPr>
        <w:t>е</w:t>
      </w:r>
      <w:r w:rsidRPr="00FD7C30">
        <w:rPr>
          <w:rFonts w:ascii="Times New Roman" w:hAnsi="Times New Roman"/>
          <w:sz w:val="28"/>
        </w:rPr>
        <w:t>зультаты):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</w:t>
      </w:r>
      <w:r w:rsidRPr="00FD7C30">
        <w:rPr>
          <w:rFonts w:ascii="Times New Roman" w:hAnsi="Times New Roman"/>
          <w:sz w:val="28"/>
        </w:rPr>
        <w:t>е</w:t>
      </w:r>
      <w:r w:rsidRPr="00FD7C30">
        <w:rPr>
          <w:rFonts w:ascii="Times New Roman" w:hAnsi="Times New Roman"/>
          <w:sz w:val="28"/>
        </w:rPr>
        <w:t>нии;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завершенные мероприятия (результаты) в случае, если на дату завершения наст</w:t>
      </w:r>
      <w:r w:rsidRPr="00FD7C30">
        <w:rPr>
          <w:rFonts w:ascii="Times New Roman" w:hAnsi="Times New Roman"/>
          <w:sz w:val="28"/>
        </w:rPr>
        <w:t>у</w:t>
      </w:r>
      <w:r w:rsidRPr="00FD7C30">
        <w:rPr>
          <w:rFonts w:ascii="Times New Roman" w:hAnsi="Times New Roman"/>
          <w:sz w:val="28"/>
        </w:rPr>
        <w:t>пила плановая дата их достижения.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484C17" w:rsidRPr="00FD7C30">
        <w:rPr>
          <w:rFonts w:ascii="Times New Roman" w:hAnsi="Times New Roman"/>
          <w:sz w:val="28"/>
        </w:rPr>
        <w:t>. Уровень достижения мероприятия (результата) структурного элемента мун</w:t>
      </w:r>
      <w:r w:rsidR="00484C17" w:rsidRPr="00FD7C30">
        <w:rPr>
          <w:rFonts w:ascii="Times New Roman" w:hAnsi="Times New Roman"/>
          <w:sz w:val="28"/>
        </w:rPr>
        <w:t>и</w:t>
      </w:r>
      <w:r w:rsidR="00484C17" w:rsidRPr="00FD7C30">
        <w:rPr>
          <w:rFonts w:ascii="Times New Roman" w:hAnsi="Times New Roman"/>
          <w:sz w:val="28"/>
        </w:rPr>
        <w:t>ципальной программы (комплексной пр</w:t>
      </w:r>
      <w:r w:rsidR="00484C17" w:rsidRPr="00FD7C30">
        <w:rPr>
          <w:rFonts w:ascii="Times New Roman" w:hAnsi="Times New Roman"/>
          <w:sz w:val="28"/>
        </w:rPr>
        <w:t>о</w:t>
      </w:r>
      <w:r w:rsidR="00484C17" w:rsidRPr="00FD7C30">
        <w:rPr>
          <w:rFonts w:ascii="Times New Roman" w:hAnsi="Times New Roman"/>
          <w:sz w:val="28"/>
        </w:rPr>
        <w:t>граммы) (</w:t>
      </w:r>
      <w:proofErr w:type="spellStart"/>
      <w:r w:rsidR="00484C17" w:rsidRPr="00FD7C30">
        <w:rPr>
          <w:rFonts w:ascii="Times New Roman" w:hAnsi="Times New Roman"/>
          <w:sz w:val="28"/>
        </w:rPr>
        <w:t>УД</w:t>
      </w:r>
      <w:r w:rsidR="00484C17" w:rsidRPr="0027784E">
        <w:rPr>
          <w:rFonts w:ascii="Times New Roman" w:hAnsi="Times New Roman"/>
          <w:sz w:val="28"/>
          <w:vertAlign w:val="subscript"/>
        </w:rPr>
        <w:t>рез</w:t>
      </w:r>
      <w:proofErr w:type="gramStart"/>
      <w:r w:rsidR="00484C17" w:rsidRPr="0027784E"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 w:rsidR="00484C17" w:rsidRPr="00FD7C30">
        <w:rPr>
          <w:rFonts w:ascii="Times New Roman" w:hAnsi="Times New Roman"/>
          <w:sz w:val="28"/>
        </w:rPr>
        <w:t>) рассчитывается по формуле: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>
            <wp:extent cx="3166110" cy="56007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</w:t>
      </w:r>
      <w:r w:rsidRPr="0027784E">
        <w:rPr>
          <w:rFonts w:ascii="Times New Roman" w:hAnsi="Times New Roman"/>
          <w:sz w:val="28"/>
          <w:vertAlign w:val="subscript"/>
        </w:rPr>
        <w:t>пл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.р</w:t>
      </w:r>
      <w:proofErr w:type="gramEnd"/>
      <w:r w:rsidRPr="0027784E">
        <w:rPr>
          <w:rFonts w:ascii="Times New Roman" w:hAnsi="Times New Roman"/>
          <w:sz w:val="28"/>
          <w:vertAlign w:val="subscript"/>
        </w:rPr>
        <w:t>езi</w:t>
      </w:r>
      <w:proofErr w:type="spellEnd"/>
      <w:r w:rsidRPr="00FD7C30">
        <w:rPr>
          <w:rFonts w:ascii="Times New Roman" w:hAnsi="Times New Roman"/>
          <w:sz w:val="28"/>
        </w:rPr>
        <w:t xml:space="preserve"> - плановое значение i-го мероприятия (результата) на дату расчета или в случае досрочного достижения;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П</w:t>
      </w:r>
      <w:r w:rsidRPr="0027784E">
        <w:rPr>
          <w:rFonts w:ascii="Times New Roman" w:hAnsi="Times New Roman"/>
          <w:sz w:val="28"/>
          <w:vertAlign w:val="subscript"/>
        </w:rPr>
        <w:t>ф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.р</w:t>
      </w:r>
      <w:proofErr w:type="gramEnd"/>
      <w:r w:rsidRPr="0027784E">
        <w:rPr>
          <w:rFonts w:ascii="Times New Roman" w:hAnsi="Times New Roman"/>
          <w:sz w:val="28"/>
          <w:vertAlign w:val="subscript"/>
        </w:rPr>
        <w:t>езi</w:t>
      </w:r>
      <w:proofErr w:type="spellEnd"/>
      <w:r w:rsidRPr="0027784E">
        <w:rPr>
          <w:rFonts w:ascii="Times New Roman" w:hAnsi="Times New Roman"/>
          <w:sz w:val="28"/>
          <w:vertAlign w:val="subscript"/>
        </w:rPr>
        <w:t xml:space="preserve"> </w:t>
      </w:r>
      <w:r w:rsidRPr="00FD7C30">
        <w:rPr>
          <w:rFonts w:ascii="Times New Roman" w:hAnsi="Times New Roman"/>
          <w:sz w:val="28"/>
        </w:rPr>
        <w:t>- фактическое значение i-го мероприятия (результата), включая досрочно достигнутые значения;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КТ</w:t>
      </w:r>
      <w:r w:rsidRPr="0027784E">
        <w:rPr>
          <w:rFonts w:ascii="Times New Roman" w:hAnsi="Times New Roman"/>
          <w:sz w:val="28"/>
          <w:vertAlign w:val="subscript"/>
        </w:rPr>
        <w:t>пл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.р</w:t>
      </w:r>
      <w:proofErr w:type="gramEnd"/>
      <w:r w:rsidRPr="0027784E">
        <w:rPr>
          <w:rFonts w:ascii="Times New Roman" w:hAnsi="Times New Roman"/>
          <w:sz w:val="28"/>
          <w:vertAlign w:val="subscript"/>
        </w:rPr>
        <w:t>езi</w:t>
      </w:r>
      <w:proofErr w:type="spellEnd"/>
      <w:r w:rsidRPr="0027784E">
        <w:rPr>
          <w:rFonts w:ascii="Times New Roman" w:hAnsi="Times New Roman"/>
          <w:sz w:val="28"/>
          <w:vertAlign w:val="subscript"/>
        </w:rPr>
        <w:t xml:space="preserve"> </w:t>
      </w:r>
      <w:r w:rsidRPr="00FD7C30">
        <w:rPr>
          <w:rFonts w:ascii="Times New Roman" w:hAnsi="Times New Roman"/>
          <w:sz w:val="28"/>
        </w:rPr>
        <w:t>- количество контрольных точек i-го мероприятия (результата), устано</w:t>
      </w:r>
      <w:r w:rsidRPr="00FD7C30">
        <w:rPr>
          <w:rFonts w:ascii="Times New Roman" w:hAnsi="Times New Roman"/>
          <w:sz w:val="28"/>
        </w:rPr>
        <w:t>в</w:t>
      </w:r>
      <w:r w:rsidRPr="00FD7C30">
        <w:rPr>
          <w:rFonts w:ascii="Times New Roman" w:hAnsi="Times New Roman"/>
          <w:sz w:val="28"/>
        </w:rPr>
        <w:t>ленных на год, в котором осуществляется расчет, или на последующие годы, которые досрочно достигнуты;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КТ</w:t>
      </w:r>
      <w:r w:rsidRPr="0027784E">
        <w:rPr>
          <w:rFonts w:ascii="Times New Roman" w:hAnsi="Times New Roman"/>
          <w:sz w:val="28"/>
          <w:vertAlign w:val="subscript"/>
        </w:rPr>
        <w:t>ф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.р</w:t>
      </w:r>
      <w:proofErr w:type="gramEnd"/>
      <w:r w:rsidRPr="0027784E">
        <w:rPr>
          <w:rFonts w:ascii="Times New Roman" w:hAnsi="Times New Roman"/>
          <w:sz w:val="28"/>
          <w:vertAlign w:val="subscript"/>
        </w:rPr>
        <w:t>езi</w:t>
      </w:r>
      <w:proofErr w:type="spellEnd"/>
      <w:r w:rsidRPr="00FD7C30">
        <w:rPr>
          <w:rFonts w:ascii="Times New Roman" w:hAnsi="Times New Roman"/>
          <w:sz w:val="28"/>
        </w:rPr>
        <w:t xml:space="preserve"> - количество достигнутых и досрочно достигнутых контрольных точек i-го мероприятия (результата), установленных на год, в котором осущес</w:t>
      </w:r>
      <w:r w:rsidRPr="00FD7C30">
        <w:rPr>
          <w:rFonts w:ascii="Times New Roman" w:hAnsi="Times New Roman"/>
          <w:sz w:val="28"/>
        </w:rPr>
        <w:t>т</w:t>
      </w:r>
      <w:r w:rsidRPr="00FD7C30">
        <w:rPr>
          <w:rFonts w:ascii="Times New Roman" w:hAnsi="Times New Roman"/>
          <w:sz w:val="28"/>
        </w:rPr>
        <w:t>вляется расчет, или на последующие годы.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484C17" w:rsidRPr="00FD7C30">
        <w:rPr>
          <w:rFonts w:ascii="Times New Roman" w:hAnsi="Times New Roman"/>
          <w:sz w:val="28"/>
        </w:rPr>
        <w:t xml:space="preserve">.1. </w:t>
      </w:r>
      <w:proofErr w:type="gramStart"/>
      <w:r w:rsidR="00484C17" w:rsidRPr="00FD7C30">
        <w:rPr>
          <w:rFonts w:ascii="Times New Roman" w:hAnsi="Times New Roman"/>
          <w:sz w:val="28"/>
        </w:rPr>
        <w:t>Если по мероприятию (результату) отсутствуют контрольные точки, уст</w:t>
      </w:r>
      <w:r w:rsidR="00484C17" w:rsidRPr="00FD7C30">
        <w:rPr>
          <w:rFonts w:ascii="Times New Roman" w:hAnsi="Times New Roman"/>
          <w:sz w:val="28"/>
        </w:rPr>
        <w:t>а</w:t>
      </w:r>
      <w:r w:rsidR="00484C17" w:rsidRPr="00FD7C30">
        <w:rPr>
          <w:rFonts w:ascii="Times New Roman" w:hAnsi="Times New Roman"/>
          <w:sz w:val="28"/>
        </w:rPr>
        <w:t>новленные на год, в котором осуществляется расчет, или на последующие годы, у кот</w:t>
      </w:r>
      <w:r w:rsidR="00484C17" w:rsidRPr="00FD7C30">
        <w:rPr>
          <w:rFonts w:ascii="Times New Roman" w:hAnsi="Times New Roman"/>
          <w:sz w:val="28"/>
        </w:rPr>
        <w:t>о</w:t>
      </w:r>
      <w:r w:rsidR="00484C17" w:rsidRPr="00FD7C30">
        <w:rPr>
          <w:rFonts w:ascii="Times New Roman" w:hAnsi="Times New Roman"/>
          <w:sz w:val="28"/>
        </w:rPr>
        <w:t>рых на дату расчета наступила плановая дата достижения и (или) которые досрочно достигнуты, уровень достижения мероприятия (результата) рассчитывается по формуле:</w:t>
      </w:r>
      <w:proofErr w:type="gramEnd"/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>
            <wp:extent cx="1680210" cy="56007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484C17" w:rsidRPr="00FD7C30">
        <w:rPr>
          <w:rFonts w:ascii="Times New Roman" w:hAnsi="Times New Roman"/>
          <w:sz w:val="28"/>
        </w:rPr>
        <w:t>.2. Если на дату расчета по мероприятию (результату) структурного элемента муниципальной программы (комплексной программы) отсутствует информация о фа</w:t>
      </w:r>
      <w:r w:rsidR="00484C17" w:rsidRPr="00FD7C30">
        <w:rPr>
          <w:rFonts w:ascii="Times New Roman" w:hAnsi="Times New Roman"/>
          <w:sz w:val="28"/>
        </w:rPr>
        <w:t>к</w:t>
      </w:r>
      <w:r w:rsidR="00484C17" w:rsidRPr="00FD7C30">
        <w:rPr>
          <w:rFonts w:ascii="Times New Roman" w:hAnsi="Times New Roman"/>
          <w:sz w:val="28"/>
        </w:rPr>
        <w:t>тическом достижении мероприятия (результата) и не наступила плановая дата достиж</w:t>
      </w:r>
      <w:r w:rsidR="00484C17" w:rsidRPr="00FD7C30">
        <w:rPr>
          <w:rFonts w:ascii="Times New Roman" w:hAnsi="Times New Roman"/>
          <w:sz w:val="28"/>
        </w:rPr>
        <w:t>е</w:t>
      </w:r>
      <w:r w:rsidR="00484C17" w:rsidRPr="00FD7C30">
        <w:rPr>
          <w:rFonts w:ascii="Times New Roman" w:hAnsi="Times New Roman"/>
          <w:sz w:val="28"/>
        </w:rPr>
        <w:t>ния или плановое значение равно 0, уровень достижения мероприятия (результата) (</w:t>
      </w:r>
      <w:proofErr w:type="spellStart"/>
      <w:r w:rsidR="00484C17" w:rsidRPr="00FD7C30">
        <w:rPr>
          <w:rFonts w:ascii="Times New Roman" w:hAnsi="Times New Roman"/>
          <w:sz w:val="28"/>
        </w:rPr>
        <w:t>УД</w:t>
      </w:r>
      <w:r w:rsidR="00484C17" w:rsidRPr="0027784E">
        <w:rPr>
          <w:rFonts w:ascii="Times New Roman" w:hAnsi="Times New Roman"/>
          <w:sz w:val="28"/>
          <w:vertAlign w:val="subscript"/>
        </w:rPr>
        <w:t>рез</w:t>
      </w:r>
      <w:proofErr w:type="gramStart"/>
      <w:r w:rsidR="00484C17" w:rsidRPr="0027784E"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 w:rsidR="00484C17" w:rsidRPr="00FD7C30">
        <w:rPr>
          <w:rFonts w:ascii="Times New Roman" w:hAnsi="Times New Roman"/>
          <w:sz w:val="28"/>
        </w:rPr>
        <w:t>) рассчитывается по формуле: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>
            <wp:extent cx="1783080" cy="56007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14</w:t>
      </w:r>
      <w:r w:rsidR="00484C17" w:rsidRPr="00FD7C30">
        <w:rPr>
          <w:rFonts w:ascii="Times New Roman" w:hAnsi="Times New Roman"/>
          <w:sz w:val="28"/>
        </w:rPr>
        <w:t>.3. Ме</w:t>
      </w:r>
      <w:r>
        <w:rPr>
          <w:rFonts w:ascii="Times New Roman" w:hAnsi="Times New Roman"/>
          <w:sz w:val="28"/>
        </w:rPr>
        <w:t>роприятия (результаты) с типом «</w:t>
      </w:r>
      <w:r w:rsidR="00484C17" w:rsidRPr="00FD7C30">
        <w:rPr>
          <w:rFonts w:ascii="Times New Roman" w:hAnsi="Times New Roman"/>
          <w:sz w:val="28"/>
        </w:rPr>
        <w:t>Осуществление текущей деятельности</w:t>
      </w:r>
      <w:r>
        <w:rPr>
          <w:rFonts w:ascii="Times New Roman" w:hAnsi="Times New Roman"/>
          <w:sz w:val="28"/>
        </w:rPr>
        <w:t>»</w:t>
      </w:r>
      <w:r w:rsidR="00484C17" w:rsidRPr="00FD7C30">
        <w:rPr>
          <w:rFonts w:ascii="Times New Roman" w:hAnsi="Times New Roman"/>
          <w:sz w:val="28"/>
        </w:rPr>
        <w:t xml:space="preserve"> не включаются в расчет уровня достиж</w:t>
      </w:r>
      <w:r w:rsidR="00484C17" w:rsidRPr="00FD7C30">
        <w:rPr>
          <w:rFonts w:ascii="Times New Roman" w:hAnsi="Times New Roman"/>
          <w:sz w:val="28"/>
        </w:rPr>
        <w:t>е</w:t>
      </w:r>
      <w:r w:rsidR="00484C17" w:rsidRPr="00FD7C30">
        <w:rPr>
          <w:rFonts w:ascii="Times New Roman" w:hAnsi="Times New Roman"/>
          <w:sz w:val="28"/>
        </w:rPr>
        <w:t>ния.</w:t>
      </w:r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484C17" w:rsidRPr="00FD7C30">
        <w:rPr>
          <w:rFonts w:ascii="Times New Roman" w:hAnsi="Times New Roman"/>
          <w:sz w:val="28"/>
        </w:rPr>
        <w:t>. Оценка качества финансового управления (</w:t>
      </w:r>
      <w:proofErr w:type="spellStart"/>
      <w:r w:rsidR="00484C17" w:rsidRPr="00FD7C30">
        <w:rPr>
          <w:rFonts w:ascii="Times New Roman" w:hAnsi="Times New Roman"/>
          <w:sz w:val="28"/>
        </w:rPr>
        <w:t>ФУ</w:t>
      </w:r>
      <w:r w:rsidR="00484C17" w:rsidRPr="0027784E">
        <w:rPr>
          <w:rFonts w:ascii="Times New Roman" w:hAnsi="Times New Roman"/>
          <w:sz w:val="28"/>
          <w:vertAlign w:val="subscript"/>
        </w:rPr>
        <w:t>гп</w:t>
      </w:r>
      <w:proofErr w:type="spellEnd"/>
      <w:r w:rsidR="00484C17" w:rsidRPr="00FD7C30">
        <w:rPr>
          <w:rFonts w:ascii="Times New Roman" w:hAnsi="Times New Roman"/>
          <w:sz w:val="28"/>
        </w:rPr>
        <w:t>) при реализации муниц</w:t>
      </w:r>
      <w:r w:rsidR="00484C17" w:rsidRPr="00FD7C30">
        <w:rPr>
          <w:rFonts w:ascii="Times New Roman" w:hAnsi="Times New Roman"/>
          <w:sz w:val="28"/>
        </w:rPr>
        <w:t>и</w:t>
      </w:r>
      <w:r w:rsidR="00484C17" w:rsidRPr="00FD7C30">
        <w:rPr>
          <w:rFonts w:ascii="Times New Roman" w:hAnsi="Times New Roman"/>
          <w:sz w:val="28"/>
        </w:rPr>
        <w:t>пальной программы (комплексной программы) за счет всех источников, направленных на реализацию муниципальной программы (комплексной програ</w:t>
      </w:r>
      <w:r w:rsidR="00484C17" w:rsidRPr="00FD7C30">
        <w:rPr>
          <w:rFonts w:ascii="Times New Roman" w:hAnsi="Times New Roman"/>
          <w:sz w:val="28"/>
        </w:rPr>
        <w:t>м</w:t>
      </w:r>
      <w:r w:rsidR="00484C17" w:rsidRPr="00FD7C30">
        <w:rPr>
          <w:rFonts w:ascii="Times New Roman" w:hAnsi="Times New Roman"/>
          <w:sz w:val="28"/>
        </w:rPr>
        <w:t>мы), рассчитывается по формуле: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1"/>
          <w:sz w:val="22"/>
          <w:szCs w:val="22"/>
        </w:rPr>
        <w:drawing>
          <wp:inline distT="0" distB="0" distL="0" distR="0">
            <wp:extent cx="1520190" cy="54864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ФУ</w:t>
      </w:r>
      <w:r w:rsidRPr="0027784E">
        <w:rPr>
          <w:rFonts w:ascii="Times New Roman" w:hAnsi="Times New Roman"/>
          <w:sz w:val="28"/>
          <w:vertAlign w:val="subscript"/>
        </w:rPr>
        <w:t>гп</w:t>
      </w:r>
      <w:proofErr w:type="spellEnd"/>
      <w:r w:rsidRPr="00FD7C30">
        <w:rPr>
          <w:rFonts w:ascii="Times New Roman" w:hAnsi="Times New Roman"/>
          <w:sz w:val="28"/>
        </w:rPr>
        <w:t xml:space="preserve"> - качество финансового управления реализацией муниципальной программы (комплексной программы);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ОФ</w:t>
      </w:r>
      <w:r w:rsidRPr="0027784E">
        <w:rPr>
          <w:rFonts w:ascii="Times New Roman" w:hAnsi="Times New Roman"/>
          <w:sz w:val="28"/>
          <w:vertAlign w:val="subscript"/>
        </w:rPr>
        <w:t>ф</w:t>
      </w:r>
      <w:proofErr w:type="spellEnd"/>
      <w:r w:rsidRPr="00FD7C30">
        <w:rPr>
          <w:rFonts w:ascii="Times New Roman" w:hAnsi="Times New Roman"/>
          <w:sz w:val="28"/>
        </w:rPr>
        <w:t xml:space="preserve"> - фактический объем финансирования региональных проектов, направле</w:t>
      </w:r>
      <w:r w:rsidRPr="00FD7C30">
        <w:rPr>
          <w:rFonts w:ascii="Times New Roman" w:hAnsi="Times New Roman"/>
          <w:sz w:val="28"/>
        </w:rPr>
        <w:t>н</w:t>
      </w:r>
      <w:r w:rsidRPr="00FD7C30">
        <w:rPr>
          <w:rFonts w:ascii="Times New Roman" w:hAnsi="Times New Roman"/>
          <w:sz w:val="28"/>
        </w:rPr>
        <w:t>ных на достижение национальных проектов, иных региональных проектов, ведомстве</w:t>
      </w:r>
      <w:r w:rsidRPr="00FD7C30">
        <w:rPr>
          <w:rFonts w:ascii="Times New Roman" w:hAnsi="Times New Roman"/>
          <w:sz w:val="28"/>
        </w:rPr>
        <w:t>н</w:t>
      </w:r>
      <w:r w:rsidRPr="00FD7C30">
        <w:rPr>
          <w:rFonts w:ascii="Times New Roman" w:hAnsi="Times New Roman"/>
          <w:sz w:val="28"/>
        </w:rPr>
        <w:t>ных региональных проектов, комплексов процессных мероприятий, включенных в м</w:t>
      </w:r>
      <w:r w:rsidRPr="00FD7C30">
        <w:rPr>
          <w:rFonts w:ascii="Times New Roman" w:hAnsi="Times New Roman"/>
          <w:sz w:val="28"/>
        </w:rPr>
        <w:t>у</w:t>
      </w:r>
      <w:r w:rsidRPr="00FD7C30">
        <w:rPr>
          <w:rFonts w:ascii="Times New Roman" w:hAnsi="Times New Roman"/>
          <w:sz w:val="28"/>
        </w:rPr>
        <w:t xml:space="preserve">ниципальную программу (комплексную программу) (кассовое исполнение за счет всех источников финансового обеспечения, указанных </w:t>
      </w:r>
      <w:r w:rsidRPr="004425CB">
        <w:rPr>
          <w:rFonts w:ascii="Times New Roman" w:hAnsi="Times New Roman"/>
          <w:sz w:val="28"/>
        </w:rPr>
        <w:t xml:space="preserve">в пункте </w:t>
      </w:r>
      <w:r w:rsidR="004425CB" w:rsidRPr="004425CB">
        <w:rPr>
          <w:rFonts w:ascii="Times New Roman" w:hAnsi="Times New Roman"/>
          <w:sz w:val="28"/>
        </w:rPr>
        <w:t xml:space="preserve">2 раздела </w:t>
      </w:r>
      <w:r w:rsidR="004425CB" w:rsidRPr="004425CB">
        <w:rPr>
          <w:rFonts w:ascii="Times New Roman" w:hAnsi="Times New Roman"/>
          <w:sz w:val="28"/>
          <w:lang w:val="en-US"/>
        </w:rPr>
        <w:t>IV</w:t>
      </w:r>
      <w:r w:rsidRPr="004425CB">
        <w:rPr>
          <w:rFonts w:ascii="Times New Roman" w:hAnsi="Times New Roman"/>
          <w:sz w:val="28"/>
        </w:rPr>
        <w:t xml:space="preserve"> настоящего П</w:t>
      </w:r>
      <w:r w:rsidRPr="004425CB">
        <w:rPr>
          <w:rFonts w:ascii="Times New Roman" w:hAnsi="Times New Roman"/>
          <w:sz w:val="28"/>
        </w:rPr>
        <w:t>о</w:t>
      </w:r>
      <w:r w:rsidRPr="004425CB">
        <w:rPr>
          <w:rFonts w:ascii="Times New Roman" w:hAnsi="Times New Roman"/>
          <w:sz w:val="28"/>
        </w:rPr>
        <w:t>лож</w:t>
      </w:r>
      <w:r w:rsidRPr="004425CB">
        <w:rPr>
          <w:rFonts w:ascii="Times New Roman" w:hAnsi="Times New Roman"/>
          <w:sz w:val="28"/>
        </w:rPr>
        <w:t>е</w:t>
      </w:r>
      <w:r w:rsidRPr="004425CB">
        <w:rPr>
          <w:rFonts w:ascii="Times New Roman" w:hAnsi="Times New Roman"/>
          <w:sz w:val="28"/>
        </w:rPr>
        <w:t>ния);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FD7C30">
        <w:rPr>
          <w:rFonts w:ascii="Times New Roman" w:hAnsi="Times New Roman"/>
          <w:sz w:val="28"/>
        </w:rPr>
        <w:t>ОФ</w:t>
      </w:r>
      <w:r w:rsidRPr="0027784E">
        <w:rPr>
          <w:rFonts w:ascii="Times New Roman" w:hAnsi="Times New Roman"/>
          <w:sz w:val="28"/>
          <w:vertAlign w:val="subscript"/>
        </w:rPr>
        <w:t>п</w:t>
      </w:r>
      <w:proofErr w:type="spellEnd"/>
      <w:r w:rsidRPr="00FD7C30">
        <w:rPr>
          <w:rFonts w:ascii="Times New Roman" w:hAnsi="Times New Roman"/>
          <w:sz w:val="28"/>
        </w:rPr>
        <w:t xml:space="preserve"> - плановый объем финансирования региональных проектов, напра</w:t>
      </w:r>
      <w:r w:rsidRPr="00FD7C30">
        <w:rPr>
          <w:rFonts w:ascii="Times New Roman" w:hAnsi="Times New Roman"/>
          <w:sz w:val="28"/>
        </w:rPr>
        <w:t>в</w:t>
      </w:r>
      <w:r w:rsidRPr="00FD7C30">
        <w:rPr>
          <w:rFonts w:ascii="Times New Roman" w:hAnsi="Times New Roman"/>
          <w:sz w:val="28"/>
        </w:rPr>
        <w:t>ленных на достижение национальных проектов, иных региональных проектов, ведомственных р</w:t>
      </w:r>
      <w:r w:rsidRPr="00FD7C30">
        <w:rPr>
          <w:rFonts w:ascii="Times New Roman" w:hAnsi="Times New Roman"/>
          <w:sz w:val="28"/>
        </w:rPr>
        <w:t>е</w:t>
      </w:r>
      <w:r w:rsidRPr="00FD7C30">
        <w:rPr>
          <w:rFonts w:ascii="Times New Roman" w:hAnsi="Times New Roman"/>
          <w:sz w:val="28"/>
        </w:rPr>
        <w:t>гиональных проектов, комплексов процессных мероприятий, включенных в муниц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t>пальную программу (комплексную программу) (сводная бюджетная роспись соответс</w:t>
      </w:r>
      <w:r w:rsidRPr="00FD7C30">
        <w:rPr>
          <w:rFonts w:ascii="Times New Roman" w:hAnsi="Times New Roman"/>
          <w:sz w:val="28"/>
        </w:rPr>
        <w:t>т</w:t>
      </w:r>
      <w:r w:rsidRPr="00FD7C30">
        <w:rPr>
          <w:rFonts w:ascii="Times New Roman" w:hAnsi="Times New Roman"/>
          <w:sz w:val="28"/>
        </w:rPr>
        <w:t>вующих бюджетов и внебюджетные источники, предусмотренные паспортом муниц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t>пальной программы (комплексной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граммы).</w:t>
      </w:r>
      <w:proofErr w:type="gramEnd"/>
    </w:p>
    <w:p w:rsidR="00484C17" w:rsidRPr="00FD7C30" w:rsidRDefault="00B308D8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484C17" w:rsidRPr="00FD7C30">
        <w:rPr>
          <w:rFonts w:ascii="Times New Roman" w:hAnsi="Times New Roman"/>
          <w:sz w:val="28"/>
        </w:rPr>
        <w:t>. По количественному значению оценки (</w:t>
      </w:r>
      <w:proofErr w:type="spellStart"/>
      <w:proofErr w:type="gramStart"/>
      <w:r w:rsidR="00484C17" w:rsidRPr="00FD7C30">
        <w:rPr>
          <w:rFonts w:ascii="Times New Roman" w:hAnsi="Times New Roman"/>
          <w:sz w:val="28"/>
        </w:rPr>
        <w:t>R</w:t>
      </w:r>
      <w:proofErr w:type="gramEnd"/>
      <w:r w:rsidR="00484C17" w:rsidRPr="0027784E">
        <w:rPr>
          <w:rFonts w:ascii="Times New Roman" w:hAnsi="Times New Roman"/>
          <w:sz w:val="28"/>
          <w:vertAlign w:val="subscript"/>
        </w:rPr>
        <w:t>гп</w:t>
      </w:r>
      <w:proofErr w:type="spellEnd"/>
      <w:r w:rsidR="00484C17" w:rsidRPr="00FD7C30">
        <w:rPr>
          <w:rFonts w:ascii="Times New Roman" w:hAnsi="Times New Roman"/>
          <w:sz w:val="28"/>
        </w:rPr>
        <w:t>) муниципальной программе (ко</w:t>
      </w:r>
      <w:r w:rsidR="00484C17" w:rsidRPr="00FD7C30">
        <w:rPr>
          <w:rFonts w:ascii="Times New Roman" w:hAnsi="Times New Roman"/>
          <w:sz w:val="28"/>
        </w:rPr>
        <w:t>м</w:t>
      </w:r>
      <w:r w:rsidR="00484C17" w:rsidRPr="00FD7C30">
        <w:rPr>
          <w:rFonts w:ascii="Times New Roman" w:hAnsi="Times New Roman"/>
          <w:sz w:val="28"/>
        </w:rPr>
        <w:t>плексной программе) присваивается соотве</w:t>
      </w:r>
      <w:r w:rsidR="00484C17" w:rsidRPr="00FD7C30">
        <w:rPr>
          <w:rFonts w:ascii="Times New Roman" w:hAnsi="Times New Roman"/>
          <w:sz w:val="28"/>
        </w:rPr>
        <w:t>т</w:t>
      </w:r>
      <w:r w:rsidR="00484C17" w:rsidRPr="00FD7C30">
        <w:rPr>
          <w:rFonts w:ascii="Times New Roman" w:hAnsi="Times New Roman"/>
          <w:sz w:val="28"/>
        </w:rPr>
        <w:t>ствующая качественная оценка: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высокая эффективность реализации;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эффективность реализации выше средней;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эффективность реализации ниже средней;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низкая эффективность реализации.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Муниципальная программа (комплексная программа) относится к катего</w:t>
      </w:r>
      <w:r w:rsidR="004B2585">
        <w:rPr>
          <w:rFonts w:ascii="Times New Roman" w:hAnsi="Times New Roman"/>
          <w:sz w:val="28"/>
        </w:rPr>
        <w:t>рии «</w:t>
      </w:r>
      <w:r w:rsidRPr="00FD7C30">
        <w:rPr>
          <w:rFonts w:ascii="Times New Roman" w:hAnsi="Times New Roman"/>
          <w:sz w:val="28"/>
        </w:rPr>
        <w:t>в</w:t>
      </w:r>
      <w:r w:rsidRPr="00FD7C30">
        <w:rPr>
          <w:rFonts w:ascii="Times New Roman" w:hAnsi="Times New Roman"/>
          <w:sz w:val="28"/>
        </w:rPr>
        <w:t>ы</w:t>
      </w:r>
      <w:r w:rsidRPr="00FD7C30">
        <w:rPr>
          <w:rFonts w:ascii="Times New Roman" w:hAnsi="Times New Roman"/>
          <w:sz w:val="28"/>
        </w:rPr>
        <w:t>сокая эффективность реализации</w:t>
      </w:r>
      <w:r w:rsidR="004B2585">
        <w:rPr>
          <w:rFonts w:ascii="Times New Roman" w:hAnsi="Times New Roman"/>
          <w:sz w:val="28"/>
        </w:rPr>
        <w:t>»</w:t>
      </w:r>
      <w:r w:rsidRPr="00FD7C30">
        <w:rPr>
          <w:rFonts w:ascii="Times New Roman" w:hAnsi="Times New Roman"/>
          <w:sz w:val="28"/>
        </w:rPr>
        <w:t>, если оценка эффективности реализации муниц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t>пальной программы (комплексной программ</w:t>
      </w:r>
      <w:r w:rsidR="0027784E">
        <w:rPr>
          <w:rFonts w:ascii="Times New Roman" w:hAnsi="Times New Roman"/>
          <w:sz w:val="28"/>
        </w:rPr>
        <w:t>ы) составляет более 90%</w:t>
      </w:r>
      <w:r w:rsidRPr="00FD7C30">
        <w:rPr>
          <w:rFonts w:ascii="Times New Roman" w:hAnsi="Times New Roman"/>
          <w:sz w:val="28"/>
        </w:rPr>
        <w:t xml:space="preserve"> (включительно).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Муниципальная программа (комплексная программа) относится к катего</w:t>
      </w:r>
      <w:r w:rsidR="0027784E">
        <w:rPr>
          <w:rFonts w:ascii="Times New Roman" w:hAnsi="Times New Roman"/>
          <w:sz w:val="28"/>
        </w:rPr>
        <w:t>рии «</w:t>
      </w:r>
      <w:r w:rsidRPr="00FD7C30">
        <w:rPr>
          <w:rFonts w:ascii="Times New Roman" w:hAnsi="Times New Roman"/>
          <w:sz w:val="28"/>
        </w:rPr>
        <w:t>э</w:t>
      </w:r>
      <w:r w:rsidRPr="00FD7C30">
        <w:rPr>
          <w:rFonts w:ascii="Times New Roman" w:hAnsi="Times New Roman"/>
          <w:sz w:val="28"/>
        </w:rPr>
        <w:t>ф</w:t>
      </w:r>
      <w:r w:rsidRPr="00FD7C30">
        <w:rPr>
          <w:rFonts w:ascii="Times New Roman" w:hAnsi="Times New Roman"/>
          <w:sz w:val="28"/>
        </w:rPr>
        <w:t>фективность реализации выше среднего</w:t>
      </w:r>
      <w:r w:rsidR="0027784E">
        <w:rPr>
          <w:rFonts w:ascii="Times New Roman" w:hAnsi="Times New Roman"/>
          <w:sz w:val="28"/>
        </w:rPr>
        <w:t>»</w:t>
      </w:r>
      <w:r w:rsidRPr="00FD7C30">
        <w:rPr>
          <w:rFonts w:ascii="Times New Roman" w:hAnsi="Times New Roman"/>
          <w:sz w:val="28"/>
        </w:rPr>
        <w:t>, если оценка эффективности реализации м</w:t>
      </w:r>
      <w:r w:rsidRPr="00FD7C30">
        <w:rPr>
          <w:rFonts w:ascii="Times New Roman" w:hAnsi="Times New Roman"/>
          <w:sz w:val="28"/>
        </w:rPr>
        <w:t>у</w:t>
      </w:r>
      <w:r w:rsidRPr="00FD7C30">
        <w:rPr>
          <w:rFonts w:ascii="Times New Roman" w:hAnsi="Times New Roman"/>
          <w:sz w:val="28"/>
        </w:rPr>
        <w:t>ниципальной программы (комплексной программы) находится в диапазоне выше сре</w:t>
      </w:r>
      <w:r w:rsidRPr="00FD7C30">
        <w:rPr>
          <w:rFonts w:ascii="Times New Roman" w:hAnsi="Times New Roman"/>
          <w:sz w:val="28"/>
        </w:rPr>
        <w:t>д</w:t>
      </w:r>
      <w:r w:rsidRPr="00FD7C30">
        <w:rPr>
          <w:rFonts w:ascii="Times New Roman" w:hAnsi="Times New Roman"/>
          <w:sz w:val="28"/>
        </w:rPr>
        <w:t xml:space="preserve">него значения эффективности реализации государственных программ </w:t>
      </w:r>
      <w:proofErr w:type="spellStart"/>
      <w:r w:rsidRPr="00FD7C30">
        <w:rPr>
          <w:rFonts w:ascii="Times New Roman" w:hAnsi="Times New Roman"/>
          <w:sz w:val="28"/>
        </w:rPr>
        <w:t>R</w:t>
      </w:r>
      <w:r w:rsidRPr="0027784E">
        <w:rPr>
          <w:rFonts w:ascii="Times New Roman" w:hAnsi="Times New Roman"/>
          <w:sz w:val="28"/>
          <w:vertAlign w:val="subscript"/>
        </w:rPr>
        <w:t>гп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.с</w:t>
      </w:r>
      <w:proofErr w:type="gramEnd"/>
      <w:r w:rsidRPr="0027784E">
        <w:rPr>
          <w:rFonts w:ascii="Times New Roman" w:hAnsi="Times New Roman"/>
          <w:sz w:val="28"/>
          <w:vertAlign w:val="subscript"/>
        </w:rPr>
        <w:t>р</w:t>
      </w:r>
      <w:proofErr w:type="spellEnd"/>
      <w:r w:rsidRPr="0027784E">
        <w:rPr>
          <w:rFonts w:ascii="Times New Roman" w:hAnsi="Times New Roman"/>
          <w:sz w:val="28"/>
          <w:vertAlign w:val="subscript"/>
        </w:rPr>
        <w:t xml:space="preserve"> </w:t>
      </w:r>
      <w:r w:rsidRPr="00FD7C30">
        <w:rPr>
          <w:rFonts w:ascii="Times New Roman" w:hAnsi="Times New Roman"/>
          <w:sz w:val="28"/>
        </w:rPr>
        <w:t>до 90</w:t>
      </w:r>
      <w:r w:rsidR="0027784E">
        <w:rPr>
          <w:rFonts w:ascii="Times New Roman" w:hAnsi="Times New Roman"/>
          <w:sz w:val="28"/>
        </w:rPr>
        <w:t>%</w:t>
      </w:r>
      <w:r w:rsidRPr="00FD7C30">
        <w:rPr>
          <w:rFonts w:ascii="Times New Roman" w:hAnsi="Times New Roman"/>
          <w:sz w:val="28"/>
        </w:rPr>
        <w:t>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Муниципальная программа (комплексная программа) относится к катего</w:t>
      </w:r>
      <w:r w:rsidR="0027784E">
        <w:rPr>
          <w:rFonts w:ascii="Times New Roman" w:hAnsi="Times New Roman"/>
          <w:sz w:val="28"/>
        </w:rPr>
        <w:t>рии «</w:t>
      </w:r>
      <w:r w:rsidRPr="00FD7C30">
        <w:rPr>
          <w:rFonts w:ascii="Times New Roman" w:hAnsi="Times New Roman"/>
          <w:sz w:val="28"/>
        </w:rPr>
        <w:t>э</w:t>
      </w:r>
      <w:r w:rsidRPr="00FD7C30">
        <w:rPr>
          <w:rFonts w:ascii="Times New Roman" w:hAnsi="Times New Roman"/>
          <w:sz w:val="28"/>
        </w:rPr>
        <w:t>ф</w:t>
      </w:r>
      <w:r w:rsidRPr="00FD7C30">
        <w:rPr>
          <w:rFonts w:ascii="Times New Roman" w:hAnsi="Times New Roman"/>
          <w:sz w:val="28"/>
        </w:rPr>
        <w:t>фективность реализации ниже среднего</w:t>
      </w:r>
      <w:r w:rsidR="0027784E">
        <w:rPr>
          <w:rFonts w:ascii="Times New Roman" w:hAnsi="Times New Roman"/>
          <w:sz w:val="28"/>
        </w:rPr>
        <w:t>»</w:t>
      </w:r>
      <w:r w:rsidRPr="00FD7C30">
        <w:rPr>
          <w:rFonts w:ascii="Times New Roman" w:hAnsi="Times New Roman"/>
          <w:sz w:val="28"/>
        </w:rPr>
        <w:t>, если оценка эффективности реализации м</w:t>
      </w:r>
      <w:r w:rsidRPr="00FD7C30">
        <w:rPr>
          <w:rFonts w:ascii="Times New Roman" w:hAnsi="Times New Roman"/>
          <w:sz w:val="28"/>
        </w:rPr>
        <w:t>у</w:t>
      </w:r>
      <w:r w:rsidRPr="00FD7C30">
        <w:rPr>
          <w:rFonts w:ascii="Times New Roman" w:hAnsi="Times New Roman"/>
          <w:sz w:val="28"/>
        </w:rPr>
        <w:t>ниципальной программы (комплексной программы) находится в диапазоне ниже сре</w:t>
      </w:r>
      <w:r w:rsidRPr="00FD7C30">
        <w:rPr>
          <w:rFonts w:ascii="Times New Roman" w:hAnsi="Times New Roman"/>
          <w:sz w:val="28"/>
        </w:rPr>
        <w:t>д</w:t>
      </w:r>
      <w:r w:rsidRPr="00FD7C30">
        <w:rPr>
          <w:rFonts w:ascii="Times New Roman" w:hAnsi="Times New Roman"/>
          <w:sz w:val="28"/>
        </w:rPr>
        <w:t xml:space="preserve">него значения эффективности реализации государственных программ </w:t>
      </w:r>
      <w:proofErr w:type="spellStart"/>
      <w:r w:rsidRPr="00FD7C30">
        <w:rPr>
          <w:rFonts w:ascii="Times New Roman" w:hAnsi="Times New Roman"/>
          <w:sz w:val="28"/>
        </w:rPr>
        <w:t>R</w:t>
      </w:r>
      <w:r w:rsidRPr="0027784E">
        <w:rPr>
          <w:rFonts w:ascii="Times New Roman" w:hAnsi="Times New Roman"/>
          <w:sz w:val="28"/>
          <w:vertAlign w:val="subscript"/>
        </w:rPr>
        <w:t>гп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.с</w:t>
      </w:r>
      <w:proofErr w:type="gramEnd"/>
      <w:r w:rsidRPr="0027784E">
        <w:rPr>
          <w:rFonts w:ascii="Times New Roman" w:hAnsi="Times New Roman"/>
          <w:sz w:val="28"/>
          <w:vertAlign w:val="subscript"/>
        </w:rPr>
        <w:t>р</w:t>
      </w:r>
      <w:proofErr w:type="spellEnd"/>
      <w:r w:rsidRPr="0027784E">
        <w:rPr>
          <w:rFonts w:ascii="Times New Roman" w:hAnsi="Times New Roman"/>
          <w:sz w:val="28"/>
          <w:vertAlign w:val="subscript"/>
        </w:rPr>
        <w:t xml:space="preserve"> </w:t>
      </w:r>
      <w:r w:rsidRPr="00FD7C30">
        <w:rPr>
          <w:rFonts w:ascii="Times New Roman" w:hAnsi="Times New Roman"/>
          <w:sz w:val="28"/>
        </w:rPr>
        <w:t xml:space="preserve">до 40 </w:t>
      </w:r>
      <w:r w:rsidR="0027784E">
        <w:rPr>
          <w:rFonts w:ascii="Times New Roman" w:hAnsi="Times New Roman"/>
          <w:sz w:val="28"/>
        </w:rPr>
        <w:t>%</w:t>
      </w:r>
      <w:r w:rsidRPr="00FD7C30">
        <w:rPr>
          <w:rFonts w:ascii="Times New Roman" w:hAnsi="Times New Roman"/>
          <w:sz w:val="28"/>
        </w:rPr>
        <w:t>.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Муниципальная программа (комплексная программа) относится к катего</w:t>
      </w:r>
      <w:r w:rsidR="0027784E">
        <w:rPr>
          <w:rFonts w:ascii="Times New Roman" w:hAnsi="Times New Roman"/>
          <w:sz w:val="28"/>
        </w:rPr>
        <w:t>рии «</w:t>
      </w:r>
      <w:r w:rsidRPr="00FD7C30">
        <w:rPr>
          <w:rFonts w:ascii="Times New Roman" w:hAnsi="Times New Roman"/>
          <w:sz w:val="28"/>
        </w:rPr>
        <w:t>низкая эффективность реализации</w:t>
      </w:r>
      <w:r w:rsidR="0027784E">
        <w:rPr>
          <w:rFonts w:ascii="Times New Roman" w:hAnsi="Times New Roman"/>
          <w:sz w:val="28"/>
        </w:rPr>
        <w:t>»</w:t>
      </w:r>
      <w:r w:rsidRPr="00FD7C30">
        <w:rPr>
          <w:rFonts w:ascii="Times New Roman" w:hAnsi="Times New Roman"/>
          <w:sz w:val="28"/>
        </w:rPr>
        <w:t>, если оценка эффективности реализации муниц</w:t>
      </w:r>
      <w:r w:rsidRPr="00FD7C30">
        <w:rPr>
          <w:rFonts w:ascii="Times New Roman" w:hAnsi="Times New Roman"/>
          <w:sz w:val="28"/>
        </w:rPr>
        <w:t>и</w:t>
      </w:r>
      <w:r w:rsidRPr="00FD7C30">
        <w:rPr>
          <w:rFonts w:ascii="Times New Roman" w:hAnsi="Times New Roman"/>
          <w:sz w:val="28"/>
        </w:rPr>
        <w:lastRenderedPageBreak/>
        <w:t>пальной программы (комплексной п</w:t>
      </w:r>
      <w:r w:rsidR="0027784E">
        <w:rPr>
          <w:rFonts w:ascii="Times New Roman" w:hAnsi="Times New Roman"/>
          <w:sz w:val="28"/>
        </w:rPr>
        <w:t>рограммы) составляет менее 40%</w:t>
      </w:r>
      <w:r w:rsidRPr="00FD7C30">
        <w:rPr>
          <w:rFonts w:ascii="Times New Roman" w:hAnsi="Times New Roman"/>
          <w:sz w:val="28"/>
        </w:rPr>
        <w:t xml:space="preserve"> (включительно).</w:t>
      </w:r>
    </w:p>
    <w:p w:rsidR="00484C17" w:rsidRPr="00FD7C30" w:rsidRDefault="0027784E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484C17" w:rsidRPr="00FD7C30">
        <w:rPr>
          <w:rFonts w:ascii="Times New Roman" w:hAnsi="Times New Roman"/>
          <w:sz w:val="28"/>
        </w:rPr>
        <w:t xml:space="preserve">. Среднее значение эффективности реализации муниципальных программ </w:t>
      </w:r>
      <w:proofErr w:type="spellStart"/>
      <w:r w:rsidR="00484C17" w:rsidRPr="00FD7C30">
        <w:rPr>
          <w:rFonts w:ascii="Times New Roman" w:hAnsi="Times New Roman"/>
          <w:sz w:val="28"/>
        </w:rPr>
        <w:t>R</w:t>
      </w:r>
      <w:r w:rsidR="00484C17" w:rsidRPr="0027784E">
        <w:rPr>
          <w:rFonts w:ascii="Times New Roman" w:hAnsi="Times New Roman"/>
          <w:sz w:val="28"/>
          <w:vertAlign w:val="subscript"/>
        </w:rPr>
        <w:t>гп</w:t>
      </w:r>
      <w:proofErr w:type="gramStart"/>
      <w:r w:rsidR="00484C17" w:rsidRPr="0027784E">
        <w:rPr>
          <w:rFonts w:ascii="Times New Roman" w:hAnsi="Times New Roman"/>
          <w:sz w:val="28"/>
          <w:vertAlign w:val="subscript"/>
        </w:rPr>
        <w:t>.с</w:t>
      </w:r>
      <w:proofErr w:type="gramEnd"/>
      <w:r w:rsidR="00484C17" w:rsidRPr="0027784E">
        <w:rPr>
          <w:rFonts w:ascii="Times New Roman" w:hAnsi="Times New Roman"/>
          <w:sz w:val="28"/>
          <w:vertAlign w:val="subscript"/>
        </w:rPr>
        <w:t>р</w:t>
      </w:r>
      <w:proofErr w:type="spellEnd"/>
      <w:r w:rsidR="00484C17" w:rsidRPr="0027784E">
        <w:rPr>
          <w:rFonts w:ascii="Times New Roman" w:hAnsi="Times New Roman"/>
          <w:sz w:val="28"/>
          <w:vertAlign w:val="subscript"/>
        </w:rPr>
        <w:t xml:space="preserve"> </w:t>
      </w:r>
      <w:r w:rsidR="00484C17" w:rsidRPr="00FD7C30">
        <w:rPr>
          <w:rFonts w:ascii="Times New Roman" w:hAnsi="Times New Roman"/>
          <w:sz w:val="28"/>
        </w:rPr>
        <w:t>в отчетном году рассчитывается по форм</w:t>
      </w:r>
      <w:r w:rsidR="00484C17" w:rsidRPr="00FD7C30">
        <w:rPr>
          <w:rFonts w:ascii="Times New Roman" w:hAnsi="Times New Roman"/>
          <w:sz w:val="28"/>
        </w:rPr>
        <w:t>у</w:t>
      </w:r>
      <w:r w:rsidR="00484C17" w:rsidRPr="00FD7C30">
        <w:rPr>
          <w:rFonts w:ascii="Times New Roman" w:hAnsi="Times New Roman"/>
          <w:sz w:val="28"/>
        </w:rPr>
        <w:t>ле: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Calibri" w:hAnsi="Calibri"/>
          <w:noProof/>
          <w:color w:val="auto"/>
          <w:position w:val="-32"/>
          <w:sz w:val="22"/>
          <w:szCs w:val="22"/>
        </w:rPr>
        <w:drawing>
          <wp:inline distT="0" distB="0" distL="0" distR="0">
            <wp:extent cx="1223010" cy="56007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C30">
        <w:rPr>
          <w:rFonts w:ascii="Times New Roman" w:hAnsi="Times New Roman"/>
          <w:sz w:val="28"/>
        </w:rPr>
        <w:t>, где: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 </w:t>
      </w:r>
    </w:p>
    <w:p w:rsidR="00484C17" w:rsidRPr="00FD7C30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 w:rsidRPr="00FD7C30">
        <w:rPr>
          <w:rFonts w:ascii="Times New Roman" w:hAnsi="Times New Roman"/>
          <w:sz w:val="28"/>
        </w:rPr>
        <w:t>R</w:t>
      </w:r>
      <w:r w:rsidRPr="0027784E">
        <w:rPr>
          <w:rFonts w:ascii="Times New Roman" w:hAnsi="Times New Roman"/>
          <w:sz w:val="28"/>
          <w:vertAlign w:val="subscript"/>
        </w:rPr>
        <w:t>гп</w:t>
      </w:r>
      <w:proofErr w:type="gramStart"/>
      <w:r w:rsidRPr="0027784E">
        <w:rPr>
          <w:rFonts w:ascii="Times New Roman" w:hAnsi="Times New Roman"/>
          <w:sz w:val="28"/>
          <w:vertAlign w:val="subscript"/>
        </w:rPr>
        <w:t>.с</w:t>
      </w:r>
      <w:proofErr w:type="gramEnd"/>
      <w:r w:rsidRPr="0027784E">
        <w:rPr>
          <w:rFonts w:ascii="Times New Roman" w:hAnsi="Times New Roman"/>
          <w:sz w:val="28"/>
          <w:vertAlign w:val="subscript"/>
        </w:rPr>
        <w:t>р</w:t>
      </w:r>
      <w:proofErr w:type="spellEnd"/>
      <w:r w:rsidRPr="0027784E">
        <w:rPr>
          <w:rFonts w:ascii="Times New Roman" w:hAnsi="Times New Roman"/>
          <w:sz w:val="28"/>
          <w:vertAlign w:val="subscript"/>
        </w:rPr>
        <w:t xml:space="preserve"> </w:t>
      </w:r>
      <w:r w:rsidRPr="00FD7C30">
        <w:rPr>
          <w:rFonts w:ascii="Times New Roman" w:hAnsi="Times New Roman"/>
          <w:sz w:val="28"/>
        </w:rPr>
        <w:t>- среднее значение эффективности реализации муниципальных пр</w:t>
      </w:r>
      <w:r w:rsidRPr="00FD7C30">
        <w:rPr>
          <w:rFonts w:ascii="Times New Roman" w:hAnsi="Times New Roman"/>
          <w:sz w:val="28"/>
        </w:rPr>
        <w:t>о</w:t>
      </w:r>
      <w:r w:rsidRPr="00FD7C30">
        <w:rPr>
          <w:rFonts w:ascii="Times New Roman" w:hAnsi="Times New Roman"/>
          <w:sz w:val="28"/>
        </w:rPr>
        <w:t>грамм;</w:t>
      </w:r>
    </w:p>
    <w:p w:rsidR="00484C17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D7C30">
        <w:rPr>
          <w:rFonts w:ascii="Times New Roman" w:hAnsi="Times New Roman"/>
          <w:sz w:val="28"/>
        </w:rPr>
        <w:t>G - количество муниципальных программ.</w:t>
      </w:r>
    </w:p>
    <w:p w:rsidR="00484C17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484C17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484C17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484C17" w:rsidRDefault="00484C17" w:rsidP="00484C1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108" w:type="dxa"/>
        <w:tblLook w:val="01E0"/>
      </w:tblPr>
      <w:tblGrid>
        <w:gridCol w:w="6153"/>
        <w:gridCol w:w="3628"/>
      </w:tblGrid>
      <w:tr w:rsidR="004425CB" w:rsidRPr="007525BA" w:rsidTr="004425CB">
        <w:trPr>
          <w:trHeight w:val="361"/>
        </w:trPr>
        <w:tc>
          <w:tcPr>
            <w:tcW w:w="6153" w:type="dxa"/>
            <w:shd w:val="clear" w:color="auto" w:fill="auto"/>
          </w:tcPr>
          <w:p w:rsidR="004425CB" w:rsidRPr="007525BA" w:rsidRDefault="004425CB" w:rsidP="00C40B6B">
            <w:pPr>
              <w:tabs>
                <w:tab w:val="left" w:pos="17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628" w:type="dxa"/>
            <w:shd w:val="clear" w:color="auto" w:fill="auto"/>
          </w:tcPr>
          <w:p w:rsidR="004425CB" w:rsidRPr="007525BA" w:rsidRDefault="004425CB" w:rsidP="00C40B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25CB" w:rsidRPr="007525BA" w:rsidTr="004425CB">
        <w:trPr>
          <w:trHeight w:val="361"/>
        </w:trPr>
        <w:tc>
          <w:tcPr>
            <w:tcW w:w="6153" w:type="dxa"/>
            <w:shd w:val="clear" w:color="auto" w:fill="auto"/>
          </w:tcPr>
          <w:p w:rsidR="004425CB" w:rsidRPr="007525BA" w:rsidRDefault="004425CB" w:rsidP="00C40B6B">
            <w:pPr>
              <w:tabs>
                <w:tab w:val="left" w:pos="17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3628" w:type="dxa"/>
            <w:shd w:val="clear" w:color="auto" w:fill="auto"/>
          </w:tcPr>
          <w:p w:rsidR="004425CB" w:rsidRPr="007525BA" w:rsidRDefault="004425CB" w:rsidP="00C40B6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</w:t>
            </w:r>
          </w:p>
        </w:tc>
      </w:tr>
    </w:tbl>
    <w:p w:rsidR="00484C17" w:rsidRDefault="00484C17" w:rsidP="00484C17">
      <w:pPr>
        <w:pStyle w:val="ConsPlusNormal"/>
        <w:jc w:val="both"/>
        <w:rPr>
          <w:rFonts w:ascii="Times New Roman" w:hAnsi="Times New Roman"/>
          <w:sz w:val="36"/>
        </w:rPr>
      </w:pPr>
    </w:p>
    <w:p w:rsidR="00484C17" w:rsidRDefault="00484C17" w:rsidP="00484C17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/>
          <w:sz w:val="36"/>
        </w:rPr>
      </w:pPr>
    </w:p>
    <w:p w:rsidR="008D6D9C" w:rsidRDefault="008D6D9C" w:rsidP="00484C17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/>
          <w:sz w:val="36"/>
        </w:rPr>
        <w:sectPr w:rsidR="008D6D9C" w:rsidSect="008D6D9C">
          <w:headerReference w:type="default" r:id="rId24"/>
          <w:pgSz w:w="11910" w:h="16840"/>
          <w:pgMar w:top="318" w:right="567" w:bottom="567" w:left="709" w:header="720" w:footer="720" w:gutter="0"/>
          <w:pgNumType w:start="40"/>
          <w:cols w:space="720"/>
          <w:noEndnote/>
        </w:sectPr>
      </w:pPr>
    </w:p>
    <w:tbl>
      <w:tblPr>
        <w:tblW w:w="0" w:type="auto"/>
        <w:tblInd w:w="11023" w:type="dxa"/>
        <w:tblLook w:val="04A0"/>
      </w:tblPr>
      <w:tblGrid>
        <w:gridCol w:w="5033"/>
      </w:tblGrid>
      <w:tr w:rsidR="008D6D9C" w:rsidRPr="00100DE5" w:rsidTr="008D6D9C">
        <w:trPr>
          <w:trHeight w:val="1318"/>
        </w:trPr>
        <w:tc>
          <w:tcPr>
            <w:tcW w:w="5033" w:type="dxa"/>
            <w:shd w:val="clear" w:color="auto" w:fill="auto"/>
            <w:vAlign w:val="center"/>
          </w:tcPr>
          <w:p w:rsidR="008D6D9C" w:rsidRPr="0044458A" w:rsidRDefault="008D6D9C" w:rsidP="008D6D9C">
            <w:pPr>
              <w:widowControl w:val="0"/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Pr="0044458A">
              <w:t>риложение №1</w:t>
            </w:r>
          </w:p>
          <w:p w:rsidR="008D6D9C" w:rsidRPr="00100DE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8A">
              <w:t xml:space="preserve">к Положению о порядке разработки и реализации </w:t>
            </w:r>
            <w:r>
              <w:t>муниципаль</w:t>
            </w:r>
            <w:r w:rsidRPr="0044458A">
              <w:t xml:space="preserve">ных программ </w:t>
            </w:r>
            <w:r>
              <w:t>Промышленновского муниципального округа</w:t>
            </w:r>
          </w:p>
        </w:tc>
      </w:tr>
    </w:tbl>
    <w:p w:rsidR="008D6D9C" w:rsidRPr="008127A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8D6D9C" w:rsidRPr="008127A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ind w:left="567" w:right="364"/>
        <w:jc w:val="center"/>
        <w:outlineLvl w:val="0"/>
        <w:rPr>
          <w:sz w:val="28"/>
          <w:szCs w:val="28"/>
          <w:vertAlign w:val="superscript"/>
        </w:rPr>
      </w:pPr>
      <w:r w:rsidRPr="008127AA">
        <w:rPr>
          <w:sz w:val="28"/>
          <w:szCs w:val="28"/>
        </w:rPr>
        <w:t>ПАСП</w:t>
      </w:r>
      <w:r>
        <w:rPr>
          <w:sz w:val="28"/>
          <w:szCs w:val="28"/>
        </w:rPr>
        <w:t>О</w:t>
      </w:r>
      <w:r w:rsidRPr="008127AA">
        <w:rPr>
          <w:sz w:val="28"/>
          <w:szCs w:val="28"/>
        </w:rPr>
        <w:t>РТ</w:t>
      </w:r>
    </w:p>
    <w:p w:rsidR="008D6D9C" w:rsidRPr="008127A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ind w:left="567" w:right="36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Промышленновского муниципального округа</w:t>
      </w:r>
    </w:p>
    <w:p w:rsidR="008D6D9C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ind w:left="567" w:right="364"/>
        <w:jc w:val="center"/>
        <w:outlineLvl w:val="0"/>
        <w:rPr>
          <w:sz w:val="28"/>
          <w:szCs w:val="28"/>
        </w:rPr>
      </w:pPr>
      <w:r w:rsidRPr="008127AA">
        <w:rPr>
          <w:sz w:val="28"/>
          <w:szCs w:val="28"/>
        </w:rPr>
        <w:t>«Наименование»</w:t>
      </w:r>
      <w:r>
        <w:rPr>
          <w:rStyle w:val="af6"/>
          <w:sz w:val="28"/>
          <w:szCs w:val="28"/>
        </w:rPr>
        <w:footnoteReference w:id="1"/>
      </w:r>
    </w:p>
    <w:p w:rsidR="008D6D9C" w:rsidRPr="006D45C6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ind w:left="567" w:right="364"/>
        <w:jc w:val="center"/>
        <w:outlineLvl w:val="0"/>
        <w:rPr>
          <w:sz w:val="22"/>
          <w:szCs w:val="22"/>
          <w:vertAlign w:val="superscript"/>
        </w:rPr>
      </w:pPr>
    </w:p>
    <w:p w:rsidR="008D6D9C" w:rsidRPr="008127AA" w:rsidRDefault="008D6D9C" w:rsidP="008D6D9C">
      <w:pPr>
        <w:widowControl w:val="0"/>
        <w:tabs>
          <w:tab w:val="left" w:pos="7273"/>
        </w:tabs>
        <w:kinsoku w:val="0"/>
        <w:overflowPunct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27AA">
        <w:rPr>
          <w:sz w:val="28"/>
          <w:szCs w:val="28"/>
        </w:rPr>
        <w:t>Основные</w:t>
      </w:r>
      <w:r w:rsidRPr="008127AA">
        <w:rPr>
          <w:spacing w:val="-4"/>
          <w:sz w:val="28"/>
          <w:szCs w:val="28"/>
        </w:rPr>
        <w:t xml:space="preserve"> </w:t>
      </w:r>
      <w:r w:rsidRPr="008127AA">
        <w:rPr>
          <w:sz w:val="28"/>
          <w:szCs w:val="28"/>
        </w:rPr>
        <w:t>положения</w:t>
      </w:r>
    </w:p>
    <w:p w:rsidR="008D6D9C" w:rsidRPr="006D45C6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2"/>
          <w:szCs w:val="22"/>
        </w:rPr>
      </w:pP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8221"/>
      </w:tblGrid>
      <w:tr w:rsidR="008D6D9C" w:rsidRPr="000A7B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Куратор</w:t>
            </w:r>
            <w:r w:rsidRPr="000A7B22">
              <w:rPr>
                <w:spacing w:val="-2"/>
              </w:rPr>
              <w:t xml:space="preserve"> </w:t>
            </w:r>
            <w:r>
              <w:t>муниципальной</w:t>
            </w:r>
            <w:r w:rsidRPr="000A7B22">
              <w:rPr>
                <w:spacing w:val="-5"/>
              </w:rPr>
              <w:t xml:space="preserve"> </w:t>
            </w:r>
            <w:r w:rsidRPr="000A7B22">
              <w:t>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Заместители главы Промышленновского муниципального округа</w:t>
            </w:r>
          </w:p>
        </w:tc>
      </w:tr>
      <w:tr w:rsidR="008D6D9C" w:rsidRPr="000A7B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Ответственный</w:t>
            </w:r>
            <w:r w:rsidRPr="000A7B22">
              <w:rPr>
                <w:spacing w:val="-6"/>
              </w:rPr>
              <w:t xml:space="preserve"> </w:t>
            </w:r>
            <w:r w:rsidRPr="000A7B22">
              <w:t>исполнитель</w:t>
            </w:r>
            <w:r w:rsidRPr="000A7B22">
              <w:rPr>
                <w:spacing w:val="-4"/>
              </w:rPr>
              <w:t xml:space="preserve"> </w:t>
            </w:r>
            <w:r>
              <w:t>муниципальной</w:t>
            </w:r>
            <w:r w:rsidRPr="000A7B22">
              <w:rPr>
                <w:spacing w:val="-5"/>
              </w:rPr>
              <w:t xml:space="preserve"> </w:t>
            </w:r>
            <w:r w:rsidRPr="000A7B22">
              <w:t>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С</w:t>
            </w:r>
            <w:r w:rsidRPr="00FA38DC">
              <w:t>труктурн</w:t>
            </w:r>
            <w:r>
              <w:t>ые подразделения администрации Промышленновск</w:t>
            </w:r>
            <w:r w:rsidRPr="00FA38DC">
              <w:t>ого муниципального округа, подведомственные ей учреждения</w:t>
            </w:r>
            <w:r>
              <w:t xml:space="preserve">, </w:t>
            </w:r>
            <w:r w:rsidRPr="00FA38DC">
              <w:t>ответственные за разработку, реализацию и оценку эффективности муниципальной программы, назначенны</w:t>
            </w:r>
            <w:r>
              <w:t>е</w:t>
            </w:r>
            <w:r w:rsidRPr="00FA38DC">
              <w:t xml:space="preserve"> куратором муниципальной программы</w:t>
            </w:r>
          </w:p>
        </w:tc>
      </w:tr>
    </w:tbl>
    <w:p w:rsidR="008D6D9C" w:rsidRPr="00573769" w:rsidRDefault="008D6D9C" w:rsidP="008D6D9C">
      <w:pPr>
        <w:tabs>
          <w:tab w:val="left" w:pos="2670"/>
        </w:tabs>
        <w:ind w:left="567"/>
        <w:rPr>
          <w:sz w:val="12"/>
        </w:rPr>
      </w:pP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8221"/>
      </w:tblGrid>
      <w:tr w:rsidR="008D6D9C" w:rsidRPr="000A7B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3247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2471C">
              <w:t xml:space="preserve"> Период</w:t>
            </w:r>
            <w:r w:rsidRPr="0032471C">
              <w:rPr>
                <w:spacing w:val="-4"/>
              </w:rPr>
              <w:t xml:space="preserve"> </w:t>
            </w:r>
            <w:r w:rsidRPr="0032471C">
              <w:t>реализации</w:t>
            </w:r>
            <w:r w:rsidRPr="0032471C">
              <w:rPr>
                <w:spacing w:val="-2"/>
              </w:rPr>
              <w:t xml:space="preserve"> </w:t>
            </w:r>
            <w:r>
              <w:t>муниципальной</w:t>
            </w:r>
            <w:r w:rsidRPr="0032471C">
              <w:rPr>
                <w:spacing w:val="-4"/>
              </w:rPr>
              <w:t xml:space="preserve"> </w:t>
            </w:r>
            <w:r w:rsidRPr="0032471C">
              <w:t>программы</w:t>
            </w:r>
            <w:r w:rsidRPr="0032471C">
              <w:rPr>
                <w:rStyle w:val="af6"/>
              </w:rPr>
              <w:footnoteReference w:id="2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1"/>
              </w:rPr>
            </w:pPr>
            <w:r>
              <w:t xml:space="preserve"> </w:t>
            </w:r>
            <w:r w:rsidRPr="000A7B22">
              <w:t>Этап I: год начала – год окончания</w:t>
            </w:r>
          </w:p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Этап</w:t>
            </w:r>
            <w:r w:rsidRPr="000A7B22">
              <w:rPr>
                <w:spacing w:val="-2"/>
              </w:rPr>
              <w:t xml:space="preserve"> </w:t>
            </w:r>
            <w:r w:rsidRPr="000A7B22">
              <w:t>II:</w:t>
            </w:r>
            <w:r w:rsidRPr="000A7B22">
              <w:rPr>
                <w:spacing w:val="-2"/>
              </w:rPr>
              <w:t xml:space="preserve"> </w:t>
            </w:r>
            <w:r w:rsidRPr="000A7B22">
              <w:t>год</w:t>
            </w:r>
            <w:r w:rsidRPr="000A7B22">
              <w:rPr>
                <w:spacing w:val="-2"/>
              </w:rPr>
              <w:t xml:space="preserve"> </w:t>
            </w:r>
            <w:r w:rsidRPr="000A7B22">
              <w:t>начала</w:t>
            </w:r>
            <w:r w:rsidRPr="000A7B22">
              <w:rPr>
                <w:spacing w:val="-1"/>
              </w:rPr>
              <w:t xml:space="preserve"> </w:t>
            </w:r>
            <w:r w:rsidRPr="000A7B22">
              <w:t>–</w:t>
            </w:r>
            <w:r w:rsidRPr="000A7B22">
              <w:rPr>
                <w:spacing w:val="-1"/>
              </w:rPr>
              <w:t xml:space="preserve"> </w:t>
            </w:r>
            <w:r w:rsidRPr="000A7B22">
              <w:t>год</w:t>
            </w:r>
            <w:r w:rsidRPr="000A7B22">
              <w:rPr>
                <w:spacing w:val="-5"/>
              </w:rPr>
              <w:t xml:space="preserve"> </w:t>
            </w:r>
            <w:r w:rsidRPr="000A7B22">
              <w:t>окончания</w:t>
            </w:r>
          </w:p>
        </w:tc>
      </w:tr>
      <w:tr w:rsidR="008D6D9C" w:rsidRPr="000A7B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D4C5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D4C56">
              <w:t xml:space="preserve"> Цели</w:t>
            </w:r>
            <w:r w:rsidRPr="00ED4C56">
              <w:rPr>
                <w:spacing w:val="-5"/>
              </w:rPr>
              <w:t xml:space="preserve"> </w:t>
            </w:r>
            <w:r>
              <w:t>муниципальной</w:t>
            </w:r>
            <w:r w:rsidRPr="00ED4C56">
              <w:rPr>
                <w:spacing w:val="-4"/>
              </w:rPr>
              <w:t xml:space="preserve"> </w:t>
            </w:r>
            <w:r w:rsidRPr="00ED4C56">
              <w:t xml:space="preserve">программы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Цель</w:t>
            </w:r>
            <w:r w:rsidRPr="000A7B22">
              <w:rPr>
                <w:spacing w:val="-2"/>
              </w:rPr>
              <w:t xml:space="preserve"> </w:t>
            </w:r>
            <w:r w:rsidRPr="000A7B22">
              <w:t>1</w:t>
            </w:r>
          </w:p>
        </w:tc>
      </w:tr>
      <w:tr w:rsidR="008D6D9C" w:rsidRPr="000A7B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7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3247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FC42B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  <w:r w:rsidRPr="000A7B22">
              <w:t>Цель</w:t>
            </w:r>
            <w:r w:rsidRPr="000A7B22">
              <w:rPr>
                <w:spacing w:val="-2"/>
              </w:rPr>
              <w:t xml:space="preserve"> </w:t>
            </w:r>
            <w:r>
              <w:rPr>
                <w:lang w:val="en-US"/>
              </w:rPr>
              <w:t>N</w:t>
            </w:r>
          </w:p>
        </w:tc>
      </w:tr>
      <w:tr w:rsidR="008D6D9C" w:rsidRPr="000A7B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3247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2471C">
              <w:t xml:space="preserve"> Направления</w:t>
            </w:r>
            <w:r w:rsidRPr="0032471C">
              <w:rPr>
                <w:spacing w:val="-4"/>
              </w:rPr>
              <w:t xml:space="preserve"> </w:t>
            </w:r>
            <w:r w:rsidRPr="0032471C">
              <w:t>(подпрограммы)</w:t>
            </w:r>
            <w:r w:rsidRPr="0032471C">
              <w:rPr>
                <w:spacing w:val="-2"/>
              </w:rPr>
              <w:t xml:space="preserve"> </w:t>
            </w:r>
            <w:r>
              <w:t>муниципальной</w:t>
            </w:r>
            <w:r w:rsidRPr="0032471C">
              <w:rPr>
                <w:spacing w:val="-5"/>
              </w:rPr>
              <w:t xml:space="preserve"> </w:t>
            </w:r>
            <w:r w:rsidRPr="0032471C">
              <w:t>программы</w:t>
            </w:r>
            <w:r w:rsidRPr="0032471C">
              <w:rPr>
                <w:rStyle w:val="af6"/>
              </w:rPr>
              <w:footnoteReference w:id="3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Направление (подпрограмма) 1 «Наименование»</w:t>
            </w:r>
            <w:proofErr w:type="gramStart"/>
            <w:r w:rsidRPr="000A7B22">
              <w:t xml:space="preserve"> </w:t>
            </w:r>
            <w:r>
              <w:t>.</w:t>
            </w:r>
            <w:proofErr w:type="gramEnd"/>
          </w:p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Направление</w:t>
            </w:r>
            <w:r w:rsidRPr="000A7B22">
              <w:rPr>
                <w:spacing w:val="-7"/>
              </w:rPr>
              <w:t xml:space="preserve"> </w:t>
            </w:r>
            <w:r w:rsidRPr="000A7B22">
              <w:t>(подпрограмма)</w:t>
            </w:r>
            <w:r w:rsidRPr="000A7B22">
              <w:rPr>
                <w:spacing w:val="-7"/>
              </w:rPr>
              <w:t xml:space="preserve"> </w:t>
            </w:r>
            <w:r>
              <w:rPr>
                <w:lang w:val="en-US"/>
              </w:rPr>
              <w:t>N</w:t>
            </w:r>
            <w:r w:rsidRPr="000A7B22">
              <w:rPr>
                <w:spacing w:val="-5"/>
              </w:rPr>
              <w:t xml:space="preserve"> </w:t>
            </w:r>
            <w:r w:rsidRPr="000A7B22">
              <w:t>«Наименование»</w:t>
            </w:r>
          </w:p>
        </w:tc>
      </w:tr>
      <w:tr w:rsidR="008D6D9C" w:rsidRPr="000A7B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D9C" w:rsidRPr="003247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3"/>
              </w:rPr>
            </w:pPr>
            <w:r w:rsidRPr="0032471C">
              <w:t xml:space="preserve"> Связь</w:t>
            </w:r>
            <w:r w:rsidRPr="0032471C">
              <w:rPr>
                <w:spacing w:val="-5"/>
              </w:rPr>
              <w:t xml:space="preserve"> </w:t>
            </w:r>
            <w:r w:rsidRPr="0032471C">
              <w:t>с</w:t>
            </w:r>
            <w:r w:rsidRPr="0032471C">
              <w:rPr>
                <w:spacing w:val="-3"/>
              </w:rPr>
              <w:t xml:space="preserve"> </w:t>
            </w:r>
            <w:r w:rsidRPr="0032471C">
              <w:t>национальными</w:t>
            </w:r>
            <w:r w:rsidRPr="0032471C">
              <w:rPr>
                <w:spacing w:val="-4"/>
              </w:rPr>
              <w:t xml:space="preserve"> </w:t>
            </w:r>
            <w:r w:rsidRPr="0032471C">
              <w:t>целями развития</w:t>
            </w:r>
            <w:r w:rsidRPr="0032471C">
              <w:rPr>
                <w:spacing w:val="-4"/>
              </w:rPr>
              <w:t xml:space="preserve"> </w:t>
            </w:r>
            <w:r w:rsidRPr="0032471C">
              <w:t>Российской</w:t>
            </w:r>
            <w:r w:rsidRPr="0032471C">
              <w:rPr>
                <w:spacing w:val="-5"/>
              </w:rPr>
              <w:t xml:space="preserve"> </w:t>
            </w:r>
            <w:r w:rsidRPr="0032471C">
              <w:t>Федерации/</w:t>
            </w:r>
            <w:r w:rsidRPr="0032471C">
              <w:rPr>
                <w:spacing w:val="-3"/>
              </w:rPr>
              <w:t xml:space="preserve"> </w:t>
            </w:r>
          </w:p>
          <w:p w:rsidR="008D6D9C" w:rsidRPr="003247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2471C">
              <w:t xml:space="preserve"> </w:t>
            </w:r>
            <w:r>
              <w:t>государственной</w:t>
            </w:r>
            <w:r w:rsidRPr="0032471C">
              <w:t xml:space="preserve"> программой</w:t>
            </w:r>
            <w:r w:rsidRPr="0032471C">
              <w:rPr>
                <w:spacing w:val="-4"/>
              </w:rPr>
              <w:t xml:space="preserve"> </w:t>
            </w:r>
            <w:r w:rsidRPr="0032471C">
              <w:t>Российской Федерации</w:t>
            </w:r>
            <w:r w:rsidRPr="0032471C">
              <w:rPr>
                <w:rStyle w:val="af6"/>
              </w:rPr>
              <w:footnoteReference w:id="4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Национальная</w:t>
            </w:r>
            <w:r w:rsidRPr="000A7B22">
              <w:rPr>
                <w:spacing w:val="15"/>
              </w:rPr>
              <w:t xml:space="preserve"> </w:t>
            </w:r>
            <w:r w:rsidRPr="000A7B22">
              <w:t>цель/наименование целевого показателя национальной цели</w:t>
            </w:r>
          </w:p>
        </w:tc>
      </w:tr>
      <w:tr w:rsidR="008D6D9C" w:rsidRPr="000A7B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0A7B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Наименование</w:t>
            </w:r>
            <w:r w:rsidRPr="000A7B22">
              <w:rPr>
                <w:spacing w:val="14"/>
              </w:rPr>
              <w:t xml:space="preserve"> </w:t>
            </w:r>
            <w:r>
              <w:rPr>
                <w:spacing w:val="14"/>
              </w:rPr>
              <w:t>государственной</w:t>
            </w:r>
            <w:r w:rsidRPr="000A7B22">
              <w:rPr>
                <w:spacing w:val="15"/>
              </w:rPr>
              <w:t xml:space="preserve"> </w:t>
            </w:r>
            <w:r w:rsidRPr="000A7B22">
              <w:t>программы</w:t>
            </w:r>
            <w:r w:rsidRPr="000A7B22">
              <w:rPr>
                <w:spacing w:val="13"/>
              </w:rPr>
              <w:t xml:space="preserve"> </w:t>
            </w:r>
            <w:r w:rsidRPr="000A7B22">
              <w:t>Российской</w:t>
            </w:r>
            <w:r w:rsidRPr="000A7B22">
              <w:rPr>
                <w:spacing w:val="14"/>
              </w:rPr>
              <w:t xml:space="preserve"> </w:t>
            </w:r>
            <w:r w:rsidRPr="000A7B22">
              <w:t>Федерации</w:t>
            </w:r>
          </w:p>
        </w:tc>
      </w:tr>
    </w:tbl>
    <w:p w:rsidR="008D6D9C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right="505"/>
        <w:outlineLvl w:val="0"/>
        <w:rPr>
          <w:sz w:val="28"/>
          <w:szCs w:val="28"/>
        </w:rPr>
      </w:pPr>
    </w:p>
    <w:p w:rsidR="008D6D9C" w:rsidRPr="003F6BF5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left="567" w:right="5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Показатели муниципальной программы</w:t>
      </w:r>
    </w:p>
    <w:p w:rsidR="008D6D9C" w:rsidRPr="006D45C6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567" w:right="505"/>
        <w:jc w:val="center"/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1277"/>
        <w:gridCol w:w="1274"/>
        <w:gridCol w:w="1276"/>
        <w:gridCol w:w="1173"/>
        <w:gridCol w:w="850"/>
        <w:gridCol w:w="851"/>
        <w:gridCol w:w="531"/>
        <w:gridCol w:w="671"/>
        <w:gridCol w:w="671"/>
        <w:gridCol w:w="673"/>
        <w:gridCol w:w="992"/>
        <w:gridCol w:w="2032"/>
        <w:gridCol w:w="2299"/>
      </w:tblGrid>
      <w:tr w:rsidR="008D6D9C" w:rsidRPr="006D45C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№</w:t>
            </w:r>
            <w:r w:rsidRPr="006D45C6">
              <w:rPr>
                <w:spacing w:val="-1"/>
              </w:rPr>
              <w:t xml:space="preserve"> </w:t>
            </w:r>
            <w:proofErr w:type="spellStart"/>
            <w:proofErr w:type="gramStart"/>
            <w:r w:rsidRPr="006D45C6">
              <w:t>п</w:t>
            </w:r>
            <w:proofErr w:type="spellEnd"/>
            <w:proofErr w:type="gramEnd"/>
            <w:r w:rsidRPr="006D45C6">
              <w:t>/</w:t>
            </w:r>
            <w:proofErr w:type="spellStart"/>
            <w:r w:rsidRPr="006D45C6"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t>Наименование</w:t>
            </w:r>
            <w:r w:rsidRPr="006D45C6">
              <w:rPr>
                <w:spacing w:val="-37"/>
              </w:rPr>
              <w:t xml:space="preserve"> </w:t>
            </w:r>
            <w:r w:rsidRPr="006D45C6">
              <w:t>показателя</w:t>
            </w:r>
            <w:r>
              <w:rPr>
                <w:rStyle w:val="af6"/>
              </w:rPr>
              <w:footnoteReference w:id="5"/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Уровень</w:t>
            </w:r>
            <w:r w:rsidRPr="006D45C6">
              <w:rPr>
                <w:spacing w:val="1"/>
              </w:rPr>
              <w:t xml:space="preserve"> </w:t>
            </w:r>
            <w:r w:rsidRPr="006D45C6">
              <w:t>показателя</w:t>
            </w:r>
            <w:r>
              <w:rPr>
                <w:rStyle w:val="af6"/>
              </w:rPr>
              <w:footnoteReference w:id="6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Признак</w:t>
            </w:r>
            <w:r w:rsidRPr="006D45C6">
              <w:rPr>
                <w:spacing w:val="1"/>
              </w:rPr>
              <w:t xml:space="preserve"> </w:t>
            </w:r>
            <w:r w:rsidRPr="006D45C6">
              <w:t>возрастания/</w:t>
            </w:r>
            <w:r w:rsidRPr="006D45C6">
              <w:rPr>
                <w:spacing w:val="-37"/>
              </w:rPr>
              <w:t xml:space="preserve"> </w:t>
            </w:r>
            <w:r w:rsidRPr="006D45C6">
              <w:t>убывания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Единица</w:t>
            </w:r>
            <w:r w:rsidRPr="006D45C6">
              <w:rPr>
                <w:spacing w:val="1"/>
              </w:rPr>
              <w:t xml:space="preserve"> </w:t>
            </w:r>
            <w:r w:rsidRPr="006D45C6">
              <w:t>измерения</w:t>
            </w:r>
            <w:r w:rsidRPr="006D45C6">
              <w:rPr>
                <w:spacing w:val="-37"/>
              </w:rPr>
              <w:t xml:space="preserve">  </w:t>
            </w:r>
            <w:r w:rsidRPr="006D45C6">
              <w:rPr>
                <w:spacing w:val="-1"/>
              </w:rPr>
              <w:t>(по</w:t>
            </w:r>
            <w:r w:rsidRPr="006D45C6">
              <w:rPr>
                <w:spacing w:val="-9"/>
              </w:rPr>
              <w:t xml:space="preserve"> </w:t>
            </w:r>
            <w:r w:rsidRPr="006D45C6">
              <w:t>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t>Базовое</w:t>
            </w:r>
            <w:r w:rsidRPr="006D45C6">
              <w:rPr>
                <w:spacing w:val="1"/>
              </w:rPr>
              <w:t xml:space="preserve"> </w:t>
            </w:r>
            <w:r w:rsidRPr="006D45C6">
              <w:t>значени</w:t>
            </w:r>
            <w:bookmarkStart w:id="7" w:name="_bookmark0"/>
            <w:bookmarkEnd w:id="7"/>
            <w:r w:rsidRPr="006D45C6">
              <w:t>е</w:t>
            </w:r>
            <w:r>
              <w:rPr>
                <w:rStyle w:val="af6"/>
              </w:rPr>
              <w:footnoteReference w:id="7"/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Значение</w:t>
            </w:r>
            <w:r w:rsidRPr="006D45C6">
              <w:rPr>
                <w:spacing w:val="-4"/>
              </w:rPr>
              <w:t xml:space="preserve"> </w:t>
            </w:r>
            <w:r w:rsidRPr="006D45C6">
              <w:t>показателя</w:t>
            </w:r>
            <w:r w:rsidRPr="006D45C6">
              <w:rPr>
                <w:spacing w:val="-1"/>
              </w:rPr>
              <w:t xml:space="preserve"> </w:t>
            </w:r>
            <w:r w:rsidRPr="006D45C6">
              <w:t>по</w:t>
            </w:r>
            <w:r w:rsidRPr="006D45C6">
              <w:rPr>
                <w:spacing w:val="-2"/>
              </w:rPr>
              <w:t xml:space="preserve"> </w:t>
            </w:r>
            <w:r w:rsidRPr="006D45C6">
              <w:t>годам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t>Документ</w:t>
            </w:r>
            <w:r>
              <w:rPr>
                <w:rStyle w:val="af6"/>
              </w:rPr>
              <w:footnoteReference w:id="8"/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t xml:space="preserve">Ответственный за достижение </w:t>
            </w:r>
            <w:bookmarkStart w:id="8" w:name="_bookmark1"/>
            <w:bookmarkEnd w:id="8"/>
            <w:r w:rsidRPr="006D45C6">
              <w:t xml:space="preserve">показателя (участник </w:t>
            </w:r>
            <w:r>
              <w:t>муниципальной</w:t>
            </w:r>
            <w:r w:rsidRPr="006D45C6">
              <w:t xml:space="preserve"> программы)</w:t>
            </w:r>
            <w:r>
              <w:rPr>
                <w:rStyle w:val="af6"/>
              </w:rPr>
              <w:footnoteReference w:id="9"/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t>Связь с показателями национальных целей</w:t>
            </w:r>
            <w:r>
              <w:rPr>
                <w:rStyle w:val="af6"/>
              </w:rPr>
              <w:footnoteReference w:id="10"/>
            </w:r>
          </w:p>
        </w:tc>
      </w:tr>
      <w:tr w:rsidR="008D6D9C" w:rsidRPr="006D45C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год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rPr>
                <w:position w:val="-6"/>
              </w:rPr>
              <w:t>N</w:t>
            </w:r>
            <w:r>
              <w:rPr>
                <w:rStyle w:val="af6"/>
                <w:position w:val="-6"/>
              </w:rPr>
              <w:footnoteReference w:id="11"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N+1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…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D45C6">
              <w:t>N+n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</w:tr>
      <w:tr w:rsidR="008D6D9C" w:rsidRPr="006D45C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-67"/>
              <w:jc w:val="center"/>
            </w:pPr>
            <w:r w:rsidRPr="006D45C6">
              <w:t>14</w:t>
            </w:r>
          </w:p>
        </w:tc>
      </w:tr>
      <w:tr w:rsidR="008D6D9C" w:rsidRPr="006D45C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5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 xml:space="preserve">Цель </w:t>
            </w:r>
            <w:r>
              <w:t>муниципальной</w:t>
            </w:r>
            <w:r w:rsidRPr="006D45C6">
              <w:t xml:space="preserve"> программы (комплексной программы)</w:t>
            </w:r>
          </w:p>
        </w:tc>
      </w:tr>
      <w:tr w:rsidR="008D6D9C" w:rsidRPr="006D45C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FC42B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rPr>
                <w:iCs/>
              </w:rPr>
            </w:pPr>
            <w:r w:rsidRPr="00AF78C7">
              <w:rPr>
                <w:iCs/>
              </w:rPr>
              <w:t xml:space="preserve">«НП», </w:t>
            </w:r>
          </w:p>
          <w:p w:rsidR="008D6D9C" w:rsidRPr="00AF78C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rPr>
                <w:iCs/>
              </w:rPr>
            </w:pPr>
            <w:r w:rsidRPr="00AF78C7">
              <w:rPr>
                <w:iCs/>
              </w:rPr>
              <w:t>«ГП</w:t>
            </w:r>
            <w:r w:rsidRPr="00AF78C7">
              <w:rPr>
                <w:iCs/>
                <w:spacing w:val="-2"/>
              </w:rPr>
              <w:t xml:space="preserve"> </w:t>
            </w:r>
            <w:r w:rsidRPr="00AF78C7">
              <w:rPr>
                <w:iCs/>
              </w:rPr>
              <w:t>РФ»,</w:t>
            </w:r>
            <w:r w:rsidRPr="00AF78C7">
              <w:rPr>
                <w:iCs/>
                <w:spacing w:val="-3"/>
              </w:rPr>
              <w:t xml:space="preserve"> </w:t>
            </w:r>
            <w:r w:rsidRPr="00AF78C7">
              <w:rPr>
                <w:iCs/>
              </w:rPr>
              <w:t>«ФП»</w:t>
            </w:r>
            <w:r>
              <w:rPr>
                <w:iCs/>
              </w:rPr>
              <w:t>,</w:t>
            </w:r>
            <w:r w:rsidRPr="00AF78C7">
              <w:rPr>
                <w:iCs/>
                <w:spacing w:val="-2"/>
              </w:rPr>
              <w:t xml:space="preserve"> </w:t>
            </w:r>
            <w:r w:rsidRPr="00AF78C7">
              <w:rPr>
                <w:iCs/>
              </w:rPr>
              <w:t>«ГП»,</w:t>
            </w:r>
          </w:p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168" w:lineRule="exact"/>
              <w:jc w:val="center"/>
              <w:rPr>
                <w:i/>
                <w:iCs/>
              </w:rPr>
            </w:pPr>
            <w:r w:rsidRPr="00AF78C7">
              <w:rPr>
                <w:iCs/>
              </w:rPr>
              <w:t>«ВДЛ»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6D45C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r w:rsidRPr="006D45C6"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D45C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C11AED" w:rsidRDefault="008D6D9C" w:rsidP="008D6D9C">
      <w:pPr>
        <w:widowControl w:val="0"/>
        <w:tabs>
          <w:tab w:val="left" w:pos="2694"/>
          <w:tab w:val="left" w:pos="14034"/>
          <w:tab w:val="left" w:pos="15840"/>
        </w:tabs>
        <w:kinsoku w:val="0"/>
        <w:overflowPunct w:val="0"/>
        <w:autoSpaceDE w:val="0"/>
        <w:autoSpaceDN w:val="0"/>
        <w:adjustRightInd w:val="0"/>
        <w:spacing w:before="1"/>
        <w:ind w:left="567" w:right="-36"/>
        <w:jc w:val="center"/>
        <w:rPr>
          <w:highlight w:val="yellow"/>
        </w:rPr>
      </w:pPr>
      <w:r>
        <w:rPr>
          <w:sz w:val="28"/>
          <w:szCs w:val="28"/>
        </w:rPr>
        <w:br w:type="page"/>
      </w:r>
    </w:p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</w:p>
    <w:p w:rsidR="008D6D9C" w:rsidRPr="00686937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76"/>
        <w:ind w:left="284" w:right="80"/>
        <w:jc w:val="center"/>
        <w:outlineLvl w:val="0"/>
        <w:rPr>
          <w:sz w:val="28"/>
          <w:szCs w:val="28"/>
        </w:rPr>
      </w:pPr>
      <w:r w:rsidRPr="00686937">
        <w:rPr>
          <w:sz w:val="28"/>
          <w:szCs w:val="28"/>
        </w:rPr>
        <w:t>2.2.</w:t>
      </w:r>
      <w:r w:rsidRPr="00686937">
        <w:rPr>
          <w:spacing w:val="-3"/>
          <w:sz w:val="28"/>
          <w:szCs w:val="28"/>
        </w:rPr>
        <w:t xml:space="preserve"> </w:t>
      </w:r>
      <w:proofErr w:type="spellStart"/>
      <w:r w:rsidRPr="00686937">
        <w:rPr>
          <w:sz w:val="28"/>
          <w:szCs w:val="28"/>
        </w:rPr>
        <w:t>Прокси-показатели</w:t>
      </w:r>
      <w:proofErr w:type="spellEnd"/>
      <w:r w:rsidRPr="00686937">
        <w:rPr>
          <w:spacing w:val="-4"/>
          <w:sz w:val="28"/>
          <w:szCs w:val="28"/>
        </w:rPr>
        <w:t xml:space="preserve"> </w:t>
      </w:r>
      <w:r w:rsidRPr="00686937">
        <w:rPr>
          <w:sz w:val="28"/>
          <w:szCs w:val="28"/>
        </w:rPr>
        <w:t>муниципальной</w:t>
      </w:r>
      <w:r w:rsidRPr="00686937">
        <w:rPr>
          <w:spacing w:val="-3"/>
          <w:sz w:val="28"/>
          <w:szCs w:val="28"/>
        </w:rPr>
        <w:t xml:space="preserve"> </w:t>
      </w:r>
      <w:r w:rsidRPr="00686937">
        <w:rPr>
          <w:sz w:val="28"/>
          <w:szCs w:val="28"/>
        </w:rPr>
        <w:t>программы</w:t>
      </w:r>
      <w:r w:rsidRPr="00686937">
        <w:rPr>
          <w:spacing w:val="2"/>
          <w:sz w:val="28"/>
          <w:szCs w:val="28"/>
        </w:rPr>
        <w:t xml:space="preserve"> </w:t>
      </w:r>
      <w:r w:rsidRPr="00686937">
        <w:rPr>
          <w:sz w:val="28"/>
          <w:szCs w:val="28"/>
        </w:rPr>
        <w:t>в</w:t>
      </w:r>
      <w:r w:rsidRPr="00686937">
        <w:rPr>
          <w:spacing w:val="-4"/>
          <w:sz w:val="28"/>
          <w:szCs w:val="28"/>
        </w:rPr>
        <w:t xml:space="preserve"> </w:t>
      </w:r>
      <w:r w:rsidRPr="00686937">
        <w:rPr>
          <w:sz w:val="28"/>
          <w:szCs w:val="28"/>
        </w:rPr>
        <w:t>…</w:t>
      </w:r>
      <w:r w:rsidRPr="00686937">
        <w:rPr>
          <w:spacing w:val="-4"/>
          <w:sz w:val="28"/>
          <w:szCs w:val="28"/>
        </w:rPr>
        <w:t xml:space="preserve"> </w:t>
      </w:r>
      <w:r w:rsidRPr="00686937">
        <w:rPr>
          <w:sz w:val="28"/>
          <w:szCs w:val="28"/>
        </w:rPr>
        <w:t>(текущем)</w:t>
      </w:r>
      <w:r w:rsidRPr="00686937">
        <w:rPr>
          <w:spacing w:val="-3"/>
          <w:sz w:val="28"/>
          <w:szCs w:val="28"/>
        </w:rPr>
        <w:t xml:space="preserve"> </w:t>
      </w:r>
      <w:r w:rsidRPr="00686937">
        <w:rPr>
          <w:sz w:val="28"/>
          <w:szCs w:val="28"/>
        </w:rPr>
        <w:t>году</w:t>
      </w:r>
    </w:p>
    <w:p w:rsidR="008D6D9C" w:rsidRPr="00686937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left="284" w:right="80"/>
        <w:jc w:val="center"/>
      </w:pPr>
    </w:p>
    <w:tbl>
      <w:tblPr>
        <w:tblW w:w="15273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418"/>
        <w:gridCol w:w="2002"/>
        <w:gridCol w:w="6"/>
        <w:gridCol w:w="1743"/>
        <w:gridCol w:w="1060"/>
        <w:gridCol w:w="29"/>
        <w:gridCol w:w="1031"/>
        <w:gridCol w:w="917"/>
        <w:gridCol w:w="967"/>
        <w:gridCol w:w="41"/>
        <w:gridCol w:w="835"/>
        <w:gridCol w:w="15"/>
        <w:gridCol w:w="1053"/>
        <w:gridCol w:w="2590"/>
      </w:tblGrid>
      <w:tr w:rsidR="008D6D9C" w:rsidRPr="00686937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№</w:t>
            </w:r>
            <w:r w:rsidRPr="00686937">
              <w:rPr>
                <w:spacing w:val="-37"/>
              </w:rPr>
              <w:t xml:space="preserve">  </w:t>
            </w:r>
            <w:proofErr w:type="spellStart"/>
            <w:proofErr w:type="gramStart"/>
            <w:r w:rsidRPr="00686937">
              <w:t>п</w:t>
            </w:r>
            <w:proofErr w:type="spellEnd"/>
            <w:proofErr w:type="gramEnd"/>
            <w:r w:rsidRPr="00686937">
              <w:t>/</w:t>
            </w:r>
            <w:proofErr w:type="spellStart"/>
            <w:r w:rsidRPr="00686937">
              <w:t>п</w:t>
            </w:r>
            <w:proofErr w:type="spellEnd"/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86937">
              <w:t>Наименование</w:t>
            </w:r>
            <w:r w:rsidRPr="00686937">
              <w:rPr>
                <w:spacing w:val="-4"/>
              </w:rPr>
              <w:t xml:space="preserve"> </w:t>
            </w:r>
            <w:r w:rsidRPr="00686937">
              <w:t>показателя</w:t>
            </w:r>
            <w:r w:rsidRPr="00686937">
              <w:rPr>
                <w:rStyle w:val="af6"/>
              </w:rPr>
              <w:footnoteReference w:id="12"/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Признак</w:t>
            </w:r>
            <w:r w:rsidRPr="00686937">
              <w:rPr>
                <w:spacing w:val="1"/>
              </w:rPr>
              <w:t xml:space="preserve"> </w:t>
            </w:r>
            <w:r w:rsidRPr="00686937">
              <w:t>возрастания/</w:t>
            </w:r>
            <w:r w:rsidRPr="00686937">
              <w:rPr>
                <w:spacing w:val="-37"/>
              </w:rPr>
              <w:t xml:space="preserve"> </w:t>
            </w:r>
            <w:r w:rsidRPr="00686937">
              <w:t>убывания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 xml:space="preserve">Единица измерения </w:t>
            </w:r>
          </w:p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rPr>
                <w:spacing w:val="-37"/>
              </w:rPr>
              <w:t xml:space="preserve"> </w:t>
            </w:r>
            <w:r w:rsidRPr="00686937">
              <w:t>(по</w:t>
            </w:r>
            <w:r w:rsidRPr="00686937">
              <w:rPr>
                <w:spacing w:val="-2"/>
              </w:rPr>
              <w:t xml:space="preserve"> </w:t>
            </w:r>
            <w:r w:rsidRPr="00686937">
              <w:t>ОКЕИ)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86937">
              <w:t>Базовое</w:t>
            </w:r>
            <w:r w:rsidRPr="00686937">
              <w:rPr>
                <w:spacing w:val="-4"/>
              </w:rPr>
              <w:t xml:space="preserve"> </w:t>
            </w:r>
            <w:r w:rsidRPr="00686937">
              <w:t>значение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Значение</w:t>
            </w:r>
            <w:r w:rsidRPr="00686937">
              <w:rPr>
                <w:spacing w:val="-5"/>
              </w:rPr>
              <w:t xml:space="preserve"> </w:t>
            </w:r>
            <w:r w:rsidRPr="00686937">
              <w:t>показателя</w:t>
            </w:r>
            <w:r w:rsidRPr="00686937">
              <w:rPr>
                <w:spacing w:val="-2"/>
              </w:rPr>
              <w:t xml:space="preserve"> </w:t>
            </w:r>
            <w:r w:rsidRPr="00686937">
              <w:t>по</w:t>
            </w:r>
            <w:r w:rsidRPr="00686937">
              <w:rPr>
                <w:spacing w:val="-2"/>
              </w:rPr>
              <w:t xml:space="preserve"> </w:t>
            </w:r>
            <w:r w:rsidRPr="00686937">
              <w:t>кварталам/месяцам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86937">
              <w:t>Ответственный за достижение</w:t>
            </w:r>
            <w:r w:rsidRPr="00686937">
              <w:rPr>
                <w:spacing w:val="-37"/>
              </w:rPr>
              <w:t xml:space="preserve"> </w:t>
            </w:r>
            <w:r w:rsidRPr="00686937">
              <w:t>показателя (участник муниципальной программы)</w:t>
            </w:r>
          </w:p>
        </w:tc>
      </w:tr>
      <w:tr w:rsidR="008D6D9C" w:rsidRPr="00686937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tabs>
                <w:tab w:val="left" w:pos="100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значение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tabs>
                <w:tab w:val="left" w:pos="762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год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rPr>
                <w:position w:val="-6"/>
              </w:rPr>
              <w:t>N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N+1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86937">
              <w:t>N+n</w:t>
            </w:r>
            <w:proofErr w:type="spellEnd"/>
          </w:p>
        </w:tc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</w:pPr>
          </w:p>
        </w:tc>
      </w:tr>
      <w:tr w:rsidR="008D6D9C" w:rsidRPr="00686937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1</w:t>
            </w:r>
          </w:p>
        </w:tc>
        <w:tc>
          <w:tcPr>
            <w:tcW w:w="14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686937">
              <w:rPr>
                <w:iCs/>
              </w:rPr>
              <w:t xml:space="preserve"> Показатель</w:t>
            </w:r>
            <w:r w:rsidRPr="00686937">
              <w:rPr>
                <w:iCs/>
                <w:spacing w:val="-3"/>
              </w:rPr>
              <w:t xml:space="preserve"> </w:t>
            </w:r>
            <w:r w:rsidRPr="00686937">
              <w:rPr>
                <w:iCs/>
              </w:rPr>
              <w:t>муниципальной</w:t>
            </w:r>
            <w:r w:rsidRPr="00686937">
              <w:rPr>
                <w:iCs/>
                <w:spacing w:val="-2"/>
              </w:rPr>
              <w:t xml:space="preserve"> </w:t>
            </w:r>
            <w:r w:rsidRPr="00686937">
              <w:rPr>
                <w:iCs/>
              </w:rPr>
              <w:t>программы</w:t>
            </w:r>
            <w:r w:rsidRPr="00686937">
              <w:rPr>
                <w:iCs/>
                <w:spacing w:val="-4"/>
              </w:rPr>
              <w:t xml:space="preserve"> </w:t>
            </w:r>
            <w:r w:rsidRPr="00686937">
              <w:rPr>
                <w:iCs/>
              </w:rPr>
              <w:t>«Наименование»,</w:t>
            </w:r>
            <w:r w:rsidRPr="00686937">
              <w:rPr>
                <w:iCs/>
                <w:spacing w:val="-2"/>
              </w:rPr>
              <w:t xml:space="preserve"> </w:t>
            </w:r>
            <w:r w:rsidRPr="00686937">
              <w:rPr>
                <w:iCs/>
              </w:rPr>
              <w:t>единица измерения</w:t>
            </w:r>
            <w:r w:rsidRPr="00686937">
              <w:rPr>
                <w:iCs/>
                <w:spacing w:val="-6"/>
              </w:rPr>
              <w:t xml:space="preserve"> </w:t>
            </w:r>
            <w:r w:rsidRPr="00686937">
              <w:rPr>
                <w:iCs/>
              </w:rPr>
              <w:t>по</w:t>
            </w:r>
            <w:r w:rsidRPr="00686937">
              <w:rPr>
                <w:iCs/>
                <w:spacing w:val="-4"/>
              </w:rPr>
              <w:t xml:space="preserve"> </w:t>
            </w:r>
            <w:r w:rsidRPr="00686937">
              <w:rPr>
                <w:iCs/>
              </w:rPr>
              <w:t>ОКЕИ</w:t>
            </w:r>
          </w:p>
        </w:tc>
      </w:tr>
      <w:tr w:rsidR="008D6D9C" w:rsidRPr="00686937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1.1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686937">
              <w:rPr>
                <w:iCs/>
              </w:rPr>
              <w:t xml:space="preserve"> «Наименование</w:t>
            </w:r>
            <w:r w:rsidRPr="00686937">
              <w:rPr>
                <w:iCs/>
                <w:spacing w:val="-6"/>
              </w:rPr>
              <w:t xml:space="preserve"> </w:t>
            </w:r>
            <w:proofErr w:type="spellStart"/>
            <w:r w:rsidRPr="00686937">
              <w:rPr>
                <w:iCs/>
              </w:rPr>
              <w:t>прокси</w:t>
            </w:r>
            <w:proofErr w:type="spellEnd"/>
            <w:r w:rsidRPr="00686937">
              <w:rPr>
                <w:iCs/>
              </w:rPr>
              <w:t xml:space="preserve">- </w:t>
            </w:r>
          </w:p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686937">
              <w:rPr>
                <w:iCs/>
              </w:rPr>
              <w:t xml:space="preserve"> показателя»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686937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1.N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686937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N</w:t>
            </w:r>
          </w:p>
        </w:tc>
        <w:tc>
          <w:tcPr>
            <w:tcW w:w="14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686937">
              <w:rPr>
                <w:iCs/>
              </w:rPr>
              <w:t xml:space="preserve"> Показатель</w:t>
            </w:r>
            <w:r w:rsidRPr="00686937">
              <w:rPr>
                <w:iCs/>
                <w:spacing w:val="-3"/>
              </w:rPr>
              <w:t xml:space="preserve"> </w:t>
            </w:r>
            <w:r w:rsidRPr="00686937">
              <w:rPr>
                <w:iCs/>
              </w:rPr>
              <w:t>муниципальной</w:t>
            </w:r>
            <w:r w:rsidRPr="00686937">
              <w:rPr>
                <w:iCs/>
                <w:spacing w:val="-6"/>
              </w:rPr>
              <w:t xml:space="preserve"> </w:t>
            </w:r>
            <w:r w:rsidRPr="00686937">
              <w:rPr>
                <w:iCs/>
              </w:rPr>
              <w:t>программы</w:t>
            </w:r>
            <w:r w:rsidRPr="00686937">
              <w:rPr>
                <w:iCs/>
                <w:spacing w:val="-4"/>
              </w:rPr>
              <w:t xml:space="preserve"> </w:t>
            </w:r>
            <w:r w:rsidRPr="00686937">
              <w:rPr>
                <w:iCs/>
              </w:rPr>
              <w:t>«Наименование»,</w:t>
            </w:r>
            <w:r w:rsidRPr="00686937">
              <w:rPr>
                <w:iCs/>
                <w:spacing w:val="-2"/>
              </w:rPr>
              <w:t xml:space="preserve"> </w:t>
            </w:r>
            <w:r w:rsidRPr="00686937">
              <w:rPr>
                <w:iCs/>
              </w:rPr>
              <w:t>единица измерения</w:t>
            </w:r>
            <w:r w:rsidRPr="00686937">
              <w:rPr>
                <w:iCs/>
                <w:spacing w:val="-6"/>
              </w:rPr>
              <w:t xml:space="preserve"> </w:t>
            </w:r>
            <w:r w:rsidRPr="00686937">
              <w:rPr>
                <w:iCs/>
              </w:rPr>
              <w:t>по</w:t>
            </w:r>
            <w:r w:rsidRPr="00686937">
              <w:rPr>
                <w:iCs/>
                <w:spacing w:val="-4"/>
              </w:rPr>
              <w:t xml:space="preserve"> </w:t>
            </w:r>
            <w:r w:rsidRPr="00686937">
              <w:rPr>
                <w:iCs/>
              </w:rPr>
              <w:t>ОКЕИ</w:t>
            </w:r>
          </w:p>
        </w:tc>
      </w:tr>
      <w:tr w:rsidR="008D6D9C" w:rsidRPr="00686937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86937">
              <w:t>N.n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686937">
              <w:rPr>
                <w:i/>
                <w:iCs/>
              </w:rPr>
              <w:t>…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686937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jc w:val="center"/>
            </w:pPr>
            <w:r w:rsidRPr="00686937">
              <w:t>…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rPr>
                <w:i/>
                <w:iCs/>
              </w:rPr>
            </w:pPr>
            <w:r w:rsidRPr="00686937">
              <w:rPr>
                <w:i/>
                <w:iCs/>
              </w:rPr>
              <w:t>…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86937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1509C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after="240"/>
        <w:ind w:left="567" w:right="364"/>
        <w:jc w:val="center"/>
        <w:rPr>
          <w:sz w:val="28"/>
          <w:szCs w:val="28"/>
        </w:rPr>
      </w:pPr>
      <w:r w:rsidRPr="00C11AED">
        <w:rPr>
          <w:highlight w:val="yellow"/>
        </w:rPr>
        <w:br w:type="page"/>
      </w:r>
      <w:r w:rsidRPr="001509CD">
        <w:rPr>
          <w:sz w:val="28"/>
          <w:szCs w:val="28"/>
        </w:rPr>
        <w:lastRenderedPageBreak/>
        <w:t>3. План достижения показателей муниципальной программы в (указывается год) году</w:t>
      </w:r>
      <w:r w:rsidRPr="001509CD">
        <w:rPr>
          <w:rStyle w:val="af6"/>
          <w:sz w:val="28"/>
          <w:szCs w:val="28"/>
        </w:rPr>
        <w:footnoteReference w:id="13"/>
      </w:r>
    </w:p>
    <w:tbl>
      <w:tblPr>
        <w:tblW w:w="4807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568"/>
        <w:gridCol w:w="3121"/>
        <w:gridCol w:w="1274"/>
        <w:gridCol w:w="1134"/>
        <w:gridCol w:w="710"/>
        <w:gridCol w:w="850"/>
        <w:gridCol w:w="567"/>
        <w:gridCol w:w="710"/>
        <w:gridCol w:w="567"/>
        <w:gridCol w:w="564"/>
        <w:gridCol w:w="567"/>
        <w:gridCol w:w="710"/>
        <w:gridCol w:w="850"/>
        <w:gridCol w:w="872"/>
        <w:gridCol w:w="829"/>
        <w:gridCol w:w="1347"/>
      </w:tblGrid>
      <w:tr w:rsidR="008D6D9C" w:rsidRPr="001509CD" w:rsidTr="008D6D9C">
        <w:trPr>
          <w:trHeight w:val="349"/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ind w:left="-148"/>
              <w:jc w:val="center"/>
            </w:pPr>
            <w:r w:rsidRPr="001509CD">
              <w:t>№</w:t>
            </w:r>
          </w:p>
          <w:p w:rsidR="008D6D9C" w:rsidRPr="001509CD" w:rsidRDefault="008D6D9C" w:rsidP="008D6D9C">
            <w:pPr>
              <w:ind w:left="-148"/>
              <w:jc w:val="center"/>
            </w:pPr>
            <w:r w:rsidRPr="001509CD">
              <w:t xml:space="preserve"> </w:t>
            </w:r>
            <w:proofErr w:type="spellStart"/>
            <w:proofErr w:type="gramStart"/>
            <w:r w:rsidRPr="001509CD">
              <w:t>п</w:t>
            </w:r>
            <w:proofErr w:type="spellEnd"/>
            <w:proofErr w:type="gramEnd"/>
            <w:r w:rsidRPr="001509CD">
              <w:t>/</w:t>
            </w:r>
            <w:proofErr w:type="spellStart"/>
            <w:r w:rsidRPr="001509CD">
              <w:t>п</w:t>
            </w:r>
            <w:proofErr w:type="spellEnd"/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 xml:space="preserve">Цели/показатели муниципальной программы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Уровень показателя</w:t>
            </w:r>
            <w:r w:rsidRPr="001509CD">
              <w:rPr>
                <w:rStyle w:val="af6"/>
              </w:rPr>
              <w:footnoteReference w:id="14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Единица измерения</w:t>
            </w:r>
          </w:p>
          <w:p w:rsidR="008D6D9C" w:rsidRPr="001509CD" w:rsidRDefault="008D6D9C" w:rsidP="008D6D9C">
            <w:pPr>
              <w:jc w:val="center"/>
            </w:pPr>
            <w:r w:rsidRPr="001509CD">
              <w:t>(по ОКЕИ)</w:t>
            </w:r>
          </w:p>
        </w:tc>
        <w:tc>
          <w:tcPr>
            <w:tcW w:w="25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Плановые значения по месяцам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  <w:rPr>
                <w:bCs/>
              </w:rPr>
            </w:pPr>
            <w:r w:rsidRPr="001509CD">
              <w:rPr>
                <w:bCs/>
              </w:rPr>
              <w:t xml:space="preserve">На конец </w:t>
            </w:r>
            <w:r>
              <w:rPr>
                <w:bCs/>
              </w:rPr>
              <w:t xml:space="preserve">года (указывается год) </w:t>
            </w:r>
          </w:p>
        </w:tc>
      </w:tr>
      <w:tr w:rsidR="008D6D9C" w:rsidRPr="001509CD" w:rsidTr="008D6D9C">
        <w:trPr>
          <w:trHeight w:val="661"/>
          <w:tblHeader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/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/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/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/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январь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февраль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март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апрель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май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июнь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июль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август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сентябрь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октябрь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ноябрь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rPr>
                <w:b/>
              </w:rPr>
            </w:pPr>
          </w:p>
        </w:tc>
      </w:tr>
      <w:tr w:rsidR="008D6D9C" w:rsidRPr="001509CD" w:rsidTr="008D6D9C">
        <w:trPr>
          <w:trHeight w:val="38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1</w:t>
            </w:r>
          </w:p>
        </w:tc>
        <w:tc>
          <w:tcPr>
            <w:tcW w:w="48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r w:rsidRPr="001509CD">
              <w:rPr>
                <w:bCs/>
                <w:color w:val="000000"/>
              </w:rPr>
              <w:t xml:space="preserve"> Цель муниципальной программы</w:t>
            </w:r>
          </w:p>
        </w:tc>
      </w:tr>
      <w:tr w:rsidR="008D6D9C" w:rsidRPr="001509CD" w:rsidTr="008D6D9C">
        <w:trPr>
          <w:trHeight w:val="38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t>1.1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r w:rsidRPr="001509CD">
              <w:rPr>
                <w:bCs/>
                <w:color w:val="000000"/>
              </w:rPr>
              <w:t xml:space="preserve"> (Наименование показателя)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</w:tr>
      <w:tr w:rsidR="008D6D9C" w:rsidRPr="001509CD" w:rsidTr="008D6D9C">
        <w:trPr>
          <w:trHeight w:val="38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  <w:rPr>
                <w:lang w:val="en-US"/>
              </w:rPr>
            </w:pPr>
            <w:r w:rsidRPr="001509CD">
              <w:rPr>
                <w:lang w:val="en-US"/>
              </w:rPr>
              <w:t>N</w:t>
            </w:r>
          </w:p>
        </w:tc>
        <w:tc>
          <w:tcPr>
            <w:tcW w:w="48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r w:rsidRPr="001509CD">
              <w:rPr>
                <w:bCs/>
                <w:i/>
                <w:color w:val="000000"/>
                <w:lang w:val="en-US"/>
              </w:rPr>
              <w:t>…</w:t>
            </w:r>
          </w:p>
        </w:tc>
      </w:tr>
      <w:tr w:rsidR="008D6D9C" w:rsidRPr="001509CD" w:rsidTr="008D6D9C">
        <w:trPr>
          <w:trHeight w:val="38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jc w:val="center"/>
            </w:pPr>
            <w:r w:rsidRPr="001509CD">
              <w:rPr>
                <w:lang w:val="en-US"/>
              </w:rPr>
              <w:t>N.</w:t>
            </w:r>
            <w:r w:rsidRPr="001509CD"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9C" w:rsidRPr="001509CD" w:rsidRDefault="008D6D9C" w:rsidP="008D6D9C">
            <w:pPr>
              <w:rPr>
                <w:bCs/>
                <w:i/>
                <w:color w:val="000000"/>
                <w:lang w:val="en-US"/>
              </w:rPr>
            </w:pPr>
            <w:r w:rsidRPr="001509CD">
              <w:rPr>
                <w:bCs/>
                <w:i/>
                <w:color w:val="000000"/>
                <w:lang w:val="en-US"/>
              </w:rPr>
              <w:t>…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rPr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C" w:rsidRPr="001509CD" w:rsidRDefault="008D6D9C" w:rsidP="008D6D9C">
            <w:pPr>
              <w:jc w:val="center"/>
              <w:rPr>
                <w:i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C" w:rsidRPr="001509CD" w:rsidRDefault="008D6D9C" w:rsidP="008D6D9C">
            <w:pPr>
              <w:jc w:val="center"/>
              <w:rPr>
                <w:i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C" w:rsidRPr="001509CD" w:rsidRDefault="008D6D9C" w:rsidP="008D6D9C">
            <w:pPr>
              <w:jc w:val="center"/>
              <w:rPr>
                <w:i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9C" w:rsidRPr="001509CD" w:rsidRDefault="008D6D9C" w:rsidP="008D6D9C">
            <w:pPr>
              <w:jc w:val="center"/>
            </w:pPr>
          </w:p>
        </w:tc>
      </w:tr>
    </w:tbl>
    <w:p w:rsidR="008D6D9C" w:rsidRPr="00C11AED" w:rsidRDefault="008D6D9C" w:rsidP="008D6D9C">
      <w:pPr>
        <w:jc w:val="right"/>
        <w:rPr>
          <w:highlight w:val="yellow"/>
        </w:rPr>
      </w:pPr>
    </w:p>
    <w:p w:rsidR="008D6D9C" w:rsidRPr="00A1311C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left="284"/>
        <w:jc w:val="center"/>
        <w:rPr>
          <w:sz w:val="28"/>
          <w:szCs w:val="28"/>
        </w:rPr>
      </w:pPr>
      <w:r w:rsidRPr="00C11AED">
        <w:rPr>
          <w:sz w:val="16"/>
          <w:szCs w:val="16"/>
          <w:highlight w:val="yellow"/>
        </w:rPr>
        <w:br w:type="page"/>
      </w:r>
      <w:r w:rsidRPr="00A1311C">
        <w:rPr>
          <w:sz w:val="28"/>
          <w:szCs w:val="28"/>
        </w:rPr>
        <w:lastRenderedPageBreak/>
        <w:t>4. Структура</w:t>
      </w:r>
      <w:r w:rsidRPr="00A1311C">
        <w:rPr>
          <w:spacing w:val="-5"/>
          <w:sz w:val="28"/>
          <w:szCs w:val="28"/>
        </w:rPr>
        <w:t xml:space="preserve"> </w:t>
      </w:r>
      <w:r w:rsidRPr="00A1311C">
        <w:rPr>
          <w:sz w:val="28"/>
          <w:szCs w:val="28"/>
        </w:rPr>
        <w:t>муниципальной</w:t>
      </w:r>
      <w:r w:rsidRPr="00A1311C">
        <w:rPr>
          <w:spacing w:val="-2"/>
          <w:sz w:val="28"/>
          <w:szCs w:val="28"/>
        </w:rPr>
        <w:t xml:space="preserve"> </w:t>
      </w:r>
      <w:r w:rsidRPr="00A1311C">
        <w:rPr>
          <w:sz w:val="28"/>
          <w:szCs w:val="28"/>
        </w:rPr>
        <w:t>программы</w:t>
      </w:r>
    </w:p>
    <w:p w:rsidR="008D6D9C" w:rsidRPr="00A1311C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5"/>
      </w:pPr>
    </w:p>
    <w:tbl>
      <w:tblPr>
        <w:tblW w:w="15385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230"/>
        <w:gridCol w:w="76"/>
        <w:gridCol w:w="3295"/>
        <w:gridCol w:w="4217"/>
      </w:tblGrid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1311C">
              <w:t>№</w:t>
            </w:r>
          </w:p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1311C">
              <w:rPr>
                <w:spacing w:val="-1"/>
              </w:rPr>
              <w:t xml:space="preserve"> </w:t>
            </w:r>
            <w:proofErr w:type="spellStart"/>
            <w:proofErr w:type="gramStart"/>
            <w:r w:rsidRPr="00A1311C">
              <w:t>п</w:t>
            </w:r>
            <w:proofErr w:type="spellEnd"/>
            <w:proofErr w:type="gramEnd"/>
            <w:r w:rsidRPr="00A1311C">
              <w:t>/</w:t>
            </w:r>
            <w:proofErr w:type="spellStart"/>
            <w:r w:rsidRPr="00A1311C">
              <w:t>п</w:t>
            </w:r>
            <w:proofErr w:type="spellEnd"/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1311C">
              <w:t>Задачи</w:t>
            </w:r>
            <w:r w:rsidRPr="00A1311C">
              <w:rPr>
                <w:spacing w:val="-4"/>
              </w:rPr>
              <w:t xml:space="preserve"> </w:t>
            </w:r>
            <w:r w:rsidRPr="00A1311C">
              <w:t>структурного</w:t>
            </w:r>
            <w:r w:rsidRPr="00A1311C">
              <w:rPr>
                <w:spacing w:val="-3"/>
              </w:rPr>
              <w:t xml:space="preserve"> </w:t>
            </w:r>
            <w:r w:rsidRPr="00A1311C">
              <w:t>элемента</w:t>
            </w:r>
            <w:r w:rsidRPr="00A1311C">
              <w:rPr>
                <w:rStyle w:val="af6"/>
              </w:rPr>
              <w:footnoteReference w:id="15"/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1311C">
              <w:t>Краткое описание ожидаемых эффектов от реализации задачи структурного</w:t>
            </w:r>
            <w:r w:rsidRPr="00A1311C">
              <w:rPr>
                <w:spacing w:val="-6"/>
              </w:rPr>
              <w:t xml:space="preserve"> </w:t>
            </w:r>
            <w:r w:rsidRPr="00A1311C">
              <w:t>элемента</w:t>
            </w:r>
            <w:r w:rsidRPr="00A1311C">
              <w:rPr>
                <w:rStyle w:val="af6"/>
              </w:rPr>
              <w:footnoteReference w:id="16"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1311C">
              <w:t>Связь</w:t>
            </w:r>
          </w:p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1311C">
              <w:t>с показателями</w:t>
            </w:r>
            <w:r w:rsidRPr="00A1311C">
              <w:rPr>
                <w:rStyle w:val="af6"/>
              </w:rPr>
              <w:footnoteReference w:id="17"/>
            </w: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A1311C">
              <w:t>1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A1311C"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A1311C"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A1311C">
              <w:t>4</w:t>
            </w: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/>
              <w:jc w:val="center"/>
            </w:pPr>
            <w:r w:rsidRPr="00A1311C">
              <w:t>1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left="142"/>
              <w:rPr>
                <w:vertAlign w:val="superscript"/>
              </w:rPr>
            </w:pPr>
            <w:r w:rsidRPr="00A1311C">
              <w:t>N.</w:t>
            </w:r>
            <w:r w:rsidRPr="00A1311C">
              <w:rPr>
                <w:spacing w:val="-2"/>
              </w:rPr>
              <w:t xml:space="preserve"> </w:t>
            </w:r>
            <w:r w:rsidRPr="00A1311C">
              <w:t>Направление</w:t>
            </w:r>
            <w:r w:rsidRPr="00A1311C">
              <w:rPr>
                <w:spacing w:val="-4"/>
              </w:rPr>
              <w:t xml:space="preserve"> </w:t>
            </w:r>
            <w:r w:rsidRPr="00A1311C">
              <w:t>(подпрограмма)</w:t>
            </w:r>
            <w:r w:rsidRPr="00A1311C">
              <w:rPr>
                <w:spacing w:val="-5"/>
              </w:rPr>
              <w:t xml:space="preserve"> </w:t>
            </w:r>
            <w:r w:rsidRPr="00A1311C">
              <w:t>«Наименование»</w:t>
            </w: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jc w:val="center"/>
            </w:pPr>
            <w:r w:rsidRPr="00A1311C">
              <w:t>1.1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1311C">
              <w:t>Региональный</w:t>
            </w:r>
            <w:r w:rsidRPr="00A1311C">
              <w:rPr>
                <w:spacing w:val="-6"/>
              </w:rPr>
              <w:t xml:space="preserve"> </w:t>
            </w:r>
            <w:r w:rsidRPr="00A1311C">
              <w:t>проект</w:t>
            </w:r>
            <w:r w:rsidRPr="00A1311C">
              <w:rPr>
                <w:rStyle w:val="af6"/>
              </w:rPr>
              <w:footnoteReference w:id="18"/>
            </w:r>
            <w:r w:rsidRPr="00A1311C">
              <w:rPr>
                <w:spacing w:val="14"/>
              </w:rPr>
              <w:t xml:space="preserve"> «</w:t>
            </w:r>
            <w:r w:rsidRPr="00A1311C">
              <w:t xml:space="preserve">Наименование» </w:t>
            </w:r>
            <w:r w:rsidRPr="00A1311C">
              <w:rPr>
                <w:spacing w:val="-37"/>
              </w:rPr>
              <w:t xml:space="preserve"> </w:t>
            </w:r>
            <w:r w:rsidRPr="00A1311C">
              <w:t>(Ф.И.О.</w:t>
            </w:r>
            <w:r w:rsidRPr="00A1311C">
              <w:rPr>
                <w:spacing w:val="-3"/>
              </w:rPr>
              <w:t xml:space="preserve"> </w:t>
            </w:r>
            <w:r w:rsidRPr="00A1311C">
              <w:t>куратора)</w:t>
            </w:r>
            <w:r w:rsidRPr="00A1311C">
              <w:rPr>
                <w:rStyle w:val="af6"/>
              </w:rPr>
              <w:footnoteReference w:id="19"/>
            </w: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 w:right="198"/>
            </w:pPr>
            <w:proofErr w:type="gramStart"/>
            <w:r w:rsidRPr="00A1311C">
              <w:t>Ответственный</w:t>
            </w:r>
            <w:r w:rsidRPr="00A1311C">
              <w:rPr>
                <w:spacing w:val="-4"/>
              </w:rPr>
              <w:t xml:space="preserve"> </w:t>
            </w:r>
            <w:r w:rsidRPr="00A1311C">
              <w:t>за</w:t>
            </w:r>
            <w:r w:rsidRPr="00A1311C">
              <w:rPr>
                <w:spacing w:val="-5"/>
              </w:rPr>
              <w:t xml:space="preserve"> </w:t>
            </w:r>
            <w:r w:rsidRPr="00A1311C">
              <w:t>реализацию</w:t>
            </w:r>
            <w:r w:rsidRPr="00A1311C">
              <w:rPr>
                <w:spacing w:val="-4"/>
              </w:rPr>
              <w:t xml:space="preserve"> </w:t>
            </w:r>
            <w:r w:rsidRPr="00A1311C">
              <w:t>(наименование</w:t>
            </w:r>
            <w:r w:rsidRPr="00A1311C">
              <w:rPr>
                <w:spacing w:val="-5"/>
              </w:rPr>
              <w:t xml:space="preserve"> </w:t>
            </w:r>
            <w:r w:rsidRPr="00A1311C">
              <w:t xml:space="preserve">отдела администрации </w:t>
            </w:r>
            <w:r>
              <w:t>П</w:t>
            </w:r>
            <w:r w:rsidRPr="00A1311C">
              <w:t>МО, подведомственного ей учреждения,</w:t>
            </w:r>
            <w:r w:rsidRPr="00A1311C">
              <w:rPr>
                <w:spacing w:val="-2"/>
              </w:rPr>
              <w:t xml:space="preserve"> </w:t>
            </w:r>
            <w:r w:rsidRPr="00A1311C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ind w:right="-68" w:firstLine="65"/>
            </w:pPr>
            <w:r w:rsidRPr="00A1311C">
              <w:t>Срок</w:t>
            </w:r>
            <w:r w:rsidRPr="00A1311C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 w:rsidRPr="00A1311C">
              <w:t>реализации</w:t>
            </w:r>
            <w:r w:rsidRPr="00A1311C">
              <w:rPr>
                <w:spacing w:val="-4"/>
              </w:rPr>
              <w:t xml:space="preserve"> </w:t>
            </w:r>
            <w:r w:rsidRPr="00A1311C">
              <w:t>(год</w:t>
            </w:r>
            <w:r w:rsidRPr="00A1311C">
              <w:rPr>
                <w:spacing w:val="-1"/>
              </w:rPr>
              <w:t xml:space="preserve"> </w:t>
            </w:r>
            <w:r w:rsidRPr="00A1311C">
              <w:t>начала</w:t>
            </w:r>
            <w:r w:rsidRPr="00A1311C">
              <w:rPr>
                <w:spacing w:val="1"/>
              </w:rPr>
              <w:t xml:space="preserve"> </w:t>
            </w:r>
            <w:r w:rsidRPr="00A1311C">
              <w:rPr>
                <w:sz w:val="18"/>
                <w:szCs w:val="18"/>
              </w:rPr>
              <w:t>–</w:t>
            </w:r>
            <w:r w:rsidRPr="00A1311C">
              <w:rPr>
                <w:spacing w:val="-2"/>
              </w:rPr>
              <w:t xml:space="preserve"> </w:t>
            </w:r>
            <w:r w:rsidRPr="00A1311C">
              <w:t>год</w:t>
            </w:r>
            <w:r w:rsidRPr="00A1311C">
              <w:rPr>
                <w:spacing w:val="-3"/>
              </w:rPr>
              <w:t xml:space="preserve"> </w:t>
            </w:r>
            <w:r w:rsidRPr="00A1311C">
              <w:t>окончания)</w:t>
            </w: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jc w:val="center"/>
            </w:pPr>
            <w:r w:rsidRPr="00A1311C">
              <w:t>1.1.1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8"/>
              <w:jc w:val="center"/>
            </w:pPr>
            <w:r w:rsidRPr="00A1311C">
              <w:t>Задача</w:t>
            </w:r>
            <w:r w:rsidRPr="00A1311C">
              <w:rPr>
                <w:spacing w:val="-3"/>
              </w:rPr>
              <w:t xml:space="preserve"> </w:t>
            </w:r>
            <w:r w:rsidRPr="00A1311C"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4" w:lineRule="exact"/>
              <w:jc w:val="center"/>
            </w:pPr>
            <w:r w:rsidRPr="00A1311C">
              <w:t>1.1.2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8"/>
              <w:jc w:val="center"/>
            </w:pPr>
            <w:r w:rsidRPr="00A1311C">
              <w:t>Задача</w:t>
            </w:r>
            <w:r w:rsidRPr="00A1311C">
              <w:rPr>
                <w:spacing w:val="-3"/>
              </w:rPr>
              <w:t xml:space="preserve"> </w:t>
            </w:r>
            <w:r w:rsidRPr="00A1311C">
              <w:t>N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/>
              <w:jc w:val="center"/>
            </w:pPr>
            <w:r w:rsidRPr="00A1311C">
              <w:t>1.N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tabs>
                <w:tab w:val="left" w:pos="14818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jc w:val="center"/>
            </w:pPr>
            <w:r w:rsidRPr="00A1311C">
              <w:t xml:space="preserve">Ведомственный региональный проект «Наименование» </w:t>
            </w:r>
            <w:r w:rsidRPr="00A1311C">
              <w:rPr>
                <w:spacing w:val="-37"/>
              </w:rPr>
              <w:t xml:space="preserve"> (</w:t>
            </w:r>
            <w:r w:rsidRPr="00A1311C">
              <w:t>Ф.И.О.</w:t>
            </w:r>
            <w:r w:rsidRPr="00A1311C">
              <w:rPr>
                <w:spacing w:val="-3"/>
              </w:rPr>
              <w:t xml:space="preserve"> </w:t>
            </w:r>
            <w:r w:rsidRPr="00A1311C">
              <w:t>куратора)</w:t>
            </w: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7"/>
            </w:pPr>
            <w:proofErr w:type="gramStart"/>
            <w:r w:rsidRPr="00A1311C">
              <w:t>Ответственный</w:t>
            </w:r>
            <w:r w:rsidRPr="00A1311C">
              <w:rPr>
                <w:spacing w:val="-4"/>
              </w:rPr>
              <w:t xml:space="preserve"> </w:t>
            </w:r>
            <w:r w:rsidRPr="00A1311C">
              <w:t>за</w:t>
            </w:r>
            <w:r w:rsidRPr="00A1311C">
              <w:rPr>
                <w:spacing w:val="-5"/>
              </w:rPr>
              <w:t xml:space="preserve"> </w:t>
            </w:r>
            <w:r w:rsidRPr="00A1311C">
              <w:t>реализацию</w:t>
            </w:r>
            <w:r w:rsidRPr="00A1311C">
              <w:rPr>
                <w:spacing w:val="-4"/>
              </w:rPr>
              <w:t xml:space="preserve"> </w:t>
            </w:r>
            <w:r w:rsidRPr="00A1311C">
              <w:t>(наименование</w:t>
            </w:r>
            <w:r w:rsidRPr="00A1311C">
              <w:rPr>
                <w:spacing w:val="-5"/>
              </w:rPr>
              <w:t xml:space="preserve"> </w:t>
            </w:r>
            <w:r w:rsidRPr="00A1311C">
              <w:t xml:space="preserve">отдела администрации </w:t>
            </w:r>
            <w:r>
              <w:t>П</w:t>
            </w:r>
            <w:r w:rsidRPr="00A1311C">
              <w:t>МО, подведомственного ей учреждения,</w:t>
            </w:r>
            <w:r w:rsidRPr="00A1311C">
              <w:rPr>
                <w:spacing w:val="-2"/>
              </w:rPr>
              <w:t xml:space="preserve"> </w:t>
            </w:r>
            <w:r w:rsidRPr="00A1311C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65"/>
            </w:pPr>
            <w:r w:rsidRPr="00A1311C">
              <w:t>Срок</w:t>
            </w:r>
            <w:r>
              <w:t xml:space="preserve"> </w:t>
            </w:r>
            <w:r w:rsidRPr="00A1311C">
              <w:rPr>
                <w:spacing w:val="-3"/>
              </w:rPr>
              <w:t xml:space="preserve"> </w:t>
            </w:r>
            <w:r w:rsidRPr="00A1311C">
              <w:t>реализации</w:t>
            </w:r>
            <w:r w:rsidRPr="00A1311C">
              <w:rPr>
                <w:spacing w:val="-4"/>
              </w:rPr>
              <w:t xml:space="preserve"> </w:t>
            </w:r>
            <w:r w:rsidRPr="00A1311C">
              <w:t>(год</w:t>
            </w:r>
            <w:r w:rsidRPr="00A1311C">
              <w:rPr>
                <w:spacing w:val="-1"/>
              </w:rPr>
              <w:t xml:space="preserve"> </w:t>
            </w:r>
            <w:r w:rsidRPr="00A1311C">
              <w:t>начала</w:t>
            </w:r>
            <w:r w:rsidRPr="00A1311C">
              <w:rPr>
                <w:spacing w:val="1"/>
              </w:rPr>
              <w:t xml:space="preserve"> </w:t>
            </w:r>
            <w:r w:rsidRPr="00A1311C">
              <w:rPr>
                <w:sz w:val="18"/>
                <w:szCs w:val="18"/>
              </w:rPr>
              <w:t>–</w:t>
            </w:r>
            <w:r w:rsidRPr="00A1311C">
              <w:rPr>
                <w:spacing w:val="-2"/>
              </w:rPr>
              <w:t xml:space="preserve"> </w:t>
            </w:r>
            <w:r w:rsidRPr="00A1311C">
              <w:t>год</w:t>
            </w:r>
            <w:r w:rsidRPr="00A1311C">
              <w:rPr>
                <w:spacing w:val="-3"/>
              </w:rPr>
              <w:t xml:space="preserve"> </w:t>
            </w:r>
            <w:r w:rsidRPr="00A1311C">
              <w:t>окончания)</w:t>
            </w: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8"/>
              <w:jc w:val="center"/>
            </w:pPr>
            <w:r w:rsidRPr="00A1311C">
              <w:t>Задача</w:t>
            </w:r>
            <w:r w:rsidRPr="00A1311C">
              <w:rPr>
                <w:spacing w:val="-3"/>
              </w:rPr>
              <w:t xml:space="preserve"> </w:t>
            </w:r>
            <w:r w:rsidRPr="00A1311C"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7"/>
              <w:jc w:val="center"/>
            </w:pPr>
            <w:r w:rsidRPr="00A1311C">
              <w:t>Задача</w:t>
            </w:r>
            <w:r w:rsidRPr="00A1311C">
              <w:rPr>
                <w:spacing w:val="-2"/>
              </w:rPr>
              <w:t xml:space="preserve"> </w:t>
            </w:r>
            <w:r w:rsidRPr="00A1311C">
              <w:t>N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A1311C">
              <w:t>1.M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A1311C">
              <w:t>Комплекс</w:t>
            </w:r>
            <w:r w:rsidRPr="00A1311C">
              <w:rPr>
                <w:spacing w:val="-3"/>
              </w:rPr>
              <w:t xml:space="preserve"> </w:t>
            </w:r>
            <w:r w:rsidRPr="00A1311C">
              <w:t>процессных</w:t>
            </w:r>
            <w:r w:rsidRPr="00A1311C">
              <w:rPr>
                <w:spacing w:val="-5"/>
              </w:rPr>
              <w:t xml:space="preserve"> </w:t>
            </w:r>
            <w:r w:rsidRPr="00A1311C">
              <w:t>мероприятий</w:t>
            </w:r>
            <w:r w:rsidRPr="00A1311C">
              <w:rPr>
                <w:spacing w:val="-1"/>
              </w:rPr>
              <w:t xml:space="preserve"> </w:t>
            </w:r>
            <w:r w:rsidRPr="00A1311C">
              <w:t>«Наименование»</w:t>
            </w:r>
          </w:p>
        </w:tc>
      </w:tr>
      <w:tr w:rsidR="008D6D9C" w:rsidRPr="00A1311C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7"/>
            </w:pPr>
            <w:proofErr w:type="gramStart"/>
            <w:r w:rsidRPr="00A1311C">
              <w:t>Ответственный</w:t>
            </w:r>
            <w:r w:rsidRPr="00A1311C">
              <w:rPr>
                <w:spacing w:val="-4"/>
              </w:rPr>
              <w:t xml:space="preserve"> </w:t>
            </w:r>
            <w:r w:rsidRPr="00A1311C">
              <w:t>за</w:t>
            </w:r>
            <w:r w:rsidRPr="00A1311C">
              <w:rPr>
                <w:spacing w:val="-5"/>
              </w:rPr>
              <w:t xml:space="preserve"> </w:t>
            </w:r>
            <w:r w:rsidRPr="00A1311C">
              <w:t>реализацию</w:t>
            </w:r>
            <w:r w:rsidRPr="00A1311C">
              <w:rPr>
                <w:spacing w:val="-4"/>
              </w:rPr>
              <w:t xml:space="preserve"> </w:t>
            </w:r>
            <w:r w:rsidRPr="00A1311C">
              <w:t>(наименование</w:t>
            </w:r>
            <w:r w:rsidRPr="00A1311C">
              <w:rPr>
                <w:spacing w:val="-5"/>
              </w:rPr>
              <w:t xml:space="preserve"> </w:t>
            </w:r>
            <w:r w:rsidRPr="00A1311C">
              <w:t xml:space="preserve">отдела администрации </w:t>
            </w:r>
            <w:r>
              <w:t>П</w:t>
            </w:r>
            <w:r w:rsidRPr="00A1311C">
              <w:t>МО, подведомственного ей учреждения,</w:t>
            </w:r>
            <w:r w:rsidRPr="00A1311C">
              <w:rPr>
                <w:spacing w:val="-2"/>
              </w:rPr>
              <w:t xml:space="preserve"> </w:t>
            </w:r>
            <w:r w:rsidRPr="00A1311C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A1311C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jc w:val="center"/>
            </w:pPr>
            <w:r w:rsidRPr="00A1311C">
              <w:t>-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4" w:lineRule="exact"/>
              <w:jc w:val="center"/>
            </w:pPr>
            <w:r w:rsidRPr="001541EE">
              <w:t>1.M.1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jc w:val="center"/>
            </w:pPr>
            <w:r w:rsidRPr="001541EE">
              <w:t>1.M.m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N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jc w:val="center"/>
            </w:pPr>
            <w:r w:rsidRPr="001541EE">
              <w:lastRenderedPageBreak/>
              <w:t>1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ind w:right="76"/>
              <w:jc w:val="center"/>
            </w:pPr>
            <w:r w:rsidRPr="001541EE"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541EE"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541EE">
              <w:t>4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284"/>
              <w:jc w:val="center"/>
            </w:pPr>
            <w:r w:rsidRPr="001541EE">
              <w:t>Структурные</w:t>
            </w:r>
            <w:r w:rsidRPr="001541EE">
              <w:rPr>
                <w:spacing w:val="-4"/>
              </w:rPr>
              <w:t xml:space="preserve"> </w:t>
            </w:r>
            <w:r w:rsidRPr="001541EE">
              <w:t>элементы,</w:t>
            </w:r>
            <w:r w:rsidRPr="001541EE">
              <w:rPr>
                <w:spacing w:val="-3"/>
              </w:rPr>
              <w:t xml:space="preserve"> </w:t>
            </w:r>
            <w:r w:rsidRPr="001541EE">
              <w:t>не</w:t>
            </w:r>
            <w:r w:rsidRPr="001541EE">
              <w:rPr>
                <w:spacing w:val="-4"/>
              </w:rPr>
              <w:t xml:space="preserve"> </w:t>
            </w:r>
            <w:r w:rsidRPr="001541EE">
              <w:t>входящие</w:t>
            </w:r>
            <w:r w:rsidRPr="001541EE">
              <w:rPr>
                <w:spacing w:val="-4"/>
              </w:rPr>
              <w:t xml:space="preserve"> </w:t>
            </w:r>
            <w:r w:rsidRPr="001541EE">
              <w:t>в</w:t>
            </w:r>
            <w:r w:rsidRPr="001541EE">
              <w:rPr>
                <w:spacing w:val="-2"/>
              </w:rPr>
              <w:t xml:space="preserve"> </w:t>
            </w:r>
            <w:r w:rsidRPr="001541EE">
              <w:t>направления (подпрограммы)</w:t>
            </w:r>
            <w:r w:rsidRPr="001541EE">
              <w:rPr>
                <w:rStyle w:val="af6"/>
              </w:rPr>
              <w:footnoteReference w:id="20"/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tabs>
                <w:tab w:val="left" w:pos="10697"/>
              </w:tabs>
              <w:kinsoku w:val="0"/>
              <w:overflowPunct w:val="0"/>
              <w:autoSpaceDE w:val="0"/>
              <w:autoSpaceDN w:val="0"/>
              <w:adjustRightInd w:val="0"/>
              <w:ind w:right="5431"/>
              <w:jc w:val="center"/>
              <w:rPr>
                <w:vertAlign w:val="superscript"/>
              </w:rPr>
            </w:pPr>
            <w:r w:rsidRPr="001541EE">
              <w:t xml:space="preserve">Региональный проект «Наименование» </w:t>
            </w:r>
            <w:r w:rsidRPr="001541EE">
              <w:rPr>
                <w:spacing w:val="-37"/>
              </w:rPr>
              <w:t xml:space="preserve"> </w:t>
            </w:r>
            <w:r w:rsidRPr="001541EE">
              <w:t>(Ф.И.О.</w:t>
            </w:r>
            <w:r w:rsidRPr="001541EE">
              <w:rPr>
                <w:spacing w:val="-3"/>
              </w:rPr>
              <w:t xml:space="preserve"> </w:t>
            </w:r>
            <w:r w:rsidRPr="001541EE">
              <w:t>куратора)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8"/>
            </w:pPr>
            <w:proofErr w:type="gramStart"/>
            <w:r w:rsidRPr="001541EE">
              <w:t>Ответственный</w:t>
            </w:r>
            <w:r w:rsidRPr="001541EE">
              <w:rPr>
                <w:spacing w:val="-4"/>
              </w:rPr>
              <w:t xml:space="preserve"> </w:t>
            </w:r>
            <w:r w:rsidRPr="001541EE">
              <w:t>за</w:t>
            </w:r>
            <w:r w:rsidRPr="001541EE">
              <w:rPr>
                <w:spacing w:val="-5"/>
              </w:rPr>
              <w:t xml:space="preserve"> </w:t>
            </w:r>
            <w:r w:rsidRPr="001541EE">
              <w:t>реализацию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(наименование</w:t>
            </w:r>
            <w:r w:rsidRPr="001541EE">
              <w:rPr>
                <w:spacing w:val="-5"/>
              </w:rPr>
              <w:t xml:space="preserve"> </w:t>
            </w:r>
            <w:r w:rsidRPr="001541EE">
              <w:t xml:space="preserve">отдела администрации </w:t>
            </w:r>
            <w:r>
              <w:t>П</w:t>
            </w:r>
            <w:r w:rsidRPr="001541EE">
              <w:t>МО, подведомственного ей учреждения,</w:t>
            </w:r>
            <w:r w:rsidRPr="001541EE">
              <w:rPr>
                <w:spacing w:val="-2"/>
              </w:rPr>
              <w:t xml:space="preserve"> </w:t>
            </w:r>
            <w:r w:rsidRPr="001541EE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left="141"/>
            </w:pPr>
            <w:r w:rsidRPr="001541EE">
              <w:t>Срок</w:t>
            </w:r>
            <w:r>
              <w:t xml:space="preserve"> </w:t>
            </w:r>
            <w:r w:rsidRPr="001541EE">
              <w:rPr>
                <w:spacing w:val="-3"/>
              </w:rPr>
              <w:t xml:space="preserve"> </w:t>
            </w:r>
            <w:r w:rsidRPr="001541EE">
              <w:t>реализации</w:t>
            </w:r>
            <w:r w:rsidRPr="001541EE">
              <w:rPr>
                <w:spacing w:val="-4"/>
              </w:rPr>
              <w:t xml:space="preserve"> </w:t>
            </w:r>
            <w:r w:rsidRPr="001541EE">
              <w:t>(год</w:t>
            </w:r>
            <w:r w:rsidRPr="001541EE">
              <w:rPr>
                <w:spacing w:val="-1"/>
              </w:rPr>
              <w:t xml:space="preserve"> </w:t>
            </w:r>
            <w:r w:rsidRPr="001541EE">
              <w:t>начала</w:t>
            </w:r>
            <w:r w:rsidRPr="001541EE">
              <w:rPr>
                <w:spacing w:val="1"/>
              </w:rPr>
              <w:t xml:space="preserve"> </w:t>
            </w:r>
            <w:r w:rsidRPr="001541EE">
              <w:rPr>
                <w:sz w:val="18"/>
                <w:szCs w:val="18"/>
              </w:rPr>
              <w:t>–</w:t>
            </w:r>
            <w:r w:rsidRPr="001541EE">
              <w:rPr>
                <w:spacing w:val="-2"/>
              </w:rPr>
              <w:t xml:space="preserve"> </w:t>
            </w:r>
            <w:r w:rsidRPr="001541EE">
              <w:t>год</w:t>
            </w:r>
            <w:r w:rsidRPr="001541EE">
              <w:rPr>
                <w:spacing w:val="-4"/>
              </w:rPr>
              <w:t xml:space="preserve"> </w:t>
            </w:r>
            <w:r w:rsidRPr="001541EE">
              <w:t>окончания)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1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N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1541EE">
              <w:t>Ведомственный региональный проект «Наименование»</w:t>
            </w:r>
            <w:r w:rsidRPr="001541EE">
              <w:rPr>
                <w:spacing w:val="-37"/>
              </w:rPr>
              <w:t xml:space="preserve">  </w:t>
            </w:r>
            <w:r w:rsidRPr="001541EE">
              <w:t>(Ф.И.О.</w:t>
            </w:r>
            <w:r w:rsidRPr="001541EE">
              <w:rPr>
                <w:spacing w:val="-3"/>
              </w:rPr>
              <w:t xml:space="preserve"> </w:t>
            </w:r>
            <w:r w:rsidRPr="001541EE">
              <w:t>куратора)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42" w:right="197"/>
              <w:rPr>
                <w:sz w:val="16"/>
                <w:szCs w:val="16"/>
              </w:rPr>
            </w:pPr>
            <w:proofErr w:type="gramStart"/>
            <w:r w:rsidRPr="001541EE">
              <w:t>Ответственный</w:t>
            </w:r>
            <w:r w:rsidRPr="001541EE">
              <w:rPr>
                <w:spacing w:val="-4"/>
              </w:rPr>
              <w:t xml:space="preserve"> </w:t>
            </w:r>
            <w:r w:rsidRPr="001541EE">
              <w:t>за</w:t>
            </w:r>
            <w:r w:rsidRPr="001541EE">
              <w:rPr>
                <w:spacing w:val="-5"/>
              </w:rPr>
              <w:t xml:space="preserve"> </w:t>
            </w:r>
            <w:r w:rsidRPr="001541EE">
              <w:t>реализацию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(наименование</w:t>
            </w:r>
            <w:r w:rsidRPr="001541EE">
              <w:rPr>
                <w:spacing w:val="-5"/>
              </w:rPr>
              <w:t xml:space="preserve"> </w:t>
            </w:r>
            <w:r>
              <w:t>отдела администрации П</w:t>
            </w:r>
            <w:r w:rsidRPr="001541EE">
              <w:t>МО, подведомственного ей учреждения,</w:t>
            </w:r>
            <w:r w:rsidRPr="001541EE">
              <w:rPr>
                <w:spacing w:val="-2"/>
              </w:rPr>
              <w:t xml:space="preserve"> </w:t>
            </w:r>
            <w:r w:rsidRPr="001541EE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sz w:val="16"/>
                <w:szCs w:val="16"/>
              </w:rPr>
            </w:pPr>
            <w:r w:rsidRPr="001541EE">
              <w:t>Срок</w:t>
            </w:r>
            <w:r>
              <w:t xml:space="preserve"> </w:t>
            </w:r>
            <w:r w:rsidRPr="001541EE">
              <w:rPr>
                <w:spacing w:val="-3"/>
              </w:rPr>
              <w:t xml:space="preserve"> </w:t>
            </w:r>
            <w:r w:rsidRPr="001541EE">
              <w:t>реализации</w:t>
            </w:r>
            <w:r w:rsidRPr="001541EE">
              <w:rPr>
                <w:spacing w:val="-4"/>
              </w:rPr>
              <w:t xml:space="preserve"> </w:t>
            </w:r>
            <w:r w:rsidRPr="001541EE">
              <w:t>(год</w:t>
            </w:r>
            <w:r w:rsidRPr="001541EE">
              <w:rPr>
                <w:spacing w:val="-1"/>
              </w:rPr>
              <w:t xml:space="preserve"> </w:t>
            </w:r>
            <w:r w:rsidRPr="001541EE">
              <w:t xml:space="preserve">начала </w:t>
            </w:r>
            <w:r w:rsidRPr="001541EE">
              <w:rPr>
                <w:sz w:val="18"/>
                <w:szCs w:val="18"/>
              </w:rPr>
              <w:t>–</w:t>
            </w:r>
            <w:r w:rsidRPr="001541EE">
              <w:t xml:space="preserve"> год</w:t>
            </w:r>
            <w:r w:rsidRPr="001541EE">
              <w:rPr>
                <w:spacing w:val="-3"/>
              </w:rPr>
              <w:t xml:space="preserve"> </w:t>
            </w:r>
            <w:r w:rsidRPr="001541EE">
              <w:t>окончания)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right="197"/>
              <w:jc w:val="center"/>
            </w:pPr>
            <w:r w:rsidRPr="001541EE">
              <w:t>Задача 1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right="197"/>
              <w:jc w:val="center"/>
            </w:pPr>
            <w:r w:rsidRPr="001541EE">
              <w:t>Задача</w:t>
            </w:r>
            <w:r w:rsidRPr="001541EE">
              <w:rPr>
                <w:spacing w:val="-2"/>
              </w:rPr>
              <w:t xml:space="preserve"> </w:t>
            </w:r>
            <w:r w:rsidRPr="001541EE">
              <w:t>N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jc w:val="center"/>
            </w:pPr>
            <w:r w:rsidRPr="001541EE">
              <w:t>Комплекс</w:t>
            </w:r>
            <w:r w:rsidRPr="001541EE">
              <w:rPr>
                <w:spacing w:val="-3"/>
              </w:rPr>
              <w:t xml:space="preserve"> </w:t>
            </w:r>
            <w:r w:rsidRPr="001541EE">
              <w:t>процессных</w:t>
            </w:r>
            <w:r w:rsidRPr="001541EE">
              <w:rPr>
                <w:spacing w:val="-5"/>
              </w:rPr>
              <w:t xml:space="preserve"> </w:t>
            </w:r>
            <w:r w:rsidRPr="001541EE">
              <w:t>мероприятий</w:t>
            </w:r>
            <w:r w:rsidRPr="001541EE">
              <w:rPr>
                <w:spacing w:val="-3"/>
              </w:rPr>
              <w:t xml:space="preserve"> </w:t>
            </w:r>
            <w:r w:rsidRPr="001541EE">
              <w:t>«Наименование»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8"/>
            </w:pPr>
            <w:proofErr w:type="gramStart"/>
            <w:r w:rsidRPr="001541EE">
              <w:t>Ответственный</w:t>
            </w:r>
            <w:r w:rsidRPr="001541EE">
              <w:rPr>
                <w:spacing w:val="-4"/>
              </w:rPr>
              <w:t xml:space="preserve"> </w:t>
            </w:r>
            <w:r w:rsidRPr="001541EE">
              <w:t>за</w:t>
            </w:r>
            <w:r w:rsidRPr="001541EE">
              <w:rPr>
                <w:spacing w:val="-5"/>
              </w:rPr>
              <w:t xml:space="preserve"> </w:t>
            </w:r>
            <w:r w:rsidRPr="001541EE">
              <w:t>реализацию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(наименование</w:t>
            </w:r>
            <w:r w:rsidRPr="001541EE">
              <w:rPr>
                <w:spacing w:val="-5"/>
              </w:rPr>
              <w:t xml:space="preserve"> </w:t>
            </w:r>
            <w:r w:rsidRPr="001541EE">
              <w:t xml:space="preserve">отдела администрации </w:t>
            </w:r>
            <w:r>
              <w:t>П</w:t>
            </w:r>
            <w:r w:rsidRPr="001541EE">
              <w:t>МО, подведомственного ей учреждения,</w:t>
            </w:r>
            <w:r w:rsidRPr="001541EE">
              <w:rPr>
                <w:spacing w:val="-2"/>
              </w:rPr>
              <w:t xml:space="preserve"> </w:t>
            </w:r>
            <w:r w:rsidRPr="001541EE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jc w:val="center"/>
            </w:pPr>
            <w:r w:rsidRPr="001541EE">
              <w:t>-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1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N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tabs>
                <w:tab w:val="left" w:pos="14818"/>
              </w:tabs>
              <w:kinsoku w:val="0"/>
              <w:overflowPunct w:val="0"/>
              <w:autoSpaceDE w:val="0"/>
              <w:autoSpaceDN w:val="0"/>
              <w:adjustRightInd w:val="0"/>
              <w:spacing w:before="76"/>
              <w:jc w:val="center"/>
              <w:rPr>
                <w:vertAlign w:val="superscript"/>
              </w:rPr>
            </w:pPr>
            <w:r w:rsidRPr="001541EE">
              <w:t>Отдельные</w:t>
            </w:r>
            <w:r w:rsidRPr="001541EE">
              <w:rPr>
                <w:spacing w:val="-4"/>
              </w:rPr>
              <w:t xml:space="preserve"> </w:t>
            </w:r>
            <w:r w:rsidRPr="001541EE">
              <w:t>мероприятия,</w:t>
            </w:r>
            <w:r w:rsidRPr="001541EE">
              <w:rPr>
                <w:spacing w:val="-2"/>
              </w:rPr>
              <w:t xml:space="preserve"> </w:t>
            </w:r>
            <w:r w:rsidRPr="001541EE">
              <w:t>направленные</w:t>
            </w:r>
            <w:r w:rsidRPr="001541EE">
              <w:rPr>
                <w:spacing w:val="-4"/>
              </w:rPr>
              <w:t xml:space="preserve"> </w:t>
            </w:r>
            <w:r w:rsidRPr="001541EE">
              <w:t>на</w:t>
            </w:r>
            <w:r w:rsidRPr="001541EE">
              <w:rPr>
                <w:spacing w:val="-4"/>
              </w:rPr>
              <w:t xml:space="preserve"> </w:t>
            </w:r>
            <w:r w:rsidRPr="001541EE">
              <w:t>ликвидацию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последствий</w:t>
            </w:r>
            <w:r w:rsidRPr="001541EE">
              <w:rPr>
                <w:spacing w:val="-4"/>
              </w:rPr>
              <w:t xml:space="preserve"> </w:t>
            </w:r>
            <w:r w:rsidRPr="001541EE">
              <w:t>чрезвычайных</w:t>
            </w:r>
            <w:r w:rsidRPr="001541EE">
              <w:rPr>
                <w:spacing w:val="-5"/>
              </w:rPr>
              <w:t xml:space="preserve"> </w:t>
            </w:r>
            <w:r w:rsidRPr="001541EE">
              <w:t>ситуаций</w:t>
            </w:r>
            <w:r w:rsidRPr="001541EE">
              <w:rPr>
                <w:rStyle w:val="af6"/>
              </w:rPr>
              <w:footnoteReference w:id="21"/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8"/>
            </w:pPr>
            <w:proofErr w:type="gramStart"/>
            <w:r w:rsidRPr="001541EE">
              <w:t>Ответственный</w:t>
            </w:r>
            <w:r w:rsidRPr="001541EE">
              <w:rPr>
                <w:spacing w:val="-4"/>
              </w:rPr>
              <w:t xml:space="preserve"> </w:t>
            </w:r>
            <w:r w:rsidRPr="001541EE">
              <w:t>за</w:t>
            </w:r>
            <w:r w:rsidRPr="001541EE">
              <w:rPr>
                <w:spacing w:val="-5"/>
              </w:rPr>
              <w:t xml:space="preserve"> </w:t>
            </w:r>
            <w:r w:rsidRPr="001541EE">
              <w:t>реализацию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(наименование</w:t>
            </w:r>
            <w:r w:rsidRPr="001541EE">
              <w:rPr>
                <w:spacing w:val="-5"/>
              </w:rPr>
              <w:t xml:space="preserve"> </w:t>
            </w:r>
            <w:r>
              <w:t>отдела администрации П</w:t>
            </w:r>
            <w:r w:rsidRPr="001541EE">
              <w:t>МО, подведомственного ей учреждения,</w:t>
            </w:r>
            <w:r w:rsidRPr="001541EE">
              <w:rPr>
                <w:spacing w:val="-2"/>
              </w:rPr>
              <w:t xml:space="preserve"> </w:t>
            </w:r>
            <w:r w:rsidRPr="001541EE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left="141"/>
            </w:pPr>
            <w:r w:rsidRPr="001541EE">
              <w:t>Срок</w:t>
            </w:r>
            <w:r w:rsidRPr="001541EE">
              <w:rPr>
                <w:spacing w:val="-3"/>
              </w:rPr>
              <w:t xml:space="preserve"> </w:t>
            </w:r>
            <w:r w:rsidRPr="001541EE">
              <w:t>реализации</w:t>
            </w:r>
            <w:r w:rsidRPr="001541EE">
              <w:rPr>
                <w:spacing w:val="-4"/>
              </w:rPr>
              <w:t xml:space="preserve"> </w:t>
            </w:r>
            <w:r w:rsidRPr="001541EE">
              <w:t>(год</w:t>
            </w:r>
            <w:r w:rsidRPr="001541EE">
              <w:rPr>
                <w:spacing w:val="-1"/>
              </w:rPr>
              <w:t xml:space="preserve"> </w:t>
            </w:r>
            <w:r w:rsidRPr="001541EE">
              <w:t>начала</w:t>
            </w:r>
            <w:r w:rsidRPr="001541EE">
              <w:rPr>
                <w:spacing w:val="-2"/>
              </w:rPr>
              <w:t xml:space="preserve"> </w:t>
            </w:r>
            <w:r w:rsidRPr="001541EE">
              <w:t>–</w:t>
            </w:r>
            <w:r w:rsidRPr="001541EE">
              <w:rPr>
                <w:spacing w:val="-1"/>
              </w:rPr>
              <w:t xml:space="preserve"> </w:t>
            </w:r>
            <w:r w:rsidRPr="001541EE">
              <w:t>год</w:t>
            </w:r>
            <w:r w:rsidRPr="001541EE">
              <w:rPr>
                <w:spacing w:val="-3"/>
              </w:rPr>
              <w:t xml:space="preserve"> </w:t>
            </w:r>
            <w:r w:rsidRPr="001541EE">
              <w:t>окончания)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1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N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541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7"/>
          <w:szCs w:val="17"/>
          <w:highlight w:val="yellow"/>
        </w:rPr>
      </w:pPr>
    </w:p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7"/>
          <w:szCs w:val="17"/>
          <w:highlight w:val="yellow"/>
        </w:rPr>
      </w:pPr>
    </w:p>
    <w:p w:rsidR="008D6D9C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75"/>
        <w:ind w:left="284" w:right="247"/>
        <w:jc w:val="center"/>
        <w:outlineLvl w:val="0"/>
        <w:rPr>
          <w:sz w:val="28"/>
          <w:szCs w:val="28"/>
        </w:rPr>
      </w:pPr>
    </w:p>
    <w:p w:rsidR="008D6D9C" w:rsidRPr="001E4229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75"/>
        <w:ind w:left="284" w:right="247"/>
        <w:jc w:val="center"/>
        <w:outlineLvl w:val="0"/>
        <w:rPr>
          <w:sz w:val="28"/>
          <w:szCs w:val="28"/>
          <w:vertAlign w:val="superscript"/>
        </w:rPr>
      </w:pPr>
      <w:r w:rsidRPr="001E4229">
        <w:rPr>
          <w:sz w:val="28"/>
          <w:szCs w:val="28"/>
        </w:rPr>
        <w:t>5. Финансовое</w:t>
      </w:r>
      <w:r w:rsidRPr="001E4229">
        <w:rPr>
          <w:spacing w:val="-6"/>
          <w:sz w:val="28"/>
          <w:szCs w:val="28"/>
        </w:rPr>
        <w:t xml:space="preserve"> </w:t>
      </w:r>
      <w:r w:rsidRPr="001E4229">
        <w:rPr>
          <w:sz w:val="28"/>
          <w:szCs w:val="28"/>
        </w:rPr>
        <w:t>обеспечение</w:t>
      </w:r>
      <w:r w:rsidRPr="001E4229">
        <w:rPr>
          <w:spacing w:val="-2"/>
          <w:sz w:val="28"/>
          <w:szCs w:val="28"/>
        </w:rPr>
        <w:t xml:space="preserve"> </w:t>
      </w:r>
      <w:r w:rsidRPr="001E4229">
        <w:rPr>
          <w:sz w:val="28"/>
          <w:szCs w:val="28"/>
        </w:rPr>
        <w:t>муниципальной</w:t>
      </w:r>
      <w:r w:rsidRPr="001E4229">
        <w:rPr>
          <w:spacing w:val="-1"/>
          <w:sz w:val="28"/>
          <w:szCs w:val="28"/>
        </w:rPr>
        <w:t xml:space="preserve"> </w:t>
      </w:r>
      <w:r w:rsidRPr="001E4229">
        <w:rPr>
          <w:sz w:val="28"/>
          <w:szCs w:val="28"/>
        </w:rPr>
        <w:t>программы</w:t>
      </w:r>
    </w:p>
    <w:p w:rsidR="008D6D9C" w:rsidRPr="001E4229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sz w:val="12"/>
          <w:szCs w:val="12"/>
        </w:rPr>
      </w:pPr>
    </w:p>
    <w:p w:rsidR="008D6D9C" w:rsidRPr="001E4229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5"/>
        <w:gridCol w:w="1700"/>
        <w:gridCol w:w="1560"/>
        <w:gridCol w:w="1560"/>
        <w:gridCol w:w="1622"/>
        <w:gridCol w:w="1842"/>
      </w:tblGrid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1E4229" w:rsidRDefault="008D6D9C" w:rsidP="008D6D9C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4229">
              <w:t xml:space="preserve">Наименование муниципальной программы, структурного элемента / источник финансового </w:t>
            </w:r>
            <w:r w:rsidRPr="001E4229">
              <w:rPr>
                <w:spacing w:val="-38"/>
              </w:rPr>
              <w:t xml:space="preserve"> </w:t>
            </w:r>
            <w:r w:rsidRPr="001E4229">
              <w:t>обеспечени</w:t>
            </w:r>
            <w:bookmarkStart w:id="9" w:name="_bookmark3"/>
            <w:bookmarkEnd w:id="9"/>
            <w:r w:rsidRPr="001E4229">
              <w:t>я</w:t>
            </w:r>
          </w:p>
        </w:tc>
        <w:tc>
          <w:tcPr>
            <w:tcW w:w="8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1E4229" w:rsidRDefault="008D6D9C" w:rsidP="008D6D9C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Объем</w:t>
            </w:r>
            <w:r w:rsidRPr="001E4229">
              <w:rPr>
                <w:spacing w:val="-4"/>
              </w:rPr>
              <w:t xml:space="preserve"> </w:t>
            </w:r>
            <w:r w:rsidRPr="001E4229">
              <w:t>финансового</w:t>
            </w:r>
            <w:r w:rsidRPr="001E4229">
              <w:rPr>
                <w:spacing w:val="-4"/>
              </w:rPr>
              <w:t xml:space="preserve"> </w:t>
            </w:r>
            <w:r w:rsidRPr="001E4229">
              <w:t>обеспечения</w:t>
            </w:r>
            <w:r w:rsidRPr="001E4229">
              <w:rPr>
                <w:spacing w:val="-2"/>
              </w:rPr>
              <w:t xml:space="preserve"> </w:t>
            </w:r>
            <w:r w:rsidRPr="001E4229">
              <w:t>по</w:t>
            </w:r>
            <w:r w:rsidRPr="001E4229">
              <w:rPr>
                <w:spacing w:val="-4"/>
              </w:rPr>
              <w:t xml:space="preserve"> </w:t>
            </w:r>
            <w:r w:rsidRPr="001E4229">
              <w:t>годам</w:t>
            </w:r>
            <w:r w:rsidRPr="001E4229">
              <w:rPr>
                <w:spacing w:val="-3"/>
              </w:rPr>
              <w:t xml:space="preserve"> </w:t>
            </w:r>
            <w:r w:rsidRPr="001E4229">
              <w:t>реализации,</w:t>
            </w:r>
            <w:r w:rsidRPr="001E4229">
              <w:rPr>
                <w:spacing w:val="-2"/>
              </w:rPr>
              <w:t xml:space="preserve"> </w:t>
            </w:r>
            <w:r w:rsidRPr="001E4229">
              <w:t>тыс.</w:t>
            </w:r>
            <w:r w:rsidRPr="001E4229">
              <w:rPr>
                <w:spacing w:val="-4"/>
              </w:rPr>
              <w:t xml:space="preserve"> </w:t>
            </w:r>
            <w:r w:rsidRPr="001E4229">
              <w:t>рублей</w:t>
            </w: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7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N+1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…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1E4229">
              <w:t>N+n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Всего</w:t>
            </w: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iCs/>
              </w:rPr>
            </w:pPr>
            <w:r w:rsidRPr="001E4229">
              <w:rPr>
                <w:iCs/>
              </w:rPr>
              <w:t xml:space="preserve"> Муниципальная программа</w:t>
            </w:r>
            <w:r w:rsidRPr="001E4229">
              <w:rPr>
                <w:iCs/>
                <w:spacing w:val="-2"/>
              </w:rPr>
              <w:t xml:space="preserve"> </w:t>
            </w:r>
            <w:r w:rsidRPr="001E4229">
              <w:rPr>
                <w:iCs/>
              </w:rPr>
              <w:t>(всего),</w:t>
            </w:r>
            <w:r w:rsidRPr="001E4229">
              <w:rPr>
                <w:iCs/>
                <w:spacing w:val="-1"/>
              </w:rPr>
              <w:t xml:space="preserve"> </w:t>
            </w:r>
            <w:r w:rsidRPr="001E4229">
              <w:rPr>
                <w:iCs/>
              </w:rPr>
              <w:t>в</w:t>
            </w:r>
            <w:r w:rsidRPr="001E4229">
              <w:rPr>
                <w:iCs/>
                <w:spacing w:val="-2"/>
              </w:rPr>
              <w:t xml:space="preserve"> </w:t>
            </w:r>
            <w:r w:rsidRPr="001E4229">
              <w:rPr>
                <w:iCs/>
              </w:rPr>
              <w:t>том</w:t>
            </w:r>
            <w:r w:rsidRPr="001E4229">
              <w:rPr>
                <w:iCs/>
                <w:spacing w:val="-1"/>
              </w:rPr>
              <w:t xml:space="preserve"> </w:t>
            </w:r>
            <w:r w:rsidRPr="001E4229">
              <w:rPr>
                <w:iCs/>
              </w:rPr>
              <w:t>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1E4229">
              <w:t xml:space="preserve"> Региональный</w:t>
            </w:r>
            <w:r w:rsidRPr="001E4229">
              <w:rPr>
                <w:spacing w:val="-4"/>
              </w:rPr>
              <w:t xml:space="preserve"> </w:t>
            </w:r>
            <w:r w:rsidRPr="001E4229">
              <w:t>бюджет,</w:t>
            </w:r>
            <w:r w:rsidRPr="001E4229">
              <w:rPr>
                <w:spacing w:val="-1"/>
              </w:rPr>
              <w:t xml:space="preserve"> </w:t>
            </w:r>
            <w:r w:rsidRPr="001E4229">
              <w:t>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1E4229">
              <w:t xml:space="preserve"> Федеральный бюджет (</w:t>
            </w:r>
            <w:proofErr w:type="spellStart"/>
            <w:r w:rsidRPr="001E4229">
              <w:t>справочно</w:t>
            </w:r>
            <w:proofErr w:type="spellEnd"/>
            <w:r w:rsidRPr="001E4229"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1E4229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1E4229">
              <w:t xml:space="preserve"> Внебюджетные источники</w:t>
            </w:r>
            <w:r w:rsidRPr="001E4229">
              <w:rPr>
                <w:spacing w:val="-5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vertAlign w:val="superscript"/>
              </w:rPr>
            </w:pPr>
            <w:r w:rsidRPr="001E4229">
              <w:t xml:space="preserve"> Объем</w:t>
            </w:r>
            <w:r w:rsidRPr="001E4229">
              <w:rPr>
                <w:spacing w:val="-4"/>
              </w:rPr>
              <w:t xml:space="preserve"> </w:t>
            </w:r>
            <w:r w:rsidRPr="00E46DB0">
              <w:t>налоговых</w:t>
            </w:r>
            <w:r w:rsidRPr="00E46DB0">
              <w:rPr>
                <w:spacing w:val="-3"/>
              </w:rPr>
              <w:t xml:space="preserve"> </w:t>
            </w:r>
            <w:r w:rsidRPr="00E46DB0">
              <w:t>расходов</w:t>
            </w:r>
            <w:r w:rsidRPr="00E46DB0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Промышленновского муниципального округа</w:t>
            </w:r>
            <w:r w:rsidRPr="001E4229">
              <w:t xml:space="preserve"> (</w:t>
            </w:r>
            <w:proofErr w:type="spellStart"/>
            <w:r w:rsidRPr="001E4229">
              <w:t>справочно</w:t>
            </w:r>
            <w:proofErr w:type="spellEnd"/>
            <w:r w:rsidRPr="001E4229">
              <w:t>)</w:t>
            </w:r>
            <w:r w:rsidRPr="001E4229">
              <w:rPr>
                <w:rStyle w:val="af6"/>
              </w:rPr>
              <w:footnoteReference w:id="22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iCs/>
              </w:rPr>
            </w:pPr>
            <w:r w:rsidRPr="001E4229">
              <w:rPr>
                <w:iCs/>
              </w:rPr>
              <w:t xml:space="preserve"> Структурный</w:t>
            </w:r>
            <w:r w:rsidRPr="001E4229">
              <w:rPr>
                <w:iCs/>
                <w:spacing w:val="-4"/>
              </w:rPr>
              <w:t xml:space="preserve"> </w:t>
            </w:r>
            <w:r w:rsidRPr="001E4229">
              <w:rPr>
                <w:iCs/>
              </w:rPr>
              <w:t>элемент</w:t>
            </w:r>
            <w:r w:rsidRPr="001E4229">
              <w:rPr>
                <w:iCs/>
                <w:spacing w:val="-5"/>
              </w:rPr>
              <w:t xml:space="preserve"> </w:t>
            </w:r>
            <w:r w:rsidRPr="001E4229">
              <w:rPr>
                <w:iCs/>
              </w:rPr>
              <w:t>«Наименование»</w:t>
            </w:r>
            <w:r w:rsidRPr="001E4229">
              <w:rPr>
                <w:iCs/>
                <w:spacing w:val="-3"/>
              </w:rPr>
              <w:t xml:space="preserve"> </w:t>
            </w:r>
            <w:r w:rsidRPr="001E4229">
              <w:rPr>
                <w:iCs/>
              </w:rPr>
              <w:t>(всего),</w:t>
            </w:r>
            <w:r w:rsidRPr="001E4229">
              <w:rPr>
                <w:iCs/>
                <w:spacing w:val="-4"/>
              </w:rPr>
              <w:t xml:space="preserve"> </w:t>
            </w:r>
            <w:r w:rsidRPr="001E4229">
              <w:rPr>
                <w:iCs/>
              </w:rPr>
              <w:t>в</w:t>
            </w:r>
            <w:r w:rsidRPr="001E4229">
              <w:rPr>
                <w:iCs/>
                <w:spacing w:val="-2"/>
              </w:rPr>
              <w:t xml:space="preserve"> </w:t>
            </w:r>
            <w:r w:rsidRPr="001E4229">
              <w:rPr>
                <w:iCs/>
              </w:rPr>
              <w:t>том</w:t>
            </w:r>
            <w:r w:rsidRPr="001E4229">
              <w:rPr>
                <w:iCs/>
                <w:spacing w:val="-1"/>
              </w:rPr>
              <w:t xml:space="preserve"> </w:t>
            </w:r>
            <w:r w:rsidRPr="001E4229">
              <w:rPr>
                <w:iCs/>
              </w:rPr>
              <w:t>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1E4229">
              <w:t xml:space="preserve"> Региональный</w:t>
            </w:r>
            <w:r w:rsidRPr="001E4229">
              <w:rPr>
                <w:spacing w:val="-4"/>
              </w:rPr>
              <w:t xml:space="preserve"> </w:t>
            </w:r>
            <w:r w:rsidRPr="001E4229">
              <w:t>бюджет,</w:t>
            </w:r>
            <w:r w:rsidRPr="001E4229">
              <w:rPr>
                <w:spacing w:val="-1"/>
              </w:rPr>
              <w:t xml:space="preserve"> </w:t>
            </w:r>
            <w:r w:rsidRPr="001E4229">
              <w:t>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1E4229">
              <w:t xml:space="preserve"> Федеральный бюджет (</w:t>
            </w:r>
            <w:proofErr w:type="spellStart"/>
            <w:r w:rsidRPr="001E4229">
              <w:t>справочно</w:t>
            </w:r>
            <w:proofErr w:type="spellEnd"/>
            <w:r w:rsidRPr="001E4229"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1E4229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1E422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1E4229">
              <w:t xml:space="preserve"> Внебюджетные источники</w:t>
            </w:r>
            <w:r w:rsidRPr="001E4229">
              <w:rPr>
                <w:spacing w:val="-5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1E422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18"/>
          <w:szCs w:val="18"/>
          <w:highlight w:val="yellow"/>
          <w:vertAlign w:val="superscript"/>
        </w:rPr>
      </w:pPr>
    </w:p>
    <w:p w:rsidR="008D6D9C" w:rsidRDefault="008D6D9C" w:rsidP="00484C17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/>
          <w:sz w:val="36"/>
        </w:rPr>
      </w:pPr>
    </w:p>
    <w:p w:rsidR="005D0213" w:rsidRDefault="005D0213" w:rsidP="00484C17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/>
          <w:sz w:val="36"/>
        </w:rPr>
      </w:pPr>
    </w:p>
    <w:p w:rsidR="005D0213" w:rsidRPr="008641C1" w:rsidRDefault="005D0213" w:rsidP="00484C17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/>
          <w:sz w:val="36"/>
        </w:rPr>
      </w:pPr>
    </w:p>
    <w:tbl>
      <w:tblPr>
        <w:tblW w:w="0" w:type="auto"/>
        <w:tblInd w:w="11023" w:type="dxa"/>
        <w:tblLook w:val="04A0"/>
      </w:tblPr>
      <w:tblGrid>
        <w:gridCol w:w="5033"/>
      </w:tblGrid>
      <w:tr w:rsidR="008D6D9C" w:rsidRPr="00201D19" w:rsidTr="008D6D9C">
        <w:trPr>
          <w:trHeight w:val="1318"/>
        </w:trPr>
        <w:tc>
          <w:tcPr>
            <w:tcW w:w="5033" w:type="dxa"/>
            <w:shd w:val="clear" w:color="auto" w:fill="auto"/>
            <w:vAlign w:val="center"/>
          </w:tcPr>
          <w:p w:rsidR="008D6D9C" w:rsidRPr="0044458A" w:rsidRDefault="008D6D9C" w:rsidP="008D6D9C">
            <w:pPr>
              <w:widowControl w:val="0"/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lastRenderedPageBreak/>
              <w:t>Приложение № 2</w:t>
            </w:r>
          </w:p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8A">
              <w:t xml:space="preserve">к Положению о порядке разработки и реализации муниципальных программ </w:t>
            </w:r>
            <w:r>
              <w:t>Промышленновского муниципального округа</w:t>
            </w:r>
          </w:p>
        </w:tc>
      </w:tr>
    </w:tbl>
    <w:p w:rsidR="008D6D9C" w:rsidRPr="00201D19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</w:pPr>
    </w:p>
    <w:p w:rsidR="008D6D9C" w:rsidRPr="00201D19" w:rsidRDefault="008D6D9C" w:rsidP="008D6D9C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9"/>
        <w:ind w:left="284" w:right="106"/>
        <w:jc w:val="center"/>
        <w:rPr>
          <w:bCs/>
          <w:iCs/>
          <w:sz w:val="28"/>
          <w:szCs w:val="28"/>
          <w:vertAlign w:val="superscript"/>
        </w:rPr>
      </w:pPr>
      <w:r w:rsidRPr="00201D19">
        <w:rPr>
          <w:bCs/>
          <w:iCs/>
          <w:sz w:val="28"/>
          <w:szCs w:val="28"/>
        </w:rPr>
        <w:t>ПАСПОРТ</w:t>
      </w:r>
    </w:p>
    <w:p w:rsidR="008D6D9C" w:rsidRPr="00201D19" w:rsidRDefault="008D6D9C" w:rsidP="008D6D9C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9"/>
        <w:ind w:left="284" w:right="106"/>
        <w:jc w:val="center"/>
        <w:rPr>
          <w:bCs/>
          <w:iCs/>
          <w:sz w:val="28"/>
          <w:szCs w:val="28"/>
        </w:rPr>
      </w:pPr>
      <w:r w:rsidRPr="00201D19">
        <w:rPr>
          <w:bCs/>
          <w:iCs/>
          <w:sz w:val="28"/>
          <w:szCs w:val="28"/>
        </w:rPr>
        <w:t>муниципального проекта</w:t>
      </w:r>
    </w:p>
    <w:p w:rsidR="008D6D9C" w:rsidRPr="00201D19" w:rsidRDefault="008D6D9C" w:rsidP="008D6D9C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9"/>
        <w:ind w:left="284" w:right="106"/>
        <w:jc w:val="center"/>
        <w:rPr>
          <w:iCs/>
          <w:sz w:val="28"/>
          <w:szCs w:val="28"/>
          <w:vertAlign w:val="superscript"/>
        </w:rPr>
      </w:pPr>
      <w:r w:rsidRPr="00201D19">
        <w:rPr>
          <w:iCs/>
          <w:sz w:val="28"/>
          <w:szCs w:val="28"/>
        </w:rPr>
        <w:t>«Наименование»</w:t>
      </w:r>
    </w:p>
    <w:p w:rsidR="008D6D9C" w:rsidRPr="00201D19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right="105"/>
        <w:jc w:val="right"/>
        <w:rPr>
          <w:i/>
          <w:iCs/>
          <w:sz w:val="28"/>
          <w:szCs w:val="28"/>
        </w:rPr>
      </w:pPr>
    </w:p>
    <w:p w:rsidR="008D6D9C" w:rsidRPr="00201D19" w:rsidRDefault="008D6D9C" w:rsidP="005D0213">
      <w:pPr>
        <w:widowControl w:val="0"/>
        <w:numPr>
          <w:ilvl w:val="0"/>
          <w:numId w:val="8"/>
        </w:numPr>
        <w:tabs>
          <w:tab w:val="left" w:pos="164"/>
        </w:tabs>
        <w:suppressAutoHyphens w:val="0"/>
        <w:kinsoku w:val="0"/>
        <w:overflowPunct w:val="0"/>
        <w:autoSpaceDE w:val="0"/>
        <w:autoSpaceDN w:val="0"/>
        <w:adjustRightInd w:val="0"/>
        <w:ind w:left="284" w:right="106" w:firstLine="0"/>
        <w:jc w:val="center"/>
        <w:rPr>
          <w:sz w:val="28"/>
          <w:szCs w:val="28"/>
        </w:rPr>
      </w:pPr>
      <w:r w:rsidRPr="00201D19">
        <w:rPr>
          <w:spacing w:val="-1"/>
          <w:sz w:val="28"/>
          <w:szCs w:val="28"/>
        </w:rPr>
        <w:t>Основные</w:t>
      </w:r>
      <w:r w:rsidRPr="00201D19">
        <w:rPr>
          <w:spacing w:val="-5"/>
          <w:sz w:val="28"/>
          <w:szCs w:val="28"/>
        </w:rPr>
        <w:t xml:space="preserve"> </w:t>
      </w:r>
      <w:r w:rsidRPr="00201D19">
        <w:rPr>
          <w:sz w:val="28"/>
          <w:szCs w:val="28"/>
        </w:rPr>
        <w:t>положения</w:t>
      </w:r>
    </w:p>
    <w:p w:rsidR="008D6D9C" w:rsidRPr="00201D19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4"/>
          <w:szCs w:val="14"/>
        </w:rPr>
      </w:pPr>
      <w:r w:rsidRPr="00201D19">
        <w:rPr>
          <w:sz w:val="14"/>
          <w:szCs w:val="14"/>
        </w:rPr>
        <w:t xml:space="preserve"> </w:t>
      </w: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3699"/>
        <w:gridCol w:w="2388"/>
        <w:gridCol w:w="1937"/>
        <w:gridCol w:w="2040"/>
      </w:tblGrid>
      <w:tr w:rsidR="008D6D9C" w:rsidRPr="00201D1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rPr>
                <w:spacing w:val="-1"/>
              </w:rPr>
              <w:t xml:space="preserve"> Краткое </w:t>
            </w:r>
            <w:r w:rsidRPr="00201D19">
              <w:t xml:space="preserve">наименование </w:t>
            </w:r>
            <w:r w:rsidRPr="00201D19">
              <w:rPr>
                <w:spacing w:val="-1"/>
              </w:rPr>
              <w:t>муниципального проекта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01D19">
              <w:t>Срок</w:t>
            </w:r>
            <w:r w:rsidRPr="00201D19">
              <w:rPr>
                <w:spacing w:val="-3"/>
              </w:rPr>
              <w:t xml:space="preserve"> </w:t>
            </w:r>
            <w:r w:rsidRPr="00201D19">
              <w:t>реализации</w:t>
            </w:r>
            <w:r w:rsidRPr="00201D19">
              <w:rPr>
                <w:spacing w:val="-3"/>
              </w:rPr>
              <w:t xml:space="preserve"> </w:t>
            </w:r>
            <w:r w:rsidRPr="00201D19">
              <w:t>проекта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D19">
              <w:rPr>
                <w:iCs/>
              </w:rPr>
              <w:t>Дата</w:t>
            </w:r>
            <w:r w:rsidRPr="00201D19">
              <w:rPr>
                <w:iCs/>
                <w:spacing w:val="-2"/>
              </w:rPr>
              <w:t xml:space="preserve"> </w:t>
            </w:r>
            <w:r w:rsidRPr="00201D19">
              <w:rPr>
                <w:iCs/>
              </w:rPr>
              <w:t>начала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D19">
              <w:rPr>
                <w:iCs/>
              </w:rPr>
              <w:t>Дата</w:t>
            </w:r>
            <w:r w:rsidRPr="00201D19">
              <w:rPr>
                <w:iCs/>
                <w:spacing w:val="-2"/>
              </w:rPr>
              <w:t xml:space="preserve"> </w:t>
            </w:r>
            <w:r w:rsidRPr="00201D19">
              <w:rPr>
                <w:iCs/>
              </w:rPr>
              <w:t>окончания</w:t>
            </w:r>
          </w:p>
        </w:tc>
      </w:tr>
      <w:tr w:rsidR="008D6D9C" w:rsidRPr="00201D1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Куратор </w:t>
            </w:r>
            <w:r w:rsidRPr="00201D19">
              <w:rPr>
                <w:spacing w:val="-1"/>
              </w:rPr>
              <w:t>муниципального проекта</w:t>
            </w:r>
            <w:r w:rsidRPr="00201D19">
              <w:rPr>
                <w:rStyle w:val="af6"/>
                <w:spacing w:val="-1"/>
              </w:rPr>
              <w:footnoteReference w:id="23"/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Ф.И.О.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Должность</w:t>
            </w:r>
          </w:p>
        </w:tc>
      </w:tr>
      <w:tr w:rsidR="008D6D9C" w:rsidRPr="00201D1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rPr>
                <w:spacing w:val="-1"/>
              </w:rPr>
              <w:t xml:space="preserve"> </w:t>
            </w:r>
            <w:proofErr w:type="gramStart"/>
            <w:r w:rsidRPr="00201D19">
              <w:rPr>
                <w:spacing w:val="-1"/>
              </w:rPr>
              <w:t xml:space="preserve">Руководитель муниципального проекта </w:t>
            </w:r>
            <w:r w:rsidRPr="00201D19">
              <w:t xml:space="preserve">(соисполнитель </w:t>
            </w:r>
            <w:proofErr w:type="gramEnd"/>
          </w:p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муниципальной программы) </w:t>
            </w:r>
            <w:r w:rsidRPr="00201D19">
              <w:rPr>
                <w:rStyle w:val="af6"/>
              </w:rPr>
              <w:footnoteReference w:id="24"/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Ф.И.О.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Должность</w:t>
            </w:r>
          </w:p>
        </w:tc>
      </w:tr>
      <w:tr w:rsidR="008D6D9C" w:rsidRPr="00201D1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rPr>
                <w:spacing w:val="-1"/>
              </w:rPr>
              <w:t xml:space="preserve"> Администратор муниципального проекта </w:t>
            </w:r>
            <w:r w:rsidRPr="00201D19">
              <w:rPr>
                <w:rStyle w:val="af6"/>
                <w:spacing w:val="-1"/>
              </w:rPr>
              <w:footnoteReference w:id="25"/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Ф.И.О.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Должность</w:t>
            </w:r>
          </w:p>
        </w:tc>
      </w:tr>
      <w:tr w:rsidR="008D6D9C" w:rsidRPr="00201D1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</w:t>
            </w:r>
            <w:proofErr w:type="gramStart"/>
            <w:r w:rsidRPr="00201D19">
              <w:t>Связь с государственными программами (комплексными</w:t>
            </w:r>
            <w:proofErr w:type="gramEnd"/>
          </w:p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программами)</w:t>
            </w:r>
            <w:r w:rsidRPr="00201D19">
              <w:rPr>
                <w:spacing w:val="1"/>
              </w:rPr>
              <w:t xml:space="preserve"> </w:t>
            </w:r>
            <w:r w:rsidRPr="00201D19">
              <w:t xml:space="preserve">Российской Федерации и </w:t>
            </w:r>
            <w:proofErr w:type="gramStart"/>
            <w:r w:rsidRPr="00201D19">
              <w:t>с</w:t>
            </w:r>
            <w:proofErr w:type="gramEnd"/>
          </w:p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38"/>
              </w:rPr>
            </w:pPr>
            <w:r w:rsidRPr="00201D19">
              <w:t xml:space="preserve"> </w:t>
            </w:r>
            <w:proofErr w:type="gramStart"/>
            <w:r w:rsidRPr="00201D19">
              <w:t>государственными программами (комплексными</w:t>
            </w:r>
            <w:r w:rsidRPr="00201D19">
              <w:rPr>
                <w:spacing w:val="-38"/>
              </w:rPr>
              <w:t xml:space="preserve">    </w:t>
            </w:r>
            <w:proofErr w:type="gramEnd"/>
          </w:p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38"/>
              </w:rPr>
            </w:pPr>
            <w:r w:rsidRPr="00201D19">
              <w:rPr>
                <w:spacing w:val="-38"/>
              </w:rPr>
              <w:t xml:space="preserve">   </w:t>
            </w:r>
            <w:r w:rsidRPr="00201D19">
              <w:t xml:space="preserve">программами) Кемеровской  области – Кузбасса (далее – </w:t>
            </w:r>
          </w:p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государственные</w:t>
            </w:r>
            <w:r w:rsidRPr="00201D19">
              <w:rPr>
                <w:spacing w:val="1"/>
              </w:rPr>
              <w:t xml:space="preserve"> </w:t>
            </w:r>
            <w:r w:rsidRPr="00201D19">
              <w:t>программы)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Государственная программа</w:t>
            </w:r>
          </w:p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(комплексная программа) </w:t>
            </w:r>
            <w:proofErr w:type="gramStart"/>
            <w:r w:rsidRPr="00201D19">
              <w:t>Российской</w:t>
            </w:r>
            <w:proofErr w:type="gramEnd"/>
            <w:r w:rsidRPr="00201D19">
              <w:t xml:space="preserve"> </w:t>
            </w:r>
          </w:p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Федерации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Наименование</w:t>
            </w:r>
          </w:p>
        </w:tc>
      </w:tr>
      <w:tr w:rsidR="008D6D9C" w:rsidRPr="00201D19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Государственная программа</w:t>
            </w:r>
            <w:r w:rsidRPr="00201D19">
              <w:rPr>
                <w:spacing w:val="1"/>
              </w:rPr>
              <w:t xml:space="preserve"> 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01D19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Наименование</w:t>
            </w: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rPr>
          <w:sz w:val="16"/>
          <w:szCs w:val="16"/>
          <w:highlight w:val="yellow"/>
        </w:rPr>
        <w:sectPr w:rsidR="008D6D9C" w:rsidRPr="00C11AED" w:rsidSect="008D6D9C">
          <w:pgSz w:w="16840" w:h="11910" w:orient="landscape"/>
          <w:pgMar w:top="720" w:right="680" w:bottom="709" w:left="320" w:header="720" w:footer="720" w:gutter="0"/>
          <w:cols w:space="720" w:equalWidth="0">
            <w:col w:w="15840"/>
          </w:cols>
          <w:noEndnote/>
        </w:sectPr>
      </w:pPr>
    </w:p>
    <w:p w:rsidR="008D6D9C" w:rsidRPr="00E95B32" w:rsidRDefault="008D6D9C" w:rsidP="008D6D9C">
      <w:pPr>
        <w:widowControl w:val="0"/>
        <w:tabs>
          <w:tab w:val="left" w:pos="5923"/>
          <w:tab w:val="left" w:pos="15876"/>
        </w:tabs>
        <w:kinsoku w:val="0"/>
        <w:overflowPunct w:val="0"/>
        <w:autoSpaceDE w:val="0"/>
        <w:autoSpaceDN w:val="0"/>
        <w:adjustRightInd w:val="0"/>
        <w:spacing w:before="73"/>
        <w:ind w:left="567" w:right="364"/>
        <w:jc w:val="center"/>
        <w:outlineLvl w:val="0"/>
        <w:rPr>
          <w:color w:val="000000"/>
          <w:sz w:val="28"/>
          <w:szCs w:val="28"/>
        </w:rPr>
      </w:pPr>
      <w:r w:rsidRPr="00E95B32">
        <w:rPr>
          <w:sz w:val="28"/>
          <w:szCs w:val="28"/>
        </w:rPr>
        <w:lastRenderedPageBreak/>
        <w:t>2. Показатели</w:t>
      </w:r>
      <w:r w:rsidRPr="00E95B32">
        <w:rPr>
          <w:spacing w:val="-5"/>
          <w:sz w:val="28"/>
          <w:szCs w:val="28"/>
        </w:rPr>
        <w:t xml:space="preserve"> </w:t>
      </w:r>
      <w:r w:rsidRPr="00E95B32">
        <w:rPr>
          <w:sz w:val="28"/>
          <w:szCs w:val="28"/>
        </w:rPr>
        <w:t>муниципального проекта</w:t>
      </w:r>
    </w:p>
    <w:p w:rsidR="008D6D9C" w:rsidRPr="00E95B32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rPr>
          <w:sz w:val="16"/>
          <w:szCs w:val="16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22"/>
        <w:gridCol w:w="1274"/>
        <w:gridCol w:w="960"/>
        <w:gridCol w:w="888"/>
        <w:gridCol w:w="673"/>
        <w:gridCol w:w="922"/>
        <w:gridCol w:w="922"/>
        <w:gridCol w:w="920"/>
        <w:gridCol w:w="922"/>
        <w:gridCol w:w="1705"/>
        <w:gridCol w:w="1733"/>
        <w:gridCol w:w="2142"/>
      </w:tblGrid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№</w:t>
            </w:r>
            <w:r w:rsidRPr="00E95B32">
              <w:rPr>
                <w:spacing w:val="-1"/>
              </w:rPr>
              <w:t xml:space="preserve"> </w:t>
            </w:r>
            <w:proofErr w:type="spellStart"/>
            <w:proofErr w:type="gramStart"/>
            <w:r w:rsidRPr="00E95B32">
              <w:t>п</w:t>
            </w:r>
            <w:proofErr w:type="spellEnd"/>
            <w:proofErr w:type="gramEnd"/>
            <w:r w:rsidRPr="00E95B32">
              <w:t>/</w:t>
            </w:r>
            <w:proofErr w:type="spellStart"/>
            <w:r w:rsidRPr="00E95B32"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tabs>
                <w:tab w:val="left" w:pos="152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5B32">
              <w:t>Показатели</w:t>
            </w:r>
            <w:r w:rsidRPr="00E95B32">
              <w:rPr>
                <w:spacing w:val="1"/>
              </w:rPr>
              <w:t xml:space="preserve"> </w:t>
            </w:r>
            <w:r w:rsidRPr="00E95B32">
              <w:rPr>
                <w:spacing w:val="-1"/>
              </w:rPr>
              <w:t>муниципального</w:t>
            </w:r>
            <w:r w:rsidRPr="00E95B32">
              <w:t xml:space="preserve"> проекта</w:t>
            </w:r>
            <w:r w:rsidRPr="00E95B32">
              <w:rPr>
                <w:rStyle w:val="af6"/>
              </w:rPr>
              <w:footnoteReference w:id="26"/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5B32">
              <w:t>Уровень</w:t>
            </w:r>
            <w:r w:rsidRPr="00E95B32">
              <w:rPr>
                <w:spacing w:val="1"/>
              </w:rPr>
              <w:t xml:space="preserve"> </w:t>
            </w:r>
            <w:r w:rsidRPr="00E95B32">
              <w:t>показателя</w:t>
            </w:r>
            <w:r w:rsidRPr="00E95B32">
              <w:rPr>
                <w:rStyle w:val="af6"/>
              </w:rPr>
              <w:footnoteReference w:id="27"/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Единица</w:t>
            </w:r>
            <w:r w:rsidRPr="00E95B32">
              <w:rPr>
                <w:spacing w:val="1"/>
              </w:rPr>
              <w:t xml:space="preserve"> </w:t>
            </w:r>
            <w:r w:rsidRPr="00E95B32">
              <w:t>измерения</w:t>
            </w:r>
            <w:r w:rsidRPr="00E95B32">
              <w:rPr>
                <w:spacing w:val="-37"/>
              </w:rPr>
              <w:t xml:space="preserve"> </w:t>
            </w:r>
            <w:r w:rsidRPr="00E95B32">
              <w:rPr>
                <w:spacing w:val="-1"/>
              </w:rPr>
              <w:t>(по</w:t>
            </w:r>
            <w:r w:rsidRPr="00E95B32">
              <w:rPr>
                <w:spacing w:val="-9"/>
              </w:rPr>
              <w:t xml:space="preserve"> </w:t>
            </w:r>
            <w:r w:rsidRPr="00E95B32">
              <w:t>ОКЕИ)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5B32">
              <w:t>Базовое</w:t>
            </w:r>
            <w:r w:rsidRPr="00E95B32">
              <w:rPr>
                <w:spacing w:val="-4"/>
              </w:rPr>
              <w:t xml:space="preserve"> </w:t>
            </w:r>
            <w:r w:rsidRPr="00E95B32">
              <w:t>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tabs>
                <w:tab w:val="left" w:pos="226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Период,</w:t>
            </w:r>
            <w:r w:rsidRPr="00E95B32">
              <w:rPr>
                <w:spacing w:val="-1"/>
              </w:rPr>
              <w:t xml:space="preserve"> </w:t>
            </w:r>
            <w:r w:rsidRPr="00E95B32">
              <w:t>год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E95B32">
              <w:t>Признак</w:t>
            </w:r>
            <w:r w:rsidRPr="00E95B32">
              <w:rPr>
                <w:spacing w:val="1"/>
              </w:rPr>
              <w:t xml:space="preserve"> </w:t>
            </w:r>
            <w:r w:rsidRPr="00E95B32">
              <w:rPr>
                <w:spacing w:val="-1"/>
              </w:rPr>
              <w:t>возрастания/ убывания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 xml:space="preserve">Нарастающий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итог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Декомпозиция на муниципальные образования</w:t>
            </w: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значение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rPr>
                <w:position w:val="-6"/>
              </w:rPr>
              <w:t>N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tabs>
                <w:tab w:val="left" w:pos="922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N+1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95B32">
              <w:t>N+n</w:t>
            </w:r>
            <w:proofErr w:type="spellEnd"/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13</w:t>
            </w: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</w:t>
            </w: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</w:rPr>
            </w:pPr>
            <w:r w:rsidRPr="00E95B32">
              <w:rPr>
                <w:iCs/>
              </w:rPr>
              <w:t>Наименование</w:t>
            </w:r>
            <w:bookmarkStart w:id="10" w:name="_bookmark5"/>
            <w:bookmarkEnd w:id="10"/>
            <w:r w:rsidRPr="00E95B32">
              <w:rPr>
                <w:iCs/>
              </w:rPr>
              <w:t xml:space="preserve"> задачи</w:t>
            </w: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1.1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  <w:spacing w:val="-37"/>
              </w:rPr>
            </w:pPr>
            <w:r w:rsidRPr="00E95B32">
              <w:rPr>
                <w:iCs/>
              </w:rPr>
              <w:t>Наименование</w:t>
            </w:r>
            <w:r w:rsidRPr="00E95B32">
              <w:rPr>
                <w:iCs/>
                <w:spacing w:val="-37"/>
              </w:rPr>
              <w:t xml:space="preserve">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</w:rPr>
            </w:pPr>
            <w:r w:rsidRPr="00E95B32">
              <w:rPr>
                <w:iCs/>
                <w:spacing w:val="-37"/>
              </w:rPr>
              <w:t xml:space="preserve"> </w:t>
            </w:r>
            <w:r w:rsidRPr="00E95B32">
              <w:rPr>
                <w:iCs/>
              </w:rPr>
              <w:t>показателя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 xml:space="preserve">«НП»,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«ГП</w:t>
            </w:r>
            <w:r w:rsidRPr="00E95B32">
              <w:rPr>
                <w:iCs/>
                <w:spacing w:val="-3"/>
              </w:rPr>
              <w:t xml:space="preserve"> </w:t>
            </w:r>
            <w:r w:rsidRPr="00E95B32">
              <w:rPr>
                <w:iCs/>
              </w:rPr>
              <w:t>РФ»,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«ФП», «РП»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pacing w:val="-37"/>
              </w:rPr>
            </w:pPr>
            <w:r w:rsidRPr="00E95B32">
              <w:rPr>
                <w:iCs/>
                <w:spacing w:val="-1"/>
              </w:rPr>
              <w:t xml:space="preserve"> Возрастающий </w:t>
            </w:r>
            <w:r w:rsidRPr="00E95B32">
              <w:rPr>
                <w:iCs/>
              </w:rPr>
              <w:t>/</w:t>
            </w:r>
            <w:r w:rsidRPr="00E95B32">
              <w:rPr>
                <w:iCs/>
                <w:spacing w:val="-37"/>
              </w:rPr>
              <w:t xml:space="preserve"> 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95B32">
              <w:rPr>
                <w:iCs/>
                <w:spacing w:val="-37"/>
              </w:rPr>
              <w:t xml:space="preserve">    </w:t>
            </w:r>
            <w:r w:rsidRPr="00E95B32">
              <w:rPr>
                <w:iCs/>
              </w:rPr>
              <w:t>убывающий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Да</w:t>
            </w:r>
            <w:proofErr w:type="gramStart"/>
            <w:r w:rsidRPr="00E95B32">
              <w:rPr>
                <w:iCs/>
              </w:rPr>
              <w:t>/Н</w:t>
            </w:r>
            <w:proofErr w:type="gramEnd"/>
            <w:r w:rsidRPr="00E95B32">
              <w:rPr>
                <w:iCs/>
              </w:rPr>
              <w:t>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Да</w:t>
            </w:r>
            <w:proofErr w:type="gramStart"/>
            <w:r w:rsidRPr="00E95B32">
              <w:rPr>
                <w:iCs/>
              </w:rPr>
              <w:t>/Н</w:t>
            </w:r>
            <w:proofErr w:type="gramEnd"/>
            <w:r w:rsidRPr="00E95B32">
              <w:rPr>
                <w:iCs/>
              </w:rPr>
              <w:t>ет</w:t>
            </w: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2</w:t>
            </w: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</w:rPr>
            </w:pPr>
            <w:r w:rsidRPr="00E95B32">
              <w:rPr>
                <w:iCs/>
              </w:rPr>
              <w:t>Наименование</w:t>
            </w:r>
            <w:r w:rsidRPr="00E95B32">
              <w:rPr>
                <w:iCs/>
                <w:spacing w:val="-2"/>
              </w:rPr>
              <w:t xml:space="preserve"> </w:t>
            </w:r>
            <w:r w:rsidRPr="00E95B32">
              <w:rPr>
                <w:iCs/>
              </w:rPr>
              <w:t>задачи</w:t>
            </w: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2.1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  <w:spacing w:val="-37"/>
              </w:rPr>
            </w:pPr>
            <w:r w:rsidRPr="00E95B32">
              <w:rPr>
                <w:iCs/>
              </w:rPr>
              <w:t>Наименование</w:t>
            </w:r>
            <w:r w:rsidRPr="00E95B32">
              <w:rPr>
                <w:iCs/>
                <w:spacing w:val="-37"/>
              </w:rPr>
              <w:t xml:space="preserve"> 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</w:rPr>
            </w:pPr>
            <w:r w:rsidRPr="00E95B32">
              <w:rPr>
                <w:iCs/>
              </w:rPr>
              <w:t>показателя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pacing w:val="-1"/>
              </w:rPr>
            </w:pPr>
            <w:r w:rsidRPr="00E95B32">
              <w:rPr>
                <w:iCs/>
              </w:rPr>
              <w:t>«НП»,</w:t>
            </w:r>
            <w:r w:rsidRPr="00E95B32">
              <w:rPr>
                <w:iCs/>
                <w:spacing w:val="-1"/>
              </w:rPr>
              <w:t xml:space="preserve">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«ГП</w:t>
            </w:r>
            <w:r w:rsidRPr="00E95B32">
              <w:rPr>
                <w:iCs/>
                <w:spacing w:val="-3"/>
              </w:rPr>
              <w:t xml:space="preserve"> </w:t>
            </w:r>
            <w:r w:rsidRPr="00E95B32">
              <w:rPr>
                <w:iCs/>
              </w:rPr>
              <w:t>РФ»,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«ФП»,</w:t>
            </w:r>
            <w:r w:rsidRPr="00E95B32">
              <w:rPr>
                <w:iCs/>
                <w:spacing w:val="-7"/>
              </w:rPr>
              <w:t xml:space="preserve"> </w:t>
            </w:r>
            <w:r w:rsidRPr="00E95B32">
              <w:rPr>
                <w:iCs/>
              </w:rPr>
              <w:t>«РП»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pacing w:val="-37"/>
              </w:rPr>
            </w:pPr>
            <w:r w:rsidRPr="00E95B32">
              <w:rPr>
                <w:iCs/>
                <w:spacing w:val="-1"/>
              </w:rPr>
              <w:t xml:space="preserve"> Возрастающий </w:t>
            </w:r>
            <w:r w:rsidRPr="00E95B32">
              <w:rPr>
                <w:iCs/>
              </w:rPr>
              <w:t>/</w:t>
            </w:r>
            <w:r w:rsidRPr="00E95B32">
              <w:rPr>
                <w:iCs/>
                <w:spacing w:val="-37"/>
              </w:rPr>
              <w:t xml:space="preserve"> 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95B32">
              <w:rPr>
                <w:iCs/>
                <w:spacing w:val="-37"/>
              </w:rPr>
              <w:t xml:space="preserve">   </w:t>
            </w:r>
            <w:r w:rsidRPr="00E95B32">
              <w:rPr>
                <w:iCs/>
              </w:rPr>
              <w:t>убывающий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Да</w:t>
            </w:r>
            <w:proofErr w:type="gramStart"/>
            <w:r w:rsidRPr="00E95B32">
              <w:rPr>
                <w:iCs/>
              </w:rPr>
              <w:t>/Н</w:t>
            </w:r>
            <w:proofErr w:type="gramEnd"/>
            <w:r w:rsidRPr="00E95B32">
              <w:rPr>
                <w:iCs/>
              </w:rPr>
              <w:t>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27"/>
              <w:jc w:val="center"/>
              <w:rPr>
                <w:iCs/>
              </w:rPr>
            </w:pPr>
            <w:r w:rsidRPr="00E95B32">
              <w:rPr>
                <w:iCs/>
              </w:rPr>
              <w:t>Да</w:t>
            </w:r>
            <w:proofErr w:type="gramStart"/>
            <w:r w:rsidRPr="00E95B32">
              <w:rPr>
                <w:iCs/>
              </w:rPr>
              <w:t>/Н</w:t>
            </w:r>
            <w:proofErr w:type="gramEnd"/>
            <w:r w:rsidRPr="00E95B32">
              <w:rPr>
                <w:iCs/>
              </w:rPr>
              <w:t>ет</w:t>
            </w:r>
          </w:p>
        </w:tc>
      </w:tr>
    </w:tbl>
    <w:p w:rsidR="008D6D9C" w:rsidRPr="00E95B32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</w:pPr>
    </w:p>
    <w:p w:rsidR="008D6D9C" w:rsidRPr="00C11AED" w:rsidRDefault="008D6D9C" w:rsidP="008D6D9C">
      <w:pPr>
        <w:widowControl w:val="0"/>
        <w:tabs>
          <w:tab w:val="left" w:pos="5923"/>
          <w:tab w:val="left" w:pos="15876"/>
        </w:tabs>
        <w:kinsoku w:val="0"/>
        <w:overflowPunct w:val="0"/>
        <w:autoSpaceDE w:val="0"/>
        <w:autoSpaceDN w:val="0"/>
        <w:adjustRightInd w:val="0"/>
        <w:spacing w:before="73"/>
        <w:ind w:left="284" w:right="364"/>
        <w:jc w:val="center"/>
        <w:outlineLvl w:val="0"/>
        <w:rPr>
          <w:sz w:val="18"/>
          <w:szCs w:val="18"/>
          <w:highlight w:val="yellow"/>
        </w:rPr>
      </w:pPr>
      <w:r w:rsidRPr="00C11AED">
        <w:rPr>
          <w:sz w:val="21"/>
          <w:szCs w:val="21"/>
          <w:highlight w:val="yellow"/>
        </w:rPr>
        <w:br w:type="page"/>
      </w:r>
    </w:p>
    <w:p w:rsidR="008D6D9C" w:rsidRPr="006F0C22" w:rsidRDefault="008D6D9C" w:rsidP="008D6D9C">
      <w:pPr>
        <w:widowControl w:val="0"/>
        <w:tabs>
          <w:tab w:val="left" w:pos="4788"/>
        </w:tabs>
        <w:kinsoku w:val="0"/>
        <w:overflowPunct w:val="0"/>
        <w:autoSpaceDE w:val="0"/>
        <w:autoSpaceDN w:val="0"/>
        <w:adjustRightInd w:val="0"/>
        <w:spacing w:before="75"/>
        <w:ind w:left="284" w:right="364"/>
        <w:jc w:val="center"/>
        <w:outlineLvl w:val="0"/>
        <w:rPr>
          <w:sz w:val="28"/>
          <w:szCs w:val="28"/>
        </w:rPr>
      </w:pPr>
      <w:r w:rsidRPr="006F0C22">
        <w:rPr>
          <w:sz w:val="28"/>
          <w:szCs w:val="28"/>
        </w:rPr>
        <w:lastRenderedPageBreak/>
        <w:t xml:space="preserve">2.1. </w:t>
      </w:r>
      <w:proofErr w:type="spellStart"/>
      <w:r w:rsidRPr="006F0C22">
        <w:rPr>
          <w:sz w:val="28"/>
          <w:szCs w:val="28"/>
        </w:rPr>
        <w:t>Прокси-показатели</w:t>
      </w:r>
      <w:proofErr w:type="spellEnd"/>
      <w:r w:rsidRPr="006F0C22">
        <w:rPr>
          <w:spacing w:val="-5"/>
          <w:sz w:val="28"/>
          <w:szCs w:val="28"/>
        </w:rPr>
        <w:t xml:space="preserve"> </w:t>
      </w:r>
      <w:r w:rsidRPr="006F0C22">
        <w:rPr>
          <w:sz w:val="28"/>
          <w:szCs w:val="28"/>
        </w:rPr>
        <w:t>муниципального</w:t>
      </w:r>
      <w:r w:rsidRPr="006F0C22">
        <w:rPr>
          <w:spacing w:val="-1"/>
          <w:sz w:val="28"/>
          <w:szCs w:val="28"/>
        </w:rPr>
        <w:t xml:space="preserve"> </w:t>
      </w:r>
      <w:r w:rsidRPr="006F0C22">
        <w:rPr>
          <w:sz w:val="28"/>
          <w:szCs w:val="28"/>
        </w:rPr>
        <w:t>проекта</w:t>
      </w:r>
      <w:r w:rsidRPr="006F0C22">
        <w:rPr>
          <w:spacing w:val="-3"/>
          <w:sz w:val="28"/>
          <w:szCs w:val="28"/>
        </w:rPr>
        <w:t xml:space="preserve"> </w:t>
      </w:r>
      <w:r w:rsidRPr="006F0C22">
        <w:rPr>
          <w:sz w:val="28"/>
          <w:szCs w:val="28"/>
        </w:rPr>
        <w:t>в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…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(текущем)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году</w:t>
      </w:r>
    </w:p>
    <w:p w:rsidR="008D6D9C" w:rsidRPr="006F0C22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969"/>
        <w:gridCol w:w="1666"/>
        <w:gridCol w:w="1697"/>
        <w:gridCol w:w="1032"/>
        <w:gridCol w:w="1134"/>
        <w:gridCol w:w="849"/>
        <w:gridCol w:w="850"/>
        <w:gridCol w:w="849"/>
        <w:gridCol w:w="849"/>
        <w:gridCol w:w="1847"/>
      </w:tblGrid>
      <w:tr w:rsidR="008D6D9C" w:rsidRPr="006F0C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№</w:t>
            </w:r>
            <w:r w:rsidRPr="006F0C22">
              <w:rPr>
                <w:spacing w:val="-37"/>
              </w:rPr>
              <w:t xml:space="preserve"> </w:t>
            </w:r>
            <w:proofErr w:type="spellStart"/>
            <w:proofErr w:type="gramStart"/>
            <w:r w:rsidRPr="006F0C22">
              <w:t>п</w:t>
            </w:r>
            <w:proofErr w:type="spellEnd"/>
            <w:proofErr w:type="gramEnd"/>
            <w:r w:rsidRPr="006F0C22">
              <w:t>/</w:t>
            </w:r>
            <w:proofErr w:type="spellStart"/>
            <w:r w:rsidRPr="006F0C22"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F0C22">
              <w:t>Наименование</w:t>
            </w:r>
            <w:r w:rsidRPr="006F0C22">
              <w:rPr>
                <w:spacing w:val="-4"/>
              </w:rPr>
              <w:t xml:space="preserve"> </w:t>
            </w:r>
            <w:proofErr w:type="spellStart"/>
            <w:r w:rsidRPr="006F0C22">
              <w:t>прокси-показателя</w:t>
            </w:r>
            <w:proofErr w:type="spellEnd"/>
            <w:r w:rsidRPr="006F0C22">
              <w:rPr>
                <w:rStyle w:val="af6"/>
              </w:rPr>
              <w:footnoteReference w:id="28"/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6F0C22">
              <w:t>Признак</w:t>
            </w:r>
            <w:r w:rsidRPr="006F0C22">
              <w:rPr>
                <w:spacing w:val="1"/>
              </w:rPr>
              <w:t xml:space="preserve"> </w:t>
            </w:r>
            <w:r w:rsidRPr="006F0C22">
              <w:rPr>
                <w:spacing w:val="-1"/>
              </w:rPr>
              <w:t>возрастания/ убывания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 xml:space="preserve">Единица измерения                     </w:t>
            </w:r>
            <w:r w:rsidRPr="006F0C22">
              <w:rPr>
                <w:spacing w:val="-37"/>
              </w:rPr>
              <w:t xml:space="preserve"> </w:t>
            </w:r>
            <w:r w:rsidRPr="006F0C22">
              <w:t>(по</w:t>
            </w:r>
            <w:r w:rsidRPr="006F0C22">
              <w:rPr>
                <w:spacing w:val="-2"/>
              </w:rPr>
              <w:t xml:space="preserve"> </w:t>
            </w:r>
            <w:r w:rsidRPr="006F0C22">
              <w:t>ОКЕИ)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F0C22">
              <w:t>Базовое</w:t>
            </w:r>
            <w:r w:rsidRPr="006F0C22">
              <w:rPr>
                <w:spacing w:val="-4"/>
              </w:rPr>
              <w:t xml:space="preserve"> </w:t>
            </w:r>
            <w:r w:rsidRPr="006F0C22">
              <w:t>значение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Значение</w:t>
            </w:r>
            <w:r w:rsidRPr="006F0C22">
              <w:rPr>
                <w:spacing w:val="-5"/>
              </w:rPr>
              <w:t xml:space="preserve"> </w:t>
            </w:r>
            <w:r w:rsidRPr="006F0C22">
              <w:t>показателя</w:t>
            </w:r>
            <w:r w:rsidRPr="006F0C22">
              <w:rPr>
                <w:spacing w:val="-1"/>
              </w:rPr>
              <w:t xml:space="preserve"> </w:t>
            </w:r>
            <w:r w:rsidRPr="006F0C22">
              <w:t>по</w:t>
            </w:r>
            <w:r w:rsidRPr="006F0C22">
              <w:rPr>
                <w:spacing w:val="-2"/>
              </w:rPr>
              <w:t xml:space="preserve"> </w:t>
            </w:r>
            <w:r w:rsidRPr="006F0C22">
              <w:t>кварталам/месяцам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F0C22">
              <w:t>Ответственный</w:t>
            </w:r>
            <w:r w:rsidRPr="006F0C22">
              <w:rPr>
                <w:spacing w:val="-37"/>
              </w:rPr>
              <w:t xml:space="preserve">  </w:t>
            </w:r>
            <w:r w:rsidRPr="006F0C22">
              <w:t>за достижение</w:t>
            </w:r>
            <w:r w:rsidRPr="006F0C22">
              <w:rPr>
                <w:spacing w:val="1"/>
              </w:rPr>
              <w:t xml:space="preserve"> </w:t>
            </w:r>
            <w:proofErr w:type="spellStart"/>
            <w:r w:rsidRPr="006F0C22">
              <w:t>прокси</w:t>
            </w:r>
            <w:proofErr w:type="spellEnd"/>
            <w:r w:rsidRPr="006F0C22">
              <w:t xml:space="preserve"> -</w:t>
            </w:r>
            <w:r w:rsidRPr="006F0C22">
              <w:rPr>
                <w:spacing w:val="1"/>
              </w:rPr>
              <w:t xml:space="preserve"> </w:t>
            </w:r>
            <w:r w:rsidRPr="006F0C22">
              <w:t>показателя (участник муниципальной программы)</w:t>
            </w:r>
            <w:r w:rsidRPr="006F0C22">
              <w:rPr>
                <w:rStyle w:val="af6"/>
              </w:rPr>
              <w:footnoteReference w:id="29"/>
            </w:r>
          </w:p>
        </w:tc>
      </w:tr>
      <w:tr w:rsidR="008D6D9C" w:rsidRPr="006F0C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tabs>
                <w:tab w:val="left" w:pos="10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rPr>
                <w:position w:val="-6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N+1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F0C22">
              <w:t>N+n</w:t>
            </w:r>
            <w:proofErr w:type="spellEnd"/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D6D9C" w:rsidRPr="006F0C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77"/>
              <w:jc w:val="center"/>
            </w:pPr>
            <w:r w:rsidRPr="006F0C22">
              <w:t>11</w:t>
            </w:r>
          </w:p>
        </w:tc>
      </w:tr>
      <w:tr w:rsidR="008D6D9C" w:rsidRPr="006F0C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tabs>
                <w:tab w:val="left" w:pos="458"/>
              </w:tabs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  <w:rPr>
                <w:iCs/>
              </w:rPr>
            </w:pPr>
            <w:r w:rsidRPr="006F0C22">
              <w:rPr>
                <w:iCs/>
              </w:rPr>
              <w:t>1</w:t>
            </w:r>
          </w:p>
        </w:tc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ind w:right="4127"/>
              <w:rPr>
                <w:iCs/>
              </w:rPr>
            </w:pPr>
            <w:r w:rsidRPr="006F0C22">
              <w:rPr>
                <w:iCs/>
              </w:rPr>
              <w:t xml:space="preserve"> </w:t>
            </w:r>
            <w:proofErr w:type="spellStart"/>
            <w:r w:rsidRPr="006F0C22">
              <w:rPr>
                <w:iCs/>
              </w:rPr>
              <w:t>Прокси-показатель</w:t>
            </w:r>
            <w:proofErr w:type="spellEnd"/>
            <w:r w:rsidRPr="006F0C22">
              <w:rPr>
                <w:iCs/>
                <w:spacing w:val="-4"/>
              </w:rPr>
              <w:t xml:space="preserve"> </w:t>
            </w:r>
            <w:r w:rsidRPr="006F0C22">
              <w:t>регионального</w:t>
            </w:r>
            <w:r w:rsidRPr="006F0C22">
              <w:rPr>
                <w:spacing w:val="-5"/>
              </w:rPr>
              <w:t xml:space="preserve"> </w:t>
            </w:r>
            <w:r w:rsidRPr="006F0C22">
              <w:rPr>
                <w:iCs/>
              </w:rPr>
              <w:t>проекта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«Наименование»,</w:t>
            </w:r>
            <w:r w:rsidRPr="006F0C22">
              <w:rPr>
                <w:iCs/>
                <w:spacing w:val="-5"/>
              </w:rPr>
              <w:t xml:space="preserve"> </w:t>
            </w:r>
            <w:r w:rsidRPr="006F0C22">
              <w:rPr>
                <w:iCs/>
              </w:rPr>
              <w:t>единица</w:t>
            </w:r>
            <w:r w:rsidRPr="006F0C22">
              <w:rPr>
                <w:iCs/>
                <w:spacing w:val="-6"/>
              </w:rPr>
              <w:t xml:space="preserve"> </w:t>
            </w:r>
            <w:r w:rsidRPr="006F0C22">
              <w:rPr>
                <w:iCs/>
              </w:rPr>
              <w:t>измерения</w:t>
            </w:r>
            <w:r w:rsidRPr="006F0C22">
              <w:rPr>
                <w:iCs/>
                <w:spacing w:val="-6"/>
              </w:rPr>
              <w:t xml:space="preserve"> </w:t>
            </w:r>
            <w:r w:rsidRPr="006F0C22">
              <w:rPr>
                <w:iCs/>
              </w:rPr>
              <w:t>по</w:t>
            </w:r>
            <w:r w:rsidRPr="006F0C22">
              <w:rPr>
                <w:iCs/>
                <w:spacing w:val="-3"/>
              </w:rPr>
              <w:t xml:space="preserve"> </w:t>
            </w:r>
            <w:r w:rsidRPr="006F0C22">
              <w:rPr>
                <w:iCs/>
              </w:rPr>
              <w:t>ОКЕИ</w:t>
            </w:r>
          </w:p>
        </w:tc>
      </w:tr>
      <w:tr w:rsidR="008D6D9C" w:rsidRPr="006F0C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jc w:val="center"/>
            </w:pPr>
            <w:r w:rsidRPr="006F0C22"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rPr>
                <w:iCs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6"/>
              </w:rPr>
              <w:t xml:space="preserve"> </w:t>
            </w:r>
            <w:proofErr w:type="spellStart"/>
            <w:r w:rsidRPr="006F0C22">
              <w:rPr>
                <w:iCs/>
              </w:rPr>
              <w:t>прокси-показателя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D6D9C" w:rsidRPr="006F0C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jc w:val="center"/>
            </w:pPr>
            <w:r w:rsidRPr="006F0C22">
              <w:t>1.N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D6D9C" w:rsidRPr="006F0C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</w:pPr>
            <w:r w:rsidRPr="006F0C22">
              <w:t>N</w:t>
            </w:r>
          </w:p>
        </w:tc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rPr>
                <w:iCs/>
              </w:rPr>
            </w:pPr>
            <w:r w:rsidRPr="006F0C22">
              <w:rPr>
                <w:iCs/>
              </w:rPr>
              <w:t xml:space="preserve"> </w:t>
            </w:r>
            <w:proofErr w:type="spellStart"/>
            <w:r w:rsidRPr="006F0C22">
              <w:rPr>
                <w:iCs/>
              </w:rPr>
              <w:t>Прокси-показатель</w:t>
            </w:r>
            <w:proofErr w:type="spellEnd"/>
            <w:r w:rsidRPr="006F0C22">
              <w:rPr>
                <w:iCs/>
                <w:spacing w:val="-4"/>
              </w:rPr>
              <w:t xml:space="preserve"> </w:t>
            </w:r>
            <w:r w:rsidRPr="006F0C22">
              <w:t>регионального</w:t>
            </w:r>
            <w:r w:rsidRPr="006F0C22">
              <w:rPr>
                <w:spacing w:val="-5"/>
              </w:rPr>
              <w:t xml:space="preserve"> </w:t>
            </w:r>
            <w:r w:rsidRPr="006F0C22">
              <w:rPr>
                <w:iCs/>
              </w:rPr>
              <w:t>проекта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«Наименование»,</w:t>
            </w:r>
            <w:r w:rsidRPr="006F0C22">
              <w:rPr>
                <w:iCs/>
                <w:spacing w:val="-5"/>
              </w:rPr>
              <w:t xml:space="preserve"> </w:t>
            </w:r>
            <w:r w:rsidRPr="006F0C22">
              <w:rPr>
                <w:iCs/>
              </w:rPr>
              <w:t>единица</w:t>
            </w:r>
            <w:r w:rsidRPr="006F0C22">
              <w:rPr>
                <w:iCs/>
                <w:spacing w:val="-6"/>
              </w:rPr>
              <w:t xml:space="preserve"> </w:t>
            </w:r>
            <w:r w:rsidRPr="006F0C22">
              <w:rPr>
                <w:iCs/>
              </w:rPr>
              <w:t>измерения</w:t>
            </w:r>
            <w:r w:rsidRPr="006F0C22">
              <w:rPr>
                <w:iCs/>
                <w:spacing w:val="-6"/>
              </w:rPr>
              <w:t xml:space="preserve"> </w:t>
            </w:r>
            <w:r w:rsidRPr="006F0C22">
              <w:rPr>
                <w:iCs/>
              </w:rPr>
              <w:t>по</w:t>
            </w:r>
            <w:r w:rsidRPr="006F0C22">
              <w:rPr>
                <w:iCs/>
                <w:spacing w:val="-3"/>
              </w:rPr>
              <w:t xml:space="preserve"> </w:t>
            </w:r>
            <w:r w:rsidRPr="006F0C22">
              <w:rPr>
                <w:iCs/>
              </w:rPr>
              <w:t>ОКЕИ</w:t>
            </w:r>
          </w:p>
        </w:tc>
      </w:tr>
      <w:tr w:rsidR="008D6D9C" w:rsidRPr="006F0C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jc w:val="center"/>
            </w:pPr>
            <w:proofErr w:type="spellStart"/>
            <w:r w:rsidRPr="006F0C22">
              <w:t>N.n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jc w:val="center"/>
              <w:rPr>
                <w:iCs/>
              </w:rPr>
            </w:pPr>
            <w:r w:rsidRPr="006F0C22">
              <w:rPr>
                <w:iCs/>
              </w:rPr>
              <w:t>…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8D6D9C" w:rsidRPr="006F0C22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8D6D9C" w:rsidRDefault="008D6D9C" w:rsidP="008D6D9C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8D6D9C" w:rsidRDefault="008D6D9C" w:rsidP="008D6D9C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8D6D9C" w:rsidRDefault="008D6D9C" w:rsidP="008D6D9C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8D6D9C" w:rsidRDefault="008D6D9C" w:rsidP="008D6D9C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8D6D9C" w:rsidRDefault="008D6D9C" w:rsidP="008D6D9C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8D6D9C" w:rsidRDefault="008D6D9C" w:rsidP="008D6D9C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8D6D9C" w:rsidRPr="006F0C22" w:rsidRDefault="008D6D9C" w:rsidP="008D6D9C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  <w:r w:rsidRPr="006F0C22">
        <w:rPr>
          <w:sz w:val="28"/>
          <w:szCs w:val="28"/>
        </w:rPr>
        <w:lastRenderedPageBreak/>
        <w:t>3. План</w:t>
      </w:r>
      <w:r w:rsidRPr="006F0C22">
        <w:rPr>
          <w:spacing w:val="-5"/>
          <w:sz w:val="28"/>
          <w:szCs w:val="28"/>
        </w:rPr>
        <w:t xml:space="preserve"> </w:t>
      </w:r>
      <w:r w:rsidRPr="006F0C22">
        <w:rPr>
          <w:sz w:val="28"/>
          <w:szCs w:val="28"/>
        </w:rPr>
        <w:t>достижения</w:t>
      </w:r>
      <w:r w:rsidRPr="006F0C22">
        <w:rPr>
          <w:spacing w:val="-5"/>
          <w:sz w:val="28"/>
          <w:szCs w:val="28"/>
        </w:rPr>
        <w:t xml:space="preserve"> </w:t>
      </w:r>
      <w:r w:rsidRPr="006F0C22">
        <w:rPr>
          <w:sz w:val="28"/>
          <w:szCs w:val="28"/>
        </w:rPr>
        <w:t>показателей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муниципального</w:t>
      </w:r>
      <w:r w:rsidRPr="006F0C22">
        <w:rPr>
          <w:spacing w:val="-3"/>
          <w:sz w:val="28"/>
          <w:szCs w:val="28"/>
        </w:rPr>
        <w:t xml:space="preserve"> </w:t>
      </w:r>
      <w:r w:rsidRPr="006F0C22">
        <w:rPr>
          <w:sz w:val="28"/>
          <w:szCs w:val="28"/>
        </w:rPr>
        <w:t>проекта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в</w:t>
      </w:r>
      <w:r w:rsidRPr="006F0C22">
        <w:rPr>
          <w:spacing w:val="4"/>
          <w:sz w:val="28"/>
          <w:szCs w:val="28"/>
        </w:rPr>
        <w:t xml:space="preserve"> </w:t>
      </w:r>
      <w:r w:rsidRPr="006F0C22">
        <w:rPr>
          <w:sz w:val="28"/>
          <w:szCs w:val="28"/>
        </w:rPr>
        <w:t>году</w:t>
      </w:r>
      <w:r w:rsidRPr="006F0C22">
        <w:rPr>
          <w:rStyle w:val="af6"/>
          <w:sz w:val="28"/>
          <w:szCs w:val="28"/>
        </w:rPr>
        <w:footnoteReference w:id="30"/>
      </w:r>
      <w:r w:rsidRPr="006F0C22">
        <w:rPr>
          <w:iCs/>
          <w:sz w:val="28"/>
          <w:szCs w:val="28"/>
        </w:rPr>
        <w:t>(указывается</w:t>
      </w:r>
      <w:r w:rsidRPr="006F0C22">
        <w:rPr>
          <w:iCs/>
          <w:spacing w:val="-3"/>
          <w:sz w:val="28"/>
          <w:szCs w:val="28"/>
        </w:rPr>
        <w:t xml:space="preserve"> </w:t>
      </w:r>
      <w:r w:rsidRPr="006F0C22">
        <w:rPr>
          <w:iCs/>
          <w:sz w:val="28"/>
          <w:szCs w:val="28"/>
        </w:rPr>
        <w:t>год)</w:t>
      </w:r>
    </w:p>
    <w:p w:rsidR="008D6D9C" w:rsidRPr="006F0C22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12"/>
          <w:szCs w:val="12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261"/>
        <w:gridCol w:w="1275"/>
        <w:gridCol w:w="1276"/>
        <w:gridCol w:w="851"/>
        <w:gridCol w:w="850"/>
        <w:gridCol w:w="567"/>
        <w:gridCol w:w="709"/>
        <w:gridCol w:w="567"/>
        <w:gridCol w:w="567"/>
        <w:gridCol w:w="567"/>
        <w:gridCol w:w="567"/>
        <w:gridCol w:w="850"/>
        <w:gridCol w:w="769"/>
        <w:gridCol w:w="709"/>
        <w:gridCol w:w="1440"/>
      </w:tblGrid>
      <w:tr w:rsidR="008D6D9C" w:rsidRPr="006F0C2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№</w:t>
            </w:r>
            <w:r w:rsidRPr="006F0C22">
              <w:rPr>
                <w:spacing w:val="-1"/>
              </w:rPr>
              <w:t xml:space="preserve"> </w:t>
            </w:r>
            <w:proofErr w:type="spellStart"/>
            <w:proofErr w:type="gramStart"/>
            <w:r w:rsidRPr="006F0C22">
              <w:t>п</w:t>
            </w:r>
            <w:proofErr w:type="spellEnd"/>
            <w:proofErr w:type="gramEnd"/>
            <w:r w:rsidRPr="006F0C22">
              <w:t>/</w:t>
            </w:r>
            <w:proofErr w:type="spellStart"/>
            <w:r w:rsidRPr="006F0C22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Показатели</w:t>
            </w:r>
            <w:r w:rsidRPr="006F0C22">
              <w:rPr>
                <w:spacing w:val="-3"/>
              </w:rPr>
              <w:t xml:space="preserve"> </w:t>
            </w:r>
            <w:r>
              <w:t xml:space="preserve">муниципального </w:t>
            </w:r>
            <w:r w:rsidRPr="006F0C22">
              <w:t>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F0C22">
              <w:t>Уровень показателя</w:t>
            </w:r>
            <w:r w:rsidRPr="006F0C22">
              <w:rPr>
                <w:rStyle w:val="af6"/>
              </w:rPr>
              <w:footnoteReference w:id="31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Единица измерения                      (по ОКЕИ)</w:t>
            </w:r>
          </w:p>
        </w:tc>
        <w:tc>
          <w:tcPr>
            <w:tcW w:w="7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Плановые</w:t>
            </w:r>
            <w:r w:rsidRPr="006F0C22">
              <w:rPr>
                <w:spacing w:val="-4"/>
              </w:rPr>
              <w:t xml:space="preserve"> </w:t>
            </w:r>
            <w:r w:rsidRPr="006F0C22">
              <w:t>значения по</w:t>
            </w:r>
            <w:r w:rsidRPr="006F0C22">
              <w:rPr>
                <w:spacing w:val="-2"/>
              </w:rPr>
              <w:t xml:space="preserve"> </w:t>
            </w:r>
            <w:r w:rsidRPr="006F0C22">
              <w:t>месяцам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На конец</w:t>
            </w:r>
            <w:r w:rsidRPr="006F0C22">
              <w:rPr>
                <w:spacing w:val="1"/>
              </w:rPr>
              <w:t xml:space="preserve"> </w:t>
            </w:r>
            <w:r w:rsidRPr="006F0C22">
              <w:t>года</w:t>
            </w:r>
            <w:r>
              <w:t xml:space="preserve"> </w:t>
            </w:r>
            <w:r w:rsidRPr="006F0C22">
              <w:rPr>
                <w:iCs/>
              </w:rPr>
              <w:t>(указывается год)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август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сентябрь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ноябрь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highlight w:val="yellow"/>
              </w:rPr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/>
              <w:ind w:right="227"/>
              <w:jc w:val="right"/>
            </w:pPr>
            <w:r w:rsidRPr="006F0C22">
              <w:t>1</w:t>
            </w:r>
          </w:p>
        </w:tc>
        <w:tc>
          <w:tcPr>
            <w:tcW w:w="148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  <w:vertAlign w:val="superscript"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задачи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69"/>
              <w:jc w:val="right"/>
            </w:pPr>
            <w:r w:rsidRPr="006F0C22"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214"/>
              <w:jc w:val="right"/>
            </w:pPr>
            <w:r w:rsidRPr="006F0C22">
              <w:t>N</w:t>
            </w:r>
          </w:p>
        </w:tc>
        <w:tc>
          <w:tcPr>
            <w:tcW w:w="148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задачи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52"/>
              <w:jc w:val="right"/>
            </w:pPr>
            <w:r w:rsidRPr="006F0C22">
              <w:t>N.1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F0C2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sz w:val="25"/>
          <w:szCs w:val="25"/>
          <w:highlight w:val="yellow"/>
        </w:rPr>
      </w:pPr>
    </w:p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left="142"/>
        <w:rPr>
          <w:sz w:val="25"/>
          <w:szCs w:val="25"/>
          <w:highlight w:val="yellow"/>
        </w:rPr>
      </w:pPr>
    </w:p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16" w:line="256" w:lineRule="auto"/>
        <w:ind w:left="567"/>
        <w:rPr>
          <w:sz w:val="16"/>
          <w:szCs w:val="16"/>
          <w:highlight w:val="yellow"/>
        </w:rPr>
        <w:sectPr w:rsidR="008D6D9C" w:rsidRPr="00C11AED" w:rsidSect="008D6D9C">
          <w:pgSz w:w="16840" w:h="11910" w:orient="landscape"/>
          <w:pgMar w:top="480" w:right="280" w:bottom="709" w:left="320" w:header="720" w:footer="720" w:gutter="0"/>
          <w:cols w:space="720"/>
          <w:noEndnote/>
        </w:sectPr>
      </w:pPr>
    </w:p>
    <w:p w:rsidR="008D6D9C" w:rsidRPr="00E95B32" w:rsidRDefault="008D6D9C" w:rsidP="008D6D9C">
      <w:pPr>
        <w:widowControl w:val="0"/>
        <w:tabs>
          <w:tab w:val="left" w:pos="5830"/>
        </w:tabs>
        <w:kinsoku w:val="0"/>
        <w:overflowPunct w:val="0"/>
        <w:autoSpaceDE w:val="0"/>
        <w:autoSpaceDN w:val="0"/>
        <w:adjustRightInd w:val="0"/>
        <w:spacing w:before="72" w:after="240"/>
        <w:ind w:left="567" w:right="364"/>
        <w:jc w:val="center"/>
        <w:rPr>
          <w:sz w:val="28"/>
          <w:szCs w:val="28"/>
        </w:rPr>
      </w:pPr>
      <w:r w:rsidRPr="00E95B32">
        <w:rPr>
          <w:sz w:val="28"/>
          <w:szCs w:val="28"/>
        </w:rPr>
        <w:lastRenderedPageBreak/>
        <w:t>4. Мероприятия</w:t>
      </w:r>
      <w:r w:rsidRPr="00E95B32">
        <w:rPr>
          <w:spacing w:val="-4"/>
          <w:sz w:val="28"/>
          <w:szCs w:val="28"/>
        </w:rPr>
        <w:t xml:space="preserve"> </w:t>
      </w:r>
      <w:r w:rsidRPr="00E95B32">
        <w:rPr>
          <w:sz w:val="28"/>
          <w:szCs w:val="28"/>
        </w:rPr>
        <w:t>(результаты)</w:t>
      </w:r>
      <w:r w:rsidRPr="00E95B32">
        <w:rPr>
          <w:spacing w:val="-3"/>
          <w:sz w:val="28"/>
          <w:szCs w:val="28"/>
        </w:rPr>
        <w:t xml:space="preserve"> </w:t>
      </w:r>
      <w:r w:rsidRPr="00E95B32">
        <w:rPr>
          <w:sz w:val="28"/>
          <w:szCs w:val="28"/>
        </w:rPr>
        <w:t>муниципального</w:t>
      </w:r>
      <w:r w:rsidRPr="00E95B32">
        <w:rPr>
          <w:spacing w:val="-6"/>
          <w:sz w:val="28"/>
          <w:szCs w:val="28"/>
        </w:rPr>
        <w:t xml:space="preserve"> </w:t>
      </w:r>
      <w:r w:rsidRPr="00E95B32">
        <w:rPr>
          <w:sz w:val="28"/>
          <w:szCs w:val="28"/>
        </w:rPr>
        <w:t>проекта</w:t>
      </w: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175"/>
        <w:gridCol w:w="1151"/>
        <w:gridCol w:w="834"/>
        <w:gridCol w:w="570"/>
        <w:gridCol w:w="544"/>
        <w:gridCol w:w="522"/>
        <w:gridCol w:w="570"/>
        <w:gridCol w:w="546"/>
        <w:gridCol w:w="1950"/>
        <w:gridCol w:w="1286"/>
        <w:gridCol w:w="1276"/>
        <w:gridCol w:w="3318"/>
      </w:tblGrid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"/>
              <w:jc w:val="center"/>
            </w:pPr>
            <w:r w:rsidRPr="00E95B32">
              <w:t xml:space="preserve">№ </w:t>
            </w:r>
            <w:r w:rsidRPr="00E95B32">
              <w:rPr>
                <w:spacing w:val="-37"/>
              </w:rPr>
              <w:t xml:space="preserve"> </w:t>
            </w:r>
            <w:proofErr w:type="spellStart"/>
            <w:proofErr w:type="gramStart"/>
            <w:r w:rsidRPr="00E95B32">
              <w:t>п</w:t>
            </w:r>
            <w:proofErr w:type="spellEnd"/>
            <w:proofErr w:type="gramEnd"/>
            <w:r w:rsidRPr="00E95B32">
              <w:t>/</w:t>
            </w:r>
            <w:proofErr w:type="spellStart"/>
            <w:r w:rsidRPr="00E95B32">
              <w:t>п</w:t>
            </w:r>
            <w:proofErr w:type="spellEnd"/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Наименование мероприятия</w:t>
            </w:r>
            <w:r w:rsidRPr="00E95B32">
              <w:rPr>
                <w:spacing w:val="-37"/>
              </w:rPr>
              <w:t xml:space="preserve">  </w:t>
            </w:r>
            <w:r w:rsidRPr="00E95B32">
              <w:t>(результата)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Единица измерения (по ОКЕИ)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5B32">
              <w:t>Базовое</w:t>
            </w:r>
            <w:r w:rsidRPr="00E95B32">
              <w:rPr>
                <w:spacing w:val="-5"/>
              </w:rPr>
              <w:t xml:space="preserve"> </w:t>
            </w:r>
            <w:r w:rsidRPr="00E95B32">
              <w:t>значение</w:t>
            </w:r>
            <w:r w:rsidRPr="00E95B32">
              <w:rPr>
                <w:rStyle w:val="af6"/>
              </w:rPr>
              <w:footnoteReference w:id="32"/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5B32">
              <w:rPr>
                <w:position w:val="-6"/>
              </w:rPr>
              <w:t>Период,</w:t>
            </w:r>
            <w:r w:rsidRPr="00E95B32">
              <w:rPr>
                <w:spacing w:val="-2"/>
                <w:position w:val="-6"/>
              </w:rPr>
              <w:t xml:space="preserve"> </w:t>
            </w:r>
            <w:r w:rsidRPr="00E95B32">
              <w:rPr>
                <w:position w:val="-6"/>
              </w:rPr>
              <w:t>год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Характеристика</w:t>
            </w:r>
            <w:r w:rsidRPr="00E95B32">
              <w:rPr>
                <w:spacing w:val="1"/>
              </w:rPr>
              <w:t xml:space="preserve"> </w:t>
            </w:r>
            <w:r w:rsidRPr="00E95B32">
              <w:t>мероприятия</w:t>
            </w:r>
            <w:r w:rsidRPr="00E95B32">
              <w:rPr>
                <w:spacing w:val="-9"/>
              </w:rPr>
              <w:t xml:space="preserve"> </w:t>
            </w:r>
            <w:r w:rsidRPr="00E95B32">
              <w:t>(результата)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Тип</w:t>
            </w:r>
            <w:r w:rsidRPr="00E95B32">
              <w:rPr>
                <w:spacing w:val="1"/>
              </w:rPr>
              <w:t xml:space="preserve"> </w:t>
            </w:r>
            <w:r w:rsidRPr="00E95B32">
              <w:t>мероприятия</w:t>
            </w:r>
            <w:r w:rsidRPr="00E95B32">
              <w:rPr>
                <w:spacing w:val="-37"/>
              </w:rPr>
              <w:t xml:space="preserve"> </w:t>
            </w:r>
            <w:r w:rsidRPr="00E95B32">
              <w:t>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"/>
              <w:jc w:val="center"/>
            </w:pPr>
            <w:r w:rsidRPr="00E95B32">
              <w:t>Декомпозиция</w:t>
            </w:r>
            <w:r w:rsidRPr="00E95B32">
              <w:rPr>
                <w:spacing w:val="-37"/>
              </w:rPr>
              <w:t xml:space="preserve"> </w:t>
            </w:r>
            <w:r w:rsidRPr="00E95B32">
              <w:t>на</w:t>
            </w:r>
            <w:r w:rsidRPr="00E95B32">
              <w:rPr>
                <w:spacing w:val="-1"/>
              </w:rPr>
              <w:t xml:space="preserve"> </w:t>
            </w:r>
            <w:r w:rsidRPr="00E95B32">
              <w:t>МО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"/>
              <w:jc w:val="center"/>
            </w:pPr>
            <w:r w:rsidRPr="00E95B32">
              <w:t>(да/нет)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</w:pPr>
            <w:r w:rsidRPr="00E95B32">
              <w:t>Связь с показателями</w:t>
            </w:r>
            <w:r w:rsidRPr="00E95B32">
              <w:rPr>
                <w:spacing w:val="1"/>
              </w:rPr>
              <w:t xml:space="preserve"> </w:t>
            </w:r>
            <w:r w:rsidRPr="00E95B32">
              <w:rPr>
                <w:spacing w:val="-1"/>
              </w:rPr>
              <w:t>муниципального проекта</w:t>
            </w: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rPr>
                <w:position w:val="-6"/>
              </w:rPr>
              <w:t>N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N+1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…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95B32">
              <w:t>N+n</w:t>
            </w:r>
            <w:proofErr w:type="spellEnd"/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значение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год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63"/>
              <w:jc w:val="center"/>
              <w:rPr>
                <w:iCs/>
                <w:vertAlign w:val="superscript"/>
              </w:rPr>
            </w:pPr>
            <w:r w:rsidRPr="00E95B32">
              <w:t>1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iCs/>
                <w:vertAlign w:val="superscript"/>
              </w:rPr>
            </w:pPr>
            <w:r w:rsidRPr="00E95B32">
              <w:rPr>
                <w:iCs/>
              </w:rPr>
              <w:t xml:space="preserve"> (Наименование</w:t>
            </w:r>
            <w:r w:rsidRPr="00E95B32">
              <w:rPr>
                <w:iCs/>
                <w:spacing w:val="-1"/>
              </w:rPr>
              <w:t xml:space="preserve"> </w:t>
            </w:r>
            <w:r w:rsidRPr="00E95B32">
              <w:rPr>
                <w:iCs/>
              </w:rPr>
              <w:t>задачи)</w:t>
            </w:r>
          </w:p>
        </w:tc>
      </w:tr>
      <w:tr w:rsidR="008D6D9C" w:rsidRPr="00E95B32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63"/>
              <w:jc w:val="center"/>
            </w:pPr>
            <w:r w:rsidRPr="00E95B32">
              <w:t>1.1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</w:pPr>
            <w:r w:rsidRPr="00E95B32">
              <w:t xml:space="preserve"> Указываются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</w:pPr>
            <w:r w:rsidRPr="00E95B32">
              <w:t xml:space="preserve"> мероприятия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</w:pPr>
            <w:r w:rsidRPr="00E95B32">
              <w:t xml:space="preserve"> (результаты),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</w:pPr>
            <w:r w:rsidRPr="00E95B32">
              <w:t xml:space="preserve"> направленные на </w:t>
            </w:r>
          </w:p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  <w:rPr>
                <w:i/>
                <w:iCs/>
              </w:rPr>
            </w:pPr>
            <w:r w:rsidRPr="00E95B32">
              <w:t xml:space="preserve"> достижение задачи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95B32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highlight w:val="yellow"/>
        </w:rPr>
      </w:pPr>
    </w:p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sz w:val="11"/>
          <w:szCs w:val="11"/>
          <w:highlight w:val="yellow"/>
        </w:rPr>
      </w:pPr>
    </w:p>
    <w:p w:rsidR="008D6D9C" w:rsidRPr="00C11AED" w:rsidRDefault="008D6D9C" w:rsidP="008D6D9C">
      <w:pPr>
        <w:widowControl w:val="0"/>
        <w:tabs>
          <w:tab w:val="left" w:pos="6053"/>
        </w:tabs>
        <w:kinsoku w:val="0"/>
        <w:overflowPunct w:val="0"/>
        <w:autoSpaceDE w:val="0"/>
        <w:autoSpaceDN w:val="0"/>
        <w:adjustRightInd w:val="0"/>
        <w:spacing w:before="72"/>
        <w:ind w:left="284"/>
        <w:rPr>
          <w:color w:val="000000"/>
          <w:sz w:val="16"/>
          <w:szCs w:val="16"/>
          <w:highlight w:val="yellow"/>
        </w:rPr>
      </w:pPr>
      <w:r w:rsidRPr="00C11AED">
        <w:rPr>
          <w:sz w:val="11"/>
          <w:szCs w:val="11"/>
          <w:highlight w:val="yellow"/>
        </w:rPr>
        <w:br w:type="page"/>
      </w:r>
    </w:p>
    <w:p w:rsidR="008D6D9C" w:rsidRPr="002E63AB" w:rsidRDefault="008D6D9C" w:rsidP="005D0213">
      <w:pPr>
        <w:widowControl w:val="0"/>
        <w:numPr>
          <w:ilvl w:val="0"/>
          <w:numId w:val="9"/>
        </w:numPr>
        <w:suppressAutoHyphens w:val="0"/>
        <w:kinsoku w:val="0"/>
        <w:overflowPunct w:val="0"/>
        <w:autoSpaceDE w:val="0"/>
        <w:autoSpaceDN w:val="0"/>
        <w:adjustRightInd w:val="0"/>
        <w:spacing w:before="72"/>
        <w:ind w:left="142" w:right="364" w:firstLine="0"/>
        <w:jc w:val="center"/>
        <w:rPr>
          <w:color w:val="000000"/>
          <w:sz w:val="28"/>
          <w:szCs w:val="28"/>
        </w:rPr>
      </w:pPr>
      <w:r w:rsidRPr="002E63AB">
        <w:rPr>
          <w:sz w:val="28"/>
          <w:szCs w:val="28"/>
        </w:rPr>
        <w:lastRenderedPageBreak/>
        <w:t>Финансовое</w:t>
      </w:r>
      <w:r w:rsidRPr="002E63AB">
        <w:rPr>
          <w:spacing w:val="-5"/>
          <w:sz w:val="28"/>
          <w:szCs w:val="28"/>
        </w:rPr>
        <w:t xml:space="preserve"> </w:t>
      </w:r>
      <w:r w:rsidRPr="002E63AB">
        <w:rPr>
          <w:sz w:val="28"/>
          <w:szCs w:val="28"/>
        </w:rPr>
        <w:t>обеспечение</w:t>
      </w:r>
      <w:r w:rsidRPr="002E63AB">
        <w:rPr>
          <w:spacing w:val="-5"/>
          <w:sz w:val="28"/>
          <w:szCs w:val="28"/>
        </w:rPr>
        <w:t xml:space="preserve"> </w:t>
      </w:r>
      <w:r w:rsidRPr="002E63AB">
        <w:rPr>
          <w:sz w:val="28"/>
          <w:szCs w:val="28"/>
        </w:rPr>
        <w:t>реализации</w:t>
      </w:r>
      <w:r w:rsidRPr="002E63AB">
        <w:rPr>
          <w:spacing w:val="-3"/>
          <w:sz w:val="28"/>
          <w:szCs w:val="28"/>
        </w:rPr>
        <w:t xml:space="preserve"> </w:t>
      </w:r>
      <w:r w:rsidRPr="002E63AB">
        <w:rPr>
          <w:sz w:val="28"/>
          <w:szCs w:val="28"/>
        </w:rPr>
        <w:t>муниципального проекта</w:t>
      </w:r>
    </w:p>
    <w:p w:rsidR="008D6D9C" w:rsidRPr="002E63AB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0"/>
        <w:gridCol w:w="1058"/>
        <w:gridCol w:w="1060"/>
        <w:gridCol w:w="1058"/>
        <w:gridCol w:w="1250"/>
        <w:gridCol w:w="2693"/>
      </w:tblGrid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8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/>
              <w:ind w:right="-7"/>
              <w:jc w:val="center"/>
              <w:rPr>
                <w:vertAlign w:val="superscript"/>
              </w:rPr>
            </w:pPr>
            <w:r w:rsidRPr="002E63AB">
              <w:t>Наименование</w:t>
            </w:r>
            <w:r w:rsidRPr="002E63AB">
              <w:rPr>
                <w:spacing w:val="-5"/>
              </w:rPr>
              <w:t xml:space="preserve"> </w:t>
            </w:r>
            <w:r w:rsidRPr="002E63AB">
              <w:t>мероприятия</w:t>
            </w:r>
            <w:r w:rsidRPr="002E63AB">
              <w:rPr>
                <w:spacing w:val="-2"/>
              </w:rPr>
              <w:t xml:space="preserve"> </w:t>
            </w:r>
            <w:r w:rsidRPr="002E63AB">
              <w:t>(результата)</w:t>
            </w:r>
            <w:r w:rsidRPr="002E63AB">
              <w:rPr>
                <w:spacing w:val="-6"/>
              </w:rPr>
              <w:t xml:space="preserve"> </w:t>
            </w:r>
            <w:r w:rsidRPr="002E63AB">
              <w:t>и</w:t>
            </w:r>
            <w:r w:rsidRPr="002E63AB">
              <w:rPr>
                <w:spacing w:val="-3"/>
              </w:rPr>
              <w:t xml:space="preserve"> </w:t>
            </w:r>
            <w:r w:rsidRPr="002E63AB">
              <w:t>источники</w:t>
            </w:r>
            <w:r w:rsidRPr="002E63AB">
              <w:rPr>
                <w:spacing w:val="-5"/>
              </w:rPr>
              <w:t xml:space="preserve"> </w:t>
            </w:r>
            <w:r w:rsidRPr="002E63AB">
              <w:t>финансирования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21"/>
              <w:jc w:val="center"/>
              <w:rPr>
                <w:b/>
                <w:bCs/>
                <w:vertAlign w:val="superscript"/>
              </w:rPr>
            </w:pPr>
            <w:r w:rsidRPr="002E63AB">
              <w:t>Объем</w:t>
            </w:r>
            <w:r w:rsidRPr="002E63AB">
              <w:rPr>
                <w:spacing w:val="-4"/>
              </w:rPr>
              <w:t xml:space="preserve"> </w:t>
            </w:r>
            <w:r w:rsidRPr="002E63AB">
              <w:t>финансового</w:t>
            </w:r>
            <w:r w:rsidRPr="002E63AB">
              <w:rPr>
                <w:spacing w:val="-4"/>
              </w:rPr>
              <w:t xml:space="preserve"> </w:t>
            </w:r>
            <w:r w:rsidRPr="002E63AB">
              <w:t>обеспечения</w:t>
            </w:r>
            <w:r w:rsidRPr="002E63AB">
              <w:rPr>
                <w:spacing w:val="-3"/>
              </w:rPr>
              <w:t xml:space="preserve"> </w:t>
            </w:r>
            <w:r w:rsidRPr="002E63AB">
              <w:t>по</w:t>
            </w:r>
            <w:r w:rsidRPr="002E63AB">
              <w:rPr>
                <w:spacing w:val="-3"/>
              </w:rPr>
              <w:t xml:space="preserve"> </w:t>
            </w:r>
            <w:r w:rsidRPr="002E63AB">
              <w:t>годам</w:t>
            </w:r>
            <w:r w:rsidRPr="002E63AB">
              <w:rPr>
                <w:spacing w:val="-4"/>
              </w:rPr>
              <w:t xml:space="preserve"> </w:t>
            </w:r>
            <w:r w:rsidRPr="002E63AB">
              <w:t>реализации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E63AB">
              <w:t>Всего</w:t>
            </w:r>
          </w:p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2E63AB">
              <w:rPr>
                <w:spacing w:val="-1"/>
              </w:rPr>
              <w:t>(тыс.</w:t>
            </w:r>
            <w:r w:rsidRPr="002E63AB">
              <w:rPr>
                <w:spacing w:val="-5"/>
              </w:rPr>
              <w:t xml:space="preserve"> </w:t>
            </w:r>
            <w:r w:rsidRPr="002E63AB">
              <w:rPr>
                <w:spacing w:val="-1"/>
              </w:rPr>
              <w:t>рублей)</w:t>
            </w: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jc w:val="center"/>
            </w:pPr>
            <w:r w:rsidRPr="002E63AB">
              <w:rPr>
                <w:position w:val="-6"/>
              </w:rPr>
              <w:t>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-15"/>
              <w:jc w:val="center"/>
            </w:pPr>
            <w:r w:rsidRPr="002E63AB">
              <w:t>N+1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2E63AB">
              <w:t>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proofErr w:type="spellStart"/>
            <w:r w:rsidRPr="002E63AB">
              <w:t>N+n</w:t>
            </w:r>
            <w:proofErr w:type="spellEnd"/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2E63AB">
              <w:rPr>
                <w:iCs/>
              </w:rPr>
              <w:t xml:space="preserve"> Итого по муниципальному проекту, в том числе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2E63AB">
              <w:t xml:space="preserve"> Региональный</w:t>
            </w:r>
            <w:r w:rsidRPr="002E63AB">
              <w:rPr>
                <w:spacing w:val="-4"/>
              </w:rPr>
              <w:t xml:space="preserve"> </w:t>
            </w:r>
            <w:r w:rsidRPr="002E63AB">
              <w:t>бюджет,</w:t>
            </w:r>
            <w:r w:rsidRPr="002E63AB">
              <w:rPr>
                <w:spacing w:val="-1"/>
              </w:rPr>
              <w:t xml:space="preserve"> </w:t>
            </w:r>
            <w:r w:rsidRPr="002E63AB">
              <w:t>в том числе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2E63AB">
              <w:t xml:space="preserve"> Федеральный бюджет (</w:t>
            </w:r>
            <w:proofErr w:type="spellStart"/>
            <w:r w:rsidRPr="002E63AB">
              <w:t>справочно</w:t>
            </w:r>
            <w:proofErr w:type="spellEnd"/>
            <w:r w:rsidRPr="002E63AB"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2E63AB">
              <w:t xml:space="preserve"> Местный бюджет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2E63AB">
              <w:t xml:space="preserve"> Внебюджетные источники</w:t>
            </w:r>
            <w:r w:rsidRPr="002E63AB">
              <w:rPr>
                <w:spacing w:val="-5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2E63AB">
              <w:rPr>
                <w:iCs/>
              </w:rPr>
              <w:t xml:space="preserve"> Указывается</w:t>
            </w:r>
            <w:r w:rsidRPr="002E63AB">
              <w:rPr>
                <w:iCs/>
                <w:spacing w:val="-2"/>
              </w:rPr>
              <w:t xml:space="preserve"> </w:t>
            </w:r>
            <w:r w:rsidRPr="002E63AB">
              <w:rPr>
                <w:iCs/>
              </w:rPr>
              <w:t>наименование</w:t>
            </w:r>
            <w:r w:rsidRPr="002E63AB">
              <w:rPr>
                <w:iCs/>
                <w:spacing w:val="-3"/>
              </w:rPr>
              <w:t xml:space="preserve"> </w:t>
            </w:r>
            <w:r w:rsidRPr="002E63AB">
              <w:rPr>
                <w:iCs/>
              </w:rPr>
              <w:t>задачи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2E63AB">
              <w:rPr>
                <w:iCs/>
              </w:rPr>
              <w:t xml:space="preserve"> Указывается</w:t>
            </w:r>
            <w:r w:rsidRPr="002E63AB">
              <w:rPr>
                <w:iCs/>
                <w:spacing w:val="-4"/>
              </w:rPr>
              <w:t xml:space="preserve"> </w:t>
            </w:r>
            <w:r w:rsidRPr="002E63AB">
              <w:rPr>
                <w:iCs/>
              </w:rPr>
              <w:t>наименование</w:t>
            </w:r>
            <w:r w:rsidRPr="002E63AB">
              <w:rPr>
                <w:iCs/>
                <w:spacing w:val="-4"/>
              </w:rPr>
              <w:t xml:space="preserve"> </w:t>
            </w:r>
            <w:r w:rsidRPr="002E63AB">
              <w:rPr>
                <w:iCs/>
              </w:rPr>
              <w:t>мероприятия</w:t>
            </w:r>
            <w:r w:rsidRPr="002E63AB">
              <w:rPr>
                <w:iCs/>
                <w:spacing w:val="-6"/>
              </w:rPr>
              <w:t xml:space="preserve"> </w:t>
            </w:r>
            <w:r w:rsidRPr="002E63AB">
              <w:rPr>
                <w:iCs/>
              </w:rPr>
              <w:t xml:space="preserve">(результата), </w:t>
            </w:r>
            <w:r w:rsidRPr="002E63AB">
              <w:t>всего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2E63AB">
              <w:t xml:space="preserve"> Региональный</w:t>
            </w:r>
            <w:r w:rsidRPr="002E63AB">
              <w:rPr>
                <w:spacing w:val="-4"/>
              </w:rPr>
              <w:t xml:space="preserve"> </w:t>
            </w:r>
            <w:r w:rsidRPr="002E63AB">
              <w:t>бюджет,</w:t>
            </w:r>
            <w:r w:rsidRPr="002E63AB">
              <w:rPr>
                <w:spacing w:val="-1"/>
              </w:rPr>
              <w:t xml:space="preserve"> </w:t>
            </w:r>
            <w:r w:rsidRPr="002E63AB">
              <w:t>в том числе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2E63AB">
              <w:t xml:space="preserve"> Федеральный бюджет (</w:t>
            </w:r>
            <w:proofErr w:type="spellStart"/>
            <w:r w:rsidRPr="002E63AB">
              <w:t>справочно</w:t>
            </w:r>
            <w:proofErr w:type="spellEnd"/>
            <w:r w:rsidRPr="002E63AB"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2E63AB">
              <w:t xml:space="preserve"> Местный бюджет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2E63AB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2E63AB">
              <w:t xml:space="preserve"> Внебюджетные источники</w:t>
            </w:r>
            <w:r w:rsidRPr="002E63AB">
              <w:rPr>
                <w:spacing w:val="-5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2E63AB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C11AED" w:rsidRDefault="008D6D9C" w:rsidP="008D6D9C">
      <w:pPr>
        <w:widowControl w:val="0"/>
        <w:autoSpaceDE w:val="0"/>
        <w:autoSpaceDN w:val="0"/>
        <w:adjustRightInd w:val="0"/>
        <w:rPr>
          <w:sz w:val="29"/>
          <w:szCs w:val="29"/>
          <w:highlight w:val="yellow"/>
        </w:rPr>
        <w:sectPr w:rsidR="008D6D9C" w:rsidRPr="00C11AED" w:rsidSect="008D6D9C">
          <w:pgSz w:w="16840" w:h="11910" w:orient="landscape"/>
          <w:pgMar w:top="540" w:right="280" w:bottom="567" w:left="320" w:header="720" w:footer="720" w:gutter="0"/>
          <w:cols w:space="720"/>
          <w:noEndnote/>
        </w:sectPr>
      </w:pPr>
    </w:p>
    <w:p w:rsidR="008D6D9C" w:rsidRPr="008B5D25" w:rsidRDefault="008D6D9C" w:rsidP="005D0213">
      <w:pPr>
        <w:widowControl w:val="0"/>
        <w:numPr>
          <w:ilvl w:val="0"/>
          <w:numId w:val="9"/>
        </w:numPr>
        <w:tabs>
          <w:tab w:val="left" w:pos="604"/>
        </w:tabs>
        <w:suppressAutoHyphens w:val="0"/>
        <w:kinsoku w:val="0"/>
        <w:overflowPunct w:val="0"/>
        <w:autoSpaceDE w:val="0"/>
        <w:autoSpaceDN w:val="0"/>
        <w:adjustRightInd w:val="0"/>
        <w:spacing w:before="74" w:after="240"/>
        <w:ind w:left="284" w:right="364" w:firstLine="0"/>
        <w:jc w:val="center"/>
        <w:rPr>
          <w:color w:val="000000"/>
          <w:sz w:val="28"/>
          <w:szCs w:val="28"/>
        </w:rPr>
      </w:pPr>
      <w:r w:rsidRPr="008B5D25">
        <w:rPr>
          <w:sz w:val="28"/>
          <w:szCs w:val="28"/>
        </w:rPr>
        <w:lastRenderedPageBreak/>
        <w:t xml:space="preserve"> План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исполнения</w:t>
      </w:r>
      <w:r w:rsidRPr="008B5D25">
        <w:rPr>
          <w:spacing w:val="-5"/>
          <w:sz w:val="28"/>
          <w:szCs w:val="28"/>
        </w:rPr>
        <w:t xml:space="preserve"> </w:t>
      </w:r>
      <w:r w:rsidRPr="008B5D25">
        <w:rPr>
          <w:sz w:val="28"/>
          <w:szCs w:val="28"/>
        </w:rPr>
        <w:t>бюджета</w:t>
      </w:r>
      <w:r w:rsidRPr="008B5D2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</w:t>
      </w:r>
      <w:r w:rsidRPr="008B5D25">
        <w:rPr>
          <w:sz w:val="28"/>
          <w:szCs w:val="28"/>
        </w:rPr>
        <w:t>ого муниципального округа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в</w:t>
      </w:r>
      <w:r w:rsidRPr="008B5D25">
        <w:rPr>
          <w:spacing w:val="-2"/>
          <w:sz w:val="28"/>
          <w:szCs w:val="28"/>
        </w:rPr>
        <w:t xml:space="preserve"> </w:t>
      </w:r>
      <w:r w:rsidRPr="008B5D25">
        <w:rPr>
          <w:sz w:val="28"/>
          <w:szCs w:val="28"/>
        </w:rPr>
        <w:t>части</w:t>
      </w:r>
      <w:r w:rsidRPr="008B5D25">
        <w:rPr>
          <w:spacing w:val="-7"/>
          <w:sz w:val="28"/>
          <w:szCs w:val="28"/>
        </w:rPr>
        <w:t xml:space="preserve"> </w:t>
      </w:r>
      <w:r w:rsidRPr="008B5D25">
        <w:rPr>
          <w:sz w:val="28"/>
          <w:szCs w:val="28"/>
        </w:rPr>
        <w:t>бюджетных</w:t>
      </w:r>
      <w:r w:rsidRPr="008B5D25">
        <w:rPr>
          <w:spacing w:val="-5"/>
          <w:sz w:val="28"/>
          <w:szCs w:val="28"/>
        </w:rPr>
        <w:t xml:space="preserve"> </w:t>
      </w:r>
      <w:r w:rsidRPr="008B5D25">
        <w:rPr>
          <w:sz w:val="28"/>
          <w:szCs w:val="28"/>
        </w:rPr>
        <w:t>ассигнований,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предусмотренных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на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финансовое</w:t>
      </w:r>
      <w:r w:rsidRPr="008B5D25">
        <w:rPr>
          <w:spacing w:val="-5"/>
          <w:sz w:val="28"/>
          <w:szCs w:val="28"/>
        </w:rPr>
        <w:t xml:space="preserve"> </w:t>
      </w:r>
      <w:r w:rsidRPr="008B5D25">
        <w:rPr>
          <w:sz w:val="28"/>
          <w:szCs w:val="28"/>
        </w:rPr>
        <w:t>обеспечение</w:t>
      </w:r>
      <w:r w:rsidRPr="008B5D25">
        <w:rPr>
          <w:spacing w:val="-6"/>
          <w:sz w:val="28"/>
          <w:szCs w:val="28"/>
        </w:rPr>
        <w:t xml:space="preserve"> </w:t>
      </w:r>
      <w:r w:rsidRPr="008B5D25">
        <w:rPr>
          <w:sz w:val="28"/>
          <w:szCs w:val="28"/>
        </w:rPr>
        <w:t>реализации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муниципального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проекта</w:t>
      </w:r>
      <w:r w:rsidRPr="008B5D25">
        <w:rPr>
          <w:spacing w:val="-6"/>
          <w:sz w:val="28"/>
          <w:szCs w:val="28"/>
        </w:rPr>
        <w:t xml:space="preserve"> </w:t>
      </w:r>
      <w:r w:rsidRPr="008B5D25">
        <w:rPr>
          <w:sz w:val="28"/>
          <w:szCs w:val="28"/>
        </w:rPr>
        <w:t>в</w:t>
      </w:r>
      <w:r w:rsidRPr="008B5D25">
        <w:rPr>
          <w:spacing w:val="-2"/>
          <w:sz w:val="28"/>
          <w:szCs w:val="28"/>
        </w:rPr>
        <w:t xml:space="preserve"> </w:t>
      </w:r>
      <w:r w:rsidRPr="008B5D25">
        <w:rPr>
          <w:iCs/>
          <w:sz w:val="28"/>
          <w:szCs w:val="28"/>
        </w:rPr>
        <w:t>(указывается</w:t>
      </w:r>
      <w:r w:rsidRPr="008B5D25">
        <w:rPr>
          <w:iCs/>
          <w:spacing w:val="-3"/>
          <w:sz w:val="28"/>
          <w:szCs w:val="28"/>
        </w:rPr>
        <w:t xml:space="preserve"> </w:t>
      </w:r>
      <w:r w:rsidRPr="008B5D25">
        <w:rPr>
          <w:iCs/>
          <w:sz w:val="28"/>
          <w:szCs w:val="28"/>
        </w:rPr>
        <w:t>год)</w:t>
      </w:r>
      <w:r w:rsidRPr="008B5D25">
        <w:rPr>
          <w:iCs/>
          <w:spacing w:val="-3"/>
          <w:sz w:val="28"/>
          <w:szCs w:val="28"/>
        </w:rPr>
        <w:t xml:space="preserve"> </w:t>
      </w:r>
      <w:r w:rsidRPr="008B5D25">
        <w:rPr>
          <w:sz w:val="28"/>
          <w:szCs w:val="28"/>
        </w:rPr>
        <w:t>году</w:t>
      </w:r>
    </w:p>
    <w:p w:rsidR="008D6D9C" w:rsidRPr="008B5D25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hanging="5931"/>
        <w:rPr>
          <w:sz w:val="14"/>
          <w:szCs w:val="1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740"/>
        <w:gridCol w:w="755"/>
        <w:gridCol w:w="750"/>
        <w:gridCol w:w="752"/>
        <w:gridCol w:w="752"/>
        <w:gridCol w:w="752"/>
        <w:gridCol w:w="750"/>
        <w:gridCol w:w="672"/>
        <w:gridCol w:w="709"/>
        <w:gridCol w:w="876"/>
        <w:gridCol w:w="750"/>
        <w:gridCol w:w="755"/>
        <w:gridCol w:w="1782"/>
      </w:tblGrid>
      <w:tr w:rsidR="008D6D9C" w:rsidRPr="008B5D25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№</w:t>
            </w:r>
            <w:r w:rsidRPr="008B5D25">
              <w:rPr>
                <w:spacing w:val="1"/>
              </w:rPr>
              <w:t xml:space="preserve"> </w:t>
            </w:r>
            <w:proofErr w:type="spellStart"/>
            <w:proofErr w:type="gramStart"/>
            <w:r w:rsidRPr="008B5D25">
              <w:t>п</w:t>
            </w:r>
            <w:proofErr w:type="spellEnd"/>
            <w:proofErr w:type="gramEnd"/>
            <w:r w:rsidRPr="008B5D25">
              <w:t>/</w:t>
            </w:r>
            <w:proofErr w:type="spellStart"/>
            <w:r w:rsidRPr="008B5D25">
              <w:t>п</w:t>
            </w:r>
            <w:proofErr w:type="spellEnd"/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Наименование</w:t>
            </w:r>
            <w:r w:rsidRPr="008B5D25">
              <w:rPr>
                <w:spacing w:val="-5"/>
              </w:rPr>
              <w:t xml:space="preserve"> </w:t>
            </w:r>
            <w:r w:rsidRPr="008B5D25">
              <w:t>мероприятия</w:t>
            </w:r>
            <w:r w:rsidRPr="008B5D25">
              <w:rPr>
                <w:spacing w:val="-1"/>
              </w:rPr>
              <w:t xml:space="preserve"> </w:t>
            </w:r>
            <w:r w:rsidRPr="008B5D25">
              <w:t>(результата)</w:t>
            </w:r>
          </w:p>
        </w:tc>
        <w:tc>
          <w:tcPr>
            <w:tcW w:w="8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8B5D25">
              <w:rPr>
                <w:spacing w:val="-1"/>
              </w:rPr>
              <w:t>План</w:t>
            </w:r>
            <w:r w:rsidRPr="008B5D25">
              <w:t xml:space="preserve"> </w:t>
            </w:r>
            <w:r w:rsidRPr="008B5D25">
              <w:rPr>
                <w:spacing w:val="-1"/>
              </w:rPr>
              <w:t>исполнения</w:t>
            </w:r>
            <w:r w:rsidRPr="008B5D25">
              <w:rPr>
                <w:spacing w:val="1"/>
              </w:rPr>
              <w:t xml:space="preserve"> </w:t>
            </w:r>
            <w:r w:rsidRPr="008B5D25">
              <w:rPr>
                <w:spacing w:val="-1"/>
              </w:rPr>
              <w:t>нарастающим</w:t>
            </w:r>
            <w:r w:rsidRPr="008B5D25">
              <w:rPr>
                <w:spacing w:val="1"/>
              </w:rPr>
              <w:t xml:space="preserve"> </w:t>
            </w:r>
            <w:r w:rsidRPr="008B5D25">
              <w:t>итогом</w:t>
            </w:r>
            <w:r w:rsidRPr="008B5D25">
              <w:rPr>
                <w:spacing w:val="-1"/>
              </w:rPr>
              <w:t xml:space="preserve"> </w:t>
            </w:r>
            <w:r w:rsidRPr="008B5D25">
              <w:t>(тыс.</w:t>
            </w:r>
            <w:r w:rsidRPr="008B5D25">
              <w:rPr>
                <w:spacing w:val="1"/>
              </w:rPr>
              <w:t xml:space="preserve"> </w:t>
            </w:r>
            <w:r w:rsidRPr="008B5D25">
              <w:t>рублей)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Всего на конец</w:t>
            </w:r>
            <w:r w:rsidRPr="008B5D25">
              <w:rPr>
                <w:spacing w:val="1"/>
              </w:rPr>
              <w:t xml:space="preserve"> </w:t>
            </w:r>
            <w:r w:rsidRPr="008B5D25">
              <w:rPr>
                <w:iCs/>
              </w:rPr>
              <w:t xml:space="preserve">(указывается год) </w:t>
            </w:r>
            <w:r w:rsidRPr="008B5D25">
              <w:t xml:space="preserve">года </w:t>
            </w:r>
            <w:r w:rsidRPr="008B5D25">
              <w:rPr>
                <w:spacing w:val="-37"/>
              </w:rPr>
              <w:t xml:space="preserve"> </w:t>
            </w:r>
            <w:r w:rsidRPr="008B5D25">
              <w:t>(тыс.</w:t>
            </w:r>
            <w:r w:rsidRPr="008B5D25">
              <w:rPr>
                <w:spacing w:val="-3"/>
              </w:rPr>
              <w:t xml:space="preserve"> </w:t>
            </w:r>
            <w:r w:rsidRPr="008B5D25">
              <w:t>рублей)</w:t>
            </w:r>
          </w:p>
        </w:tc>
      </w:tr>
      <w:tr w:rsidR="008D6D9C" w:rsidRPr="008B5D25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январь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февраль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март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апрель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май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июнь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август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сентябрь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октябрь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ноябрь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8B5D25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/>
              <w:jc w:val="center"/>
            </w:pPr>
            <w:r w:rsidRPr="008B5D25">
              <w:t>1</w:t>
            </w:r>
          </w:p>
        </w:tc>
        <w:tc>
          <w:tcPr>
            <w:tcW w:w="14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/>
              <w:rPr>
                <w:iCs/>
                <w:vertAlign w:val="superscript"/>
              </w:rPr>
            </w:pPr>
            <w:r w:rsidRPr="008B5D25">
              <w:rPr>
                <w:iCs/>
              </w:rPr>
              <w:t xml:space="preserve"> Указывается</w:t>
            </w:r>
            <w:r w:rsidRPr="008B5D25">
              <w:rPr>
                <w:iCs/>
                <w:spacing w:val="-3"/>
              </w:rPr>
              <w:t xml:space="preserve"> </w:t>
            </w:r>
            <w:r w:rsidRPr="008B5D25">
              <w:rPr>
                <w:iCs/>
              </w:rPr>
              <w:t>наименование</w:t>
            </w:r>
            <w:r w:rsidRPr="008B5D25">
              <w:rPr>
                <w:iCs/>
                <w:spacing w:val="1"/>
              </w:rPr>
              <w:t xml:space="preserve"> </w:t>
            </w:r>
            <w:r w:rsidRPr="008B5D25">
              <w:rPr>
                <w:iCs/>
              </w:rPr>
              <w:t>задачи</w:t>
            </w:r>
          </w:p>
        </w:tc>
      </w:tr>
      <w:tr w:rsidR="008D6D9C" w:rsidRPr="008B5D25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1.1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/>
            </w:pPr>
            <w:r w:rsidRPr="008B5D25">
              <w:t xml:space="preserve"> Мероприятие</w:t>
            </w:r>
            <w:r w:rsidRPr="008B5D25">
              <w:rPr>
                <w:spacing w:val="-4"/>
              </w:rPr>
              <w:t xml:space="preserve"> </w:t>
            </w:r>
            <w:r w:rsidRPr="008B5D25">
              <w:t>(результат)</w:t>
            </w:r>
            <w:r w:rsidRPr="008B5D25">
              <w:rPr>
                <w:spacing w:val="-3"/>
              </w:rPr>
              <w:t xml:space="preserve"> </w:t>
            </w:r>
            <w:r w:rsidRPr="008B5D25">
              <w:t>«…»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8B5D25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2</w:t>
            </w:r>
          </w:p>
        </w:tc>
        <w:tc>
          <w:tcPr>
            <w:tcW w:w="14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8B5D25">
              <w:rPr>
                <w:iCs/>
              </w:rPr>
              <w:t xml:space="preserve"> Указывается</w:t>
            </w:r>
            <w:r w:rsidRPr="008B5D25">
              <w:rPr>
                <w:iCs/>
                <w:spacing w:val="-3"/>
              </w:rPr>
              <w:t xml:space="preserve"> </w:t>
            </w:r>
            <w:r w:rsidRPr="008B5D25">
              <w:rPr>
                <w:iCs/>
              </w:rPr>
              <w:t>наименование</w:t>
            </w:r>
            <w:r w:rsidRPr="008B5D25">
              <w:rPr>
                <w:iCs/>
                <w:spacing w:val="-3"/>
              </w:rPr>
              <w:t xml:space="preserve"> </w:t>
            </w:r>
            <w:r w:rsidRPr="008B5D25">
              <w:rPr>
                <w:iCs/>
              </w:rPr>
              <w:t>задачи</w:t>
            </w:r>
          </w:p>
        </w:tc>
      </w:tr>
      <w:tr w:rsidR="008D6D9C" w:rsidRPr="008B5D25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2.1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/>
            </w:pPr>
            <w:r w:rsidRPr="008B5D25">
              <w:t xml:space="preserve"> Мероприятие</w:t>
            </w:r>
            <w:r w:rsidRPr="008B5D25">
              <w:rPr>
                <w:spacing w:val="-4"/>
              </w:rPr>
              <w:t xml:space="preserve"> </w:t>
            </w:r>
            <w:r w:rsidRPr="008B5D25">
              <w:t>(результат)</w:t>
            </w:r>
            <w:r w:rsidRPr="008B5D25">
              <w:rPr>
                <w:spacing w:val="-3"/>
              </w:rPr>
              <w:t xml:space="preserve"> </w:t>
            </w:r>
            <w:r w:rsidRPr="008B5D25">
              <w:t>«…»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8B5D25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</w:pPr>
            <w:r w:rsidRPr="008B5D25">
              <w:t>Итого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8B5D25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</w:p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2"/>
          <w:szCs w:val="12"/>
          <w:highlight w:val="yellow"/>
        </w:rPr>
        <w:sectPr w:rsidR="008D6D9C" w:rsidRPr="00C11AED" w:rsidSect="008D6D9C">
          <w:pgSz w:w="16840" w:h="11910" w:orient="landscape"/>
          <w:pgMar w:top="480" w:right="280" w:bottom="280" w:left="320" w:header="720" w:footer="720" w:gutter="0"/>
          <w:cols w:space="720"/>
          <w:noEndnote/>
        </w:sectPr>
      </w:pPr>
    </w:p>
    <w:p w:rsidR="008D6D9C" w:rsidRPr="00626196" w:rsidRDefault="008D6D9C" w:rsidP="005D0213">
      <w:pPr>
        <w:widowControl w:val="0"/>
        <w:numPr>
          <w:ilvl w:val="0"/>
          <w:numId w:val="9"/>
        </w:numPr>
        <w:suppressAutoHyphens w:val="0"/>
        <w:kinsoku w:val="0"/>
        <w:overflowPunct w:val="0"/>
        <w:autoSpaceDE w:val="0"/>
        <w:autoSpaceDN w:val="0"/>
        <w:adjustRightInd w:val="0"/>
        <w:spacing w:before="157" w:after="240"/>
        <w:ind w:left="284" w:right="364" w:firstLine="23"/>
        <w:jc w:val="center"/>
        <w:rPr>
          <w:sz w:val="28"/>
          <w:szCs w:val="28"/>
        </w:rPr>
      </w:pPr>
      <w:r w:rsidRPr="00626196">
        <w:rPr>
          <w:sz w:val="28"/>
          <w:szCs w:val="28"/>
        </w:rPr>
        <w:lastRenderedPageBreak/>
        <w:t>План</w:t>
      </w:r>
      <w:r w:rsidRPr="00626196">
        <w:rPr>
          <w:spacing w:val="-4"/>
          <w:sz w:val="28"/>
          <w:szCs w:val="28"/>
        </w:rPr>
        <w:t xml:space="preserve"> </w:t>
      </w:r>
      <w:r w:rsidRPr="00626196">
        <w:rPr>
          <w:sz w:val="28"/>
          <w:szCs w:val="28"/>
        </w:rPr>
        <w:t>реализации</w:t>
      </w:r>
      <w:r w:rsidRPr="00626196">
        <w:rPr>
          <w:spacing w:val="-4"/>
          <w:sz w:val="28"/>
          <w:szCs w:val="28"/>
        </w:rPr>
        <w:t xml:space="preserve"> </w:t>
      </w:r>
      <w:r w:rsidRPr="00626196">
        <w:rPr>
          <w:sz w:val="28"/>
          <w:szCs w:val="28"/>
        </w:rPr>
        <w:t>муниципального проекта</w:t>
      </w:r>
    </w:p>
    <w:p w:rsidR="008D6D9C" w:rsidRPr="00626196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8" w:after="1"/>
        <w:rPr>
          <w:sz w:val="15"/>
          <w:szCs w:val="15"/>
        </w:rPr>
      </w:pP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29"/>
        <w:gridCol w:w="1424"/>
        <w:gridCol w:w="1418"/>
        <w:gridCol w:w="3969"/>
        <w:gridCol w:w="3118"/>
      </w:tblGrid>
      <w:tr w:rsidR="008D6D9C" w:rsidRPr="0062619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№</w:t>
            </w:r>
            <w:r w:rsidRPr="00626196">
              <w:rPr>
                <w:spacing w:val="-37"/>
              </w:rPr>
              <w:t xml:space="preserve"> </w:t>
            </w:r>
            <w:proofErr w:type="spellStart"/>
            <w:proofErr w:type="gramStart"/>
            <w:r w:rsidRPr="00626196">
              <w:t>п</w:t>
            </w:r>
            <w:proofErr w:type="spellEnd"/>
            <w:proofErr w:type="gramEnd"/>
            <w:r w:rsidRPr="00626196">
              <w:t>/</w:t>
            </w:r>
            <w:proofErr w:type="spellStart"/>
            <w:r w:rsidRPr="00626196">
              <w:t>п</w:t>
            </w:r>
            <w:proofErr w:type="spellEnd"/>
          </w:p>
        </w:tc>
        <w:tc>
          <w:tcPr>
            <w:tcW w:w="4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Наименование</w:t>
            </w:r>
            <w:r w:rsidRPr="00626196">
              <w:rPr>
                <w:spacing w:val="1"/>
              </w:rPr>
              <w:t xml:space="preserve"> </w:t>
            </w:r>
            <w:r w:rsidRPr="00626196">
              <w:t>мероприятия</w:t>
            </w:r>
            <w:r w:rsidRPr="00626196">
              <w:rPr>
                <w:spacing w:val="1"/>
              </w:rPr>
              <w:t xml:space="preserve"> </w:t>
            </w:r>
            <w:r w:rsidRPr="00626196">
              <w:t>(результата),</w:t>
            </w:r>
            <w:r w:rsidRPr="00626196">
              <w:rPr>
                <w:spacing w:val="1"/>
              </w:rPr>
              <w:t xml:space="preserve"> </w:t>
            </w:r>
            <w:r w:rsidRPr="00626196">
              <w:t>контрольной</w:t>
            </w:r>
            <w:r w:rsidRPr="00626196">
              <w:rPr>
                <w:spacing w:val="-7"/>
              </w:rPr>
              <w:t xml:space="preserve"> </w:t>
            </w:r>
            <w:r w:rsidRPr="00626196">
              <w:t>точки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Срок</w:t>
            </w:r>
            <w:r w:rsidRPr="00626196">
              <w:rPr>
                <w:spacing w:val="-3"/>
              </w:rPr>
              <w:t xml:space="preserve"> </w:t>
            </w:r>
            <w:r w:rsidRPr="00626196">
              <w:t>реализации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Ответственный</w:t>
            </w:r>
            <w:r w:rsidRPr="00626196">
              <w:rPr>
                <w:spacing w:val="-37"/>
              </w:rPr>
              <w:t xml:space="preserve"> </w:t>
            </w:r>
            <w:r w:rsidRPr="00626196">
              <w:t>исполнитель (участник муниципальной программы)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Вид документа</w:t>
            </w:r>
            <w:r w:rsidRPr="00626196">
              <w:rPr>
                <w:spacing w:val="1"/>
              </w:rPr>
              <w:t xml:space="preserve"> </w:t>
            </w:r>
            <w:r w:rsidRPr="00626196">
              <w:t>и</w:t>
            </w:r>
            <w:r w:rsidRPr="00626196">
              <w:rPr>
                <w:spacing w:val="-7"/>
              </w:rPr>
              <w:t xml:space="preserve"> </w:t>
            </w:r>
            <w:r w:rsidRPr="00626196">
              <w:t>характеристика</w:t>
            </w:r>
          </w:p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мероприятия (результата), контрольной</w:t>
            </w:r>
            <w:r w:rsidRPr="00626196">
              <w:rPr>
                <w:spacing w:val="-7"/>
              </w:rPr>
              <w:t xml:space="preserve"> </w:t>
            </w:r>
            <w:r w:rsidRPr="00626196">
              <w:t>точки</w:t>
            </w:r>
          </w:p>
        </w:tc>
      </w:tr>
      <w:tr w:rsidR="008D6D9C" w:rsidRPr="0062619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начало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окончание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62619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1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6</w:t>
            </w:r>
          </w:p>
        </w:tc>
      </w:tr>
      <w:tr w:rsidR="008D6D9C" w:rsidRPr="0062619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iCs/>
                <w:vertAlign w:val="superscript"/>
              </w:rPr>
            </w:pPr>
            <w:r w:rsidRPr="00626196">
              <w:t>1</w:t>
            </w:r>
          </w:p>
        </w:tc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  <w:vertAlign w:val="superscript"/>
              </w:rPr>
            </w:pPr>
            <w:r w:rsidRPr="00626196">
              <w:rPr>
                <w:iCs/>
              </w:rPr>
              <w:t xml:space="preserve"> Указывается наименование задачи</w:t>
            </w:r>
          </w:p>
        </w:tc>
      </w:tr>
      <w:tr w:rsidR="008D6D9C" w:rsidRPr="0062619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</w:pPr>
            <w:r w:rsidRPr="00626196">
              <w:t xml:space="preserve"> Мероприятие</w:t>
            </w:r>
            <w:r w:rsidRPr="00626196">
              <w:rPr>
                <w:spacing w:val="1"/>
              </w:rPr>
              <w:t xml:space="preserve"> </w:t>
            </w:r>
            <w:r w:rsidRPr="00626196">
              <w:rPr>
                <w:spacing w:val="-1"/>
              </w:rPr>
              <w:t>(результат)</w:t>
            </w:r>
            <w:r w:rsidRPr="00626196">
              <w:rPr>
                <w:spacing w:val="-5"/>
              </w:rPr>
              <w:t xml:space="preserve"> </w:t>
            </w:r>
            <w:r w:rsidRPr="00626196">
              <w:t>«…»</w:t>
            </w:r>
          </w:p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71"/>
              <w:rPr>
                <w:iCs/>
                <w:spacing w:val="1"/>
              </w:rPr>
            </w:pPr>
            <w:r w:rsidRPr="00626196">
              <w:rPr>
                <w:iCs/>
              </w:rPr>
              <w:t xml:space="preserve"> </w:t>
            </w:r>
            <w:proofErr w:type="gramStart"/>
            <w:r w:rsidRPr="00626196">
              <w:rPr>
                <w:iCs/>
              </w:rPr>
              <w:t>(указывается</w:t>
            </w:r>
            <w:r>
              <w:rPr>
                <w:iCs/>
              </w:rPr>
              <w:t xml:space="preserve"> 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мероприятие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(результат)</w:t>
            </w:r>
            <w:r w:rsidRPr="00626196">
              <w:rPr>
                <w:iCs/>
                <w:spacing w:val="1"/>
              </w:rPr>
              <w:t xml:space="preserve"> </w:t>
            </w:r>
            <w:proofErr w:type="gramEnd"/>
          </w:p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71"/>
              <w:rPr>
                <w:iCs/>
              </w:rPr>
            </w:pPr>
            <w:r w:rsidRPr="00626196">
              <w:t>муниципального</w:t>
            </w:r>
            <w:r w:rsidRPr="00626196">
              <w:rPr>
                <w:iCs/>
              </w:rPr>
              <w:t xml:space="preserve"> проекта)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62619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tabs>
                <w:tab w:val="left" w:pos="995"/>
                <w:tab w:val="left" w:pos="1489"/>
              </w:tabs>
              <w:kinsoku w:val="0"/>
              <w:overflowPunct w:val="0"/>
              <w:autoSpaceDE w:val="0"/>
              <w:autoSpaceDN w:val="0"/>
              <w:adjustRightInd w:val="0"/>
              <w:ind w:right="16"/>
              <w:rPr>
                <w:spacing w:val="-6"/>
              </w:rPr>
            </w:pPr>
            <w:r w:rsidRPr="00626196">
              <w:t xml:space="preserve"> Мероприятие</w:t>
            </w:r>
            <w:r w:rsidRPr="00626196">
              <w:rPr>
                <w:spacing w:val="1"/>
              </w:rPr>
              <w:t xml:space="preserve"> </w:t>
            </w:r>
            <w:r w:rsidRPr="00626196">
              <w:t>(результат) «…»</w:t>
            </w:r>
            <w:r w:rsidRPr="00626196">
              <w:tab/>
            </w:r>
            <w:proofErr w:type="spellStart"/>
            <w:r w:rsidRPr="00626196">
              <w:rPr>
                <w:spacing w:val="-4"/>
              </w:rPr>
              <w:t>в</w:t>
            </w:r>
            <w:r w:rsidRPr="00626196">
              <w:t>____году</w:t>
            </w:r>
            <w:proofErr w:type="spellEnd"/>
            <w:r w:rsidRPr="00626196">
              <w:rPr>
                <w:spacing w:val="-6"/>
              </w:rPr>
              <w:t xml:space="preserve"> </w:t>
            </w:r>
          </w:p>
          <w:p w:rsidR="008D6D9C" w:rsidRPr="00626196" w:rsidRDefault="008D6D9C" w:rsidP="008D6D9C">
            <w:pPr>
              <w:widowControl w:val="0"/>
              <w:tabs>
                <w:tab w:val="left" w:pos="995"/>
                <w:tab w:val="left" w:pos="1489"/>
              </w:tabs>
              <w:kinsoku w:val="0"/>
              <w:overflowPunct w:val="0"/>
              <w:autoSpaceDE w:val="0"/>
              <w:autoSpaceDN w:val="0"/>
              <w:adjustRightInd w:val="0"/>
              <w:ind w:right="16"/>
              <w:rPr>
                <w:iCs/>
                <w:spacing w:val="1"/>
              </w:rPr>
            </w:pPr>
            <w:r w:rsidRPr="00626196">
              <w:t xml:space="preserve"> </w:t>
            </w:r>
            <w:proofErr w:type="gramStart"/>
            <w:r w:rsidRPr="00626196">
              <w:t xml:space="preserve">реализации </w:t>
            </w:r>
            <w:r w:rsidRPr="00626196">
              <w:rPr>
                <w:iCs/>
              </w:rPr>
              <w:t xml:space="preserve"> (указывается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мероприятие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(результат)</w:t>
            </w:r>
            <w:r w:rsidRPr="00626196">
              <w:rPr>
                <w:iCs/>
                <w:spacing w:val="1"/>
              </w:rPr>
              <w:t xml:space="preserve"> </w:t>
            </w:r>
            <w:proofErr w:type="gramEnd"/>
          </w:p>
          <w:p w:rsidR="008D6D9C" w:rsidRPr="00626196" w:rsidRDefault="008D6D9C" w:rsidP="008D6D9C">
            <w:pPr>
              <w:widowControl w:val="0"/>
              <w:tabs>
                <w:tab w:val="left" w:pos="995"/>
                <w:tab w:val="left" w:pos="1489"/>
              </w:tabs>
              <w:kinsoku w:val="0"/>
              <w:overflowPunct w:val="0"/>
              <w:autoSpaceDE w:val="0"/>
              <w:autoSpaceDN w:val="0"/>
              <w:adjustRightInd w:val="0"/>
              <w:ind w:right="16"/>
              <w:rPr>
                <w:iCs/>
              </w:rPr>
            </w:pPr>
            <w:r w:rsidRPr="00626196">
              <w:rPr>
                <w:iCs/>
              </w:rPr>
              <w:t>муниципального</w:t>
            </w:r>
            <w:r w:rsidRPr="00626196">
              <w:rPr>
                <w:iCs/>
                <w:spacing w:val="1"/>
              </w:rPr>
              <w:t xml:space="preserve">  </w:t>
            </w:r>
            <w:r w:rsidRPr="00626196">
              <w:rPr>
                <w:iCs/>
              </w:rPr>
              <w:t xml:space="preserve">проекта </w:t>
            </w:r>
            <w:proofErr w:type="spellStart"/>
            <w:r w:rsidRPr="00626196">
              <w:rPr>
                <w:iCs/>
              </w:rPr>
              <w:t>в___году</w:t>
            </w:r>
            <w:proofErr w:type="spellEnd"/>
            <w:r w:rsidRPr="00626196">
              <w:rPr>
                <w:iCs/>
              </w:rPr>
              <w:t xml:space="preserve"> реализации)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62619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1.1.К.1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</w:pPr>
            <w:r w:rsidRPr="00626196">
              <w:t xml:space="preserve"> Контрольная</w:t>
            </w:r>
            <w:r w:rsidRPr="00626196">
              <w:tab/>
            </w:r>
            <w:r w:rsidRPr="00626196">
              <w:rPr>
                <w:spacing w:val="-1"/>
              </w:rPr>
              <w:t>точка</w:t>
            </w:r>
            <w:r w:rsidRPr="00626196">
              <w:rPr>
                <w:spacing w:val="-37"/>
              </w:rPr>
              <w:t xml:space="preserve"> </w:t>
            </w:r>
            <w:r w:rsidRPr="00626196">
              <w:t>«…»</w:t>
            </w:r>
          </w:p>
          <w:p w:rsidR="008D6D9C" w:rsidRPr="00626196" w:rsidRDefault="008D6D9C" w:rsidP="008D6D9C">
            <w:pPr>
              <w:widowControl w:val="0"/>
              <w:tabs>
                <w:tab w:val="left" w:pos="1141"/>
              </w:tabs>
              <w:kinsoku w:val="0"/>
              <w:overflowPunct w:val="0"/>
              <w:autoSpaceDE w:val="0"/>
              <w:autoSpaceDN w:val="0"/>
              <w:adjustRightInd w:val="0"/>
              <w:ind w:right="14"/>
              <w:rPr>
                <w:iCs/>
              </w:rPr>
            </w:pPr>
            <w:r w:rsidRPr="00626196">
              <w:rPr>
                <w:iCs/>
              </w:rPr>
              <w:t xml:space="preserve"> </w:t>
            </w:r>
            <w:proofErr w:type="gramStart"/>
            <w:r w:rsidRPr="00626196">
              <w:rPr>
                <w:iCs/>
              </w:rPr>
              <w:t xml:space="preserve">(указывается контрольная точка мероприятия </w:t>
            </w:r>
            <w:proofErr w:type="gramEnd"/>
          </w:p>
          <w:p w:rsidR="008D6D9C" w:rsidRPr="00626196" w:rsidRDefault="008D6D9C" w:rsidP="008D6D9C">
            <w:pPr>
              <w:widowControl w:val="0"/>
              <w:tabs>
                <w:tab w:val="left" w:pos="1141"/>
              </w:tabs>
              <w:kinsoku w:val="0"/>
              <w:overflowPunct w:val="0"/>
              <w:autoSpaceDE w:val="0"/>
              <w:autoSpaceDN w:val="0"/>
              <w:adjustRightInd w:val="0"/>
              <w:ind w:right="14"/>
              <w:rPr>
                <w:iCs/>
              </w:rPr>
            </w:pPr>
            <w:r w:rsidRPr="00626196">
              <w:rPr>
                <w:iCs/>
              </w:rPr>
              <w:t xml:space="preserve"> (результата)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62619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6"/>
            </w:pPr>
            <w:r w:rsidRPr="00626196">
              <w:t xml:space="preserve"> Объект</w:t>
            </w:r>
            <w:r w:rsidRPr="00626196">
              <w:rPr>
                <w:spacing w:val="27"/>
              </w:rPr>
              <w:t xml:space="preserve"> </w:t>
            </w:r>
            <w:r w:rsidRPr="00626196">
              <w:t>мероприятия (результата)</w:t>
            </w:r>
            <w:r w:rsidRPr="00626196">
              <w:rPr>
                <w:spacing w:val="-2"/>
              </w:rPr>
              <w:t xml:space="preserve"> </w:t>
            </w:r>
            <w:r w:rsidRPr="00626196">
              <w:t>«…»</w:t>
            </w:r>
          </w:p>
          <w:p w:rsidR="008D6D9C" w:rsidRPr="00626196" w:rsidRDefault="008D6D9C" w:rsidP="008D6D9C">
            <w:pPr>
              <w:widowControl w:val="0"/>
              <w:tabs>
                <w:tab w:val="left" w:pos="149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</w:pPr>
            <w:r w:rsidRPr="00626196">
              <w:t xml:space="preserve"> </w:t>
            </w:r>
            <w:proofErr w:type="gramStart"/>
            <w:r w:rsidRPr="00626196">
              <w:t>(указывается объект, создаваемый (приобретаемый)</w:t>
            </w:r>
            <w:proofErr w:type="gramEnd"/>
          </w:p>
          <w:p w:rsidR="008D6D9C" w:rsidRPr="00626196" w:rsidRDefault="008D6D9C" w:rsidP="008D6D9C">
            <w:pPr>
              <w:widowControl w:val="0"/>
              <w:tabs>
                <w:tab w:val="left" w:pos="149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</w:pPr>
            <w:r w:rsidRPr="00626196">
              <w:t xml:space="preserve"> в рамках мероприятия (результата) муниципального  проекта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626196" w:rsidTr="005D0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1.1.1.К.1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jc w:val="both"/>
            </w:pPr>
            <w:r w:rsidRPr="00626196">
              <w:t xml:space="preserve"> Контрольная</w:t>
            </w:r>
            <w:r w:rsidRPr="00626196">
              <w:rPr>
                <w:spacing w:val="1"/>
              </w:rPr>
              <w:t xml:space="preserve"> </w:t>
            </w:r>
            <w:r w:rsidRPr="00626196">
              <w:t>точка</w:t>
            </w:r>
            <w:r w:rsidRPr="00626196">
              <w:rPr>
                <w:spacing w:val="-37"/>
              </w:rPr>
              <w:t xml:space="preserve"> </w:t>
            </w:r>
            <w:r w:rsidRPr="00626196">
              <w:t>объекта</w:t>
            </w:r>
            <w:r w:rsidRPr="00626196">
              <w:rPr>
                <w:spacing w:val="1"/>
              </w:rPr>
              <w:t xml:space="preserve"> </w:t>
            </w:r>
            <w:r w:rsidRPr="00626196">
              <w:t>мероприятия</w:t>
            </w:r>
          </w:p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jc w:val="both"/>
            </w:pPr>
            <w:r w:rsidRPr="00626196">
              <w:rPr>
                <w:spacing w:val="1"/>
              </w:rPr>
              <w:t xml:space="preserve"> </w:t>
            </w:r>
            <w:r w:rsidRPr="00626196">
              <w:t>(результата)</w:t>
            </w:r>
            <w:r w:rsidRPr="00626196">
              <w:rPr>
                <w:spacing w:val="-2"/>
              </w:rPr>
              <w:t xml:space="preserve"> </w:t>
            </w:r>
            <w:r w:rsidRPr="00626196">
              <w:t>«…»</w:t>
            </w:r>
          </w:p>
          <w:p w:rsidR="008D6D9C" w:rsidRPr="00626196" w:rsidRDefault="008D6D9C" w:rsidP="008D6D9C">
            <w:pPr>
              <w:widowControl w:val="0"/>
              <w:tabs>
                <w:tab w:val="left" w:pos="114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  <w:rPr>
                <w:iCs/>
              </w:rPr>
            </w:pPr>
            <w:r w:rsidRPr="00626196">
              <w:rPr>
                <w:iCs/>
              </w:rPr>
              <w:t xml:space="preserve"> </w:t>
            </w:r>
            <w:proofErr w:type="gramStart"/>
            <w:r w:rsidRPr="00626196">
              <w:rPr>
                <w:iCs/>
              </w:rPr>
              <w:t xml:space="preserve">(указывается контрольная точка объекта </w:t>
            </w:r>
            <w:proofErr w:type="gramEnd"/>
          </w:p>
          <w:p w:rsidR="008D6D9C" w:rsidRDefault="008D6D9C" w:rsidP="008D6D9C">
            <w:pPr>
              <w:widowControl w:val="0"/>
              <w:tabs>
                <w:tab w:val="left" w:pos="114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  <w:rPr>
                <w:iCs/>
              </w:rPr>
            </w:pPr>
            <w:r w:rsidRPr="00626196">
              <w:rPr>
                <w:iCs/>
              </w:rPr>
              <w:t xml:space="preserve"> мероприятия (результата)</w:t>
            </w:r>
          </w:p>
          <w:p w:rsidR="005D0213" w:rsidRPr="00626196" w:rsidRDefault="005D0213" w:rsidP="008D6D9C">
            <w:pPr>
              <w:widowControl w:val="0"/>
              <w:tabs>
                <w:tab w:val="left" w:pos="114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  <w:rPr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C11AED" w:rsidTr="005D0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1.2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tabs>
                <w:tab w:val="left" w:pos="1170"/>
                <w:tab w:val="left" w:pos="1320"/>
              </w:tabs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spacing w:val="1"/>
              </w:rPr>
            </w:pPr>
            <w:r w:rsidRPr="00626196">
              <w:t xml:space="preserve"> Мероприятие</w:t>
            </w:r>
            <w:r w:rsidRPr="00626196">
              <w:rPr>
                <w:spacing w:val="1"/>
              </w:rPr>
              <w:t xml:space="preserve"> </w:t>
            </w:r>
            <w:r w:rsidRPr="00626196">
              <w:t xml:space="preserve">(результат) </w:t>
            </w:r>
            <w:r w:rsidRPr="00626196">
              <w:rPr>
                <w:spacing w:val="-1"/>
              </w:rPr>
              <w:t>иного</w:t>
            </w:r>
            <w:r w:rsidRPr="00626196">
              <w:rPr>
                <w:spacing w:val="-37"/>
              </w:rPr>
              <w:t xml:space="preserve">   </w:t>
            </w:r>
            <w:r w:rsidRPr="00626196">
              <w:t>структурного</w:t>
            </w:r>
            <w:r w:rsidRPr="00626196">
              <w:rPr>
                <w:spacing w:val="1"/>
              </w:rPr>
              <w:t xml:space="preserve"> </w:t>
            </w:r>
          </w:p>
          <w:p w:rsidR="008D6D9C" w:rsidRPr="00626196" w:rsidRDefault="008D6D9C" w:rsidP="008D6D9C">
            <w:pPr>
              <w:widowControl w:val="0"/>
              <w:tabs>
                <w:tab w:val="left" w:pos="1170"/>
                <w:tab w:val="left" w:pos="1320"/>
              </w:tabs>
              <w:kinsoku w:val="0"/>
              <w:overflowPunct w:val="0"/>
              <w:autoSpaceDE w:val="0"/>
              <w:autoSpaceDN w:val="0"/>
              <w:adjustRightInd w:val="0"/>
              <w:ind w:right="11"/>
            </w:pPr>
            <w:r w:rsidRPr="00626196">
              <w:rPr>
                <w:spacing w:val="1"/>
              </w:rPr>
              <w:t xml:space="preserve"> </w:t>
            </w:r>
            <w:r w:rsidRPr="00626196">
              <w:t>элемента</w:t>
            </w:r>
            <w:r w:rsidRPr="00626196">
              <w:rPr>
                <w:spacing w:val="1"/>
              </w:rPr>
              <w:t xml:space="preserve"> </w:t>
            </w:r>
            <w:r w:rsidRPr="00626196">
              <w:t>муниципальной</w:t>
            </w:r>
            <w:r w:rsidRPr="00626196">
              <w:rPr>
                <w:spacing w:val="1"/>
              </w:rPr>
              <w:t xml:space="preserve"> </w:t>
            </w:r>
            <w:r w:rsidRPr="00626196">
              <w:t>программы «</w:t>
            </w:r>
            <w:r w:rsidRPr="00626196">
              <w:rPr>
                <w:spacing w:val="-1"/>
              </w:rPr>
              <w:t>...»</w:t>
            </w:r>
          </w:p>
          <w:p w:rsidR="008D6D9C" w:rsidRPr="00626196" w:rsidRDefault="008D6D9C" w:rsidP="008D6D9C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  <w:spacing w:val="1"/>
              </w:rPr>
            </w:pPr>
            <w:r w:rsidRPr="00626196">
              <w:rPr>
                <w:iCs/>
              </w:rPr>
              <w:t xml:space="preserve"> </w:t>
            </w:r>
            <w:proofErr w:type="gramStart"/>
            <w:r w:rsidRPr="00626196">
              <w:rPr>
                <w:iCs/>
              </w:rPr>
              <w:t>(указывается</w:t>
            </w:r>
            <w:r w:rsidRPr="00626196">
              <w:rPr>
                <w:iCs/>
              </w:rPr>
              <w:tab/>
            </w:r>
            <w:r w:rsidRPr="00626196">
              <w:rPr>
                <w:iCs/>
                <w:spacing w:val="-1"/>
              </w:rPr>
              <w:t xml:space="preserve">при </w:t>
            </w:r>
            <w:r w:rsidRPr="00626196">
              <w:rPr>
                <w:iCs/>
              </w:rPr>
              <w:t>необходимости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мероприятие</w:t>
            </w:r>
            <w:r w:rsidRPr="00626196">
              <w:rPr>
                <w:iCs/>
                <w:spacing w:val="1"/>
              </w:rPr>
              <w:t xml:space="preserve"> </w:t>
            </w:r>
            <w:proofErr w:type="gramEnd"/>
          </w:p>
          <w:p w:rsidR="008D6D9C" w:rsidRPr="00626196" w:rsidRDefault="008D6D9C" w:rsidP="008D6D9C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</w:rPr>
            </w:pPr>
            <w:r w:rsidRPr="00626196">
              <w:rPr>
                <w:iCs/>
              </w:rPr>
              <w:t xml:space="preserve"> (результат)</w:t>
            </w:r>
            <w:r w:rsidRPr="00626196">
              <w:rPr>
                <w:iCs/>
                <w:spacing w:val="39"/>
              </w:rPr>
              <w:t xml:space="preserve"> </w:t>
            </w:r>
            <w:r w:rsidRPr="00626196">
              <w:rPr>
                <w:iCs/>
              </w:rPr>
              <w:t>из</w:t>
            </w:r>
            <w:r w:rsidRPr="00626196">
              <w:rPr>
                <w:iCs/>
                <w:spacing w:val="2"/>
              </w:rPr>
              <w:t xml:space="preserve"> </w:t>
            </w:r>
            <w:r w:rsidRPr="00626196">
              <w:rPr>
                <w:iCs/>
              </w:rPr>
              <w:t xml:space="preserve">иного </w:t>
            </w:r>
            <w:r w:rsidRPr="00626196">
              <w:rPr>
                <w:iCs/>
                <w:spacing w:val="-37"/>
              </w:rPr>
              <w:t>с</w:t>
            </w:r>
            <w:r w:rsidRPr="00626196">
              <w:rPr>
                <w:iCs/>
              </w:rPr>
              <w:t>труктурного элемента</w:t>
            </w:r>
          </w:p>
          <w:p w:rsidR="008D6D9C" w:rsidRPr="00626196" w:rsidRDefault="008D6D9C" w:rsidP="008D6D9C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  <w:spacing w:val="-37"/>
              </w:rPr>
            </w:pPr>
            <w:r w:rsidRPr="00626196">
              <w:rPr>
                <w:iCs/>
              </w:rPr>
              <w:t xml:space="preserve"> муниципальной программы, </w:t>
            </w:r>
            <w:proofErr w:type="gramStart"/>
            <w:r w:rsidRPr="00626196">
              <w:rPr>
                <w:iCs/>
              </w:rPr>
              <w:t>необходимый</w:t>
            </w:r>
            <w:proofErr w:type="gramEnd"/>
            <w:r w:rsidRPr="00626196">
              <w:rPr>
                <w:iCs/>
              </w:rPr>
              <w:t xml:space="preserve"> </w:t>
            </w:r>
            <w:r w:rsidRPr="00626196">
              <w:rPr>
                <w:iCs/>
                <w:spacing w:val="-1"/>
              </w:rPr>
              <w:t>для</w:t>
            </w:r>
            <w:r w:rsidRPr="00626196">
              <w:rPr>
                <w:iCs/>
                <w:spacing w:val="-37"/>
              </w:rPr>
              <w:t xml:space="preserve"> </w:t>
            </w:r>
          </w:p>
          <w:p w:rsidR="008D6D9C" w:rsidRPr="00626196" w:rsidRDefault="008D6D9C" w:rsidP="008D6D9C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</w:rPr>
            </w:pPr>
            <w:r w:rsidRPr="00626196">
              <w:rPr>
                <w:iCs/>
                <w:spacing w:val="-37"/>
              </w:rPr>
              <w:t xml:space="preserve">  </w:t>
            </w:r>
            <w:r w:rsidRPr="00626196">
              <w:rPr>
                <w:iCs/>
              </w:rPr>
              <w:t>достижения</w:t>
            </w:r>
            <w:r w:rsidRPr="00626196">
              <w:rPr>
                <w:iCs/>
                <w:spacing w:val="-3"/>
              </w:rPr>
              <w:t xml:space="preserve"> </w:t>
            </w:r>
            <w:r w:rsidRPr="00626196">
              <w:rPr>
                <w:iCs/>
              </w:rPr>
              <w:t>задачи)</w:t>
            </w:r>
          </w:p>
          <w:p w:rsidR="008D6D9C" w:rsidRPr="00626196" w:rsidRDefault="008D6D9C" w:rsidP="008D6D9C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26196">
              <w:rPr>
                <w:iCs/>
              </w:rPr>
              <w:lastRenderedPageBreak/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26196">
              <w:rPr>
                <w:iCs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iCs/>
              </w:rPr>
            </w:pPr>
            <w:r w:rsidRPr="00626196">
              <w:rPr>
                <w:i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"/>
              <w:jc w:val="center"/>
              <w:rPr>
                <w:iCs/>
              </w:rPr>
            </w:pPr>
            <w:r w:rsidRPr="00626196">
              <w:rPr>
                <w:i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6</w:t>
            </w: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iCs/>
              </w:rPr>
            </w:pPr>
            <w:r w:rsidRPr="00626196">
              <w:rPr>
                <w:iCs/>
              </w:rPr>
              <w:t>1.2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tabs>
                <w:tab w:val="left" w:pos="1171"/>
              </w:tabs>
              <w:kinsoku w:val="0"/>
              <w:overflowPunct w:val="0"/>
              <w:autoSpaceDE w:val="0"/>
              <w:autoSpaceDN w:val="0"/>
              <w:adjustRightInd w:val="0"/>
              <w:ind w:right="13"/>
              <w:rPr>
                <w:iCs/>
              </w:rPr>
            </w:pPr>
            <w:r w:rsidRPr="00626196">
              <w:rPr>
                <w:iCs/>
              </w:rPr>
              <w:t xml:space="preserve"> Мероприятие (результат) иного структурного элемента</w:t>
            </w:r>
            <w:r>
              <w:rPr>
                <w:iCs/>
              </w:rPr>
              <w:t xml:space="preserve"> </w:t>
            </w:r>
            <w:r w:rsidRPr="00626196">
              <w:rPr>
                <w:iCs/>
              </w:rPr>
              <w:t xml:space="preserve"> муниципальной программы «…» в </w:t>
            </w:r>
            <w:proofErr w:type="spellStart"/>
            <w:r w:rsidRPr="00626196">
              <w:rPr>
                <w:iCs/>
              </w:rPr>
              <w:t>___году</w:t>
            </w:r>
            <w:proofErr w:type="spellEnd"/>
            <w:r w:rsidRPr="00626196">
              <w:rPr>
                <w:iCs/>
              </w:rPr>
              <w:t xml:space="preserve">  реализации</w:t>
            </w:r>
            <w:r>
              <w:rPr>
                <w:iCs/>
              </w:rPr>
              <w:t xml:space="preserve"> </w:t>
            </w:r>
            <w:r w:rsidRPr="00626196">
              <w:rPr>
                <w:iCs/>
              </w:rPr>
              <w:t xml:space="preserve"> (указывается мероприятие (результат)   регионального   проекта в ____ году реализации)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6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C11AED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jc w:val="center"/>
            </w:pPr>
            <w:r w:rsidRPr="00626196">
              <w:t>1.2.К.1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626196" w:rsidRDefault="008D6D9C" w:rsidP="008D6D9C">
            <w:pPr>
              <w:widowControl w:val="0"/>
              <w:tabs>
                <w:tab w:val="left" w:pos="647"/>
                <w:tab w:val="left" w:pos="839"/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ind w:right="13"/>
            </w:pPr>
            <w:r w:rsidRPr="00626196">
              <w:t xml:space="preserve"> Контрольная точка иного результата иного </w:t>
            </w:r>
          </w:p>
          <w:p w:rsidR="008D6D9C" w:rsidRPr="00626196" w:rsidRDefault="008D6D9C" w:rsidP="008D6D9C">
            <w:pPr>
              <w:widowControl w:val="0"/>
              <w:tabs>
                <w:tab w:val="left" w:pos="647"/>
                <w:tab w:val="left" w:pos="839"/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ind w:right="13"/>
            </w:pPr>
            <w:r w:rsidRPr="00626196">
              <w:t xml:space="preserve"> структурного элемента </w:t>
            </w:r>
            <w:proofErr w:type="gramStart"/>
            <w:r w:rsidRPr="00626196">
              <w:t>муниципальной</w:t>
            </w:r>
            <w:proofErr w:type="gramEnd"/>
            <w:r w:rsidRPr="00626196">
              <w:t xml:space="preserve"> </w:t>
            </w:r>
          </w:p>
          <w:p w:rsidR="008D6D9C" w:rsidRPr="00626196" w:rsidRDefault="008D6D9C" w:rsidP="008D6D9C">
            <w:pPr>
              <w:widowControl w:val="0"/>
              <w:tabs>
                <w:tab w:val="left" w:pos="647"/>
                <w:tab w:val="left" w:pos="839"/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ind w:right="13"/>
            </w:pPr>
            <w:r w:rsidRPr="00626196">
              <w:t xml:space="preserve"> </w:t>
            </w:r>
            <w:proofErr w:type="gramStart"/>
            <w:r w:rsidRPr="00626196">
              <w:t>программы   «...»</w:t>
            </w:r>
            <w:r>
              <w:t xml:space="preserve"> </w:t>
            </w:r>
            <w:r w:rsidRPr="00626196">
              <w:t xml:space="preserve"> (указывается контрольная точка мероприятия  (результата) из иного структурного элемента   муниципальной программы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right="17"/>
              <w:jc w:val="center"/>
              <w:rPr>
                <w:iCs/>
                <w:spacing w:val="-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right="16"/>
              <w:jc w:val="center"/>
              <w:rPr>
                <w:iCs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C11AED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8D6D9C" w:rsidRPr="00C11AED" w:rsidRDefault="008D6D9C" w:rsidP="008D6D9C">
      <w:pPr>
        <w:widowControl w:val="0"/>
        <w:autoSpaceDE w:val="0"/>
        <w:autoSpaceDN w:val="0"/>
        <w:adjustRightInd w:val="0"/>
        <w:rPr>
          <w:sz w:val="16"/>
          <w:szCs w:val="16"/>
          <w:highlight w:val="yellow"/>
        </w:rPr>
        <w:sectPr w:rsidR="008D6D9C" w:rsidRPr="00C11AED" w:rsidSect="008D6D9C">
          <w:pgSz w:w="16840" w:h="11910" w:orient="landscape"/>
          <w:pgMar w:top="560" w:right="280" w:bottom="709" w:left="320" w:header="720" w:footer="720" w:gutter="0"/>
          <w:cols w:space="720"/>
          <w:noEndnote/>
        </w:sectPr>
      </w:pPr>
    </w:p>
    <w:tbl>
      <w:tblPr>
        <w:tblW w:w="0" w:type="auto"/>
        <w:tblInd w:w="11023" w:type="dxa"/>
        <w:tblLook w:val="04A0"/>
      </w:tblPr>
      <w:tblGrid>
        <w:gridCol w:w="5033"/>
      </w:tblGrid>
      <w:tr w:rsidR="008D6D9C" w:rsidRPr="0044458A" w:rsidTr="008D6D9C">
        <w:trPr>
          <w:trHeight w:val="1318"/>
        </w:trPr>
        <w:tc>
          <w:tcPr>
            <w:tcW w:w="5033" w:type="dxa"/>
            <w:shd w:val="clear" w:color="auto" w:fill="auto"/>
            <w:vAlign w:val="center"/>
          </w:tcPr>
          <w:p w:rsidR="008D6D9C" w:rsidRPr="0044458A" w:rsidRDefault="008D6D9C" w:rsidP="008D6D9C">
            <w:pPr>
              <w:widowControl w:val="0"/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lastRenderedPageBreak/>
              <w:t>Приложение № 3</w:t>
            </w:r>
          </w:p>
          <w:p w:rsidR="008D6D9C" w:rsidRPr="0044458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t xml:space="preserve">к Положению о порядке разработки и реализации муниципальных программ </w:t>
            </w:r>
            <w:r>
              <w:t>Промышленновского муниципального округа</w:t>
            </w:r>
          </w:p>
        </w:tc>
      </w:tr>
    </w:tbl>
    <w:p w:rsidR="008D6D9C" w:rsidRPr="00EE79E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sz w:val="28"/>
          <w:szCs w:val="28"/>
        </w:rPr>
      </w:pPr>
    </w:p>
    <w:p w:rsidR="008D6D9C" w:rsidRPr="00EE79E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sz w:val="28"/>
          <w:szCs w:val="28"/>
        </w:rPr>
      </w:pPr>
      <w:r w:rsidRPr="00EE79EA">
        <w:rPr>
          <w:sz w:val="28"/>
          <w:szCs w:val="28"/>
        </w:rPr>
        <w:t>ПАСПОРТ</w:t>
      </w:r>
    </w:p>
    <w:p w:rsidR="008D6D9C" w:rsidRPr="00EE79E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sz w:val="28"/>
          <w:szCs w:val="28"/>
        </w:rPr>
      </w:pPr>
      <w:r w:rsidRPr="00EE79EA">
        <w:rPr>
          <w:sz w:val="28"/>
          <w:szCs w:val="28"/>
        </w:rPr>
        <w:t>комплекса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процессных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мероприятий</w:t>
      </w:r>
    </w:p>
    <w:p w:rsidR="008D6D9C" w:rsidRPr="00EE79E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rPr>
          <w:sz w:val="28"/>
          <w:szCs w:val="28"/>
        </w:rPr>
      </w:pPr>
      <w:r w:rsidRPr="00EE79EA">
        <w:rPr>
          <w:sz w:val="28"/>
          <w:szCs w:val="28"/>
        </w:rPr>
        <w:t>«Наименование»</w:t>
      </w:r>
    </w:p>
    <w:p w:rsidR="008D6D9C" w:rsidRPr="00EE79E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8D6D9C" w:rsidRPr="00EE79EA" w:rsidRDefault="008D6D9C" w:rsidP="005D0213">
      <w:pPr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utoSpaceDN w:val="0"/>
        <w:adjustRightInd w:val="0"/>
        <w:spacing w:before="1"/>
        <w:ind w:left="567" w:right="364" w:firstLine="0"/>
        <w:jc w:val="center"/>
        <w:outlineLvl w:val="0"/>
        <w:rPr>
          <w:sz w:val="28"/>
          <w:szCs w:val="28"/>
        </w:rPr>
      </w:pPr>
      <w:r w:rsidRPr="00EE79EA">
        <w:rPr>
          <w:sz w:val="28"/>
          <w:szCs w:val="28"/>
        </w:rPr>
        <w:t>Общие положения</w:t>
      </w:r>
    </w:p>
    <w:p w:rsidR="008D6D9C" w:rsidRPr="00EE79E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sz w:val="16"/>
          <w:szCs w:val="16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83"/>
        <w:gridCol w:w="7526"/>
      </w:tblGrid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Ответственный</w:t>
            </w:r>
            <w:r w:rsidRPr="00EE79EA">
              <w:rPr>
                <w:spacing w:val="14"/>
              </w:rPr>
              <w:t xml:space="preserve"> </w:t>
            </w:r>
            <w:r w:rsidRPr="00EE79EA">
              <w:t>орган</w:t>
            </w:r>
            <w:r w:rsidRPr="00EE79EA">
              <w:rPr>
                <w:spacing w:val="14"/>
              </w:rPr>
              <w:t>: структурное подразделение А</w:t>
            </w:r>
            <w:r>
              <w:rPr>
                <w:spacing w:val="14"/>
              </w:rPr>
              <w:t>П</w:t>
            </w:r>
            <w:r w:rsidRPr="00EE79EA">
              <w:rPr>
                <w:spacing w:val="14"/>
              </w:rPr>
              <w:t>МО, подведомственное ей учреждение</w:t>
            </w:r>
          </w:p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(соисполнитель муниципальной программы)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1"/>
              </w:rPr>
            </w:pPr>
            <w:r w:rsidRPr="00EE79EA">
              <w:t xml:space="preserve"> Наименование ответственного органа: </w:t>
            </w:r>
            <w:proofErr w:type="gramStart"/>
            <w:r w:rsidRPr="00EE79EA">
              <w:t>(Ф.И.О.</w:t>
            </w:r>
            <w:r w:rsidRPr="00EE79EA">
              <w:rPr>
                <w:spacing w:val="-3"/>
              </w:rPr>
              <w:t xml:space="preserve"> </w:t>
            </w:r>
            <w:r w:rsidRPr="00EE79EA">
              <w:t>руководителя</w:t>
            </w:r>
            <w:r w:rsidRPr="00EE79EA">
              <w:rPr>
                <w:spacing w:val="1"/>
              </w:rPr>
              <w:t xml:space="preserve">  </w:t>
            </w:r>
            <w:proofErr w:type="gramEnd"/>
          </w:p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rPr>
                <w:spacing w:val="1"/>
              </w:rPr>
              <w:t xml:space="preserve"> </w:t>
            </w:r>
            <w:r w:rsidRPr="00EE79EA">
              <w:t>(заместителя руководителя),</w:t>
            </w:r>
            <w:r w:rsidRPr="00EE79EA">
              <w:rPr>
                <w:spacing w:val="1"/>
              </w:rPr>
              <w:t xml:space="preserve"> </w:t>
            </w:r>
            <w:r w:rsidRPr="00EE79EA">
              <w:t>должность)</w:t>
            </w: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Связь</w:t>
            </w:r>
            <w:r w:rsidRPr="00EE79EA">
              <w:rPr>
                <w:spacing w:val="-3"/>
              </w:rPr>
              <w:t xml:space="preserve"> </w:t>
            </w:r>
            <w:r w:rsidRPr="00EE79EA">
              <w:t>с</w:t>
            </w:r>
            <w:r w:rsidRPr="00EE79EA">
              <w:rPr>
                <w:spacing w:val="-5"/>
              </w:rPr>
              <w:t xml:space="preserve"> </w:t>
            </w:r>
            <w:r w:rsidRPr="00EE79EA">
              <w:t>государственной программой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Муниципальная</w:t>
            </w:r>
            <w:r w:rsidRPr="00EE79EA">
              <w:rPr>
                <w:spacing w:val="-2"/>
              </w:rPr>
              <w:t xml:space="preserve"> </w:t>
            </w:r>
            <w:r w:rsidRPr="00EE79EA">
              <w:t>программа</w:t>
            </w:r>
            <w:r w:rsidRPr="00EE79EA">
              <w:rPr>
                <w:spacing w:val="-5"/>
              </w:rPr>
              <w:t xml:space="preserve"> </w:t>
            </w:r>
            <w:r w:rsidRPr="00EE79EA">
              <w:t>«Наименование»</w:t>
            </w:r>
          </w:p>
        </w:tc>
      </w:tr>
    </w:tbl>
    <w:p w:rsidR="008D6D9C" w:rsidRPr="00EE79E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left="567" w:right="364"/>
        <w:jc w:val="center"/>
        <w:rPr>
          <w:position w:val="6"/>
          <w:sz w:val="28"/>
          <w:szCs w:val="28"/>
        </w:rPr>
      </w:pPr>
      <w:r w:rsidRPr="00EE79EA">
        <w:rPr>
          <w:sz w:val="28"/>
          <w:szCs w:val="28"/>
        </w:rPr>
        <w:t>2. Показатели</w:t>
      </w:r>
      <w:r w:rsidRPr="00EE79EA">
        <w:rPr>
          <w:spacing w:val="-3"/>
          <w:sz w:val="28"/>
          <w:szCs w:val="28"/>
        </w:rPr>
        <w:t xml:space="preserve"> </w:t>
      </w:r>
      <w:r w:rsidRPr="00EE79EA">
        <w:rPr>
          <w:sz w:val="28"/>
          <w:szCs w:val="28"/>
        </w:rPr>
        <w:t>комплекса процессных</w:t>
      </w:r>
      <w:r w:rsidRPr="00EE79EA">
        <w:rPr>
          <w:spacing w:val="-3"/>
          <w:sz w:val="28"/>
          <w:szCs w:val="28"/>
        </w:rPr>
        <w:t xml:space="preserve"> </w:t>
      </w:r>
      <w:r w:rsidRPr="00EE79EA">
        <w:rPr>
          <w:sz w:val="28"/>
          <w:szCs w:val="28"/>
        </w:rPr>
        <w:t>мероприятий</w:t>
      </w:r>
      <w:r w:rsidRPr="00EE79EA">
        <w:rPr>
          <w:rStyle w:val="af6"/>
          <w:sz w:val="28"/>
          <w:szCs w:val="28"/>
        </w:rPr>
        <w:footnoteReference w:id="33"/>
      </w:r>
    </w:p>
    <w:p w:rsidR="008D6D9C" w:rsidRPr="00EE79E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right="364"/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65"/>
        <w:gridCol w:w="1126"/>
        <w:gridCol w:w="1312"/>
        <w:gridCol w:w="1008"/>
        <w:gridCol w:w="941"/>
        <w:gridCol w:w="850"/>
        <w:gridCol w:w="742"/>
        <w:gridCol w:w="1241"/>
        <w:gridCol w:w="756"/>
        <w:gridCol w:w="1222"/>
        <w:gridCol w:w="2879"/>
      </w:tblGrid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№</w:t>
            </w:r>
            <w:r w:rsidRPr="00EE79EA">
              <w:rPr>
                <w:spacing w:val="-37"/>
              </w:rPr>
              <w:t xml:space="preserve"> </w:t>
            </w:r>
            <w:proofErr w:type="spellStart"/>
            <w:proofErr w:type="gramStart"/>
            <w:r w:rsidRPr="00EE79EA">
              <w:t>п</w:t>
            </w:r>
            <w:proofErr w:type="spellEnd"/>
            <w:proofErr w:type="gramEnd"/>
            <w:r w:rsidRPr="00EE79EA">
              <w:t>/</w:t>
            </w:r>
            <w:proofErr w:type="spellStart"/>
            <w:r w:rsidRPr="00EE79EA">
              <w:t>п</w:t>
            </w:r>
            <w:proofErr w:type="spellEnd"/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Наименование</w:t>
            </w:r>
            <w:r w:rsidRPr="00EE79EA">
              <w:rPr>
                <w:spacing w:val="-5"/>
              </w:rPr>
              <w:t xml:space="preserve"> </w:t>
            </w:r>
            <w:r w:rsidRPr="00EE79EA">
              <w:t>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Признак</w:t>
            </w:r>
            <w:r w:rsidRPr="00EE79EA">
              <w:rPr>
                <w:spacing w:val="1"/>
              </w:rPr>
              <w:t xml:space="preserve"> </w:t>
            </w:r>
            <w:r w:rsidRPr="00EE79EA">
              <w:t>возрастания/</w:t>
            </w:r>
            <w:r w:rsidRPr="00EE79EA">
              <w:rPr>
                <w:spacing w:val="-37"/>
              </w:rPr>
              <w:t xml:space="preserve"> </w:t>
            </w:r>
            <w:r w:rsidRPr="00EE79EA">
              <w:t>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Уровень показателя</w:t>
            </w:r>
            <w:r w:rsidRPr="00EE79EA">
              <w:rPr>
                <w:rStyle w:val="af6"/>
              </w:rPr>
              <w:footnoteReference w:id="34"/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Единица</w:t>
            </w:r>
            <w:r w:rsidRPr="00EE79EA">
              <w:rPr>
                <w:spacing w:val="1"/>
              </w:rPr>
              <w:t xml:space="preserve"> </w:t>
            </w:r>
            <w:r w:rsidRPr="00EE79EA">
              <w:t>измерения</w:t>
            </w:r>
            <w:r w:rsidRPr="00EE79EA">
              <w:rPr>
                <w:spacing w:val="-37"/>
              </w:rPr>
              <w:t xml:space="preserve">      </w:t>
            </w:r>
            <w:r w:rsidRPr="00EE79EA">
              <w:rPr>
                <w:spacing w:val="-1"/>
              </w:rPr>
              <w:t>(по</w:t>
            </w:r>
            <w:r w:rsidRPr="00EE79EA">
              <w:rPr>
                <w:spacing w:val="-9"/>
              </w:rPr>
              <w:t xml:space="preserve"> </w:t>
            </w:r>
            <w:r w:rsidRPr="00EE79EA">
              <w:t>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E79EA">
              <w:t>Базовое</w:t>
            </w:r>
            <w:r w:rsidRPr="00EE79EA">
              <w:rPr>
                <w:spacing w:val="-4"/>
              </w:rPr>
              <w:t xml:space="preserve"> </w:t>
            </w:r>
            <w:r w:rsidRPr="00EE79EA">
              <w:t>значени</w:t>
            </w:r>
            <w:bookmarkStart w:id="11" w:name="_bookmark7"/>
            <w:bookmarkEnd w:id="11"/>
            <w:r w:rsidRPr="00EE79EA">
              <w:t>е</w:t>
            </w:r>
            <w:r w:rsidRPr="00EE79EA">
              <w:rPr>
                <w:rStyle w:val="af6"/>
              </w:rPr>
              <w:footnoteReference w:id="35"/>
            </w:r>
          </w:p>
        </w:tc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Значение</w:t>
            </w:r>
            <w:r w:rsidRPr="00EE79EA">
              <w:rPr>
                <w:spacing w:val="-3"/>
              </w:rPr>
              <w:t xml:space="preserve"> </w:t>
            </w:r>
            <w:r w:rsidRPr="00EE79EA">
              <w:t>показателей</w:t>
            </w:r>
            <w:r w:rsidRPr="00EE79EA">
              <w:rPr>
                <w:spacing w:val="-2"/>
              </w:rPr>
              <w:t xml:space="preserve"> </w:t>
            </w:r>
            <w:r w:rsidRPr="00EE79EA">
              <w:t>по</w:t>
            </w:r>
            <w:r w:rsidRPr="00EE79EA">
              <w:rPr>
                <w:spacing w:val="-3"/>
              </w:rPr>
              <w:t xml:space="preserve"> </w:t>
            </w:r>
            <w:r w:rsidRPr="00EE79EA">
              <w:t>годам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vertAlign w:val="superscript"/>
              </w:rPr>
            </w:pPr>
            <w:r w:rsidRPr="00EE79EA">
              <w:t>Ответственный за</w:t>
            </w:r>
            <w:r w:rsidRPr="00EE79EA">
              <w:rPr>
                <w:spacing w:val="-37"/>
              </w:rPr>
              <w:t xml:space="preserve"> </w:t>
            </w:r>
            <w:r w:rsidRPr="00EE79EA">
              <w:t>достижение</w:t>
            </w:r>
            <w:r w:rsidRPr="00EE79EA">
              <w:rPr>
                <w:spacing w:val="1"/>
              </w:rPr>
              <w:t xml:space="preserve"> </w:t>
            </w:r>
            <w:r w:rsidRPr="00EE79EA">
              <w:t>показателя (участник муниципальной программы)</w:t>
            </w: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N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N+1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E79EA">
              <w:t>N+n</w:t>
            </w:r>
            <w:proofErr w:type="spellEnd"/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</w:pP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</w:pPr>
            <w:r w:rsidRPr="00EE79EA"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Задача</w:t>
            </w:r>
            <w:r w:rsidRPr="00EE79EA">
              <w:rPr>
                <w:spacing w:val="-4"/>
              </w:rPr>
              <w:t xml:space="preserve"> </w:t>
            </w:r>
            <w:r w:rsidRPr="00EE79EA">
              <w:t>«Наименование»</w:t>
            </w: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Наименование</w:t>
            </w:r>
            <w:r w:rsidRPr="00EE79EA">
              <w:rPr>
                <w:spacing w:val="-4"/>
              </w:rPr>
              <w:t xml:space="preserve"> </w:t>
            </w:r>
            <w:r w:rsidRPr="00EE79EA">
              <w:t>показателя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E79EA">
              <w:rPr>
                <w:iCs/>
              </w:rPr>
              <w:t xml:space="preserve">«НП», </w:t>
            </w:r>
          </w:p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E79EA">
              <w:rPr>
                <w:iCs/>
              </w:rPr>
              <w:t>«ГП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РФ», «ФП», «КПМ»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sz w:val="16"/>
          <w:szCs w:val="16"/>
          <w:highlight w:val="yellow"/>
        </w:rPr>
        <w:sectPr w:rsidR="008D6D9C" w:rsidRPr="00C11AED" w:rsidSect="008D6D9C">
          <w:pgSz w:w="16840" w:h="11910" w:orient="landscape"/>
          <w:pgMar w:top="980" w:right="280" w:bottom="567" w:left="320" w:header="720" w:footer="720" w:gutter="0"/>
          <w:cols w:space="720"/>
          <w:noEndnote/>
        </w:sectPr>
      </w:pPr>
    </w:p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8D6D9C" w:rsidRPr="00EE79EA" w:rsidRDefault="008D6D9C" w:rsidP="008D6D9C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sz w:val="28"/>
          <w:szCs w:val="28"/>
        </w:rPr>
      </w:pPr>
      <w:r w:rsidRPr="00EE79EA">
        <w:rPr>
          <w:sz w:val="28"/>
          <w:szCs w:val="28"/>
        </w:rPr>
        <w:t xml:space="preserve">2.1. </w:t>
      </w:r>
      <w:proofErr w:type="spellStart"/>
      <w:r w:rsidRPr="00EE79EA">
        <w:rPr>
          <w:sz w:val="28"/>
          <w:szCs w:val="28"/>
        </w:rPr>
        <w:t>Прокси-показатели</w:t>
      </w:r>
      <w:proofErr w:type="spellEnd"/>
      <w:r w:rsidRPr="00EE79EA">
        <w:rPr>
          <w:spacing w:val="-2"/>
          <w:sz w:val="28"/>
          <w:szCs w:val="28"/>
        </w:rPr>
        <w:t xml:space="preserve"> </w:t>
      </w:r>
      <w:r w:rsidRPr="00EE79EA">
        <w:rPr>
          <w:sz w:val="28"/>
          <w:szCs w:val="28"/>
        </w:rPr>
        <w:t>комплекса</w:t>
      </w:r>
      <w:r w:rsidRPr="00EE79EA">
        <w:rPr>
          <w:spacing w:val="-3"/>
          <w:sz w:val="28"/>
          <w:szCs w:val="28"/>
        </w:rPr>
        <w:t xml:space="preserve"> </w:t>
      </w:r>
      <w:r w:rsidRPr="00EE79EA">
        <w:rPr>
          <w:sz w:val="28"/>
          <w:szCs w:val="28"/>
        </w:rPr>
        <w:t>процессных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мероприятий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в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…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(текущем)</w:t>
      </w:r>
      <w:r w:rsidRPr="00EE79EA">
        <w:rPr>
          <w:spacing w:val="-3"/>
          <w:sz w:val="28"/>
          <w:szCs w:val="28"/>
        </w:rPr>
        <w:t xml:space="preserve"> </w:t>
      </w:r>
      <w:r w:rsidRPr="00EE79EA">
        <w:rPr>
          <w:sz w:val="28"/>
          <w:szCs w:val="28"/>
        </w:rPr>
        <w:t>году</w:t>
      </w:r>
    </w:p>
    <w:p w:rsidR="008D6D9C" w:rsidRPr="00EE79EA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567" w:right="-887"/>
        <w:jc w:val="center"/>
      </w:pP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676"/>
        <w:gridCol w:w="1678"/>
        <w:gridCol w:w="1450"/>
        <w:gridCol w:w="1559"/>
        <w:gridCol w:w="1276"/>
        <w:gridCol w:w="1005"/>
        <w:gridCol w:w="839"/>
        <w:gridCol w:w="566"/>
        <w:gridCol w:w="992"/>
        <w:gridCol w:w="1559"/>
      </w:tblGrid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 xml:space="preserve">№ </w:t>
            </w:r>
            <w:r w:rsidRPr="00EE79EA">
              <w:rPr>
                <w:spacing w:val="-37"/>
              </w:rPr>
              <w:t xml:space="preserve"> </w:t>
            </w:r>
            <w:proofErr w:type="spellStart"/>
            <w:proofErr w:type="gramStart"/>
            <w:r w:rsidRPr="00EE79EA">
              <w:t>п</w:t>
            </w:r>
            <w:proofErr w:type="spellEnd"/>
            <w:proofErr w:type="gramEnd"/>
            <w:r w:rsidRPr="00EE79EA">
              <w:t>/</w:t>
            </w:r>
            <w:proofErr w:type="spellStart"/>
            <w:r w:rsidRPr="00EE79EA">
              <w:t>п</w:t>
            </w:r>
            <w:proofErr w:type="spellEnd"/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E79EA">
              <w:t>Наименование</w:t>
            </w:r>
            <w:r w:rsidRPr="00EE79EA">
              <w:rPr>
                <w:spacing w:val="-4"/>
              </w:rPr>
              <w:t xml:space="preserve"> </w:t>
            </w:r>
            <w:r w:rsidRPr="00EE79EA">
              <w:t>показателя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Признак</w:t>
            </w:r>
            <w:r w:rsidRPr="00EE79EA">
              <w:rPr>
                <w:spacing w:val="1"/>
              </w:rPr>
              <w:t xml:space="preserve"> </w:t>
            </w:r>
            <w:r w:rsidRPr="00EE79EA">
              <w:t>возрастания/</w:t>
            </w:r>
            <w:r w:rsidRPr="00EE79EA">
              <w:rPr>
                <w:spacing w:val="-37"/>
              </w:rPr>
              <w:t xml:space="preserve"> </w:t>
            </w:r>
            <w:r w:rsidRPr="00EE79EA">
              <w:t>убывания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Единица измерения</w:t>
            </w:r>
            <w:r w:rsidRPr="00EE79EA">
              <w:rPr>
                <w:spacing w:val="-37"/>
              </w:rPr>
              <w:t xml:space="preserve"> </w:t>
            </w:r>
            <w:r w:rsidRPr="00EE79EA">
              <w:t>(по</w:t>
            </w:r>
            <w:r w:rsidRPr="00EE79EA">
              <w:rPr>
                <w:spacing w:val="-1"/>
              </w:rPr>
              <w:t xml:space="preserve"> </w:t>
            </w:r>
            <w:r w:rsidRPr="00EE79EA">
              <w:t>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E79EA">
              <w:t>Базовое</w:t>
            </w:r>
            <w:r w:rsidRPr="00EE79EA">
              <w:rPr>
                <w:spacing w:val="-4"/>
              </w:rPr>
              <w:t xml:space="preserve"> </w:t>
            </w:r>
            <w:r w:rsidRPr="00EE79EA">
              <w:t>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Значение</w:t>
            </w:r>
            <w:r w:rsidRPr="00EE79EA">
              <w:rPr>
                <w:spacing w:val="-5"/>
              </w:rPr>
              <w:t xml:space="preserve"> </w:t>
            </w:r>
            <w:r w:rsidRPr="00EE79EA">
              <w:t>показателя</w:t>
            </w:r>
            <w:r w:rsidRPr="00EE79EA">
              <w:rPr>
                <w:spacing w:val="-1"/>
              </w:rPr>
              <w:t xml:space="preserve"> </w:t>
            </w:r>
            <w:r w:rsidRPr="00EE79EA">
              <w:t>по</w:t>
            </w:r>
            <w:r w:rsidRPr="00EE79EA">
              <w:rPr>
                <w:spacing w:val="-2"/>
              </w:rPr>
              <w:t xml:space="preserve"> </w:t>
            </w:r>
            <w:r w:rsidRPr="00EE79EA">
              <w:t>кварталам/месяцам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34"/>
              <w:jc w:val="center"/>
            </w:pPr>
            <w:r w:rsidRPr="00EE79EA">
              <w:t xml:space="preserve">Ответственный </w:t>
            </w:r>
          </w:p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34"/>
              <w:jc w:val="center"/>
              <w:rPr>
                <w:vertAlign w:val="superscript"/>
              </w:rPr>
            </w:pPr>
            <w:r w:rsidRPr="00EE79EA">
              <w:t>за</w:t>
            </w:r>
            <w:r w:rsidRPr="00EE79EA">
              <w:rPr>
                <w:spacing w:val="-37"/>
              </w:rPr>
              <w:t xml:space="preserve"> </w:t>
            </w:r>
            <w:r w:rsidRPr="00EE79EA">
              <w:t>достижение</w:t>
            </w:r>
            <w:r w:rsidRPr="00EE79EA">
              <w:rPr>
                <w:spacing w:val="1"/>
              </w:rPr>
              <w:t xml:space="preserve"> </w:t>
            </w:r>
            <w:r w:rsidRPr="00EE79EA">
              <w:t>показателя (участник муниципальной программы)</w:t>
            </w: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tabs>
                <w:tab w:val="left" w:pos="104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tabs>
                <w:tab w:val="left" w:pos="1276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rPr>
                <w:position w:val="-6"/>
              </w:rPr>
              <w:t>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N+1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E79EA">
              <w:t>N+n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r w:rsidRPr="00EE79EA">
              <w:t>1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/>
              <w:rPr>
                <w:iCs/>
              </w:rPr>
            </w:pPr>
            <w:r w:rsidRPr="00EE79EA">
              <w:rPr>
                <w:iCs/>
              </w:rPr>
              <w:t xml:space="preserve"> Показатель</w:t>
            </w:r>
            <w:r w:rsidRPr="00EE79EA">
              <w:rPr>
                <w:iCs/>
                <w:spacing w:val="-4"/>
              </w:rPr>
              <w:t xml:space="preserve"> </w:t>
            </w:r>
            <w:r w:rsidRPr="00EE79EA">
              <w:rPr>
                <w:iCs/>
              </w:rPr>
              <w:t>комплекса</w:t>
            </w:r>
            <w:r w:rsidRPr="00EE79EA">
              <w:rPr>
                <w:iCs/>
                <w:spacing w:val="-4"/>
              </w:rPr>
              <w:t xml:space="preserve"> </w:t>
            </w:r>
            <w:r w:rsidRPr="00EE79EA">
              <w:rPr>
                <w:iCs/>
              </w:rPr>
              <w:t>процессных</w:t>
            </w:r>
            <w:r w:rsidRPr="00EE79EA">
              <w:rPr>
                <w:iCs/>
                <w:spacing w:val="-5"/>
              </w:rPr>
              <w:t xml:space="preserve"> </w:t>
            </w:r>
            <w:r w:rsidRPr="00EE79EA">
              <w:rPr>
                <w:iCs/>
              </w:rPr>
              <w:t>мероприятий «Наименование»,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единица</w:t>
            </w:r>
            <w:r w:rsidRPr="00EE79EA">
              <w:rPr>
                <w:iCs/>
                <w:spacing w:val="-3"/>
              </w:rPr>
              <w:t xml:space="preserve"> </w:t>
            </w:r>
            <w:r w:rsidRPr="00EE79EA">
              <w:rPr>
                <w:iCs/>
              </w:rPr>
              <w:t>измерения</w:t>
            </w:r>
            <w:r w:rsidRPr="00EE79EA">
              <w:rPr>
                <w:iCs/>
                <w:spacing w:val="-6"/>
              </w:rPr>
              <w:t xml:space="preserve"> </w:t>
            </w:r>
            <w:r w:rsidRPr="00EE79EA">
              <w:rPr>
                <w:iCs/>
              </w:rPr>
              <w:t>по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ОКЕИ</w:t>
            </w: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r w:rsidRPr="00EE79EA"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rPr>
                <w:iCs/>
              </w:rPr>
            </w:pPr>
            <w:r w:rsidRPr="00EE79EA">
              <w:rPr>
                <w:iCs/>
              </w:rPr>
              <w:t xml:space="preserve"> Наименование</w:t>
            </w:r>
            <w:r w:rsidRPr="00EE79EA">
              <w:rPr>
                <w:iCs/>
                <w:spacing w:val="-6"/>
              </w:rPr>
              <w:t xml:space="preserve"> </w:t>
            </w:r>
            <w:proofErr w:type="spellStart"/>
            <w:r w:rsidRPr="00EE79EA">
              <w:rPr>
                <w:iCs/>
              </w:rPr>
              <w:t>прокси-показателя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</w:pPr>
            <w:r w:rsidRPr="00EE79EA">
              <w:t>1.N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r w:rsidRPr="00EE79EA">
              <w:t>N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rPr>
                <w:iCs/>
              </w:rPr>
            </w:pPr>
            <w:r w:rsidRPr="00EE79EA">
              <w:rPr>
                <w:iCs/>
              </w:rPr>
              <w:t xml:space="preserve"> Показатель</w:t>
            </w:r>
            <w:r w:rsidRPr="00EE79EA">
              <w:rPr>
                <w:iCs/>
                <w:spacing w:val="-4"/>
              </w:rPr>
              <w:t xml:space="preserve"> </w:t>
            </w:r>
            <w:r w:rsidRPr="00EE79EA">
              <w:rPr>
                <w:iCs/>
              </w:rPr>
              <w:t>комплекса</w:t>
            </w:r>
            <w:r w:rsidRPr="00EE79EA">
              <w:rPr>
                <w:iCs/>
                <w:spacing w:val="-4"/>
              </w:rPr>
              <w:t xml:space="preserve"> </w:t>
            </w:r>
            <w:r w:rsidRPr="00EE79EA">
              <w:rPr>
                <w:iCs/>
              </w:rPr>
              <w:t>процессных</w:t>
            </w:r>
            <w:r w:rsidRPr="00EE79EA">
              <w:rPr>
                <w:iCs/>
                <w:spacing w:val="-5"/>
              </w:rPr>
              <w:t xml:space="preserve"> </w:t>
            </w:r>
            <w:r w:rsidRPr="00EE79EA">
              <w:rPr>
                <w:iCs/>
              </w:rPr>
              <w:t>мероприятий «Наименование»,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единица</w:t>
            </w:r>
            <w:r w:rsidRPr="00EE79EA">
              <w:rPr>
                <w:iCs/>
                <w:spacing w:val="-3"/>
              </w:rPr>
              <w:t xml:space="preserve"> </w:t>
            </w:r>
            <w:r w:rsidRPr="00EE79EA">
              <w:rPr>
                <w:iCs/>
              </w:rPr>
              <w:t>измерения</w:t>
            </w:r>
            <w:r w:rsidRPr="00EE79EA">
              <w:rPr>
                <w:iCs/>
                <w:spacing w:val="-6"/>
              </w:rPr>
              <w:t xml:space="preserve"> </w:t>
            </w:r>
            <w:r w:rsidRPr="00EE79EA">
              <w:rPr>
                <w:iCs/>
              </w:rPr>
              <w:t>по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ОКЕИ</w:t>
            </w:r>
          </w:p>
        </w:tc>
      </w:tr>
      <w:tr w:rsidR="008D6D9C" w:rsidRPr="00EE79EA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proofErr w:type="spellStart"/>
            <w:r w:rsidRPr="00EE79EA">
              <w:t>N.n</w:t>
            </w:r>
            <w:proofErr w:type="spellEnd"/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</w:pPr>
            <w:r w:rsidRPr="00EE79EA">
              <w:t>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E79E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64"/>
        <w:rPr>
          <w:sz w:val="16"/>
          <w:szCs w:val="16"/>
          <w:highlight w:val="yellow"/>
        </w:rPr>
        <w:sectPr w:rsidR="008D6D9C" w:rsidRPr="00C11AED" w:rsidSect="008D6D9C">
          <w:pgSz w:w="16840" w:h="11910" w:orient="landscape"/>
          <w:pgMar w:top="480" w:right="1531" w:bottom="709" w:left="320" w:header="720" w:footer="720" w:gutter="0"/>
          <w:cols w:space="720"/>
          <w:noEndnote/>
        </w:sectPr>
      </w:pPr>
    </w:p>
    <w:p w:rsidR="008D6D9C" w:rsidRPr="00E108EE" w:rsidRDefault="008D6D9C" w:rsidP="008D6D9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6"/>
        <w:jc w:val="center"/>
        <w:outlineLvl w:val="0"/>
        <w:rPr>
          <w:sz w:val="28"/>
          <w:szCs w:val="28"/>
        </w:rPr>
      </w:pPr>
      <w:r w:rsidRPr="00E108EE">
        <w:rPr>
          <w:sz w:val="28"/>
          <w:szCs w:val="28"/>
        </w:rPr>
        <w:lastRenderedPageBreak/>
        <w:t>3. План достижения показателей комплекса процессных мероприятий в (указывается год) году</w:t>
      </w:r>
      <w:r w:rsidRPr="00E108EE">
        <w:rPr>
          <w:rStyle w:val="af6"/>
          <w:sz w:val="28"/>
          <w:szCs w:val="28"/>
        </w:rPr>
        <w:footnoteReference w:id="36"/>
      </w:r>
    </w:p>
    <w:tbl>
      <w:tblPr>
        <w:tblW w:w="4829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704"/>
        <w:gridCol w:w="3093"/>
        <w:gridCol w:w="1120"/>
        <w:gridCol w:w="1266"/>
        <w:gridCol w:w="844"/>
        <w:gridCol w:w="841"/>
        <w:gridCol w:w="562"/>
        <w:gridCol w:w="704"/>
        <w:gridCol w:w="562"/>
        <w:gridCol w:w="619"/>
        <w:gridCol w:w="556"/>
        <w:gridCol w:w="653"/>
        <w:gridCol w:w="844"/>
        <w:gridCol w:w="844"/>
        <w:gridCol w:w="701"/>
        <w:gridCol w:w="1266"/>
      </w:tblGrid>
      <w:tr w:rsidR="008D6D9C" w:rsidRPr="00E108EE" w:rsidTr="008D6D9C">
        <w:trPr>
          <w:trHeight w:val="349"/>
          <w:tblHeader/>
        </w:trPr>
        <w:tc>
          <w:tcPr>
            <w:tcW w:w="232" w:type="pct"/>
            <w:vMerge w:val="restart"/>
            <w:vAlign w:val="center"/>
          </w:tcPr>
          <w:p w:rsidR="008D6D9C" w:rsidRPr="00E108EE" w:rsidRDefault="008D6D9C" w:rsidP="008D6D9C">
            <w:pPr>
              <w:spacing w:before="60" w:after="60" w:line="240" w:lineRule="atLeast"/>
              <w:jc w:val="center"/>
            </w:pPr>
            <w:r w:rsidRPr="00E108EE">
              <w:t xml:space="preserve">№ </w:t>
            </w:r>
            <w:proofErr w:type="spellStart"/>
            <w:proofErr w:type="gramStart"/>
            <w:r w:rsidRPr="00E108EE">
              <w:t>п</w:t>
            </w:r>
            <w:proofErr w:type="spellEnd"/>
            <w:proofErr w:type="gramEnd"/>
            <w:r w:rsidRPr="00E108EE">
              <w:t>/</w:t>
            </w:r>
            <w:proofErr w:type="spellStart"/>
            <w:r w:rsidRPr="00E108EE">
              <w:t>п</w:t>
            </w:r>
            <w:proofErr w:type="spellEnd"/>
          </w:p>
        </w:tc>
        <w:tc>
          <w:tcPr>
            <w:tcW w:w="1019" w:type="pct"/>
            <w:vMerge w:val="restar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  <w:r w:rsidRPr="00E108EE">
              <w:t>Показатели комплекса процессных мероприятий</w:t>
            </w:r>
          </w:p>
        </w:tc>
        <w:tc>
          <w:tcPr>
            <w:tcW w:w="369" w:type="pct"/>
            <w:vMerge w:val="restar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  <w:r w:rsidRPr="00E108EE">
              <w:t>Уровень показателя</w:t>
            </w:r>
          </w:p>
        </w:tc>
        <w:tc>
          <w:tcPr>
            <w:tcW w:w="417" w:type="pct"/>
            <w:vMerge w:val="restar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  <w:r w:rsidRPr="00E108EE">
              <w:t>Единица измерения</w:t>
            </w:r>
          </w:p>
          <w:p w:rsidR="008D6D9C" w:rsidRPr="00E108EE" w:rsidRDefault="008D6D9C" w:rsidP="008D6D9C">
            <w:pPr>
              <w:spacing w:line="240" w:lineRule="atLeast"/>
              <w:jc w:val="center"/>
            </w:pPr>
            <w:r w:rsidRPr="00E108EE">
              <w:t>(по ОКЕИ)</w:t>
            </w:r>
          </w:p>
        </w:tc>
        <w:tc>
          <w:tcPr>
            <w:tcW w:w="2545" w:type="pct"/>
            <w:gridSpan w:val="11"/>
            <w:vAlign w:val="center"/>
          </w:tcPr>
          <w:p w:rsidR="008D6D9C" w:rsidRPr="00E108EE" w:rsidRDefault="008D6D9C" w:rsidP="008D6D9C">
            <w:pPr>
              <w:spacing w:before="60" w:after="60" w:line="240" w:lineRule="atLeast"/>
              <w:jc w:val="center"/>
            </w:pPr>
            <w:r w:rsidRPr="00E108EE">
              <w:t>Плановые значения по месяцам</w:t>
            </w:r>
          </w:p>
        </w:tc>
        <w:tc>
          <w:tcPr>
            <w:tcW w:w="417" w:type="pct"/>
            <w:vMerge w:val="restar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  <w:r w:rsidRPr="00E108EE">
              <w:t>На конец (указывается год) года</w:t>
            </w:r>
          </w:p>
        </w:tc>
      </w:tr>
      <w:tr w:rsidR="008D6D9C" w:rsidRPr="00E108EE" w:rsidTr="008D6D9C">
        <w:trPr>
          <w:trHeight w:val="661"/>
          <w:tblHeader/>
        </w:trPr>
        <w:tc>
          <w:tcPr>
            <w:tcW w:w="232" w:type="pct"/>
            <w:vMerge/>
            <w:vAlign w:val="center"/>
          </w:tcPr>
          <w:p w:rsidR="008D6D9C" w:rsidRPr="00E108EE" w:rsidRDefault="008D6D9C" w:rsidP="008D6D9C">
            <w:pPr>
              <w:spacing w:before="60" w:after="60" w:line="240" w:lineRule="atLeast"/>
              <w:jc w:val="center"/>
            </w:pPr>
          </w:p>
        </w:tc>
        <w:tc>
          <w:tcPr>
            <w:tcW w:w="1019" w:type="pct"/>
            <w:vMerge/>
            <w:vAlign w:val="center"/>
          </w:tcPr>
          <w:p w:rsidR="008D6D9C" w:rsidRPr="00E108EE" w:rsidRDefault="008D6D9C" w:rsidP="008D6D9C">
            <w:pPr>
              <w:spacing w:before="60" w:after="60" w:line="240" w:lineRule="atLeast"/>
              <w:jc w:val="center"/>
            </w:pPr>
          </w:p>
        </w:tc>
        <w:tc>
          <w:tcPr>
            <w:tcW w:w="369" w:type="pct"/>
            <w:vMerge/>
            <w:vAlign w:val="center"/>
          </w:tcPr>
          <w:p w:rsidR="008D6D9C" w:rsidRPr="00E108EE" w:rsidRDefault="008D6D9C" w:rsidP="008D6D9C">
            <w:pPr>
              <w:spacing w:before="60" w:after="60" w:line="240" w:lineRule="atLeast"/>
              <w:jc w:val="center"/>
            </w:pPr>
          </w:p>
        </w:tc>
        <w:tc>
          <w:tcPr>
            <w:tcW w:w="417" w:type="pct"/>
            <w:vMerge/>
            <w:vAlign w:val="center"/>
          </w:tcPr>
          <w:p w:rsidR="008D6D9C" w:rsidRPr="00E108EE" w:rsidRDefault="008D6D9C" w:rsidP="008D6D9C">
            <w:pPr>
              <w:spacing w:before="60" w:after="60"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январь</w:t>
            </w:r>
          </w:p>
        </w:tc>
        <w:tc>
          <w:tcPr>
            <w:tcW w:w="277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февраль</w:t>
            </w:r>
          </w:p>
        </w:tc>
        <w:tc>
          <w:tcPr>
            <w:tcW w:w="185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март</w:t>
            </w:r>
          </w:p>
        </w:tc>
        <w:tc>
          <w:tcPr>
            <w:tcW w:w="232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апрель</w:t>
            </w:r>
          </w:p>
        </w:tc>
        <w:tc>
          <w:tcPr>
            <w:tcW w:w="185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май</w:t>
            </w:r>
          </w:p>
        </w:tc>
        <w:tc>
          <w:tcPr>
            <w:tcW w:w="204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июнь</w:t>
            </w:r>
          </w:p>
        </w:tc>
        <w:tc>
          <w:tcPr>
            <w:tcW w:w="183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июль</w:t>
            </w:r>
          </w:p>
        </w:tc>
        <w:tc>
          <w:tcPr>
            <w:tcW w:w="215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август</w:t>
            </w:r>
          </w:p>
        </w:tc>
        <w:tc>
          <w:tcPr>
            <w:tcW w:w="278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сентябрь</w:t>
            </w:r>
          </w:p>
        </w:tc>
        <w:tc>
          <w:tcPr>
            <w:tcW w:w="278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октябрь</w:t>
            </w:r>
          </w:p>
        </w:tc>
        <w:tc>
          <w:tcPr>
            <w:tcW w:w="231" w:type="pct"/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ноябрь</w:t>
            </w:r>
          </w:p>
        </w:tc>
        <w:tc>
          <w:tcPr>
            <w:tcW w:w="417" w:type="pct"/>
            <w:vMerge/>
            <w:vAlign w:val="center"/>
          </w:tcPr>
          <w:p w:rsidR="008D6D9C" w:rsidRPr="00E108EE" w:rsidRDefault="008D6D9C" w:rsidP="008D6D9C">
            <w:pPr>
              <w:spacing w:before="60" w:after="60" w:line="240" w:lineRule="atLeast"/>
              <w:jc w:val="center"/>
            </w:pPr>
          </w:p>
        </w:tc>
      </w:tr>
      <w:tr w:rsidR="008D6D9C" w:rsidRPr="00E108EE" w:rsidTr="008D6D9C">
        <w:trPr>
          <w:trHeight w:val="386"/>
        </w:trPr>
        <w:tc>
          <w:tcPr>
            <w:tcW w:w="232" w:type="pct"/>
            <w:vAlign w:val="center"/>
          </w:tcPr>
          <w:p w:rsidR="008D6D9C" w:rsidRPr="00E108EE" w:rsidRDefault="008D6D9C" w:rsidP="008D6D9C">
            <w:pPr>
              <w:spacing w:before="60" w:after="60" w:line="240" w:lineRule="atLeast"/>
              <w:jc w:val="center"/>
            </w:pPr>
            <w:r w:rsidRPr="00E108EE">
              <w:t>1.</w:t>
            </w:r>
          </w:p>
        </w:tc>
        <w:tc>
          <w:tcPr>
            <w:tcW w:w="4768" w:type="pct"/>
            <w:gridSpan w:val="15"/>
            <w:vAlign w:val="center"/>
          </w:tcPr>
          <w:p w:rsidR="008D6D9C" w:rsidRPr="00E108EE" w:rsidRDefault="008D6D9C" w:rsidP="008D6D9C">
            <w:pPr>
              <w:spacing w:line="240" w:lineRule="atLeast"/>
            </w:pPr>
            <w:r w:rsidRPr="00E108EE">
              <w:t xml:space="preserve"> Наименование задачи</w:t>
            </w:r>
          </w:p>
        </w:tc>
      </w:tr>
      <w:tr w:rsidR="008D6D9C" w:rsidRPr="00E108EE" w:rsidTr="008D6D9C">
        <w:trPr>
          <w:trHeight w:val="386"/>
        </w:trPr>
        <w:tc>
          <w:tcPr>
            <w:tcW w:w="232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  <w:r w:rsidRPr="00E108EE">
              <w:t>1.1</w:t>
            </w:r>
          </w:p>
        </w:tc>
        <w:tc>
          <w:tcPr>
            <w:tcW w:w="1019" w:type="pct"/>
            <w:vAlign w:val="center"/>
          </w:tcPr>
          <w:p w:rsidR="008D6D9C" w:rsidRPr="00E108EE" w:rsidRDefault="008D6D9C" w:rsidP="008D6D9C">
            <w:pPr>
              <w:spacing w:line="240" w:lineRule="atLeast"/>
            </w:pPr>
            <w:r w:rsidRPr="00E108EE">
              <w:t xml:space="preserve"> Наименование показателя</w:t>
            </w:r>
          </w:p>
        </w:tc>
        <w:tc>
          <w:tcPr>
            <w:tcW w:w="369" w:type="pct"/>
            <w:vAlign w:val="center"/>
          </w:tcPr>
          <w:p w:rsidR="008D6D9C" w:rsidRPr="00E108EE" w:rsidRDefault="008D6D9C" w:rsidP="008D6D9C">
            <w:pPr>
              <w:spacing w:line="240" w:lineRule="atLeast"/>
            </w:pPr>
          </w:p>
        </w:tc>
        <w:tc>
          <w:tcPr>
            <w:tcW w:w="417" w:type="pct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78" w:type="pct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77" w:type="pct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185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32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185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04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183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15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31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</w:tr>
      <w:tr w:rsidR="008D6D9C" w:rsidRPr="00E108EE" w:rsidTr="008D6D9C">
        <w:trPr>
          <w:trHeight w:val="386"/>
        </w:trPr>
        <w:tc>
          <w:tcPr>
            <w:tcW w:w="232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  <w:r w:rsidRPr="00E108EE">
              <w:t>N</w:t>
            </w:r>
          </w:p>
        </w:tc>
        <w:tc>
          <w:tcPr>
            <w:tcW w:w="4768" w:type="pct"/>
            <w:gridSpan w:val="15"/>
            <w:vAlign w:val="center"/>
          </w:tcPr>
          <w:p w:rsidR="008D6D9C" w:rsidRPr="00E108EE" w:rsidRDefault="008D6D9C" w:rsidP="008D6D9C">
            <w:pPr>
              <w:spacing w:line="240" w:lineRule="atLeast"/>
            </w:pPr>
            <w:r w:rsidRPr="00E108EE">
              <w:t xml:space="preserve"> Наименование задачи</w:t>
            </w:r>
          </w:p>
        </w:tc>
      </w:tr>
      <w:tr w:rsidR="008D6D9C" w:rsidRPr="00E108EE" w:rsidTr="008D6D9C">
        <w:trPr>
          <w:trHeight w:val="386"/>
        </w:trPr>
        <w:tc>
          <w:tcPr>
            <w:tcW w:w="232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  <w:r w:rsidRPr="00E108EE">
              <w:t>N.1</w:t>
            </w:r>
          </w:p>
        </w:tc>
        <w:tc>
          <w:tcPr>
            <w:tcW w:w="1019" w:type="pct"/>
            <w:vAlign w:val="center"/>
          </w:tcPr>
          <w:p w:rsidR="008D6D9C" w:rsidRPr="00E108EE" w:rsidRDefault="008D6D9C" w:rsidP="008D6D9C">
            <w:pPr>
              <w:spacing w:line="240" w:lineRule="atLeast"/>
            </w:pPr>
            <w:r w:rsidRPr="00E108EE">
              <w:t xml:space="preserve"> Наименование показателя</w:t>
            </w:r>
          </w:p>
        </w:tc>
        <w:tc>
          <w:tcPr>
            <w:tcW w:w="369" w:type="pct"/>
            <w:vAlign w:val="center"/>
          </w:tcPr>
          <w:p w:rsidR="008D6D9C" w:rsidRPr="00E108EE" w:rsidRDefault="008D6D9C" w:rsidP="008D6D9C">
            <w:pPr>
              <w:spacing w:line="240" w:lineRule="atLeast"/>
            </w:pPr>
          </w:p>
        </w:tc>
        <w:tc>
          <w:tcPr>
            <w:tcW w:w="417" w:type="pct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78" w:type="pct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77" w:type="pct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185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32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185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04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183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15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231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8D6D9C" w:rsidRPr="00E108EE" w:rsidRDefault="008D6D9C" w:rsidP="008D6D9C">
            <w:pPr>
              <w:spacing w:line="240" w:lineRule="atLeast"/>
              <w:jc w:val="center"/>
            </w:pPr>
          </w:p>
        </w:tc>
      </w:tr>
    </w:tbl>
    <w:p w:rsidR="008D6D9C" w:rsidRPr="00E108EE" w:rsidRDefault="008D6D9C" w:rsidP="008D6D9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/>
        <w:ind w:left="284" w:right="364"/>
        <w:jc w:val="center"/>
        <w:outlineLvl w:val="0"/>
        <w:rPr>
          <w:sz w:val="28"/>
          <w:szCs w:val="28"/>
        </w:rPr>
      </w:pPr>
    </w:p>
    <w:p w:rsidR="008D6D9C" w:rsidRPr="00E108EE" w:rsidRDefault="008D6D9C" w:rsidP="008D6D9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/>
        <w:ind w:left="284" w:right="364"/>
        <w:jc w:val="center"/>
        <w:outlineLvl w:val="0"/>
        <w:rPr>
          <w:sz w:val="28"/>
          <w:szCs w:val="28"/>
        </w:rPr>
      </w:pPr>
    </w:p>
    <w:p w:rsidR="008D6D9C" w:rsidRPr="00E108EE" w:rsidRDefault="008D6D9C" w:rsidP="008D6D9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/>
        <w:ind w:left="567" w:right="-36"/>
        <w:jc w:val="center"/>
        <w:outlineLvl w:val="0"/>
        <w:rPr>
          <w:sz w:val="28"/>
          <w:szCs w:val="28"/>
        </w:rPr>
      </w:pPr>
      <w:r w:rsidRPr="00E108EE">
        <w:rPr>
          <w:sz w:val="28"/>
          <w:szCs w:val="28"/>
        </w:rPr>
        <w:t>4. Перечень</w:t>
      </w:r>
      <w:r w:rsidRPr="00E108EE">
        <w:rPr>
          <w:spacing w:val="-4"/>
          <w:sz w:val="28"/>
          <w:szCs w:val="28"/>
        </w:rPr>
        <w:t xml:space="preserve"> </w:t>
      </w:r>
      <w:r w:rsidRPr="00E108EE">
        <w:rPr>
          <w:sz w:val="28"/>
          <w:szCs w:val="28"/>
        </w:rPr>
        <w:t>мероприятий</w:t>
      </w:r>
      <w:r w:rsidRPr="00E108EE">
        <w:rPr>
          <w:spacing w:val="-5"/>
          <w:sz w:val="28"/>
          <w:szCs w:val="28"/>
        </w:rPr>
        <w:t xml:space="preserve"> </w:t>
      </w:r>
      <w:r w:rsidRPr="00E108EE">
        <w:rPr>
          <w:sz w:val="28"/>
          <w:szCs w:val="28"/>
        </w:rPr>
        <w:t>(результатов)</w:t>
      </w:r>
      <w:r w:rsidRPr="00E108EE">
        <w:rPr>
          <w:spacing w:val="-4"/>
          <w:sz w:val="28"/>
          <w:szCs w:val="28"/>
        </w:rPr>
        <w:t xml:space="preserve"> </w:t>
      </w:r>
      <w:r w:rsidRPr="00E108EE">
        <w:rPr>
          <w:sz w:val="28"/>
          <w:szCs w:val="28"/>
        </w:rPr>
        <w:t>комплекса</w:t>
      </w:r>
      <w:r w:rsidRPr="00E108EE">
        <w:rPr>
          <w:spacing w:val="-1"/>
          <w:sz w:val="28"/>
          <w:szCs w:val="28"/>
        </w:rPr>
        <w:t xml:space="preserve"> </w:t>
      </w:r>
      <w:r w:rsidRPr="00E108EE">
        <w:rPr>
          <w:sz w:val="28"/>
          <w:szCs w:val="28"/>
        </w:rPr>
        <w:t>процессных</w:t>
      </w:r>
      <w:r w:rsidRPr="00E108EE">
        <w:rPr>
          <w:spacing w:val="-5"/>
          <w:sz w:val="28"/>
          <w:szCs w:val="28"/>
        </w:rPr>
        <w:t xml:space="preserve"> </w:t>
      </w:r>
      <w:r w:rsidRPr="00E108EE">
        <w:rPr>
          <w:sz w:val="28"/>
          <w:szCs w:val="28"/>
        </w:rPr>
        <w:t>мероприятий</w:t>
      </w:r>
    </w:p>
    <w:p w:rsidR="008D6D9C" w:rsidRPr="00E108EE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5"/>
      </w:pP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668"/>
        <w:gridCol w:w="1290"/>
        <w:gridCol w:w="2909"/>
        <w:gridCol w:w="1686"/>
        <w:gridCol w:w="832"/>
        <w:gridCol w:w="831"/>
        <w:gridCol w:w="727"/>
        <w:gridCol w:w="1079"/>
        <w:gridCol w:w="690"/>
        <w:gridCol w:w="888"/>
      </w:tblGrid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 xml:space="preserve">№ </w:t>
            </w:r>
            <w:r w:rsidRPr="00E108EE">
              <w:rPr>
                <w:spacing w:val="-37"/>
              </w:rPr>
              <w:t xml:space="preserve"> </w:t>
            </w:r>
            <w:proofErr w:type="spellStart"/>
            <w:proofErr w:type="gramStart"/>
            <w:r w:rsidRPr="00E108EE">
              <w:t>п</w:t>
            </w:r>
            <w:proofErr w:type="spellEnd"/>
            <w:proofErr w:type="gramEnd"/>
            <w:r w:rsidRPr="00E108EE">
              <w:t>/</w:t>
            </w:r>
            <w:proofErr w:type="spellStart"/>
            <w:r w:rsidRPr="00E108EE">
              <w:t>п</w:t>
            </w:r>
            <w:proofErr w:type="spellEnd"/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Наименование</w:t>
            </w:r>
            <w:r w:rsidRPr="00E108EE">
              <w:rPr>
                <w:spacing w:val="-5"/>
              </w:rPr>
              <w:t xml:space="preserve"> </w:t>
            </w:r>
            <w:r w:rsidRPr="00E108EE">
              <w:t>мероприятия</w:t>
            </w:r>
            <w:r w:rsidRPr="00E108EE">
              <w:rPr>
                <w:spacing w:val="-2"/>
              </w:rPr>
              <w:t xml:space="preserve"> </w:t>
            </w:r>
            <w:r w:rsidRPr="00E108EE">
              <w:t>(результата)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108EE">
              <w:t>Тип</w:t>
            </w:r>
            <w:r w:rsidRPr="00E108EE">
              <w:rPr>
                <w:spacing w:val="1"/>
              </w:rPr>
              <w:t xml:space="preserve"> </w:t>
            </w:r>
            <w:r w:rsidRPr="00E108EE">
              <w:t>мероприятий</w:t>
            </w:r>
            <w:r w:rsidRPr="00E108EE">
              <w:rPr>
                <w:spacing w:val="1"/>
              </w:rPr>
              <w:t xml:space="preserve"> </w:t>
            </w:r>
            <w:r w:rsidRPr="00E108EE">
              <w:t>(результата)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108EE">
              <w:t>Характеристика</w:t>
            </w:r>
            <w:r w:rsidRPr="00E108EE">
              <w:rPr>
                <w:rStyle w:val="af6"/>
              </w:rPr>
              <w:footnoteReference w:id="37"/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Единица измерения</w:t>
            </w:r>
            <w:r w:rsidRPr="00E108EE">
              <w:rPr>
                <w:spacing w:val="-37"/>
              </w:rPr>
              <w:t xml:space="preserve"> </w:t>
            </w:r>
            <w:r w:rsidRPr="00E108EE">
              <w:t>(по</w:t>
            </w:r>
            <w:r w:rsidRPr="00E108EE">
              <w:rPr>
                <w:spacing w:val="-2"/>
              </w:rPr>
              <w:t xml:space="preserve"> </w:t>
            </w:r>
            <w:r w:rsidRPr="00E108EE">
              <w:t>ОКЕИ)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Базовое</w:t>
            </w:r>
            <w:r w:rsidRPr="00E108EE">
              <w:rPr>
                <w:spacing w:val="-4"/>
              </w:rPr>
              <w:t xml:space="preserve"> </w:t>
            </w:r>
            <w:r w:rsidRPr="00E108EE">
              <w:t>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Значения</w:t>
            </w:r>
            <w:r w:rsidRPr="00E108EE">
              <w:rPr>
                <w:spacing w:val="-4"/>
              </w:rPr>
              <w:t xml:space="preserve"> </w:t>
            </w:r>
            <w:r w:rsidRPr="00E108EE">
              <w:t>мероприятия</w:t>
            </w:r>
            <w:r w:rsidRPr="00E108EE">
              <w:rPr>
                <w:spacing w:val="-4"/>
              </w:rPr>
              <w:t xml:space="preserve"> </w:t>
            </w:r>
            <w:r w:rsidRPr="00E108EE">
              <w:t>(результата)</w:t>
            </w:r>
            <w:r w:rsidRPr="00E108EE">
              <w:rPr>
                <w:spacing w:val="-3"/>
              </w:rPr>
              <w:t xml:space="preserve"> </w:t>
            </w:r>
            <w:r w:rsidRPr="00E108EE">
              <w:t>по</w:t>
            </w:r>
            <w:r w:rsidRPr="00E108EE">
              <w:rPr>
                <w:spacing w:val="-1"/>
              </w:rPr>
              <w:t xml:space="preserve"> </w:t>
            </w:r>
            <w:r w:rsidRPr="00E108EE">
              <w:t>годам</w:t>
            </w: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значение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E108EE">
              <w:t>N+1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E108EE">
              <w:t>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proofErr w:type="spellStart"/>
            <w:r w:rsidRPr="00E108EE">
              <w:t>N+n</w:t>
            </w:r>
            <w:proofErr w:type="spellEnd"/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5892"/>
            </w:pPr>
            <w:r w:rsidRPr="00E108EE">
              <w:t>Наименование</w:t>
            </w:r>
            <w:r w:rsidRPr="00E108EE">
              <w:rPr>
                <w:spacing w:val="-5"/>
              </w:rPr>
              <w:t xml:space="preserve"> </w:t>
            </w:r>
            <w:r w:rsidRPr="00E108EE">
              <w:t>задачи</w:t>
            </w:r>
            <w:r w:rsidRPr="00E108EE">
              <w:rPr>
                <w:spacing w:val="-5"/>
              </w:rPr>
              <w:t xml:space="preserve"> </w:t>
            </w:r>
            <w:r w:rsidRPr="00E108EE">
              <w:t>комплекса</w:t>
            </w:r>
            <w:r w:rsidRPr="00E108EE">
              <w:rPr>
                <w:spacing w:val="-2"/>
              </w:rPr>
              <w:t xml:space="preserve"> </w:t>
            </w:r>
            <w:r w:rsidRPr="00E108EE">
              <w:t>процессных</w:t>
            </w:r>
            <w:r w:rsidRPr="00E108EE">
              <w:rPr>
                <w:spacing w:val="-4"/>
              </w:rPr>
              <w:t xml:space="preserve"> </w:t>
            </w:r>
            <w:r w:rsidRPr="00E108EE">
              <w:t>мероприятий</w:t>
            </w: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</w:pPr>
            <w:r w:rsidRPr="00E108EE"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spacing w:val="-1"/>
              </w:rPr>
            </w:pPr>
            <w:r w:rsidRPr="00E108EE">
              <w:t xml:space="preserve"> Мероприятие</w:t>
            </w:r>
            <w:r w:rsidRPr="00E108EE">
              <w:rPr>
                <w:spacing w:val="-4"/>
              </w:rPr>
              <w:t xml:space="preserve"> </w:t>
            </w:r>
            <w:r w:rsidRPr="00E108EE">
              <w:t>(результат)</w:t>
            </w:r>
            <w:r w:rsidRPr="00E108EE">
              <w:rPr>
                <w:spacing w:val="-1"/>
              </w:rPr>
              <w:t xml:space="preserve"> </w:t>
            </w:r>
          </w:p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</w:pPr>
            <w:r w:rsidRPr="00E108EE">
              <w:rPr>
                <w:spacing w:val="-1"/>
              </w:rPr>
              <w:t xml:space="preserve"> </w:t>
            </w:r>
            <w:r w:rsidRPr="00E108EE">
              <w:t>«Наименование»</w:t>
            </w:r>
            <w:r w:rsidRPr="00E108EE">
              <w:rPr>
                <w:spacing w:val="-6"/>
              </w:rPr>
              <w:t xml:space="preserve"> </w:t>
            </w:r>
            <w:r w:rsidRPr="00E108EE"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 w:rsidRPr="00E108EE">
              <w:t>N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70"/>
            </w:pPr>
            <w:r w:rsidRPr="00E108EE">
              <w:t xml:space="preserve"> Мероприятие</w:t>
            </w:r>
            <w:r w:rsidRPr="00E108EE">
              <w:rPr>
                <w:spacing w:val="-4"/>
              </w:rPr>
              <w:t xml:space="preserve"> </w:t>
            </w:r>
            <w:r w:rsidRPr="00E108EE">
              <w:t xml:space="preserve">(результат) </w:t>
            </w:r>
          </w:p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70"/>
            </w:pPr>
            <w:r w:rsidRPr="00E108EE">
              <w:t xml:space="preserve"> «Наименование»</w:t>
            </w:r>
            <w:r w:rsidRPr="00E108EE">
              <w:rPr>
                <w:spacing w:val="-6"/>
              </w:rPr>
              <w:t xml:space="preserve"> </w:t>
            </w:r>
            <w:r w:rsidRPr="00E108EE">
              <w:t>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line="183" w:lineRule="exact"/>
        <w:rPr>
          <w:sz w:val="16"/>
          <w:szCs w:val="16"/>
          <w:highlight w:val="yellow"/>
        </w:rPr>
      </w:pPr>
      <w:r w:rsidRPr="00C11AED">
        <w:br w:type="page"/>
      </w:r>
      <w:r w:rsidRPr="00E108EE">
        <w:rPr>
          <w:sz w:val="28"/>
          <w:szCs w:val="28"/>
        </w:rPr>
        <w:lastRenderedPageBreak/>
        <w:t>5. Финансовое</w:t>
      </w:r>
      <w:r w:rsidRPr="00E108EE">
        <w:rPr>
          <w:spacing w:val="-8"/>
          <w:sz w:val="28"/>
          <w:szCs w:val="28"/>
        </w:rPr>
        <w:t xml:space="preserve"> </w:t>
      </w:r>
      <w:r w:rsidRPr="00E108EE">
        <w:rPr>
          <w:sz w:val="28"/>
          <w:szCs w:val="28"/>
        </w:rPr>
        <w:t>обеспечение</w:t>
      </w:r>
      <w:r w:rsidRPr="00E108EE">
        <w:rPr>
          <w:spacing w:val="-5"/>
          <w:sz w:val="28"/>
          <w:szCs w:val="28"/>
        </w:rPr>
        <w:t xml:space="preserve"> </w:t>
      </w:r>
      <w:r w:rsidRPr="00E108EE">
        <w:rPr>
          <w:sz w:val="28"/>
          <w:szCs w:val="28"/>
        </w:rPr>
        <w:t>комплекса</w:t>
      </w:r>
      <w:r w:rsidRPr="00E108EE">
        <w:rPr>
          <w:spacing w:val="-7"/>
          <w:sz w:val="28"/>
          <w:szCs w:val="28"/>
        </w:rPr>
        <w:t xml:space="preserve"> </w:t>
      </w:r>
      <w:r w:rsidRPr="00E108EE">
        <w:rPr>
          <w:sz w:val="28"/>
          <w:szCs w:val="28"/>
        </w:rPr>
        <w:t>процессных</w:t>
      </w:r>
      <w:r w:rsidRPr="00E108EE">
        <w:rPr>
          <w:spacing w:val="-9"/>
          <w:sz w:val="28"/>
          <w:szCs w:val="28"/>
        </w:rPr>
        <w:t xml:space="preserve"> </w:t>
      </w:r>
      <w:r w:rsidRPr="00E108EE">
        <w:rPr>
          <w:sz w:val="28"/>
          <w:szCs w:val="28"/>
        </w:rPr>
        <w:t>мероприятий</w:t>
      </w:r>
    </w:p>
    <w:p w:rsidR="008D6D9C" w:rsidRPr="00E108EE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</w:pPr>
    </w:p>
    <w:p w:rsidR="008D6D9C" w:rsidRPr="00E108EE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10"/>
          <w:szCs w:val="10"/>
        </w:rPr>
      </w:pP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8"/>
        <w:gridCol w:w="1133"/>
        <w:gridCol w:w="1136"/>
        <w:gridCol w:w="1133"/>
        <w:gridCol w:w="1135"/>
        <w:gridCol w:w="1054"/>
      </w:tblGrid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9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108EE">
              <w:t>Наименование</w:t>
            </w:r>
            <w:r w:rsidRPr="00E108EE">
              <w:rPr>
                <w:spacing w:val="-7"/>
              </w:rPr>
              <w:t xml:space="preserve"> </w:t>
            </w:r>
            <w:r w:rsidRPr="00E108EE">
              <w:t>мероприятия</w:t>
            </w:r>
            <w:r w:rsidRPr="00E108EE">
              <w:rPr>
                <w:spacing w:val="-4"/>
              </w:rPr>
              <w:t xml:space="preserve"> </w:t>
            </w:r>
            <w:r w:rsidRPr="00E108EE">
              <w:t>(результата)</w:t>
            </w:r>
            <w:r w:rsidRPr="00E108EE">
              <w:rPr>
                <w:spacing w:val="-8"/>
              </w:rPr>
              <w:t xml:space="preserve"> </w:t>
            </w:r>
            <w:r w:rsidRPr="00E108EE">
              <w:t>/</w:t>
            </w:r>
            <w:r w:rsidRPr="00E108EE">
              <w:rPr>
                <w:spacing w:val="-37"/>
              </w:rPr>
              <w:t xml:space="preserve"> </w:t>
            </w:r>
            <w:r w:rsidRPr="00E108EE">
              <w:t>источник</w:t>
            </w:r>
            <w:r w:rsidRPr="00E108EE">
              <w:rPr>
                <w:spacing w:val="-1"/>
              </w:rPr>
              <w:t xml:space="preserve"> </w:t>
            </w:r>
            <w:r w:rsidRPr="00E108EE">
              <w:t>финансового</w:t>
            </w:r>
            <w:r w:rsidRPr="00E108EE">
              <w:rPr>
                <w:spacing w:val="-3"/>
              </w:rPr>
              <w:t xml:space="preserve"> </w:t>
            </w:r>
            <w:r w:rsidRPr="00E108EE">
              <w:t>обеспечения</w:t>
            </w:r>
          </w:p>
        </w:tc>
        <w:tc>
          <w:tcPr>
            <w:tcW w:w="5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 xml:space="preserve">Объем финансового обеспечения </w:t>
            </w:r>
            <w:r w:rsidRPr="00E108EE">
              <w:rPr>
                <w:spacing w:val="-37"/>
              </w:rPr>
              <w:t>по</w:t>
            </w:r>
            <w:r w:rsidRPr="00E108EE">
              <w:rPr>
                <w:spacing w:val="-5"/>
              </w:rPr>
              <w:t xml:space="preserve"> </w:t>
            </w:r>
            <w:r w:rsidRPr="00E108EE">
              <w:t>годам</w:t>
            </w:r>
            <w:r w:rsidRPr="00E108EE">
              <w:rPr>
                <w:spacing w:val="-3"/>
              </w:rPr>
              <w:t xml:space="preserve"> </w:t>
            </w:r>
            <w:r w:rsidRPr="00E108EE">
              <w:t>реализации,</w:t>
            </w:r>
            <w:r w:rsidRPr="00E108EE">
              <w:rPr>
                <w:spacing w:val="-3"/>
              </w:rPr>
              <w:t xml:space="preserve">                   </w:t>
            </w:r>
            <w:r w:rsidRPr="00E108EE">
              <w:t>тыс.</w:t>
            </w:r>
            <w:r w:rsidRPr="00E108EE">
              <w:rPr>
                <w:spacing w:val="-5"/>
              </w:rPr>
              <w:t xml:space="preserve"> </w:t>
            </w:r>
            <w:r w:rsidRPr="00E108EE">
              <w:t>рублей</w:t>
            </w: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9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N+1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108EE">
              <w:t>N+n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Всего</w:t>
            </w: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108EE">
              <w:rPr>
                <w:iCs/>
              </w:rPr>
              <w:t xml:space="preserve"> Комплекс</w:t>
            </w:r>
            <w:r w:rsidRPr="00E108EE">
              <w:rPr>
                <w:iCs/>
                <w:spacing w:val="-5"/>
              </w:rPr>
              <w:t xml:space="preserve"> </w:t>
            </w:r>
            <w:r w:rsidRPr="00E108EE">
              <w:rPr>
                <w:iCs/>
              </w:rPr>
              <w:t>процессных</w:t>
            </w:r>
            <w:r w:rsidRPr="00E108EE">
              <w:rPr>
                <w:iCs/>
                <w:spacing w:val="-5"/>
              </w:rPr>
              <w:t xml:space="preserve"> </w:t>
            </w:r>
            <w:r w:rsidRPr="00E108EE">
              <w:rPr>
                <w:iCs/>
              </w:rPr>
              <w:t>мероприятий</w:t>
            </w:r>
            <w:r w:rsidRPr="00E108EE">
              <w:rPr>
                <w:iCs/>
                <w:spacing w:val="-2"/>
              </w:rPr>
              <w:t xml:space="preserve"> </w:t>
            </w:r>
            <w:r w:rsidRPr="00E108EE">
              <w:rPr>
                <w:iCs/>
              </w:rPr>
              <w:t>«Наименование»</w:t>
            </w:r>
            <w:r w:rsidRPr="00E108EE">
              <w:rPr>
                <w:iCs/>
                <w:spacing w:val="-1"/>
              </w:rPr>
              <w:t xml:space="preserve"> </w:t>
            </w:r>
            <w:r w:rsidRPr="00E108EE">
              <w:rPr>
                <w:iCs/>
              </w:rPr>
              <w:t>(всего),</w:t>
            </w:r>
            <w:r w:rsidRPr="00E108EE">
              <w:rPr>
                <w:iCs/>
                <w:spacing w:val="-2"/>
              </w:rPr>
              <w:t xml:space="preserve"> </w:t>
            </w:r>
            <w:r w:rsidRPr="00E108EE">
              <w:rPr>
                <w:iCs/>
              </w:rPr>
              <w:t>в</w:t>
            </w:r>
            <w:r w:rsidRPr="00E108EE">
              <w:rPr>
                <w:iCs/>
                <w:spacing w:val="-5"/>
              </w:rPr>
              <w:t xml:space="preserve"> </w:t>
            </w:r>
            <w:r w:rsidRPr="00E108EE">
              <w:rPr>
                <w:iCs/>
              </w:rPr>
              <w:t>том</w:t>
            </w:r>
            <w:r w:rsidRPr="00E108EE">
              <w:rPr>
                <w:iCs/>
                <w:spacing w:val="-4"/>
              </w:rPr>
              <w:t xml:space="preserve"> </w:t>
            </w:r>
            <w:r w:rsidRPr="00E108EE">
              <w:rPr>
                <w:iCs/>
              </w:rPr>
              <w:t>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E108EE">
              <w:t xml:space="preserve"> Региональный</w:t>
            </w:r>
            <w:r w:rsidRPr="00E108EE">
              <w:rPr>
                <w:spacing w:val="-4"/>
              </w:rPr>
              <w:t xml:space="preserve"> </w:t>
            </w:r>
            <w:r w:rsidRPr="00E108EE">
              <w:t>бюджет,</w:t>
            </w:r>
            <w:r w:rsidRPr="00E108EE">
              <w:rPr>
                <w:spacing w:val="-1"/>
              </w:rPr>
              <w:t xml:space="preserve"> </w:t>
            </w:r>
            <w:r w:rsidRPr="00E108EE">
              <w:t>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E108EE">
              <w:t xml:space="preserve"> Федеральный бюджет (</w:t>
            </w:r>
            <w:proofErr w:type="spellStart"/>
            <w:r w:rsidRPr="00E108EE">
              <w:t>справочно</w:t>
            </w:r>
            <w:proofErr w:type="spellEnd"/>
            <w:r w:rsidRPr="00E108EE"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E108EE">
              <w:t xml:space="preserve"> 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E108EE">
              <w:t xml:space="preserve"> Внебюджетные источники</w:t>
            </w:r>
            <w:r w:rsidRPr="00E108EE">
              <w:rPr>
                <w:spacing w:val="-5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108EE">
              <w:rPr>
                <w:iCs/>
              </w:rPr>
              <w:t xml:space="preserve"> Мероприятие</w:t>
            </w:r>
            <w:r w:rsidRPr="00E108EE">
              <w:rPr>
                <w:iCs/>
                <w:spacing w:val="-2"/>
              </w:rPr>
              <w:t xml:space="preserve"> </w:t>
            </w:r>
            <w:r w:rsidRPr="00E108EE">
              <w:rPr>
                <w:iCs/>
              </w:rPr>
              <w:t>(результат)</w:t>
            </w:r>
            <w:r w:rsidRPr="00E108EE">
              <w:rPr>
                <w:iCs/>
                <w:spacing w:val="-3"/>
              </w:rPr>
              <w:t xml:space="preserve"> </w:t>
            </w:r>
            <w:r w:rsidRPr="00E108EE">
              <w:rPr>
                <w:iCs/>
              </w:rPr>
              <w:t>«Наименование»</w:t>
            </w:r>
            <w:r w:rsidRPr="00E108EE">
              <w:rPr>
                <w:iCs/>
                <w:spacing w:val="-3"/>
              </w:rPr>
              <w:t xml:space="preserve"> </w:t>
            </w:r>
            <w:r w:rsidRPr="00E108EE">
              <w:rPr>
                <w:iCs/>
              </w:rPr>
              <w:t>N,</w:t>
            </w:r>
            <w:r w:rsidRPr="00E108EE">
              <w:rPr>
                <w:iCs/>
                <w:spacing w:val="-5"/>
              </w:rPr>
              <w:t xml:space="preserve"> </w:t>
            </w:r>
            <w:r w:rsidRPr="00E108EE">
              <w:rPr>
                <w:iCs/>
              </w:rPr>
              <w:t>всего,</w:t>
            </w:r>
            <w:r w:rsidRPr="00E108EE">
              <w:rPr>
                <w:iCs/>
                <w:spacing w:val="1"/>
              </w:rPr>
              <w:t xml:space="preserve"> </w:t>
            </w:r>
            <w:r w:rsidRPr="00E108EE">
              <w:rPr>
                <w:iCs/>
              </w:rPr>
              <w:t>в</w:t>
            </w:r>
            <w:r w:rsidRPr="00E108EE">
              <w:rPr>
                <w:iCs/>
                <w:spacing w:val="-3"/>
              </w:rPr>
              <w:t xml:space="preserve"> </w:t>
            </w:r>
            <w:r w:rsidRPr="00E108EE">
              <w:rPr>
                <w:iCs/>
              </w:rPr>
              <w:t>том</w:t>
            </w:r>
            <w:r w:rsidRPr="00E108EE">
              <w:rPr>
                <w:iCs/>
                <w:spacing w:val="-4"/>
              </w:rPr>
              <w:t xml:space="preserve"> </w:t>
            </w:r>
            <w:r w:rsidRPr="00E108EE">
              <w:rPr>
                <w:iCs/>
              </w:rPr>
              <w:t>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E108EE">
              <w:t xml:space="preserve"> Региональный</w:t>
            </w:r>
            <w:r w:rsidRPr="00E108EE">
              <w:rPr>
                <w:spacing w:val="-4"/>
              </w:rPr>
              <w:t xml:space="preserve"> </w:t>
            </w:r>
            <w:r w:rsidRPr="00E108EE">
              <w:t>бюджет,</w:t>
            </w:r>
            <w:r w:rsidRPr="00E108EE">
              <w:rPr>
                <w:spacing w:val="-1"/>
              </w:rPr>
              <w:t xml:space="preserve"> </w:t>
            </w:r>
            <w:r w:rsidRPr="00E108EE">
              <w:t>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E108EE">
              <w:t xml:space="preserve"> Федеральный бюджет (</w:t>
            </w:r>
            <w:proofErr w:type="spellStart"/>
            <w:r w:rsidRPr="00E108EE">
              <w:t>справочно</w:t>
            </w:r>
            <w:proofErr w:type="spellEnd"/>
            <w:r w:rsidRPr="00E108EE"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E108EE">
              <w:t xml:space="preserve"> Местный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E108EE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E108EE">
              <w:t xml:space="preserve"> Внебюджетные источники</w:t>
            </w:r>
            <w:r w:rsidRPr="00E108EE">
              <w:rPr>
                <w:spacing w:val="-5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E108EE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</w:p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</w:p>
    <w:p w:rsidR="008D6D9C" w:rsidRPr="003C6216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sz w:val="28"/>
          <w:szCs w:val="28"/>
        </w:rPr>
      </w:pPr>
      <w:r w:rsidRPr="00C11AED">
        <w:rPr>
          <w:highlight w:val="yellow"/>
        </w:rPr>
        <w:br w:type="page"/>
      </w:r>
      <w:r w:rsidRPr="003C6216">
        <w:rPr>
          <w:sz w:val="28"/>
          <w:szCs w:val="28"/>
        </w:rPr>
        <w:lastRenderedPageBreak/>
        <w:t xml:space="preserve">6. План реализации комплекса процессных мероприятий </w:t>
      </w:r>
    </w:p>
    <w:p w:rsidR="008D6D9C" w:rsidRPr="003C6216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284"/>
        <w:jc w:val="center"/>
        <w:rPr>
          <w:sz w:val="28"/>
          <w:szCs w:val="28"/>
        </w:rPr>
      </w:pP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2757"/>
        <w:gridCol w:w="3402"/>
        <w:gridCol w:w="4110"/>
      </w:tblGrid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3C6216">
              <w:t>Задача,</w:t>
            </w:r>
            <w:r w:rsidRPr="003C6216">
              <w:rPr>
                <w:spacing w:val="-5"/>
              </w:rPr>
              <w:t xml:space="preserve"> </w:t>
            </w:r>
            <w:r w:rsidRPr="003C6216">
              <w:t>мероприятие</w:t>
            </w:r>
            <w:r w:rsidRPr="003C6216">
              <w:rPr>
                <w:spacing w:val="-5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6"/>
              </w:rPr>
              <w:t xml:space="preserve"> </w:t>
            </w:r>
            <w:r w:rsidRPr="003C6216">
              <w:t>/</w:t>
            </w:r>
            <w:r w:rsidRPr="003C6216">
              <w:rPr>
                <w:spacing w:val="-37"/>
              </w:rPr>
              <w:t xml:space="preserve"> </w:t>
            </w:r>
            <w:r w:rsidRPr="003C6216">
              <w:t>контрольная</w:t>
            </w:r>
            <w:r w:rsidRPr="003C6216">
              <w:rPr>
                <w:spacing w:val="-3"/>
              </w:rPr>
              <w:t xml:space="preserve"> </w:t>
            </w:r>
            <w:r w:rsidRPr="003C6216">
              <w:t>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3C6216" w:rsidRDefault="008D6D9C" w:rsidP="008D6D9C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C6216">
              <w:t>Дата наступления контрольной</w:t>
            </w:r>
            <w:r w:rsidRPr="003C6216">
              <w:rPr>
                <w:spacing w:val="-37"/>
              </w:rPr>
              <w:t xml:space="preserve">     </w:t>
            </w:r>
            <w:r w:rsidRPr="003C6216">
              <w:t>точки</w:t>
            </w:r>
            <w:r w:rsidRPr="003C6216">
              <w:rPr>
                <w:rStyle w:val="af6"/>
              </w:rPr>
              <w:footnoteReference w:id="38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gramStart"/>
            <w:r w:rsidRPr="003C6216">
              <w:t>Ответственный исполнитель</w:t>
            </w:r>
            <w:r w:rsidRPr="003C6216">
              <w:rPr>
                <w:spacing w:val="1"/>
              </w:rPr>
              <w:t xml:space="preserve"> </w:t>
            </w:r>
            <w:r w:rsidRPr="003C6216">
              <w:t>(Ф.И.О., должность (участник муниципальной программы)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C6216">
              <w:t>Вид подтверждающего</w:t>
            </w:r>
            <w:r w:rsidRPr="003C6216">
              <w:rPr>
                <w:spacing w:val="-37"/>
              </w:rPr>
              <w:t xml:space="preserve"> </w:t>
            </w:r>
            <w:r w:rsidRPr="003C6216">
              <w:t>документа</w:t>
            </w:r>
            <w:r w:rsidRPr="003C6216">
              <w:rPr>
                <w:rStyle w:val="af6"/>
              </w:rPr>
              <w:footnoteReference w:id="39"/>
            </w:r>
          </w:p>
        </w:tc>
      </w:tr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right="5665"/>
            </w:pPr>
            <w:r w:rsidRPr="003C6216">
              <w:t xml:space="preserve"> Наименование</w:t>
            </w:r>
            <w:r w:rsidRPr="003C6216">
              <w:rPr>
                <w:spacing w:val="-5"/>
              </w:rPr>
              <w:t xml:space="preserve"> </w:t>
            </w:r>
            <w:r w:rsidRPr="003C6216">
              <w:t>задачи</w:t>
            </w:r>
            <w:r w:rsidRPr="003C6216">
              <w:rPr>
                <w:spacing w:val="-4"/>
              </w:rPr>
              <w:t xml:space="preserve"> </w:t>
            </w:r>
            <w:r w:rsidRPr="003C6216">
              <w:t>комплекса</w:t>
            </w:r>
            <w:r w:rsidRPr="003C6216">
              <w:rPr>
                <w:spacing w:val="-1"/>
              </w:rPr>
              <w:t xml:space="preserve"> </w:t>
            </w:r>
            <w:r w:rsidRPr="003C6216">
              <w:t>процессных</w:t>
            </w:r>
            <w:r w:rsidRPr="003C6216">
              <w:rPr>
                <w:spacing w:val="-4"/>
              </w:rPr>
              <w:t xml:space="preserve"> </w:t>
            </w:r>
            <w:r w:rsidRPr="003C6216">
              <w:t>мероприятий</w:t>
            </w:r>
            <w:r w:rsidRPr="003C6216">
              <w:rPr>
                <w:spacing w:val="-3"/>
              </w:rPr>
              <w:t xml:space="preserve"> </w:t>
            </w:r>
            <w:r w:rsidRPr="003C6216">
              <w:t>1</w:t>
            </w:r>
          </w:p>
        </w:tc>
      </w:tr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Мероприятие</w:t>
            </w:r>
            <w:r w:rsidRPr="003C6216">
              <w:rPr>
                <w:spacing w:val="-4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1"/>
              </w:rPr>
              <w:t xml:space="preserve"> </w:t>
            </w:r>
            <w:r w:rsidRPr="003C6216">
              <w:t>«Наименование»</w:t>
            </w:r>
            <w:r w:rsidRPr="003C6216">
              <w:rPr>
                <w:spacing w:val="-6"/>
              </w:rPr>
              <w:t xml:space="preserve"> </w:t>
            </w:r>
            <w:r w:rsidRPr="003C6216"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3C6216"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3C6216">
              <w:t xml:space="preserve"> Мероприятие</w:t>
            </w:r>
            <w:r w:rsidRPr="003C6216">
              <w:rPr>
                <w:spacing w:val="-5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2"/>
              </w:rPr>
              <w:t xml:space="preserve"> </w:t>
            </w:r>
            <w:r w:rsidRPr="003C6216">
              <w:t>«Наименование»</w:t>
            </w:r>
            <w:r w:rsidRPr="003C6216">
              <w:rPr>
                <w:spacing w:val="-7"/>
              </w:rPr>
              <w:t xml:space="preserve"> </w:t>
            </w:r>
            <w:r w:rsidRPr="003C6216">
              <w:t xml:space="preserve">в </w:t>
            </w:r>
            <w:proofErr w:type="spellStart"/>
            <w:r w:rsidRPr="003C6216">
              <w:t>_____году</w:t>
            </w:r>
            <w:proofErr w:type="spellEnd"/>
            <w:r w:rsidRPr="003C6216">
              <w:rPr>
                <w:spacing w:val="-5"/>
              </w:rPr>
              <w:t xml:space="preserve"> </w:t>
            </w:r>
          </w:p>
          <w:p w:rsidR="008D6D9C" w:rsidRPr="003C6216" w:rsidRDefault="008D6D9C" w:rsidP="008D6D9C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rPr>
                <w:spacing w:val="-5"/>
              </w:rPr>
              <w:t xml:space="preserve"> </w:t>
            </w:r>
            <w:r w:rsidRPr="003C6216">
              <w:t>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3C6216"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Контрольная</w:t>
            </w:r>
            <w:r w:rsidRPr="003C6216">
              <w:rPr>
                <w:spacing w:val="-1"/>
              </w:rPr>
              <w:t xml:space="preserve"> </w:t>
            </w:r>
            <w:r w:rsidRPr="003C6216">
              <w:t>точка</w:t>
            </w:r>
            <w:r w:rsidRPr="003C6216">
              <w:rPr>
                <w:spacing w:val="-4"/>
              </w:rPr>
              <w:t xml:space="preserve"> </w:t>
            </w:r>
            <w:r w:rsidRPr="003C6216">
              <w:t>1.1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Контрольная</w:t>
            </w:r>
            <w:r w:rsidRPr="003C6216">
              <w:rPr>
                <w:spacing w:val="-2"/>
              </w:rPr>
              <w:t xml:space="preserve"> </w:t>
            </w:r>
            <w:r w:rsidRPr="003C6216">
              <w:t>точка</w:t>
            </w:r>
            <w:r w:rsidRPr="003C6216">
              <w:rPr>
                <w:spacing w:val="-4"/>
              </w:rPr>
              <w:t xml:space="preserve"> </w:t>
            </w:r>
            <w:r w:rsidRPr="003C6216">
              <w:t>1.N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Мероприятие</w:t>
            </w:r>
            <w:r w:rsidRPr="003C6216">
              <w:rPr>
                <w:spacing w:val="-4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1"/>
              </w:rPr>
              <w:t xml:space="preserve"> </w:t>
            </w:r>
            <w:r w:rsidRPr="003C6216">
              <w:t>«Наименование»</w:t>
            </w:r>
            <w:r w:rsidRPr="003C6216">
              <w:rPr>
                <w:spacing w:val="-6"/>
              </w:rPr>
              <w:t xml:space="preserve"> </w:t>
            </w:r>
            <w:r w:rsidRPr="003C6216">
              <w:t>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3C6216"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3C6216">
              <w:t xml:space="preserve"> Мероприятие</w:t>
            </w:r>
            <w:r w:rsidRPr="003C6216">
              <w:rPr>
                <w:spacing w:val="-5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2"/>
              </w:rPr>
              <w:t xml:space="preserve"> </w:t>
            </w:r>
            <w:r w:rsidRPr="003C6216">
              <w:t>«Наименование»</w:t>
            </w:r>
            <w:r w:rsidRPr="003C6216">
              <w:rPr>
                <w:spacing w:val="-7"/>
              </w:rPr>
              <w:t xml:space="preserve"> </w:t>
            </w:r>
            <w:r w:rsidRPr="003C6216">
              <w:t xml:space="preserve">в </w:t>
            </w:r>
            <w:proofErr w:type="spellStart"/>
            <w:r w:rsidRPr="003C6216">
              <w:t>____году</w:t>
            </w:r>
            <w:proofErr w:type="spellEnd"/>
            <w:r w:rsidRPr="003C6216">
              <w:rPr>
                <w:spacing w:val="-5"/>
              </w:rPr>
              <w:t xml:space="preserve"> </w:t>
            </w:r>
          </w:p>
          <w:p w:rsidR="008D6D9C" w:rsidRPr="003C6216" w:rsidRDefault="008D6D9C" w:rsidP="008D6D9C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rPr>
                <w:spacing w:val="-5"/>
              </w:rPr>
              <w:t xml:space="preserve"> </w:t>
            </w:r>
            <w:r w:rsidRPr="003C6216">
              <w:t>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3C6216"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Контрольная</w:t>
            </w:r>
            <w:r w:rsidRPr="003C6216">
              <w:rPr>
                <w:spacing w:val="-1"/>
              </w:rPr>
              <w:t xml:space="preserve"> </w:t>
            </w:r>
            <w:r w:rsidRPr="003C6216">
              <w:t>точка</w:t>
            </w:r>
            <w:r w:rsidRPr="003C6216">
              <w:rPr>
                <w:spacing w:val="-4"/>
              </w:rPr>
              <w:t xml:space="preserve"> </w:t>
            </w:r>
            <w:r w:rsidRPr="003C6216">
              <w:t>2.1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D6D9C" w:rsidRPr="003C6216" w:rsidTr="008D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Контрольная</w:t>
            </w:r>
            <w:r w:rsidRPr="003C6216">
              <w:rPr>
                <w:spacing w:val="-1"/>
              </w:rPr>
              <w:t xml:space="preserve"> </w:t>
            </w:r>
            <w:r w:rsidRPr="003C6216">
              <w:t>точка</w:t>
            </w:r>
            <w:r w:rsidRPr="003C6216">
              <w:rPr>
                <w:spacing w:val="-4"/>
              </w:rPr>
              <w:t xml:space="preserve"> </w:t>
            </w:r>
            <w:r w:rsidRPr="003C6216">
              <w:t>2.N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9C" w:rsidRPr="003C6216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8D6D9C" w:rsidRPr="003C6216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</w:pPr>
    </w:p>
    <w:p w:rsidR="008D6D9C" w:rsidRPr="00C11AED" w:rsidRDefault="008D6D9C" w:rsidP="008D6D9C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  <w:r w:rsidRPr="00C11AED">
        <w:rPr>
          <w:highlight w:val="yellow"/>
        </w:rPr>
        <w:br w:type="page"/>
      </w:r>
    </w:p>
    <w:tbl>
      <w:tblPr>
        <w:tblW w:w="0" w:type="auto"/>
        <w:tblInd w:w="11023" w:type="dxa"/>
        <w:tblLook w:val="04A0"/>
      </w:tblPr>
      <w:tblGrid>
        <w:gridCol w:w="4897"/>
      </w:tblGrid>
      <w:tr w:rsidR="008D6D9C" w:rsidRPr="0044458A" w:rsidTr="008D6D9C">
        <w:trPr>
          <w:trHeight w:val="1318"/>
        </w:trPr>
        <w:tc>
          <w:tcPr>
            <w:tcW w:w="5033" w:type="dxa"/>
            <w:shd w:val="clear" w:color="auto" w:fill="auto"/>
            <w:vAlign w:val="center"/>
          </w:tcPr>
          <w:p w:rsidR="008D6D9C" w:rsidRPr="0044458A" w:rsidRDefault="008D6D9C" w:rsidP="008D6D9C">
            <w:pPr>
              <w:widowControl w:val="0"/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lastRenderedPageBreak/>
              <w:t>Приложение № 4</w:t>
            </w:r>
          </w:p>
          <w:p w:rsidR="008D6D9C" w:rsidRPr="0044458A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t xml:space="preserve">к Положению о порядке разработки и реализации муниципальных программ </w:t>
            </w:r>
            <w:r>
              <w:t>Промышленновского</w:t>
            </w:r>
            <w:r w:rsidRPr="0044458A">
              <w:t xml:space="preserve"> муниципального округа</w:t>
            </w:r>
          </w:p>
        </w:tc>
      </w:tr>
    </w:tbl>
    <w:p w:rsidR="008D6D9C" w:rsidRPr="003C6216" w:rsidRDefault="008D6D9C" w:rsidP="008D6D9C">
      <w:pPr>
        <w:pStyle w:val="ConsPlusNormal"/>
        <w:ind w:left="567"/>
        <w:jc w:val="both"/>
        <w:rPr>
          <w:bCs/>
        </w:rPr>
      </w:pPr>
    </w:p>
    <w:p w:rsidR="008D6D9C" w:rsidRPr="003C6216" w:rsidRDefault="008D6D9C" w:rsidP="008D6D9C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 w:rsidRPr="003C6216">
        <w:rPr>
          <w:bCs/>
          <w:sz w:val="28"/>
          <w:szCs w:val="28"/>
        </w:rPr>
        <w:t>Перечень</w:t>
      </w:r>
    </w:p>
    <w:p w:rsidR="008D6D9C" w:rsidRPr="003C6216" w:rsidRDefault="008D6D9C" w:rsidP="008D6D9C">
      <w:pPr>
        <w:widowControl w:val="0"/>
        <w:autoSpaceDE w:val="0"/>
        <w:autoSpaceDN w:val="0"/>
        <w:ind w:left="567"/>
        <w:jc w:val="center"/>
        <w:rPr>
          <w:bCs/>
          <w:sz w:val="28"/>
          <w:szCs w:val="28"/>
        </w:rPr>
      </w:pPr>
      <w:r w:rsidRPr="003C6216">
        <w:rPr>
          <w:bCs/>
          <w:sz w:val="28"/>
          <w:szCs w:val="28"/>
        </w:rPr>
        <w:t>типов мероприятий (результатов) и их контрольных точек</w:t>
      </w:r>
    </w:p>
    <w:p w:rsidR="008D6D9C" w:rsidRPr="003C6216" w:rsidRDefault="008D6D9C" w:rsidP="008D6D9C">
      <w:pPr>
        <w:widowControl w:val="0"/>
        <w:autoSpaceDE w:val="0"/>
        <w:autoSpaceDN w:val="0"/>
        <w:ind w:left="567"/>
        <w:jc w:val="center"/>
        <w:rPr>
          <w:b/>
          <w:sz w:val="28"/>
          <w:szCs w:val="28"/>
        </w:rPr>
      </w:pPr>
      <w:r w:rsidRPr="003C6216">
        <w:rPr>
          <w:bCs/>
          <w:sz w:val="28"/>
          <w:szCs w:val="28"/>
        </w:rPr>
        <w:t>проектной части муниципальной программы</w:t>
      </w:r>
    </w:p>
    <w:p w:rsidR="008D6D9C" w:rsidRPr="003C6216" w:rsidRDefault="008D6D9C" w:rsidP="008D6D9C">
      <w:pPr>
        <w:pStyle w:val="ConsPlusNormal"/>
        <w:jc w:val="both"/>
      </w:pPr>
      <w:r w:rsidRPr="003C6216">
        <w:t xml:space="preserve">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919"/>
        <w:gridCol w:w="7759"/>
      </w:tblGrid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C621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C6216">
              <w:rPr>
                <w:rFonts w:ascii="Times New Roman" w:hAnsi="Times New Roman"/>
              </w:rPr>
              <w:t>/</w:t>
            </w:r>
            <w:proofErr w:type="spellStart"/>
            <w:r w:rsidRPr="003C621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Наименование типа результата, типа специальной и рекомендова</w:t>
            </w:r>
            <w:r w:rsidRPr="003C6216">
              <w:rPr>
                <w:rFonts w:ascii="Times New Roman" w:hAnsi="Times New Roman"/>
              </w:rPr>
              <w:t>н</w:t>
            </w:r>
            <w:r w:rsidRPr="003C6216">
              <w:rPr>
                <w:rFonts w:ascii="Times New Roman" w:hAnsi="Times New Roman"/>
              </w:rPr>
              <w:t>ной дополнительной контрольной точки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Примечание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3</w:t>
            </w:r>
          </w:p>
        </w:tc>
      </w:tr>
      <w:tr w:rsidR="008D6D9C" w:rsidRPr="003C6216" w:rsidTr="008D6D9C">
        <w:tc>
          <w:tcPr>
            <w:tcW w:w="15309" w:type="dxa"/>
            <w:gridSpan w:val="3"/>
            <w:shd w:val="clear" w:color="auto" w:fill="auto"/>
          </w:tcPr>
          <w:p w:rsidR="008D6D9C" w:rsidRPr="003C6216" w:rsidRDefault="008D6D9C" w:rsidP="005D0213">
            <w:pPr>
              <w:pStyle w:val="ConsPlusNormal"/>
              <w:numPr>
                <w:ilvl w:val="0"/>
                <w:numId w:val="11"/>
              </w:numPr>
              <w:tabs>
                <w:tab w:val="left" w:pos="319"/>
              </w:tabs>
              <w:autoSpaceDE w:val="0"/>
              <w:autoSpaceDN w:val="0"/>
              <w:ind w:left="-108" w:firstLine="9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</w:tr>
      <w:tr w:rsidR="008D6D9C" w:rsidRPr="003C6216" w:rsidTr="008D6D9C">
        <w:tc>
          <w:tcPr>
            <w:tcW w:w="15309" w:type="dxa"/>
            <w:gridSpan w:val="3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Земельный участок предоставлен заказчику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вида работ «строительство»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Получены положительные заключения по результатам государстве</w:t>
            </w:r>
            <w:r w:rsidRPr="003C6216">
              <w:rPr>
                <w:rFonts w:ascii="Times New Roman" w:hAnsi="Times New Roman"/>
              </w:rPr>
              <w:t>н</w:t>
            </w:r>
            <w:r w:rsidRPr="003C6216">
              <w:rPr>
                <w:rFonts w:ascii="Times New Roman" w:hAnsi="Times New Roman"/>
              </w:rPr>
              <w:t>ных/ негосударственных экспертиз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видов работ «строительство», «реконструкция»; выд</w:t>
            </w:r>
            <w:r w:rsidRPr="003C6216">
              <w:rPr>
                <w:rFonts w:ascii="Times New Roman" w:hAnsi="Times New Roman"/>
              </w:rPr>
              <w:t>е</w:t>
            </w:r>
            <w:r w:rsidRPr="003C6216">
              <w:rPr>
                <w:rFonts w:ascii="Times New Roman" w:hAnsi="Times New Roman"/>
              </w:rPr>
              <w:t xml:space="preserve">ляется </w:t>
            </w:r>
          </w:p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экспертиза проектной документации, историко-культурная экспертиза, экол</w:t>
            </w:r>
            <w:r w:rsidRPr="003C6216">
              <w:rPr>
                <w:rFonts w:ascii="Times New Roman" w:hAnsi="Times New Roman"/>
              </w:rPr>
              <w:t>о</w:t>
            </w:r>
            <w:r w:rsidRPr="003C6216">
              <w:rPr>
                <w:rFonts w:ascii="Times New Roman" w:hAnsi="Times New Roman"/>
              </w:rPr>
              <w:t xml:space="preserve">гическая </w:t>
            </w:r>
          </w:p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экспертиза, экспертиза достоверности сметной стоимости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Получено разрешение на строительство (реконструкцию)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видов работ «строительство», «реконструкция»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Строительно-монтажные работы завершены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видов работ «строительство», «реконструкция»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Оборудование приобретено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вида работ «приобретение»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Оборудование установлено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вида работ «приобретение»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Оборудование введено в эксплуатацию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вида работ «приобретение»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Техническая готовность объекта, процентов 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видов работ «приобретение», «техническое перевооруж</w:t>
            </w:r>
            <w:r w:rsidRPr="003C6216">
              <w:rPr>
                <w:rFonts w:ascii="Times New Roman" w:hAnsi="Times New Roman"/>
              </w:rPr>
              <w:t>е</w:t>
            </w:r>
            <w:r w:rsidRPr="003C6216">
              <w:rPr>
                <w:rFonts w:ascii="Times New Roman" w:hAnsi="Times New Roman"/>
              </w:rPr>
              <w:t>ние»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Заключение органа государственного строительного надзора получ</w:t>
            </w:r>
            <w:r w:rsidRPr="003C6216">
              <w:rPr>
                <w:rFonts w:ascii="Times New Roman" w:hAnsi="Times New Roman"/>
              </w:rPr>
              <w:t>е</w:t>
            </w:r>
            <w:r w:rsidRPr="003C6216">
              <w:rPr>
                <w:rFonts w:ascii="Times New Roman" w:hAnsi="Times New Roman"/>
              </w:rPr>
              <w:t>но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видов работ «приобретение», «техническое перевооруж</w:t>
            </w:r>
            <w:r w:rsidRPr="003C6216">
              <w:rPr>
                <w:rFonts w:ascii="Times New Roman" w:hAnsi="Times New Roman"/>
              </w:rPr>
              <w:t>е</w:t>
            </w:r>
            <w:r w:rsidRPr="003C6216">
              <w:rPr>
                <w:rFonts w:ascii="Times New Roman" w:hAnsi="Times New Roman"/>
              </w:rPr>
              <w:t>ние»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Объект введен в эксплуатацию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Государственная регистрация права на объект недвижимого имущ</w:t>
            </w:r>
            <w:r w:rsidRPr="003C6216">
              <w:rPr>
                <w:rFonts w:ascii="Times New Roman" w:hAnsi="Times New Roman"/>
              </w:rPr>
              <w:t>е</w:t>
            </w:r>
            <w:r w:rsidRPr="003C6216">
              <w:rPr>
                <w:rFonts w:ascii="Times New Roman" w:hAnsi="Times New Roman"/>
              </w:rPr>
              <w:t>ства произведена</w:t>
            </w: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вида работ «строительство»</w:t>
            </w:r>
          </w:p>
        </w:tc>
      </w:tr>
      <w:tr w:rsidR="008D6D9C" w:rsidRPr="003C6216" w:rsidTr="008D6D9C">
        <w:tc>
          <w:tcPr>
            <w:tcW w:w="15309" w:type="dxa"/>
            <w:gridSpan w:val="3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3C6216" w:rsidTr="008D6D9C">
        <w:tc>
          <w:tcPr>
            <w:tcW w:w="567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Определен вид объекта строительства и связанные с ним условия выбора территориальной зоны размещения земельного участка под стро</w:t>
            </w:r>
            <w:r w:rsidRPr="003C6216">
              <w:rPr>
                <w:rFonts w:ascii="Times New Roman" w:hAnsi="Times New Roman"/>
              </w:rPr>
              <w:t>и</w:t>
            </w:r>
            <w:r w:rsidRPr="003C6216">
              <w:rPr>
                <w:rFonts w:ascii="Times New Roman" w:hAnsi="Times New Roman"/>
              </w:rPr>
              <w:t>тельство</w:t>
            </w:r>
          </w:p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  <w:p w:rsidR="008D6D9C" w:rsidRPr="003C6216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8D6D9C" w:rsidRPr="003C6216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r w:rsidRPr="00603CF5">
              <w:t xml:space="preserve">Земельный участок поставлен на кадастровый учет 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Оформлена градостроительная документация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Изменена категория земельного участка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Проведена оценка земельного участка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Заключен контракт на проведение инженерных изысканий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Заключен контракт на строительство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Проведены инженерные изыскания для разработки проектной док</w:t>
            </w:r>
            <w:r w:rsidRPr="00603CF5">
              <w:rPr>
                <w:rFonts w:ascii="Times New Roman" w:hAnsi="Times New Roman"/>
              </w:rPr>
              <w:t>у</w:t>
            </w:r>
            <w:r w:rsidRPr="00603CF5">
              <w:rPr>
                <w:rFonts w:ascii="Times New Roman" w:hAnsi="Times New Roman"/>
              </w:rPr>
              <w:t>ментации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Заключен контракт на разработку проектной документации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Разработана проектная документация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Строительно-монтажные работы начаты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К объекту подведены сети инженерно-технического обеспечения (теплоснабжение, водоснабжение и канализация, электроснабжение и пр.)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Возведены несущие и ограждающие конструкции здания, перекр</w:t>
            </w:r>
            <w:r w:rsidRPr="00603CF5">
              <w:rPr>
                <w:rFonts w:ascii="Times New Roman" w:hAnsi="Times New Roman"/>
              </w:rPr>
              <w:t>ы</w:t>
            </w:r>
            <w:r w:rsidRPr="00603CF5">
              <w:rPr>
                <w:rFonts w:ascii="Times New Roman" w:hAnsi="Times New Roman"/>
              </w:rPr>
              <w:t>тия и кровля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Произведены отделочные и иные внутренние работы, в том числе разводка сетей (включая трубы, вентиляцию, электропроводку)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26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Объект подключен к сетям инженерно-технического обеспечения (теплоснабжение, водоснабжение и канализация, электроснабжение и пр.)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27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Объект введен во временную эксплуатацию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28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Осуществлены пусконаладочные работы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29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Подписан акт приемки выполненных работ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  <w:r w:rsidR="005D0213">
              <w:rPr>
                <w:rFonts w:ascii="Times New Roman" w:hAnsi="Times New Roman"/>
              </w:rPr>
              <w:t>1</w:t>
            </w:r>
            <w:r w:rsidRPr="00603CF5">
              <w:rPr>
                <w:rFonts w:ascii="Times New Roman" w:hAnsi="Times New Roman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Объект передан заказчику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II</w:t>
            </w:r>
            <w:r w:rsidRPr="00603CF5">
              <w:rPr>
                <w:rFonts w:ascii="Times New Roman" w:hAnsi="Times New Roman"/>
              </w:rPr>
              <w:t>. Оказание услуг (выполнение работ)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Для оказания услуги (выполнения работы) подготовлено материал</w:t>
            </w:r>
            <w:r w:rsidRPr="00603CF5">
              <w:rPr>
                <w:rFonts w:ascii="Times New Roman" w:hAnsi="Times New Roman"/>
              </w:rPr>
              <w:t>ь</w:t>
            </w:r>
            <w:r w:rsidRPr="00603CF5">
              <w:rPr>
                <w:rFonts w:ascii="Times New Roman" w:hAnsi="Times New Roman"/>
              </w:rPr>
              <w:t>но-техническое (кадровое) обеспечение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Услуга оказана (работы выполнены)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III</w:t>
            </w:r>
            <w:r w:rsidRPr="00603CF5">
              <w:rPr>
                <w:rFonts w:ascii="Times New Roman" w:hAnsi="Times New Roman"/>
              </w:rPr>
              <w:t>. Создание (реорганизация) организации (структурного подразделения)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Принято решение о создании (реорганизации) организации (стру</w:t>
            </w:r>
            <w:r w:rsidRPr="00603CF5">
              <w:rPr>
                <w:rFonts w:ascii="Times New Roman" w:hAnsi="Times New Roman"/>
              </w:rPr>
              <w:t>к</w:t>
            </w:r>
            <w:r w:rsidRPr="00603CF5">
              <w:rPr>
                <w:rFonts w:ascii="Times New Roman" w:hAnsi="Times New Roman"/>
              </w:rPr>
              <w:t>турного подразделения)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Осуществлена государственная регистрация организации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только при создании (реорганизации) организации</w:t>
            </w:r>
          </w:p>
          <w:p w:rsidR="008D6D9C" w:rsidRPr="00603CF5" w:rsidRDefault="008D6D9C" w:rsidP="008D6D9C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</w:p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Обеспечена организация деятельности организации (структурного подразделения) (структура управления и кадры)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Обеспечена организация деятельности организации (структурного подразделения) (имущество, финансы)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Получены лицензии, соответствующие видам деятельности орган</w:t>
            </w:r>
            <w:r w:rsidRPr="00603CF5">
              <w:rPr>
                <w:rFonts w:ascii="Times New Roman" w:hAnsi="Times New Roman"/>
              </w:rPr>
              <w:t>и</w:t>
            </w:r>
            <w:r w:rsidRPr="00603CF5">
              <w:rPr>
                <w:rFonts w:ascii="Times New Roman" w:hAnsi="Times New Roman"/>
              </w:rPr>
              <w:t>зации (структурного подразделения)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в случае выполнения организацией лицензируемых видов де</w:t>
            </w:r>
            <w:r w:rsidRPr="00603CF5">
              <w:rPr>
                <w:rFonts w:ascii="Times New Roman" w:hAnsi="Times New Roman"/>
              </w:rPr>
              <w:t>я</w:t>
            </w:r>
            <w:r w:rsidRPr="00603CF5">
              <w:rPr>
                <w:rFonts w:ascii="Times New Roman" w:hAnsi="Times New Roman"/>
              </w:rPr>
              <w:t>тельности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Утверждена концепция создания организации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IV</w:t>
            </w:r>
            <w:r w:rsidRPr="00603CF5">
              <w:rPr>
                <w:rFonts w:ascii="Times New Roman" w:hAnsi="Times New Roman"/>
              </w:rPr>
              <w:t>. Проведение образовательных мероприятий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специальные контрольные точки для типа результата «Оказание услуг (выполнение работ)»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Разработаны и утверждены программы образовательных меропри</w:t>
            </w:r>
            <w:r w:rsidRPr="00603CF5">
              <w:rPr>
                <w:rFonts w:ascii="Times New Roman" w:hAnsi="Times New Roman"/>
              </w:rPr>
              <w:t>я</w:t>
            </w:r>
            <w:r w:rsidRPr="00603CF5">
              <w:rPr>
                <w:rFonts w:ascii="Times New Roman" w:hAnsi="Times New Roman"/>
              </w:rPr>
              <w:t>тий (выбраны образовательные программы)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Начато оказание образовательных мероприятий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Образовательные мероприятия завершены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V</w:t>
            </w:r>
            <w:r w:rsidRPr="00603CF5">
              <w:rPr>
                <w:rFonts w:ascii="Times New Roman" w:hAnsi="Times New Roman"/>
              </w:rPr>
              <w:t>. Принятие нормативного правового (правового) акта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разработан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согласован с заинтересованными органами и организациями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Акт прошел независимую </w:t>
            </w:r>
            <w:proofErr w:type="spellStart"/>
            <w:r w:rsidRPr="00603CF5">
              <w:rPr>
                <w:rFonts w:ascii="Times New Roman" w:hAnsi="Times New Roman"/>
              </w:rPr>
              <w:t>антикоррупционную</w:t>
            </w:r>
            <w:proofErr w:type="spellEnd"/>
            <w:r w:rsidRPr="00603CF5">
              <w:rPr>
                <w:rFonts w:ascii="Times New Roman" w:hAnsi="Times New Roman"/>
              </w:rPr>
              <w:t xml:space="preserve"> экспертизу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Не применяется для следующих видов актов: правовой акт исполнительного органа,  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>распоряжение Правительства Российской Федерации (высшего</w:t>
            </w:r>
            <w:proofErr w:type="gramEnd"/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исполнительного органа   муниципальной власти субъекта Российской Федер</w:t>
            </w:r>
            <w:r w:rsidRPr="00603CF5">
              <w:rPr>
                <w:rFonts w:ascii="Times New Roman" w:hAnsi="Times New Roman"/>
              </w:rPr>
              <w:t>а</w:t>
            </w:r>
            <w:r w:rsidRPr="00603CF5">
              <w:rPr>
                <w:rFonts w:ascii="Times New Roman" w:hAnsi="Times New Roman"/>
              </w:rPr>
              <w:t xml:space="preserve">ции), 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распоряжение Президента Российской Федерации, решение Евразийской эк</w:t>
            </w:r>
            <w:r w:rsidRPr="00603CF5">
              <w:rPr>
                <w:rFonts w:ascii="Times New Roman" w:hAnsi="Times New Roman"/>
              </w:rPr>
              <w:t>о</w:t>
            </w:r>
            <w:r w:rsidRPr="00603CF5">
              <w:rPr>
                <w:rFonts w:ascii="Times New Roman" w:hAnsi="Times New Roman"/>
              </w:rPr>
              <w:t>номической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 акт получены требуемые заключения органов власти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Не применяется для следующих видов актов: правовой акт исполнительного органа, 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решение Евразийской экономической комиссии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внесен в высший исполнительный орган муниципальной власти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следующих видов актов: распоряжение Правительства </w:t>
            </w:r>
            <w:proofErr w:type="gramStart"/>
            <w:r w:rsidRPr="00603CF5">
              <w:rPr>
                <w:rFonts w:ascii="Times New Roman" w:hAnsi="Times New Roman"/>
              </w:rPr>
              <w:t>Ро</w:t>
            </w:r>
            <w:r w:rsidRPr="00603CF5">
              <w:rPr>
                <w:rFonts w:ascii="Times New Roman" w:hAnsi="Times New Roman"/>
              </w:rPr>
              <w:t>с</w:t>
            </w:r>
            <w:r w:rsidRPr="00603CF5">
              <w:rPr>
                <w:rFonts w:ascii="Times New Roman" w:hAnsi="Times New Roman"/>
              </w:rPr>
              <w:lastRenderedPageBreak/>
              <w:t>сийской</w:t>
            </w:r>
            <w:proofErr w:type="gramEnd"/>
            <w:r w:rsidRPr="00603CF5">
              <w:rPr>
                <w:rFonts w:ascii="Times New Roman" w:hAnsi="Times New Roman"/>
              </w:rPr>
              <w:t xml:space="preserve"> 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Федерации (высшего исполнительного органа муниципальной власти субъекта </w:t>
            </w:r>
            <w:proofErr w:type="gramEnd"/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Российской  Федерации), постановление Правительства Российской Федерации </w:t>
            </w:r>
            <w:proofErr w:type="gramEnd"/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(высшего  исполнительного органа муниципальной власти субъекта Российской </w:t>
            </w:r>
            <w:proofErr w:type="gramEnd"/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>Федерации),  распоряжение Президента Российской Федерации, указ Президе</w:t>
            </w:r>
            <w:r w:rsidRPr="00603CF5">
              <w:rPr>
                <w:rFonts w:ascii="Times New Roman" w:hAnsi="Times New Roman"/>
              </w:rPr>
              <w:t>н</w:t>
            </w:r>
            <w:r w:rsidRPr="00603CF5">
              <w:rPr>
                <w:rFonts w:ascii="Times New Roman" w:hAnsi="Times New Roman"/>
              </w:rPr>
              <w:t xml:space="preserve">та </w:t>
            </w:r>
            <w:proofErr w:type="gramEnd"/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Российской Федерации, закон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рассмотрен и одобрен высшим исполнительным органом мун</w:t>
            </w:r>
            <w:r w:rsidRPr="00603CF5">
              <w:rPr>
                <w:rFonts w:ascii="Times New Roman" w:hAnsi="Times New Roman"/>
              </w:rPr>
              <w:t>и</w:t>
            </w:r>
            <w:r w:rsidRPr="00603CF5">
              <w:rPr>
                <w:rFonts w:ascii="Times New Roman" w:hAnsi="Times New Roman"/>
              </w:rPr>
              <w:t>ципальной власти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следующих видов актов: распоряжение Президента </w:t>
            </w:r>
            <w:proofErr w:type="gramStart"/>
            <w:r w:rsidRPr="00603CF5">
              <w:rPr>
                <w:rFonts w:ascii="Times New Roman" w:hAnsi="Times New Roman"/>
              </w:rPr>
              <w:t>Росси</w:t>
            </w:r>
            <w:r w:rsidRPr="00603CF5">
              <w:rPr>
                <w:rFonts w:ascii="Times New Roman" w:hAnsi="Times New Roman"/>
              </w:rPr>
              <w:t>й</w:t>
            </w:r>
            <w:r w:rsidRPr="00603CF5">
              <w:rPr>
                <w:rFonts w:ascii="Times New Roman" w:hAnsi="Times New Roman"/>
              </w:rPr>
              <w:t>ской</w:t>
            </w:r>
            <w:proofErr w:type="gramEnd"/>
            <w:r w:rsidRPr="00603CF5">
              <w:rPr>
                <w:rFonts w:ascii="Times New Roman" w:hAnsi="Times New Roman"/>
              </w:rPr>
              <w:t xml:space="preserve"> 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Федерации, указ Президента Российской Федерации, закон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принят Муниципальной Думой Федерального Собрания Росси</w:t>
            </w:r>
            <w:r w:rsidRPr="00603CF5">
              <w:rPr>
                <w:rFonts w:ascii="Times New Roman" w:hAnsi="Times New Roman"/>
              </w:rPr>
              <w:t>й</w:t>
            </w:r>
            <w:r w:rsidRPr="00603CF5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закона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одобрен Советом Федерации Федерального Собрания Росси</w:t>
            </w:r>
            <w:r w:rsidRPr="00603CF5">
              <w:rPr>
                <w:rFonts w:ascii="Times New Roman" w:hAnsi="Times New Roman"/>
              </w:rPr>
              <w:t>й</w:t>
            </w:r>
            <w:r w:rsidRPr="00603CF5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закона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утвержден (подписан)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прошел государственную регистрацию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вида акта «нормативный правовой акт органа исполнительной власти»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</w:t>
            </w:r>
            <w:proofErr w:type="gramStart"/>
            <w:r w:rsidRPr="00603CF5">
              <w:rPr>
                <w:rFonts w:ascii="Times New Roman" w:hAnsi="Times New Roman"/>
              </w:rPr>
              <w:t>кт вст</w:t>
            </w:r>
            <w:proofErr w:type="gramEnd"/>
            <w:r w:rsidRPr="00603CF5">
              <w:rPr>
                <w:rFonts w:ascii="Times New Roman" w:hAnsi="Times New Roman"/>
              </w:rPr>
              <w:t>упил в силу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Проведено исследование по вопросу формирования и (или) тематики акта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Выделяются следующие виды актов: правовой акт исполнительного органа, 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нормативный правовой акт исполнительного органа, распоряжение Правител</w:t>
            </w:r>
            <w:r w:rsidRPr="00603CF5">
              <w:rPr>
                <w:rFonts w:ascii="Times New Roman" w:hAnsi="Times New Roman"/>
              </w:rPr>
              <w:t>ь</w:t>
            </w:r>
            <w:r w:rsidRPr="00603CF5">
              <w:rPr>
                <w:rFonts w:ascii="Times New Roman" w:hAnsi="Times New Roman"/>
              </w:rPr>
              <w:t xml:space="preserve">ства 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>Российской Федерации (высшего исполнительного органа муниципальной вл</w:t>
            </w:r>
            <w:r w:rsidRPr="00603CF5">
              <w:rPr>
                <w:rFonts w:ascii="Times New Roman" w:hAnsi="Times New Roman"/>
              </w:rPr>
              <w:t>а</w:t>
            </w:r>
            <w:r w:rsidRPr="00603CF5">
              <w:rPr>
                <w:rFonts w:ascii="Times New Roman" w:hAnsi="Times New Roman"/>
              </w:rPr>
              <w:t xml:space="preserve">сти </w:t>
            </w:r>
            <w:proofErr w:type="gramEnd"/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>Субъекта  Российской Федерации), постановление Правительства Российской</w:t>
            </w:r>
            <w:proofErr w:type="gramEnd"/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Федерации (высшего  исполнительного органа муниципальной власти субъекта </w:t>
            </w:r>
            <w:proofErr w:type="gramEnd"/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>Российской Федерации), указ Президента Российской Федерации, распоряж</w:t>
            </w:r>
            <w:r w:rsidRPr="00603CF5">
              <w:rPr>
                <w:rFonts w:ascii="Times New Roman" w:hAnsi="Times New Roman"/>
              </w:rPr>
              <w:t>е</w:t>
            </w:r>
            <w:r w:rsidRPr="00603CF5">
              <w:rPr>
                <w:rFonts w:ascii="Times New Roman" w:hAnsi="Times New Roman"/>
              </w:rPr>
              <w:t xml:space="preserve">ние </w:t>
            </w:r>
            <w:proofErr w:type="gramEnd"/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Президента Российской Федерации,  закон, решение Евразийской экономич</w:t>
            </w:r>
            <w:r w:rsidRPr="00603CF5">
              <w:rPr>
                <w:rFonts w:ascii="Times New Roman" w:hAnsi="Times New Roman"/>
              </w:rPr>
              <w:t>е</w:t>
            </w:r>
            <w:r w:rsidRPr="00603CF5">
              <w:rPr>
                <w:rFonts w:ascii="Times New Roman" w:hAnsi="Times New Roman"/>
              </w:rPr>
              <w:t xml:space="preserve">ской </w:t>
            </w:r>
          </w:p>
          <w:p w:rsidR="008D6D9C" w:rsidRPr="00603CF5" w:rsidRDefault="008D6D9C" w:rsidP="008D6D9C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8D6D9C" w:rsidRPr="00603CF5" w:rsidTr="008D6D9C">
        <w:trPr>
          <w:trHeight w:val="191"/>
        </w:trPr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 акт получено внутриведомственное согласование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одобрен на заседании Комиссии Правительства Российской Ф</w:t>
            </w:r>
            <w:r w:rsidRPr="00603CF5">
              <w:rPr>
                <w:rFonts w:ascii="Times New Roman" w:hAnsi="Times New Roman"/>
              </w:rPr>
              <w:t>е</w:t>
            </w:r>
            <w:r w:rsidRPr="00603CF5">
              <w:rPr>
                <w:rFonts w:ascii="Times New Roman" w:hAnsi="Times New Roman"/>
              </w:rPr>
              <w:t>дерации по законопроектной деятельности</w:t>
            </w: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закона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lastRenderedPageBreak/>
              <w:t>VI</w:t>
            </w:r>
            <w:r w:rsidRPr="00603CF5">
              <w:rPr>
                <w:rFonts w:ascii="Times New Roman" w:hAnsi="Times New Roman"/>
              </w:rPr>
              <w:t>. Утверждение документа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Документ разработан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Документ согласован с заинтересованными органами и организаци</w:t>
            </w:r>
            <w:r w:rsidRPr="00603CF5">
              <w:rPr>
                <w:rFonts w:ascii="Times New Roman" w:hAnsi="Times New Roman"/>
              </w:rPr>
              <w:t>я</w:t>
            </w:r>
            <w:r w:rsidRPr="00603CF5">
              <w:rPr>
                <w:rFonts w:ascii="Times New Roman" w:hAnsi="Times New Roman"/>
              </w:rPr>
              <w:t>ми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Документ утвержден (подписан)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Документ опубликован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Проведено исследование по вопросу формирования и (или) тематики документа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 документ получено внутриведомственное согласование</w:t>
            </w: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VII</w:t>
            </w:r>
            <w:r w:rsidRPr="00603CF5">
              <w:rPr>
                <w:rFonts w:ascii="Times New Roman" w:hAnsi="Times New Roman"/>
              </w:rPr>
              <w:t>. Проведение массовых мероприятий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8D6D9C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специальные контрольные точки для типа результата «Оказание услуг (выполнение работ)»</w:t>
            </w:r>
          </w:p>
          <w:p w:rsidR="008D6D9C" w:rsidRPr="008D6D9C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Утверждена концепция мероприятия/ положение о мероприятии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Сформирован организационный комитет (организационный штаб) мероприятия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 план подготовки мероприятия (дорожная карта)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r w:rsidRPr="00603CF5">
              <w:t xml:space="preserve">Получены и учтены требования правоохранительных органов к условиям и месту проведения мероприятия 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VIII</w:t>
            </w:r>
            <w:r w:rsidRPr="00603CF5">
              <w:rPr>
                <w:rFonts w:ascii="Times New Roman" w:hAnsi="Times New Roman"/>
              </w:rPr>
              <w:t>. Создание (развитие) информационно-телекоммуникационного сервиса (информационной системы)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Сформированы (утверждены) технические документы для создания (развития) информационно-телекоммуникационного сервиса (информацио</w:t>
            </w:r>
            <w:r w:rsidRPr="00603CF5">
              <w:rPr>
                <w:rFonts w:ascii="Times New Roman" w:hAnsi="Times New Roman"/>
              </w:rPr>
              <w:t>н</w:t>
            </w:r>
            <w:r w:rsidRPr="00603CF5">
              <w:rPr>
                <w:rFonts w:ascii="Times New Roman" w:hAnsi="Times New Roman"/>
              </w:rPr>
              <w:t>ной системы)</w:t>
            </w: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Создан</w:t>
            </w:r>
            <w:proofErr w:type="gramEnd"/>
            <w:r w:rsidRPr="00603CF5">
              <w:rPr>
                <w:rFonts w:ascii="Times New Roman" w:hAnsi="Times New Roman"/>
              </w:rPr>
              <w:t xml:space="preserve"> (завершено развитие) информационно-</w:t>
            </w: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Телекоммуникационный</w:t>
            </w:r>
            <w:r>
              <w:rPr>
                <w:rFonts w:ascii="Times New Roman" w:hAnsi="Times New Roman"/>
              </w:rPr>
              <w:t xml:space="preserve"> </w:t>
            </w:r>
            <w:r w:rsidRPr="00603CF5">
              <w:rPr>
                <w:rFonts w:ascii="Times New Roman" w:hAnsi="Times New Roman"/>
              </w:rPr>
              <w:t>(ого) серви</w:t>
            </w:r>
            <w:proofErr w:type="gramStart"/>
            <w:r w:rsidRPr="00603CF5">
              <w:rPr>
                <w:rFonts w:ascii="Times New Roman" w:hAnsi="Times New Roman"/>
              </w:rPr>
              <w:t>с(</w:t>
            </w:r>
            <w:proofErr w:type="gramEnd"/>
            <w:r w:rsidRPr="00603CF5">
              <w:rPr>
                <w:rFonts w:ascii="Times New Roman" w:hAnsi="Times New Roman"/>
              </w:rPr>
              <w:t>а) (информационной системы)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Информационно-телекоммуникационный сервис (информационная система) аттестова</w:t>
            </w:r>
            <w:proofErr w:type="gramStart"/>
            <w:r w:rsidRPr="00603CF5">
              <w:rPr>
                <w:rFonts w:ascii="Times New Roman" w:hAnsi="Times New Roman"/>
              </w:rPr>
              <w:t>н(</w:t>
            </w:r>
            <w:proofErr w:type="gramEnd"/>
            <w:r w:rsidRPr="00603CF5">
              <w:rPr>
                <w:rFonts w:ascii="Times New Roman" w:hAnsi="Times New Roman"/>
              </w:rPr>
              <w:t>а) и сертифицирован(а) по требованиям безопасности информации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Информационно-телекоммуникационный сервис (информационная система) введе</w:t>
            </w:r>
            <w:proofErr w:type="gramStart"/>
            <w:r w:rsidRPr="00603CF5">
              <w:rPr>
                <w:rFonts w:ascii="Times New Roman" w:hAnsi="Times New Roman"/>
              </w:rPr>
              <w:t>н(</w:t>
            </w:r>
            <w:proofErr w:type="gramEnd"/>
            <w:r w:rsidRPr="00603CF5">
              <w:rPr>
                <w:rFonts w:ascii="Times New Roman" w:hAnsi="Times New Roman"/>
              </w:rPr>
              <w:t>а) в промышленную эксплуатацию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 прототип программного обеспечения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Информационно-телекоммуникационный сервис (информационная система) введе</w:t>
            </w:r>
            <w:proofErr w:type="gramStart"/>
            <w:r w:rsidRPr="00603CF5">
              <w:rPr>
                <w:rFonts w:ascii="Times New Roman" w:hAnsi="Times New Roman"/>
              </w:rPr>
              <w:t>н(</w:t>
            </w:r>
            <w:proofErr w:type="gramEnd"/>
            <w:r w:rsidRPr="00603CF5">
              <w:rPr>
                <w:rFonts w:ascii="Times New Roman" w:hAnsi="Times New Roman"/>
              </w:rPr>
              <w:t>а) в опытную эксплуатацию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К информационно-телекоммуникационному сервису (информацио</w:t>
            </w:r>
            <w:r w:rsidRPr="00603CF5">
              <w:rPr>
                <w:rFonts w:ascii="Times New Roman" w:hAnsi="Times New Roman"/>
              </w:rPr>
              <w:t>н</w:t>
            </w:r>
            <w:r w:rsidRPr="00603CF5">
              <w:rPr>
                <w:rFonts w:ascii="Times New Roman" w:hAnsi="Times New Roman"/>
              </w:rPr>
              <w:lastRenderedPageBreak/>
              <w:t>ной системе) подключены пользователи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r w:rsidRPr="00603CF5">
              <w:t xml:space="preserve">Заключен договор на оказание технической поддержки функционирования информационно-телекоммуникационного сервиса (информационной системы) 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IX</w:t>
            </w:r>
            <w:r w:rsidRPr="00603CF5">
              <w:rPr>
                <w:rFonts w:ascii="Times New Roman" w:hAnsi="Times New Roman"/>
              </w:rPr>
              <w:t>. Благоустройство территории, ремонт объектов недвижимого имущества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специальные контрольные точки для типа результата «Оказание услуг (выполнение работ)»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 дизайн-проект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 конкурс по выбору исполнителя проектной документации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Подготовлена конкурсная документация на выполнение работ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 конкурс по выбору исполнителя работ</w:t>
            </w: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603CF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603CF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603CF5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</w:t>
            </w:r>
            <w:r w:rsidRPr="00603CF5">
              <w:rPr>
                <w:rFonts w:ascii="Times New Roman" w:hAnsi="Times New Roman"/>
              </w:rPr>
              <w:t>. Проведение информационно-коммуникационной кампании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специальные контрольные точки для типа результата «Оказание услуг (выполнение работ)»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Подготовлен и согласован план мероприятий по информационному сопровождению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Выполнены запланированные мероприятия по информационному сопровождению 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XI</w:t>
            </w:r>
            <w:r w:rsidRPr="00603CF5">
              <w:rPr>
                <w:rFonts w:ascii="Times New Roman" w:hAnsi="Times New Roman"/>
              </w:rPr>
              <w:t>. Обеспечение реализации регионального проекта (результата регионального проекта)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Обеспечена подготовка паспорта соответствующего проекта для его утверждения (запроса на изменение паспорта соответствующего проекта) (в части результата соответствующего проекта)</w:t>
            </w: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Обеспечено заключение соглашений о реализации на территории субъекта Российской Федерации регионального проекта,</w:t>
            </w:r>
            <w:r w:rsidRPr="00603CF5">
              <w:t xml:space="preserve"> </w:t>
            </w:r>
            <w:r w:rsidRPr="00603CF5">
              <w:rPr>
                <w:rFonts w:ascii="Times New Roman" w:hAnsi="Times New Roman"/>
              </w:rPr>
              <w:t>обеспечивающего достижение показателей и результатов соответствующего федерального пр</w:t>
            </w:r>
            <w:r w:rsidRPr="00603CF5">
              <w:rPr>
                <w:rFonts w:ascii="Times New Roman" w:hAnsi="Times New Roman"/>
              </w:rPr>
              <w:t>о</w:t>
            </w:r>
            <w:r w:rsidRPr="00603CF5">
              <w:rPr>
                <w:rFonts w:ascii="Times New Roman" w:hAnsi="Times New Roman"/>
              </w:rPr>
              <w:t>екта (в части результата федерального проекта)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Применяется для федеральных проектов, отдельные </w:t>
            </w:r>
            <w:proofErr w:type="gramStart"/>
            <w:r w:rsidRPr="00603CF5">
              <w:rPr>
                <w:rFonts w:ascii="Times New Roman" w:hAnsi="Times New Roman"/>
              </w:rPr>
              <w:t>результаты</w:t>
            </w:r>
            <w:proofErr w:type="gramEnd"/>
            <w:r w:rsidRPr="00603CF5">
              <w:rPr>
                <w:rFonts w:ascii="Times New Roman" w:hAnsi="Times New Roman"/>
              </w:rPr>
              <w:t xml:space="preserve"> реализации которых относятся к полномочиям субъектов Российской Федерации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 мониторинг исполнения соглашений о реализации на те</w:t>
            </w:r>
            <w:r w:rsidRPr="00603CF5">
              <w:rPr>
                <w:rFonts w:ascii="Times New Roman" w:hAnsi="Times New Roman"/>
              </w:rPr>
              <w:t>р</w:t>
            </w:r>
            <w:r w:rsidRPr="00603CF5">
              <w:rPr>
                <w:rFonts w:ascii="Times New Roman" w:hAnsi="Times New Roman"/>
              </w:rPr>
              <w:t>ритории субъекта Российской Федерации регионального проекта, обеспеч</w:t>
            </w:r>
            <w:r w:rsidRPr="00603CF5">
              <w:rPr>
                <w:rFonts w:ascii="Times New Roman" w:hAnsi="Times New Roman"/>
              </w:rPr>
              <w:t>и</w:t>
            </w:r>
            <w:r w:rsidRPr="00603CF5">
              <w:rPr>
                <w:rFonts w:ascii="Times New Roman" w:hAnsi="Times New Roman"/>
              </w:rPr>
              <w:t>вающего достижение показателей и результатов соответствующего фед</w:t>
            </w:r>
            <w:r w:rsidRPr="00603CF5">
              <w:rPr>
                <w:rFonts w:ascii="Times New Roman" w:hAnsi="Times New Roman"/>
              </w:rPr>
              <w:t>е</w:t>
            </w:r>
            <w:r w:rsidRPr="00603CF5">
              <w:rPr>
                <w:rFonts w:ascii="Times New Roman" w:hAnsi="Times New Roman"/>
              </w:rPr>
              <w:t>рального проекта, обработка и формирование заключений на отчеты, пре</w:t>
            </w:r>
            <w:r w:rsidRPr="00603CF5">
              <w:rPr>
                <w:rFonts w:ascii="Times New Roman" w:hAnsi="Times New Roman"/>
              </w:rPr>
              <w:t>д</w:t>
            </w:r>
            <w:r w:rsidRPr="00603CF5">
              <w:rPr>
                <w:rFonts w:ascii="Times New Roman" w:hAnsi="Times New Roman"/>
              </w:rPr>
              <w:t>ставляемые участниками соответствующего проекта в рамках мониторинга реализации соответствующего проекта (результата соответствующего прое</w:t>
            </w:r>
            <w:r w:rsidRPr="00603CF5">
              <w:rPr>
                <w:rFonts w:ascii="Times New Roman" w:hAnsi="Times New Roman"/>
              </w:rPr>
              <w:t>к</w:t>
            </w:r>
            <w:r w:rsidRPr="00603CF5">
              <w:rPr>
                <w:rFonts w:ascii="Times New Roman" w:hAnsi="Times New Roman"/>
              </w:rPr>
              <w:t>та)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Применяется для федеральных проектов, отдельные </w:t>
            </w:r>
            <w:proofErr w:type="gramStart"/>
            <w:r w:rsidRPr="00603CF5">
              <w:rPr>
                <w:rFonts w:ascii="Times New Roman" w:hAnsi="Times New Roman"/>
              </w:rPr>
              <w:t>результаты</w:t>
            </w:r>
            <w:proofErr w:type="gramEnd"/>
            <w:r w:rsidRPr="00603CF5">
              <w:rPr>
                <w:rFonts w:ascii="Times New Roman" w:hAnsi="Times New Roman"/>
              </w:rPr>
              <w:t xml:space="preserve"> реализации которых относятся к полномочиям субъектов Российской Федерации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 мониторинг реализации соответствующего проекта (в части результата соответствующего проекта)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lastRenderedPageBreak/>
              <w:t>XII</w:t>
            </w:r>
            <w:r w:rsidRPr="00603CF5">
              <w:rPr>
                <w:rFonts w:ascii="Times New Roman" w:hAnsi="Times New Roman"/>
              </w:rPr>
              <w:t>. Проведение научно-исследовательских (опытно-конструкторских) работ и реализация проекта внедрения новой технологии (в том числе информационной)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Зарегистрировано проведение научно-исследовательских (опытно-конструкторских) работ, реализация проекта внедрения новой технологии (в том числе информационной) зарегистрирована в органе научно-технической информации федерального органа исполнительной власти в сфере научной, научно-технической и инновационной деятельности</w:t>
            </w:r>
            <w:proofErr w:type="gramEnd"/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Научно-исследовательская (опытно-конструкторская) работа пров</w:t>
            </w:r>
            <w:r w:rsidRPr="00603CF5">
              <w:rPr>
                <w:rFonts w:ascii="Times New Roman" w:hAnsi="Times New Roman"/>
              </w:rPr>
              <w:t>е</w:t>
            </w:r>
            <w:r w:rsidRPr="00603CF5">
              <w:rPr>
                <w:rFonts w:ascii="Times New Roman" w:hAnsi="Times New Roman"/>
              </w:rPr>
              <w:t>дена</w:t>
            </w: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Отчет по научно-исследовательской и опытно-конструкторской р</w:t>
            </w:r>
            <w:r w:rsidRPr="00603CF5">
              <w:rPr>
                <w:rFonts w:ascii="Times New Roman" w:hAnsi="Times New Roman"/>
              </w:rPr>
              <w:t>а</w:t>
            </w:r>
            <w:r w:rsidRPr="00603CF5">
              <w:rPr>
                <w:rFonts w:ascii="Times New Roman" w:hAnsi="Times New Roman"/>
              </w:rPr>
              <w:t>боте зарегистрирован в органе научно-технической информации федеральн</w:t>
            </w:r>
            <w:r w:rsidRPr="00603CF5">
              <w:rPr>
                <w:rFonts w:ascii="Times New Roman" w:hAnsi="Times New Roman"/>
              </w:rPr>
              <w:t>о</w:t>
            </w:r>
            <w:r w:rsidRPr="00603CF5">
              <w:rPr>
                <w:rFonts w:ascii="Times New Roman" w:hAnsi="Times New Roman"/>
              </w:rPr>
              <w:t>го органа исполнительной власти в сфере научной, научно-технической и инновационной деятельности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Разработаны технические задания на выполнение научно-исследовательских (опытно-конструкторских) работ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Проведены патентные исследования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Этап научно-исследовательской (опытно-конструкторской) работы завершен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Разработаны и реализованы требования по стандартизации и униф</w:t>
            </w:r>
            <w:r w:rsidRPr="00603CF5">
              <w:rPr>
                <w:rFonts w:ascii="Times New Roman" w:hAnsi="Times New Roman"/>
              </w:rPr>
              <w:t>и</w:t>
            </w:r>
            <w:r w:rsidRPr="00603CF5">
              <w:rPr>
                <w:rFonts w:ascii="Times New Roman" w:hAnsi="Times New Roman"/>
              </w:rPr>
              <w:t>кации создаваемых образцов продукции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Разработана техническая документация, изготовлены макеты по э</w:t>
            </w:r>
            <w:r w:rsidRPr="00603CF5">
              <w:rPr>
                <w:rFonts w:ascii="Times New Roman" w:hAnsi="Times New Roman"/>
              </w:rPr>
              <w:t>с</w:t>
            </w:r>
            <w:r w:rsidRPr="00603CF5">
              <w:rPr>
                <w:rFonts w:ascii="Times New Roman" w:hAnsi="Times New Roman"/>
              </w:rPr>
              <w:t>кизным конструкторским документам</w:t>
            </w:r>
          </w:p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XIII</w:t>
            </w:r>
            <w:r w:rsidRPr="00603CF5">
              <w:rPr>
                <w:rFonts w:ascii="Times New Roman" w:hAnsi="Times New Roman"/>
              </w:rPr>
              <w:t>. Организация международного сотрудничества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Соглашение об участии в деятельности международной организации (в международных мероприятиях) / рамочное соглашение подписано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Соглашение об участии в деятельности международной организации (международных мероприятиях) ратифицировано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Взнос в международную организацию / платежи в целях обеспечения реализации соглашений по обязательствам Российской Федерации перед ин</w:t>
            </w:r>
            <w:r w:rsidRPr="00603CF5">
              <w:rPr>
                <w:rFonts w:ascii="Times New Roman" w:hAnsi="Times New Roman"/>
              </w:rPr>
              <w:t>о</w:t>
            </w:r>
            <w:r w:rsidRPr="00603CF5">
              <w:rPr>
                <w:rFonts w:ascii="Times New Roman" w:hAnsi="Times New Roman"/>
              </w:rPr>
              <w:t>странными государствами / безвозмездные перечисления субъектам межд</w:t>
            </w:r>
            <w:r w:rsidRPr="00603CF5">
              <w:rPr>
                <w:rFonts w:ascii="Times New Roman" w:hAnsi="Times New Roman"/>
              </w:rPr>
              <w:t>у</w:t>
            </w:r>
            <w:r w:rsidRPr="00603CF5">
              <w:rPr>
                <w:rFonts w:ascii="Times New Roman" w:hAnsi="Times New Roman"/>
              </w:rPr>
              <w:t>народного права осуществлены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Мероприятия, предусмотренные соглашением, проведены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Проект рамочного соглашения согласован с заинтересованными ст</w:t>
            </w:r>
            <w:r w:rsidRPr="00603CF5">
              <w:rPr>
                <w:rFonts w:ascii="Times New Roman" w:hAnsi="Times New Roman"/>
              </w:rPr>
              <w:t>о</w:t>
            </w:r>
            <w:r w:rsidRPr="00603CF5">
              <w:rPr>
                <w:rFonts w:ascii="Times New Roman" w:hAnsi="Times New Roman"/>
              </w:rPr>
              <w:t>ронами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XIV</w:t>
            </w:r>
            <w:r w:rsidRPr="00603CF5">
              <w:rPr>
                <w:rFonts w:ascii="Times New Roman" w:hAnsi="Times New Roman"/>
              </w:rPr>
              <w:t>. Приобретение товаров, работ, услуг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Рекомендуемые дополнительные контрольные точки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Сформирована и утверждена потребность (техническое задание, сп</w:t>
            </w:r>
            <w:r w:rsidRPr="00603CF5">
              <w:rPr>
                <w:rFonts w:ascii="Times New Roman" w:hAnsi="Times New Roman"/>
              </w:rPr>
              <w:t>е</w:t>
            </w:r>
            <w:r w:rsidRPr="00603CF5">
              <w:rPr>
                <w:rFonts w:ascii="Times New Roman" w:hAnsi="Times New Roman"/>
              </w:rPr>
              <w:t>цификация)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Заключен договор на закупку товаров, работ, услуг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Приобретенные товары поставлены на баланс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XV</w:t>
            </w:r>
            <w:r w:rsidRPr="00603CF5">
              <w:rPr>
                <w:rFonts w:ascii="Times New Roman" w:hAnsi="Times New Roman"/>
              </w:rPr>
              <w:t>. Обеспечение привлечения квалифицированных кадров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Определены источники привлечения необходимой численности р</w:t>
            </w:r>
            <w:r w:rsidRPr="00603CF5">
              <w:rPr>
                <w:rFonts w:ascii="Times New Roman" w:hAnsi="Times New Roman"/>
              </w:rPr>
              <w:t>а</w:t>
            </w:r>
            <w:r w:rsidRPr="00603CF5">
              <w:rPr>
                <w:rFonts w:ascii="Times New Roman" w:hAnsi="Times New Roman"/>
              </w:rPr>
              <w:t>ботников (персонала) (скорректированы контрольные цифры приема для сп</w:t>
            </w:r>
            <w:r w:rsidRPr="00603CF5">
              <w:rPr>
                <w:rFonts w:ascii="Times New Roman" w:hAnsi="Times New Roman"/>
              </w:rPr>
              <w:t>е</w:t>
            </w:r>
            <w:r w:rsidRPr="00603CF5">
              <w:rPr>
                <w:rFonts w:ascii="Times New Roman" w:hAnsi="Times New Roman"/>
              </w:rPr>
              <w:t>циалистов с высшим образованием и объемов подготовки для специалистов со средним профессиональным образованием, переподготовки граждан по востребованным направлениям, задание на переподготовку граждан)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Приняты меры по трудоустройству работников на вакантные рабочие места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Созданы условия по закреплению привлеченных работников (перс</w:t>
            </w:r>
            <w:r w:rsidRPr="00603CF5">
              <w:rPr>
                <w:rFonts w:ascii="Times New Roman" w:hAnsi="Times New Roman"/>
              </w:rPr>
              <w:t>о</w:t>
            </w:r>
            <w:r w:rsidRPr="00603CF5">
              <w:rPr>
                <w:rFonts w:ascii="Times New Roman" w:hAnsi="Times New Roman"/>
              </w:rPr>
              <w:t>нала) на рабочих местах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XVI</w:t>
            </w:r>
            <w:r w:rsidRPr="00603CF5">
              <w:rPr>
                <w:rFonts w:ascii="Times New Roman" w:hAnsi="Times New Roman"/>
              </w:rPr>
              <w:t>. Производство (реализация) продукции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обеспечивающие контрольные точки, соответствующие предоставлению субсидий юридическим (физическим) лицам, за исключением субсидий на выпо</w:t>
            </w:r>
            <w:r w:rsidRPr="00603CF5">
              <w:rPr>
                <w:rFonts w:ascii="Times New Roman" w:hAnsi="Times New Roman"/>
              </w:rPr>
              <w:t>л</w:t>
            </w:r>
            <w:r w:rsidRPr="00603CF5">
              <w:rPr>
                <w:rFonts w:ascii="Times New Roman" w:hAnsi="Times New Roman"/>
              </w:rPr>
              <w:t>нение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Произведена (реализована) продукция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XVII</w:t>
            </w:r>
            <w:r w:rsidRPr="00603CF5">
              <w:rPr>
                <w:rFonts w:ascii="Times New Roman" w:hAnsi="Times New Roman"/>
              </w:rPr>
              <w:t>. Социальное обеспечение и иные выплаты населению</w:t>
            </w:r>
          </w:p>
        </w:tc>
      </w:tr>
      <w:tr w:rsidR="008D6D9C" w:rsidRPr="00603CF5" w:rsidTr="008D6D9C">
        <w:tc>
          <w:tcPr>
            <w:tcW w:w="15309" w:type="dxa"/>
            <w:gridSpan w:val="3"/>
            <w:shd w:val="clear" w:color="auto" w:fill="auto"/>
          </w:tcPr>
          <w:p w:rsidR="008D6D9C" w:rsidRPr="00603CF5" w:rsidRDefault="008D6D9C" w:rsidP="008D6D9C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Утвержден</w:t>
            </w:r>
            <w:proofErr w:type="gramEnd"/>
            <w:r w:rsidRPr="00603CF5">
              <w:rPr>
                <w:rFonts w:ascii="Times New Roman" w:hAnsi="Times New Roman"/>
              </w:rPr>
              <w:t xml:space="preserve"> /принят документ, устанавливающий условия осущест</w:t>
            </w:r>
            <w:r w:rsidRPr="00603CF5">
              <w:rPr>
                <w:rFonts w:ascii="Times New Roman" w:hAnsi="Times New Roman"/>
              </w:rPr>
              <w:t>в</w:t>
            </w:r>
            <w:r w:rsidRPr="00603CF5">
              <w:rPr>
                <w:rFonts w:ascii="Times New Roman" w:hAnsi="Times New Roman"/>
              </w:rPr>
              <w:t>ления выплат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Принято обязательств (процентов)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D6D9C" w:rsidRPr="00603CF5" w:rsidTr="008D6D9C">
        <w:tc>
          <w:tcPr>
            <w:tcW w:w="567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Выплаты осуществлены</w:t>
            </w:r>
          </w:p>
        </w:tc>
        <w:tc>
          <w:tcPr>
            <w:tcW w:w="7796" w:type="dxa"/>
            <w:shd w:val="clear" w:color="auto" w:fill="auto"/>
          </w:tcPr>
          <w:p w:rsidR="008D6D9C" w:rsidRPr="00603CF5" w:rsidRDefault="008D6D9C" w:rsidP="008D6D9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</w:tbl>
    <w:p w:rsidR="008D6D9C" w:rsidRPr="00603CF5" w:rsidRDefault="008D6D9C" w:rsidP="008D6D9C"/>
    <w:tbl>
      <w:tblPr>
        <w:tblW w:w="0" w:type="auto"/>
        <w:tblInd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2"/>
      </w:tblGrid>
      <w:tr w:rsidR="008D6D9C" w:rsidRPr="002D1851" w:rsidTr="008D6D9C">
        <w:trPr>
          <w:trHeight w:val="1318"/>
        </w:trPr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2722" w:type="dxa"/>
              <w:tblLook w:val="04A0"/>
            </w:tblPr>
            <w:tblGrid>
              <w:gridCol w:w="4648"/>
            </w:tblGrid>
            <w:tr w:rsidR="008D6D9C" w:rsidRPr="002D1851" w:rsidTr="008D6D9C">
              <w:trPr>
                <w:trHeight w:val="1098"/>
              </w:trPr>
              <w:tc>
                <w:tcPr>
                  <w:tcW w:w="4648" w:type="dxa"/>
                  <w:shd w:val="clear" w:color="auto" w:fill="auto"/>
                </w:tcPr>
                <w:p w:rsidR="008D6D9C" w:rsidRPr="0044458A" w:rsidRDefault="008D6D9C" w:rsidP="008D6D9C">
                  <w:pPr>
                    <w:pageBreakBefore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ind w:right="-154"/>
                    <w:jc w:val="center"/>
                  </w:pPr>
                  <w:r w:rsidRPr="0044458A">
                    <w:lastRenderedPageBreak/>
                    <w:t>Приложение № 5</w:t>
                  </w:r>
                </w:p>
                <w:p w:rsidR="008D6D9C" w:rsidRPr="002D1851" w:rsidRDefault="008D6D9C" w:rsidP="008D6D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ind w:left="39" w:right="-154" w:hanging="39"/>
                    <w:jc w:val="center"/>
                    <w:rPr>
                      <w:sz w:val="28"/>
                      <w:szCs w:val="28"/>
                    </w:rPr>
                  </w:pPr>
                  <w:r w:rsidRPr="0044458A">
                    <w:t xml:space="preserve">к Положению о порядке разработки и реализации муниципальных </w:t>
                  </w:r>
                  <w:r>
                    <w:t>программ Промышленновск</w:t>
                  </w:r>
                  <w:r w:rsidRPr="0044458A">
                    <w:t>ого муниципального округа</w:t>
                  </w:r>
                </w:p>
              </w:tc>
            </w:tr>
          </w:tbl>
          <w:p w:rsidR="008D6D9C" w:rsidRPr="002D1851" w:rsidRDefault="008D6D9C" w:rsidP="008D6D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D6D9C" w:rsidRPr="002D1851" w:rsidRDefault="008D6D9C" w:rsidP="008D6D9C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</w:p>
    <w:p w:rsidR="008D6D9C" w:rsidRPr="002D1851" w:rsidRDefault="008D6D9C" w:rsidP="008D6D9C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 w:rsidRPr="002D1851">
        <w:rPr>
          <w:bCs/>
          <w:sz w:val="28"/>
          <w:szCs w:val="28"/>
        </w:rPr>
        <w:t>Перечень</w:t>
      </w:r>
    </w:p>
    <w:p w:rsidR="008D6D9C" w:rsidRPr="002D1851" w:rsidRDefault="008D6D9C" w:rsidP="008D6D9C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 w:rsidRPr="002D1851">
        <w:rPr>
          <w:bCs/>
          <w:sz w:val="28"/>
          <w:szCs w:val="28"/>
        </w:rPr>
        <w:t>типов мероприятий (результатов) и их контрольных точек</w:t>
      </w:r>
    </w:p>
    <w:p w:rsidR="008D6D9C" w:rsidRPr="002D1851" w:rsidRDefault="008D6D9C" w:rsidP="008D6D9C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 w:rsidRPr="002D1851">
        <w:rPr>
          <w:bCs/>
          <w:sz w:val="28"/>
          <w:szCs w:val="28"/>
        </w:rPr>
        <w:t>комплексов процессных мероприятий</w:t>
      </w:r>
    </w:p>
    <w:p w:rsidR="008D6D9C" w:rsidRPr="002D1851" w:rsidRDefault="008D6D9C" w:rsidP="008D6D9C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</w:p>
    <w:tbl>
      <w:tblPr>
        <w:tblW w:w="15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837"/>
        <w:gridCol w:w="3691"/>
        <w:gridCol w:w="4678"/>
        <w:gridCol w:w="4677"/>
      </w:tblGrid>
      <w:tr w:rsidR="008D6D9C" w:rsidRPr="002D1851" w:rsidTr="008D6D9C">
        <w:trPr>
          <w:cantSplit/>
          <w:trHeight w:val="376"/>
        </w:trPr>
        <w:tc>
          <w:tcPr>
            <w:tcW w:w="709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76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17695">
              <w:rPr>
                <w:sz w:val="22"/>
                <w:szCs w:val="22"/>
              </w:rPr>
              <w:t>/</w:t>
            </w:r>
            <w:proofErr w:type="spellStart"/>
            <w:r w:rsidRPr="007176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37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3691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Характеристика типа</w:t>
            </w:r>
          </w:p>
        </w:tc>
        <w:tc>
          <w:tcPr>
            <w:tcW w:w="4678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Контрольные точки</w:t>
            </w:r>
          </w:p>
        </w:tc>
        <w:tc>
          <w:tcPr>
            <w:tcW w:w="4677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Единица измерения</w:t>
            </w:r>
          </w:p>
        </w:tc>
      </w:tr>
      <w:tr w:rsidR="008D6D9C" w:rsidRPr="002D1851" w:rsidTr="008D6D9C">
        <w:trPr>
          <w:cantSplit/>
          <w:trHeight w:val="130"/>
        </w:trPr>
        <w:tc>
          <w:tcPr>
            <w:tcW w:w="709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</w:t>
            </w:r>
          </w:p>
        </w:tc>
        <w:tc>
          <w:tcPr>
            <w:tcW w:w="3691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5</w:t>
            </w:r>
          </w:p>
        </w:tc>
      </w:tr>
      <w:tr w:rsidR="008D6D9C" w:rsidRPr="002D1851" w:rsidTr="008D6D9C">
        <w:trPr>
          <w:cantSplit/>
        </w:trPr>
        <w:tc>
          <w:tcPr>
            <w:tcW w:w="709" w:type="dxa"/>
          </w:tcPr>
          <w:p w:rsidR="008D6D9C" w:rsidRPr="002D1851" w:rsidRDefault="008D6D9C" w:rsidP="005D0213">
            <w:pPr>
              <w:widowControl w:val="0"/>
              <w:autoSpaceDE w:val="0"/>
              <w:autoSpaceDN w:val="0"/>
            </w:pPr>
            <w:r w:rsidRPr="002D1851">
              <w:t>1</w:t>
            </w:r>
          </w:p>
        </w:tc>
        <w:tc>
          <w:tcPr>
            <w:tcW w:w="1837" w:type="dxa"/>
          </w:tcPr>
          <w:p w:rsidR="008D6D9C" w:rsidRPr="002D1851" w:rsidRDefault="008D6D9C" w:rsidP="008D6D9C">
            <w:pPr>
              <w:widowControl w:val="0"/>
              <w:autoSpaceDE w:val="0"/>
              <w:autoSpaceDN w:val="0"/>
            </w:pPr>
            <w:r w:rsidRPr="003E1272">
              <w:rPr>
                <w:sz w:val="22"/>
                <w:szCs w:val="22"/>
              </w:rPr>
              <w:t>Оказание услуг (выполнение работ</w:t>
            </w:r>
            <w:r w:rsidRPr="002D1851">
              <w:t>)</w:t>
            </w:r>
          </w:p>
        </w:tc>
        <w:tc>
          <w:tcPr>
            <w:tcW w:w="3691" w:type="dxa"/>
          </w:tcPr>
          <w:p w:rsidR="008D6D9C" w:rsidRPr="003E1272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E1272">
              <w:rPr>
                <w:sz w:val="22"/>
                <w:szCs w:val="22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678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 (включено в реестр соглашений).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4. Услуга оказана (работы выполнены).</w:t>
            </w:r>
          </w:p>
          <w:p w:rsidR="008D6D9C" w:rsidRDefault="008D6D9C" w:rsidP="008D6D9C">
            <w:pPr>
              <w:widowControl w:val="0"/>
              <w:autoSpaceDE w:val="0"/>
              <w:autoSpaceDN w:val="0"/>
            </w:pPr>
            <w:r w:rsidRPr="00717695">
              <w:rPr>
                <w:sz w:val="22"/>
                <w:szCs w:val="22"/>
              </w:rPr>
              <w:t>5.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  <w:p w:rsidR="008D6D9C" w:rsidRPr="002D1851" w:rsidRDefault="008D6D9C" w:rsidP="008D6D9C">
            <w:pPr>
              <w:widowControl w:val="0"/>
              <w:autoSpaceDE w:val="0"/>
              <w:autoSpaceDN w:val="0"/>
            </w:pPr>
          </w:p>
          <w:p w:rsidR="008D6D9C" w:rsidRPr="002D1851" w:rsidRDefault="008D6D9C" w:rsidP="008D6D9C">
            <w:pPr>
              <w:widowControl w:val="0"/>
              <w:autoSpaceDE w:val="0"/>
              <w:autoSpaceDN w:val="0"/>
            </w:pPr>
          </w:p>
          <w:p w:rsidR="008D6D9C" w:rsidRPr="002D1851" w:rsidRDefault="008D6D9C" w:rsidP="008D6D9C">
            <w:pPr>
              <w:widowControl w:val="0"/>
              <w:autoSpaceDE w:val="0"/>
              <w:autoSpaceDN w:val="0"/>
            </w:pPr>
          </w:p>
        </w:tc>
        <w:tc>
          <w:tcPr>
            <w:tcW w:w="467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8D6D9C" w:rsidRPr="00C11AED" w:rsidTr="008D6D9C">
        <w:trPr>
          <w:cantSplit/>
        </w:trPr>
        <w:tc>
          <w:tcPr>
            <w:tcW w:w="709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7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</w:t>
            </w:r>
          </w:p>
        </w:tc>
        <w:tc>
          <w:tcPr>
            <w:tcW w:w="3691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5</w:t>
            </w:r>
          </w:p>
        </w:tc>
      </w:tr>
      <w:tr w:rsidR="008D6D9C" w:rsidRPr="00C11AED" w:rsidTr="008D6D9C">
        <w:trPr>
          <w:cantSplit/>
        </w:trPr>
        <w:tc>
          <w:tcPr>
            <w:tcW w:w="709" w:type="dxa"/>
          </w:tcPr>
          <w:p w:rsidR="008D6D9C" w:rsidRPr="00717695" w:rsidRDefault="008D6D9C" w:rsidP="005D021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</w:t>
            </w:r>
          </w:p>
        </w:tc>
        <w:tc>
          <w:tcPr>
            <w:tcW w:w="183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691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результатов, в рамках которых предусматривается содержание администрации Промышленновского муниципального округа, подведомственных ей учреждений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467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8D6D9C" w:rsidRPr="00C11AED" w:rsidTr="008D6D9C">
        <w:trPr>
          <w:cantSplit/>
          <w:trHeight w:val="1377"/>
        </w:trPr>
        <w:tc>
          <w:tcPr>
            <w:tcW w:w="709" w:type="dxa"/>
          </w:tcPr>
          <w:p w:rsidR="008D6D9C" w:rsidRPr="00717695" w:rsidRDefault="008D6D9C" w:rsidP="005D021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3691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678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Утверждены документы, необходимые для оказания услуги.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3. Услуга оказана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(тыс./</w:t>
            </w:r>
            <w:proofErr w:type="spellStart"/>
            <w:proofErr w:type="gramStart"/>
            <w:r w:rsidRPr="0071769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17695">
              <w:rPr>
                <w:sz w:val="22"/>
                <w:szCs w:val="22"/>
              </w:rPr>
              <w:t>) человек</w:t>
            </w:r>
          </w:p>
        </w:tc>
      </w:tr>
      <w:tr w:rsidR="008D6D9C" w:rsidRPr="00C11AED" w:rsidTr="008D6D9C">
        <w:trPr>
          <w:cantSplit/>
        </w:trPr>
        <w:tc>
          <w:tcPr>
            <w:tcW w:w="709" w:type="dxa"/>
          </w:tcPr>
          <w:p w:rsidR="008D6D9C" w:rsidRPr="00717695" w:rsidRDefault="008D6D9C" w:rsidP="005D021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</w:t>
            </w:r>
          </w:p>
        </w:tc>
        <w:tc>
          <w:tcPr>
            <w:tcW w:w="183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Выплаты физическим лицам</w:t>
            </w:r>
          </w:p>
        </w:tc>
        <w:tc>
          <w:tcPr>
            <w:tcW w:w="3691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4678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Выплаты осуществлены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(тыс./</w:t>
            </w:r>
            <w:proofErr w:type="spellStart"/>
            <w:proofErr w:type="gramStart"/>
            <w:r w:rsidRPr="0071769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17695">
              <w:rPr>
                <w:sz w:val="22"/>
                <w:szCs w:val="22"/>
              </w:rPr>
              <w:t>) человек</w:t>
            </w:r>
          </w:p>
        </w:tc>
      </w:tr>
      <w:tr w:rsidR="008D6D9C" w:rsidRPr="00C11AED" w:rsidTr="008D6D9C">
        <w:trPr>
          <w:cantSplit/>
        </w:trPr>
        <w:tc>
          <w:tcPr>
            <w:tcW w:w="709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7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</w:t>
            </w:r>
          </w:p>
        </w:tc>
        <w:tc>
          <w:tcPr>
            <w:tcW w:w="3691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5</w:t>
            </w:r>
          </w:p>
        </w:tc>
      </w:tr>
      <w:tr w:rsidR="008D6D9C" w:rsidRPr="00C11AED" w:rsidTr="008D6D9C">
        <w:trPr>
          <w:cantSplit/>
        </w:trPr>
        <w:tc>
          <w:tcPr>
            <w:tcW w:w="709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Исполнение международных обязательств</w:t>
            </w:r>
          </w:p>
        </w:tc>
        <w:tc>
          <w:tcPr>
            <w:tcW w:w="3691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мероприятий (результатов), предусматривающих осуществление взносов в международные организации, уплату платежей в целях обеспечения реализации соглашений по обязательствам Российской Федерации перед иностранными государствами, безвозмездные перечисления субъектам международного права</w:t>
            </w:r>
          </w:p>
        </w:tc>
        <w:tc>
          <w:tcPr>
            <w:tcW w:w="4678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Соглашение об участии в деятельности международной организации (в международных мероприятиях) подписано.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Соглашение об участии в деятельности международной организации (международных мероприятиях) ратифицировано.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 xml:space="preserve">3. Взнос в международную организацию/платежи в целях обеспечения реализации соглашений по обязательствам Российской </w:t>
            </w:r>
            <w:r w:rsidRPr="00717695">
              <w:rPr>
                <w:sz w:val="22"/>
                <w:szCs w:val="22"/>
              </w:rPr>
              <w:br/>
              <w:t>Федерации перед иностранными государствами/безвозмездные перечисления субъектам международного права осуществлены.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4. Мероприятия, предусмотренные соглашением, проведены.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5. Отчет о реализованных мероприятиях представлен</w:t>
            </w:r>
          </w:p>
        </w:tc>
        <w:tc>
          <w:tcPr>
            <w:tcW w:w="467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Единиц (количество международных организаций, в деятельности которых участвует Российская Федерация)</w:t>
            </w:r>
          </w:p>
        </w:tc>
      </w:tr>
      <w:tr w:rsidR="008D6D9C" w:rsidRPr="00C11AED" w:rsidTr="008D6D9C">
        <w:trPr>
          <w:cantSplit/>
        </w:trPr>
        <w:tc>
          <w:tcPr>
            <w:tcW w:w="709" w:type="dxa"/>
          </w:tcPr>
          <w:p w:rsidR="008D6D9C" w:rsidRPr="00717695" w:rsidRDefault="008D6D9C" w:rsidP="005D021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6</w:t>
            </w:r>
          </w:p>
        </w:tc>
        <w:tc>
          <w:tcPr>
            <w:tcW w:w="183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691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мероприятий (результатов), в рамках которых осуществляются закупки товаров, работ и услуг</w:t>
            </w:r>
          </w:p>
        </w:tc>
        <w:tc>
          <w:tcPr>
            <w:tcW w:w="4678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Закупка включена в план закупок.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Сведения о государственном (муниципальном) контракте внесены в реестр контрактов, заключенных заказчиками по результатам закупок.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3. Произведена приемка поставленных товаров, выполненных работ, оказанных услуг.</w:t>
            </w:r>
          </w:p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4. 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4677" w:type="dxa"/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Единиц (по ОКЕИ)</w:t>
            </w:r>
          </w:p>
        </w:tc>
      </w:tr>
      <w:tr w:rsidR="008D6D9C" w:rsidRPr="006F3E11" w:rsidTr="008D6D9C">
        <w:tblPrEx>
          <w:tblBorders>
            <w:insideH w:val="nil"/>
          </w:tblBorders>
        </w:tblPrEx>
        <w:trPr>
          <w:cantSplit/>
        </w:trPr>
        <w:tc>
          <w:tcPr>
            <w:tcW w:w="709" w:type="dxa"/>
            <w:tcBorders>
              <w:top w:val="nil"/>
            </w:tcBorders>
          </w:tcPr>
          <w:p w:rsidR="008D6D9C" w:rsidRPr="00717695" w:rsidRDefault="008D6D9C" w:rsidP="005D021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nil"/>
            </w:tcBorders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Резервы</w:t>
            </w:r>
          </w:p>
        </w:tc>
        <w:tc>
          <w:tcPr>
            <w:tcW w:w="3691" w:type="dxa"/>
            <w:tcBorders>
              <w:top w:val="nil"/>
            </w:tcBorders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исключительно для вида расходов 870 «Резервные средства»</w:t>
            </w:r>
          </w:p>
        </w:tc>
        <w:tc>
          <w:tcPr>
            <w:tcW w:w="4678" w:type="dxa"/>
            <w:tcBorders>
              <w:top w:val="nil"/>
            </w:tcBorders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Не устанавливаются</w:t>
            </w:r>
          </w:p>
        </w:tc>
        <w:tc>
          <w:tcPr>
            <w:tcW w:w="4677" w:type="dxa"/>
            <w:tcBorders>
              <w:top w:val="nil"/>
            </w:tcBorders>
          </w:tcPr>
          <w:p w:rsidR="008D6D9C" w:rsidRPr="00717695" w:rsidRDefault="008D6D9C" w:rsidP="008D6D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Не устанавливаются</w:t>
            </w:r>
          </w:p>
        </w:tc>
      </w:tr>
    </w:tbl>
    <w:p w:rsidR="008D6D9C" w:rsidRDefault="008D6D9C" w:rsidP="008D6D9C">
      <w:pPr>
        <w:pStyle w:val="ConsPlusNormal"/>
        <w:jc w:val="both"/>
      </w:pPr>
    </w:p>
    <w:p w:rsidR="00484C17" w:rsidRDefault="00484C17">
      <w:pPr>
        <w:rPr>
          <w:sz w:val="28"/>
          <w:szCs w:val="28"/>
        </w:rPr>
      </w:pPr>
    </w:p>
    <w:sectPr w:rsidR="00484C17" w:rsidSect="008D6D9C">
      <w:footerReference w:type="default" r:id="rId25"/>
      <w:pgSz w:w="16838" w:h="11906" w:orient="landscape"/>
      <w:pgMar w:top="737" w:right="567" w:bottom="1418" w:left="567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9C" w:rsidRDefault="008D6D9C" w:rsidP="005B1E6F">
      <w:r>
        <w:separator/>
      </w:r>
    </w:p>
  </w:endnote>
  <w:endnote w:type="continuationSeparator" w:id="0">
    <w:p w:rsidR="008D6D9C" w:rsidRDefault="008D6D9C" w:rsidP="005B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C" w:rsidRDefault="008D6D9C">
    <w:pPr>
      <w:pStyle w:val="af2"/>
    </w:pPr>
    <w:r>
      <w:t>Постановление от «____»____________г. №____                                                                                                      страница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C" w:rsidRDefault="008D6D9C">
    <w:pPr>
      <w:pStyle w:val="af2"/>
      <w:jc w:val="right"/>
    </w:pPr>
  </w:p>
  <w:p w:rsidR="008D6D9C" w:rsidRDefault="008D6D9C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3204"/>
      <w:docPartObj>
        <w:docPartGallery w:val="Page Numbers (Bottom of Page)"/>
        <w:docPartUnique/>
      </w:docPartObj>
    </w:sdtPr>
    <w:sdtContent>
      <w:p w:rsidR="008D6D9C" w:rsidRDefault="008D6D9C">
        <w:pPr>
          <w:pStyle w:val="af2"/>
          <w:jc w:val="right"/>
        </w:pPr>
        <w:r>
          <w:t>1</w:t>
        </w:r>
      </w:p>
    </w:sdtContent>
  </w:sdt>
  <w:p w:rsidR="008D6D9C" w:rsidRDefault="008D6D9C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862707"/>
      <w:docPartObj>
        <w:docPartGallery w:val="Page Numbers (Bottom of Page)"/>
        <w:docPartUnique/>
      </w:docPartObj>
    </w:sdtPr>
    <w:sdtContent>
      <w:p w:rsidR="008D6D9C" w:rsidRDefault="008D6D9C">
        <w:pPr>
          <w:pStyle w:val="11"/>
          <w:jc w:val="right"/>
        </w:pPr>
        <w:fldSimple w:instr=" PAGE ">
          <w:r w:rsidR="005D0213">
            <w:rPr>
              <w:noProof/>
            </w:rPr>
            <w:t>11</w:t>
          </w:r>
        </w:fldSimple>
      </w:p>
    </w:sdtContent>
  </w:sdt>
  <w:p w:rsidR="008D6D9C" w:rsidRDefault="008D6D9C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9C" w:rsidRDefault="008D6D9C" w:rsidP="005B1E6F">
      <w:r>
        <w:separator/>
      </w:r>
    </w:p>
  </w:footnote>
  <w:footnote w:type="continuationSeparator" w:id="0">
    <w:p w:rsidR="008D6D9C" w:rsidRDefault="008D6D9C" w:rsidP="005B1E6F">
      <w:r>
        <w:continuationSeparator/>
      </w:r>
    </w:p>
  </w:footnote>
  <w:footnote w:id="1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Наименование </w:t>
      </w:r>
      <w:r>
        <w:rPr>
          <w:sz w:val="22"/>
          <w:szCs w:val="22"/>
        </w:rPr>
        <w:t>муниципальной</w:t>
      </w:r>
      <w:r w:rsidRPr="00573769">
        <w:rPr>
          <w:sz w:val="22"/>
          <w:szCs w:val="22"/>
        </w:rPr>
        <w:t xml:space="preserve"> программы указывается в соответствии с утвержденным </w:t>
      </w:r>
      <w:r>
        <w:rPr>
          <w:sz w:val="22"/>
          <w:szCs w:val="22"/>
        </w:rPr>
        <w:t xml:space="preserve">администрацией </w:t>
      </w:r>
      <w:proofErr w:type="spellStart"/>
      <w:r>
        <w:rPr>
          <w:sz w:val="22"/>
          <w:szCs w:val="22"/>
          <w:lang w:val="ru-RU"/>
        </w:rPr>
        <w:t>Промышленнов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573769">
        <w:rPr>
          <w:sz w:val="22"/>
          <w:szCs w:val="22"/>
        </w:rPr>
        <w:t xml:space="preserve"> перечнем </w:t>
      </w:r>
      <w:r>
        <w:rPr>
          <w:sz w:val="22"/>
          <w:szCs w:val="22"/>
        </w:rPr>
        <w:t>муниципаль</w:t>
      </w:r>
      <w:r w:rsidRPr="00573769">
        <w:rPr>
          <w:sz w:val="22"/>
          <w:szCs w:val="22"/>
        </w:rPr>
        <w:t>ных программ.</w:t>
      </w:r>
    </w:p>
  </w:footnote>
  <w:footnote w:id="2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Указывается в соответствии со сроками, утвержденными перечнем </w:t>
      </w:r>
      <w:r>
        <w:rPr>
          <w:sz w:val="22"/>
          <w:szCs w:val="22"/>
        </w:rPr>
        <w:t>муниципальных</w:t>
      </w:r>
      <w:r w:rsidRPr="00573769">
        <w:rPr>
          <w:sz w:val="22"/>
          <w:szCs w:val="22"/>
        </w:rPr>
        <w:t xml:space="preserve"> программ.</w:t>
      </w:r>
    </w:p>
  </w:footnote>
  <w:footnote w:id="3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>Указываются при необходимости.</w:t>
      </w:r>
    </w:p>
  </w:footnote>
  <w:footnote w:id="4">
    <w:p w:rsidR="008D6D9C" w:rsidRPr="0032471C" w:rsidRDefault="008D6D9C" w:rsidP="008D6D9C">
      <w:pPr>
        <w:pStyle w:val="af4"/>
        <w:ind w:left="567"/>
        <w:jc w:val="both"/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от 21.07.2020 № 474 «О национальных целях развития Российской Федерации на период до 2030 года» или (и) указывается связь с государственной программой Российской Федерации.</w:t>
      </w:r>
    </w:p>
  </w:footnote>
  <w:footnote w:id="5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Приводятся показатели уровня </w:t>
      </w:r>
      <w:r>
        <w:rPr>
          <w:sz w:val="22"/>
          <w:szCs w:val="22"/>
        </w:rPr>
        <w:t>муниципальной</w:t>
      </w:r>
      <w:r w:rsidRPr="00573769">
        <w:rPr>
          <w:sz w:val="22"/>
          <w:szCs w:val="22"/>
        </w:rPr>
        <w:t xml:space="preserve"> программы.</w:t>
      </w:r>
    </w:p>
  </w:footnote>
  <w:footnote w:id="6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>У</w:t>
      </w:r>
      <w:r>
        <w:rPr>
          <w:sz w:val="22"/>
          <w:szCs w:val="22"/>
        </w:rPr>
        <w:t>казывается уровень соответствия</w:t>
      </w:r>
      <w:r w:rsidRPr="00573769">
        <w:rPr>
          <w:sz w:val="22"/>
          <w:szCs w:val="22"/>
        </w:rPr>
        <w:t xml:space="preserve"> декомпозированного до субъекта Российской Федерации показателя для государственной программы: «НП» (национального проекта), «ГП РФ» (государственной программы Российской Федерации), «ФП» (федерального проекта), «ГП» (государственной программы Кемеровской области – Кузбасса), «ВДЛ» (показатели для оценки эффективности деятельности высшего должностного лица Кемеровской области – Кузбасса). Допускается установление одновременно нескольких уровней.</w:t>
      </w:r>
    </w:p>
  </w:footnote>
  <w:footnote w:id="7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Здесь и далее в качестве базового значения показателя указывается фактическое значение за год, предшествующий году разработки проекта </w:t>
      </w:r>
      <w:r>
        <w:rPr>
          <w:sz w:val="22"/>
          <w:szCs w:val="22"/>
        </w:rPr>
        <w:t xml:space="preserve">муниципальной </w:t>
      </w:r>
      <w:r w:rsidRPr="00573769">
        <w:rPr>
          <w:sz w:val="22"/>
          <w:szCs w:val="22"/>
        </w:rPr>
        <w:t>программы. В случае отсутствия фактических данны</w:t>
      </w:r>
      <w:r>
        <w:rPr>
          <w:sz w:val="22"/>
          <w:szCs w:val="22"/>
        </w:rPr>
        <w:t>х</w:t>
      </w:r>
      <w:r w:rsidRPr="00573769">
        <w:rPr>
          <w:sz w:val="22"/>
          <w:szCs w:val="22"/>
        </w:rPr>
        <w:t xml:space="preserve"> в качестве базового значения приводится плановое (прогнозное) значение.</w:t>
      </w:r>
    </w:p>
  </w:footnote>
  <w:footnote w:id="8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>Отражаются документы и (или) решения Президента Российской Федерации, Правительства Российской Федерации, Правительства Кемеровской области – Кузбасса, в соответствии с которыми данный показатель определен как приоритетный (</w:t>
      </w:r>
      <w:r>
        <w:rPr>
          <w:sz w:val="22"/>
          <w:szCs w:val="22"/>
        </w:rPr>
        <w:t>ф</w:t>
      </w:r>
      <w:r w:rsidRPr="00573769">
        <w:rPr>
          <w:sz w:val="22"/>
          <w:szCs w:val="22"/>
        </w:rPr>
        <w:t xml:space="preserve">едеральный закон, </w:t>
      </w:r>
      <w:r>
        <w:rPr>
          <w:sz w:val="22"/>
          <w:szCs w:val="22"/>
        </w:rPr>
        <w:t>у</w:t>
      </w:r>
      <w:r w:rsidRPr="00573769">
        <w:rPr>
          <w:sz w:val="22"/>
          <w:szCs w:val="22"/>
        </w:rPr>
        <w:t>каз Президента Российской Федерации, единый план по достижению национальных целей развития, национальный проект, государственная программа Российской Федерации, документ стратегического планирования, постановление Правительства Кемеровской области – Кузбасса или иной документ).</w:t>
      </w:r>
    </w:p>
  </w:footnote>
  <w:footnote w:id="9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Указывается наименование ответственного за достижение показателя </w:t>
      </w:r>
      <w:proofErr w:type="spellStart"/>
      <w:r>
        <w:rPr>
          <w:sz w:val="22"/>
          <w:szCs w:val="22"/>
          <w:lang w:val="ru-RU"/>
        </w:rPr>
        <w:t>Промышленнов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573769">
        <w:rPr>
          <w:sz w:val="22"/>
          <w:szCs w:val="22"/>
        </w:rPr>
        <w:t>.</w:t>
      </w:r>
    </w:p>
  </w:footnote>
  <w:footnote w:id="10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Указывается наименование целевых показателей национальных целей, вклад в достижение которых обеспечивает показатель </w:t>
      </w:r>
      <w:r>
        <w:rPr>
          <w:sz w:val="22"/>
          <w:szCs w:val="22"/>
        </w:rPr>
        <w:t>муниципальной</w:t>
      </w:r>
      <w:r w:rsidRPr="00573769">
        <w:rPr>
          <w:sz w:val="22"/>
          <w:szCs w:val="22"/>
        </w:rPr>
        <w:t xml:space="preserve"> программы.</w:t>
      </w:r>
    </w:p>
  </w:footnote>
  <w:footnote w:id="11">
    <w:p w:rsidR="008D6D9C" w:rsidRPr="00573769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573769">
        <w:rPr>
          <w:rStyle w:val="af6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Здесь и далее за «N» принимается год начала реализации </w:t>
      </w:r>
      <w:r>
        <w:rPr>
          <w:sz w:val="22"/>
          <w:szCs w:val="22"/>
        </w:rPr>
        <w:t>муниципальной</w:t>
      </w:r>
      <w:r w:rsidRPr="00573769">
        <w:rPr>
          <w:sz w:val="22"/>
          <w:szCs w:val="22"/>
        </w:rPr>
        <w:t xml:space="preserve"> программы.</w:t>
      </w:r>
    </w:p>
  </w:footnote>
  <w:footnote w:id="12">
    <w:p w:rsidR="008D6D9C" w:rsidRDefault="008D6D9C" w:rsidP="008D6D9C">
      <w:pPr>
        <w:pStyle w:val="af4"/>
        <w:ind w:left="567"/>
        <w:jc w:val="both"/>
      </w:pPr>
      <w:r w:rsidRPr="00686937">
        <w:rPr>
          <w:rStyle w:val="af6"/>
          <w:sz w:val="22"/>
          <w:szCs w:val="22"/>
        </w:rPr>
        <w:footnoteRef/>
      </w:r>
      <w:r w:rsidRPr="00686937">
        <w:rPr>
          <w:sz w:val="22"/>
          <w:szCs w:val="22"/>
        </w:rPr>
        <w:t xml:space="preserve"> </w:t>
      </w:r>
      <w:r w:rsidRPr="00686937">
        <w:rPr>
          <w:sz w:val="22"/>
          <w:szCs w:val="22"/>
        </w:rPr>
        <w:t>Приводятся показатели уровня муниципальной программы (при необходимости).</w:t>
      </w:r>
    </w:p>
  </w:footnote>
  <w:footnote w:id="13">
    <w:p w:rsidR="008D6D9C" w:rsidRPr="001509CD" w:rsidRDefault="008D6D9C" w:rsidP="008D6D9C">
      <w:pPr>
        <w:pStyle w:val="af4"/>
        <w:ind w:left="567"/>
        <w:rPr>
          <w:sz w:val="22"/>
          <w:szCs w:val="22"/>
        </w:rPr>
      </w:pPr>
      <w:r w:rsidRPr="001509CD">
        <w:rPr>
          <w:rStyle w:val="af6"/>
          <w:sz w:val="22"/>
          <w:szCs w:val="22"/>
        </w:rPr>
        <w:footnoteRef/>
      </w:r>
      <w:r w:rsidRPr="001509CD">
        <w:rPr>
          <w:sz w:val="22"/>
          <w:szCs w:val="22"/>
        </w:rPr>
        <w:t xml:space="preserve"> </w:t>
      </w:r>
      <w:r w:rsidRPr="001509CD">
        <w:rPr>
          <w:sz w:val="22"/>
          <w:szCs w:val="22"/>
        </w:rPr>
        <w:t>Заполняется при наличии соответствующих показателей в паспорте муниципальной программы с учетом выбранной периодичности наблюдения.</w:t>
      </w:r>
    </w:p>
  </w:footnote>
  <w:footnote w:id="14">
    <w:p w:rsidR="008D6D9C" w:rsidRDefault="008D6D9C" w:rsidP="008D6D9C">
      <w:pPr>
        <w:pStyle w:val="af4"/>
        <w:ind w:left="567"/>
      </w:pPr>
      <w:r w:rsidRPr="001509CD">
        <w:rPr>
          <w:rStyle w:val="af6"/>
          <w:sz w:val="22"/>
          <w:szCs w:val="22"/>
        </w:rPr>
        <w:footnoteRef/>
      </w:r>
      <w:r w:rsidRPr="001509CD">
        <w:rPr>
          <w:sz w:val="22"/>
          <w:szCs w:val="22"/>
        </w:rPr>
        <w:t xml:space="preserve"> </w:t>
      </w:r>
      <w:r w:rsidRPr="001509CD">
        <w:rPr>
          <w:sz w:val="22"/>
          <w:szCs w:val="22"/>
        </w:rPr>
        <w:t>Заполняется с учетом установленного уровня в разделе 2.</w:t>
      </w:r>
    </w:p>
  </w:footnote>
  <w:footnote w:id="15">
    <w:p w:rsidR="008D6D9C" w:rsidRPr="00761694" w:rsidRDefault="008D6D9C" w:rsidP="008D6D9C">
      <w:pPr>
        <w:pStyle w:val="af4"/>
        <w:tabs>
          <w:tab w:val="left" w:pos="567"/>
        </w:tabs>
        <w:ind w:left="567" w:right="222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Приводятся ключевые (социально</w:t>
      </w:r>
      <w:r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значимые) задачи, планируемые к решению в рамках региональных, ведомственных региональных проектов, комплексов процессных мероприятий. Для региональных проектов приводятся общественно значимые результаты (в случае, если такой региональный проект обеспечивает достижение целей и (или) показателей и мероприятий (результатов) федерального проекта, входящего в состав национального проекта) и (или) задачи, не являющиеся общественно значимыми результатами.</w:t>
      </w:r>
    </w:p>
  </w:footnote>
  <w:footnote w:id="16">
    <w:p w:rsidR="008D6D9C" w:rsidRPr="00761694" w:rsidRDefault="008D6D9C" w:rsidP="008D6D9C">
      <w:pPr>
        <w:pStyle w:val="af4"/>
        <w:tabs>
          <w:tab w:val="left" w:pos="567"/>
        </w:tabs>
        <w:ind w:left="567" w:right="222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Приводится краткое описание социальных, экономических и иных эффектов реализации каждой задачи структурного элемента </w:t>
      </w:r>
      <w:r>
        <w:rPr>
          <w:sz w:val="22"/>
          <w:szCs w:val="22"/>
        </w:rPr>
        <w:t>муниципальной</w:t>
      </w:r>
      <w:r w:rsidRPr="00761694">
        <w:rPr>
          <w:sz w:val="22"/>
          <w:szCs w:val="22"/>
        </w:rPr>
        <w:t xml:space="preserve"> программы (для отдельных мероприятий, направленных на ликвидацию последствий чрезвычайных ситуаций</w:t>
      </w:r>
      <w:r>
        <w:rPr>
          <w:sz w:val="22"/>
          <w:szCs w:val="22"/>
        </w:rPr>
        <w:t>,</w:t>
      </w:r>
      <w:r w:rsidRPr="00761694">
        <w:rPr>
          <w:sz w:val="22"/>
          <w:szCs w:val="22"/>
        </w:rPr>
        <w:t xml:space="preserve"> – при необходимости).</w:t>
      </w:r>
    </w:p>
  </w:footnote>
  <w:footnote w:id="17">
    <w:p w:rsidR="008D6D9C" w:rsidRPr="00761694" w:rsidRDefault="008D6D9C" w:rsidP="008D6D9C">
      <w:pPr>
        <w:pStyle w:val="af4"/>
        <w:tabs>
          <w:tab w:val="left" w:pos="567"/>
        </w:tabs>
        <w:ind w:left="567" w:right="222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Указываются наименования показателей уровня </w:t>
      </w:r>
      <w:r>
        <w:rPr>
          <w:sz w:val="22"/>
          <w:szCs w:val="22"/>
        </w:rPr>
        <w:t>муниципальной</w:t>
      </w:r>
      <w:r w:rsidRPr="00761694">
        <w:rPr>
          <w:sz w:val="22"/>
          <w:szCs w:val="22"/>
        </w:rPr>
        <w:t xml:space="preserve"> программы, на достижение которых направлен структурный элемент.</w:t>
      </w:r>
    </w:p>
  </w:footnote>
  <w:footnote w:id="18">
    <w:p w:rsidR="008D6D9C" w:rsidRPr="00761694" w:rsidRDefault="008D6D9C" w:rsidP="008D6D9C">
      <w:pPr>
        <w:pStyle w:val="af4"/>
        <w:tabs>
          <w:tab w:val="left" w:pos="567"/>
        </w:tabs>
        <w:ind w:left="567" w:right="222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Указывается тип регионального проекта.</w:t>
      </w:r>
    </w:p>
  </w:footnote>
  <w:footnote w:id="19">
    <w:p w:rsidR="008D6D9C" w:rsidRDefault="008D6D9C" w:rsidP="008D6D9C">
      <w:pPr>
        <w:pStyle w:val="af4"/>
        <w:tabs>
          <w:tab w:val="left" w:pos="567"/>
        </w:tabs>
        <w:ind w:left="567" w:right="222"/>
        <w:jc w:val="both"/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Указывается куратор регионального проекта, ведомственного регионального проекта в соответствии с паспортом соответствующего проекта.</w:t>
      </w:r>
    </w:p>
  </w:footnote>
  <w:footnote w:id="20">
    <w:p w:rsidR="008D6D9C" w:rsidRPr="00761694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Приводится в случае наличия структурных элементов, не входящих в направления (подпрограммы</w:t>
      </w:r>
      <w:r w:rsidRPr="00717695">
        <w:rPr>
          <w:sz w:val="22"/>
          <w:szCs w:val="22"/>
        </w:rPr>
        <w:t>) государственной</w:t>
      </w:r>
      <w:r w:rsidRPr="00761694">
        <w:rPr>
          <w:sz w:val="22"/>
          <w:szCs w:val="22"/>
        </w:rPr>
        <w:t xml:space="preserve"> программы.</w:t>
      </w:r>
    </w:p>
  </w:footnote>
  <w:footnote w:id="21">
    <w:p w:rsidR="008D6D9C" w:rsidRDefault="008D6D9C" w:rsidP="008D6D9C">
      <w:pPr>
        <w:pStyle w:val="af4"/>
        <w:ind w:left="567"/>
        <w:jc w:val="both"/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Приводятся отдельные мероприятия, направленные на проведение аварийно-восстановительных работ, и иные мероприятия, связанные с ликвидацией последствий стихийных бедствий и других чрезвычайных ситуаций в текущем финансовом году, в случае невозможности их включений в состав структурных </w:t>
      </w:r>
      <w:r w:rsidRPr="00717695">
        <w:rPr>
          <w:sz w:val="22"/>
          <w:szCs w:val="22"/>
        </w:rPr>
        <w:t>элементов государственной</w:t>
      </w:r>
      <w:r w:rsidRPr="00761694">
        <w:rPr>
          <w:sz w:val="22"/>
          <w:szCs w:val="22"/>
        </w:rPr>
        <w:t xml:space="preserve"> программы.</w:t>
      </w:r>
    </w:p>
  </w:footnote>
  <w:footnote w:id="22">
    <w:p w:rsidR="008D6D9C" w:rsidRPr="008D6D9C" w:rsidRDefault="008D6D9C" w:rsidP="008D6D9C">
      <w:pPr>
        <w:pStyle w:val="af4"/>
        <w:ind w:left="567"/>
        <w:jc w:val="both"/>
        <w:rPr>
          <w:sz w:val="22"/>
          <w:szCs w:val="22"/>
          <w:lang w:val="ru-RU"/>
        </w:rPr>
      </w:pPr>
      <w:r w:rsidRPr="00E46DB0">
        <w:rPr>
          <w:rStyle w:val="af6"/>
          <w:sz w:val="22"/>
          <w:szCs w:val="22"/>
        </w:rPr>
        <w:footnoteRef/>
      </w:r>
      <w:r w:rsidRPr="00E46DB0">
        <w:rPr>
          <w:sz w:val="22"/>
          <w:szCs w:val="22"/>
        </w:rPr>
        <w:t xml:space="preserve"> </w:t>
      </w:r>
      <w:r w:rsidRPr="00E46DB0">
        <w:rPr>
          <w:sz w:val="22"/>
          <w:szCs w:val="22"/>
        </w:rPr>
        <w:t>В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соответствии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с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перечнем</w:t>
      </w:r>
      <w:r w:rsidRPr="00E46DB0">
        <w:rPr>
          <w:spacing w:val="17"/>
          <w:sz w:val="22"/>
          <w:szCs w:val="22"/>
        </w:rPr>
        <w:t xml:space="preserve"> </w:t>
      </w:r>
      <w:r w:rsidRPr="00E46DB0">
        <w:rPr>
          <w:sz w:val="22"/>
          <w:szCs w:val="22"/>
        </w:rPr>
        <w:t>налоговых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расходов,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формируемым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в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соответствии</w:t>
      </w:r>
      <w:r w:rsidRPr="00E46DB0">
        <w:rPr>
          <w:spacing w:val="18"/>
          <w:sz w:val="22"/>
          <w:szCs w:val="22"/>
        </w:rPr>
        <w:t xml:space="preserve"> </w:t>
      </w:r>
      <w:r w:rsidRPr="00E46DB0">
        <w:rPr>
          <w:sz w:val="22"/>
          <w:szCs w:val="22"/>
        </w:rPr>
        <w:t>с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нормативными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правовыми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актами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  <w:lang w:val="ru-RU"/>
        </w:rPr>
        <w:t>Промышленновского муниципального округа</w:t>
      </w:r>
      <w:r w:rsidRPr="00E46DB0">
        <w:rPr>
          <w:sz w:val="22"/>
          <w:szCs w:val="22"/>
        </w:rPr>
        <w:t>,</w:t>
      </w:r>
      <w:r w:rsidRPr="00E46DB0">
        <w:rPr>
          <w:spacing w:val="14"/>
          <w:sz w:val="22"/>
          <w:szCs w:val="22"/>
        </w:rPr>
        <w:t xml:space="preserve"> </w:t>
      </w:r>
      <w:r w:rsidRPr="00E46DB0">
        <w:rPr>
          <w:sz w:val="22"/>
          <w:szCs w:val="22"/>
        </w:rPr>
        <w:t>регулирующими</w:t>
      </w:r>
      <w:r w:rsidRPr="00E46DB0">
        <w:rPr>
          <w:spacing w:val="18"/>
          <w:sz w:val="22"/>
          <w:szCs w:val="22"/>
        </w:rPr>
        <w:t xml:space="preserve"> </w:t>
      </w:r>
      <w:r w:rsidRPr="00E46DB0">
        <w:rPr>
          <w:sz w:val="22"/>
          <w:szCs w:val="22"/>
        </w:rPr>
        <w:t>формирование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перечня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налоговых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расходов</w:t>
      </w:r>
      <w:r w:rsidRPr="00E46DB0">
        <w:rPr>
          <w:spacing w:val="18"/>
          <w:sz w:val="22"/>
          <w:szCs w:val="22"/>
        </w:rPr>
        <w:t xml:space="preserve"> </w:t>
      </w:r>
      <w:r w:rsidRPr="00E46DB0">
        <w:rPr>
          <w:sz w:val="22"/>
          <w:szCs w:val="22"/>
          <w:lang w:val="ru-RU"/>
        </w:rPr>
        <w:t>Промышленновского муниц</w:t>
      </w:r>
      <w:r w:rsidRPr="00E46DB0">
        <w:rPr>
          <w:sz w:val="22"/>
          <w:szCs w:val="22"/>
          <w:lang w:val="ru-RU"/>
        </w:rPr>
        <w:t>и</w:t>
      </w:r>
      <w:r w:rsidRPr="00E46DB0">
        <w:rPr>
          <w:sz w:val="22"/>
          <w:szCs w:val="22"/>
          <w:lang w:val="ru-RU"/>
        </w:rPr>
        <w:t>пального округа</w:t>
      </w:r>
      <w:r w:rsidRPr="00E46DB0">
        <w:rPr>
          <w:sz w:val="22"/>
          <w:szCs w:val="22"/>
        </w:rPr>
        <w:t>.</w:t>
      </w:r>
    </w:p>
  </w:footnote>
  <w:footnote w:id="23">
    <w:p w:rsidR="008D6D9C" w:rsidRPr="00761694" w:rsidRDefault="008D6D9C" w:rsidP="008D6D9C">
      <w:pPr>
        <w:pStyle w:val="af4"/>
        <w:tabs>
          <w:tab w:val="left" w:pos="567"/>
        </w:tabs>
        <w:ind w:left="567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Куратор </w:t>
      </w:r>
      <w:r>
        <w:rPr>
          <w:sz w:val="22"/>
          <w:szCs w:val="22"/>
        </w:rPr>
        <w:t>муниципального проекта – ответственное</w:t>
      </w:r>
      <w:r w:rsidRPr="00761694">
        <w:rPr>
          <w:sz w:val="22"/>
          <w:szCs w:val="22"/>
        </w:rPr>
        <w:t xml:space="preserve"> должностн</w:t>
      </w:r>
      <w:r>
        <w:rPr>
          <w:sz w:val="22"/>
          <w:szCs w:val="22"/>
        </w:rPr>
        <w:t>ое лицо</w:t>
      </w:r>
      <w:r w:rsidRPr="00761694">
        <w:rPr>
          <w:sz w:val="22"/>
          <w:szCs w:val="22"/>
        </w:rPr>
        <w:t xml:space="preserve"> из числа заместителей </w:t>
      </w:r>
      <w:r>
        <w:rPr>
          <w:sz w:val="22"/>
          <w:szCs w:val="22"/>
        </w:rPr>
        <w:t xml:space="preserve">главы </w:t>
      </w:r>
      <w:proofErr w:type="spellStart"/>
      <w:r>
        <w:rPr>
          <w:sz w:val="22"/>
          <w:szCs w:val="22"/>
          <w:lang w:val="ru-RU"/>
        </w:rPr>
        <w:t>Промышленновс</w:t>
      </w:r>
      <w:proofErr w:type="spellEnd"/>
      <w:r>
        <w:rPr>
          <w:sz w:val="22"/>
          <w:szCs w:val="22"/>
        </w:rPr>
        <w:t>кого муниципального округа</w:t>
      </w:r>
      <w:r w:rsidRPr="00761694">
        <w:rPr>
          <w:sz w:val="22"/>
          <w:szCs w:val="22"/>
        </w:rPr>
        <w:t>.</w:t>
      </w:r>
    </w:p>
  </w:footnote>
  <w:footnote w:id="24">
    <w:p w:rsidR="008D6D9C" w:rsidRPr="00761694" w:rsidRDefault="008D6D9C" w:rsidP="008D6D9C">
      <w:pPr>
        <w:pStyle w:val="af4"/>
        <w:tabs>
          <w:tab w:val="left" w:pos="567"/>
        </w:tabs>
        <w:ind w:left="567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Руководитель </w:t>
      </w:r>
      <w:r w:rsidRPr="00B821AC">
        <w:rPr>
          <w:spacing w:val="-1"/>
          <w:sz w:val="24"/>
          <w:szCs w:val="24"/>
        </w:rPr>
        <w:t>муниципального</w:t>
      </w:r>
      <w:r>
        <w:rPr>
          <w:sz w:val="22"/>
          <w:szCs w:val="22"/>
        </w:rPr>
        <w:t xml:space="preserve"> проекта – лицо,</w:t>
      </w:r>
      <w:r w:rsidRPr="00761694">
        <w:rPr>
          <w:sz w:val="22"/>
          <w:szCs w:val="22"/>
        </w:rPr>
        <w:t xml:space="preserve"> на котор</w:t>
      </w:r>
      <w:r>
        <w:rPr>
          <w:sz w:val="22"/>
          <w:szCs w:val="22"/>
        </w:rPr>
        <w:t>ое</w:t>
      </w:r>
      <w:r w:rsidRPr="00761694">
        <w:rPr>
          <w:sz w:val="22"/>
          <w:szCs w:val="22"/>
        </w:rPr>
        <w:t xml:space="preserve"> возлагается персональная ответственность за достижение показателей и результатов, выполнение задач, указанных в паспорте соответствующего проекта (соисполнитель </w:t>
      </w:r>
      <w:r>
        <w:rPr>
          <w:sz w:val="22"/>
          <w:szCs w:val="22"/>
        </w:rPr>
        <w:t>муниципальной</w:t>
      </w:r>
      <w:r w:rsidRPr="00761694">
        <w:rPr>
          <w:sz w:val="22"/>
          <w:szCs w:val="22"/>
        </w:rPr>
        <w:t xml:space="preserve"> программы).</w:t>
      </w:r>
    </w:p>
  </w:footnote>
  <w:footnote w:id="25">
    <w:p w:rsidR="008D6D9C" w:rsidRDefault="008D6D9C" w:rsidP="008D6D9C">
      <w:pPr>
        <w:pStyle w:val="af4"/>
        <w:tabs>
          <w:tab w:val="left" w:pos="567"/>
        </w:tabs>
        <w:ind w:left="567"/>
        <w:jc w:val="both"/>
      </w:pPr>
      <w:r w:rsidRPr="00761694">
        <w:rPr>
          <w:rStyle w:val="af6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Администратор</w:t>
      </w:r>
      <w:r w:rsidRPr="00761694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 w:rsidRPr="00761694">
        <w:rPr>
          <w:sz w:val="22"/>
          <w:szCs w:val="22"/>
        </w:rPr>
        <w:t xml:space="preserve"> проекта </w:t>
      </w:r>
      <w:r>
        <w:rPr>
          <w:sz w:val="22"/>
          <w:szCs w:val="22"/>
        </w:rPr>
        <w:t xml:space="preserve">– структурные подразделения администрации </w:t>
      </w:r>
      <w:proofErr w:type="spellStart"/>
      <w:r>
        <w:rPr>
          <w:sz w:val="22"/>
          <w:szCs w:val="22"/>
          <w:lang w:val="ru-RU"/>
        </w:rPr>
        <w:t>Промышленнов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муниципального округа, подведомственные ей учреждения</w:t>
      </w:r>
      <w:r w:rsidRPr="00761694">
        <w:rPr>
          <w:sz w:val="22"/>
          <w:szCs w:val="22"/>
        </w:rPr>
        <w:t>.</w:t>
      </w:r>
    </w:p>
  </w:footnote>
  <w:footnote w:id="26">
    <w:p w:rsidR="008D6D9C" w:rsidRPr="00761694" w:rsidRDefault="008D6D9C" w:rsidP="008D6D9C">
      <w:pPr>
        <w:pStyle w:val="af4"/>
        <w:tabs>
          <w:tab w:val="left" w:pos="15735"/>
        </w:tabs>
        <w:ind w:left="567" w:right="505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Приводятся показатели уровня </w:t>
      </w:r>
      <w:r w:rsidRPr="00E44A91">
        <w:rPr>
          <w:spacing w:val="-1"/>
          <w:sz w:val="24"/>
          <w:szCs w:val="24"/>
        </w:rPr>
        <w:t>муниципального</w:t>
      </w:r>
      <w:r w:rsidRPr="00761694">
        <w:rPr>
          <w:sz w:val="22"/>
          <w:szCs w:val="22"/>
        </w:rPr>
        <w:t xml:space="preserve"> проекта.</w:t>
      </w:r>
    </w:p>
  </w:footnote>
  <w:footnote w:id="27">
    <w:p w:rsidR="008D6D9C" w:rsidRDefault="008D6D9C" w:rsidP="008D6D9C">
      <w:pPr>
        <w:pStyle w:val="af4"/>
        <w:tabs>
          <w:tab w:val="left" w:pos="15735"/>
        </w:tabs>
        <w:ind w:left="567" w:right="505"/>
        <w:jc w:val="both"/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У</w:t>
      </w:r>
      <w:r>
        <w:rPr>
          <w:sz w:val="22"/>
          <w:szCs w:val="22"/>
        </w:rPr>
        <w:t>казывается уровень соответствия</w:t>
      </w:r>
      <w:r w:rsidRPr="00761694">
        <w:rPr>
          <w:sz w:val="22"/>
          <w:szCs w:val="22"/>
        </w:rPr>
        <w:t xml:space="preserve"> декомпозированного до субъекта Российской Федерации показателя для </w:t>
      </w:r>
      <w:r w:rsidRPr="00E44A91">
        <w:rPr>
          <w:spacing w:val="-1"/>
          <w:sz w:val="24"/>
          <w:szCs w:val="24"/>
        </w:rPr>
        <w:t>муниципальной</w:t>
      </w:r>
      <w:r w:rsidRPr="00E44A91">
        <w:rPr>
          <w:sz w:val="24"/>
          <w:szCs w:val="24"/>
        </w:rPr>
        <w:t xml:space="preserve"> </w:t>
      </w:r>
      <w:r>
        <w:rPr>
          <w:sz w:val="22"/>
          <w:szCs w:val="22"/>
        </w:rPr>
        <w:t>программы: «НП» (национальный проект</w:t>
      </w:r>
      <w:r w:rsidRPr="00761694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761694">
        <w:rPr>
          <w:sz w:val="22"/>
          <w:szCs w:val="22"/>
        </w:rPr>
        <w:t xml:space="preserve"> «ГП РФ» (государственн</w:t>
      </w:r>
      <w:r>
        <w:rPr>
          <w:sz w:val="22"/>
          <w:szCs w:val="22"/>
        </w:rPr>
        <w:t>ая программа</w:t>
      </w:r>
      <w:r w:rsidRPr="00761694">
        <w:rPr>
          <w:sz w:val="22"/>
          <w:szCs w:val="22"/>
        </w:rPr>
        <w:t xml:space="preserve"> Российской Федерации), «ФП» (фед</w:t>
      </w:r>
      <w:r>
        <w:rPr>
          <w:sz w:val="22"/>
          <w:szCs w:val="22"/>
        </w:rPr>
        <w:t>еральный проект</w:t>
      </w:r>
      <w:r w:rsidRPr="00761694">
        <w:rPr>
          <w:sz w:val="22"/>
          <w:szCs w:val="22"/>
        </w:rPr>
        <w:t>), «РП» (</w:t>
      </w:r>
      <w:r>
        <w:rPr>
          <w:sz w:val="22"/>
          <w:szCs w:val="22"/>
        </w:rPr>
        <w:t>р</w:t>
      </w:r>
      <w:r w:rsidRPr="00761694">
        <w:rPr>
          <w:sz w:val="22"/>
          <w:szCs w:val="22"/>
        </w:rPr>
        <w:t>егиональный проект Кемеровской области - Кузбасса). Допускается установление одновременно нескольких уровней.</w:t>
      </w:r>
    </w:p>
  </w:footnote>
  <w:footnote w:id="28">
    <w:p w:rsidR="008D6D9C" w:rsidRPr="00761694" w:rsidRDefault="008D6D9C" w:rsidP="008D6D9C">
      <w:pPr>
        <w:pStyle w:val="af4"/>
        <w:ind w:left="567" w:right="364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Приводятся</w:t>
      </w:r>
      <w:r w:rsidRPr="00761694">
        <w:rPr>
          <w:spacing w:val="-5"/>
          <w:sz w:val="22"/>
          <w:szCs w:val="22"/>
        </w:rPr>
        <w:t xml:space="preserve"> </w:t>
      </w:r>
      <w:r w:rsidRPr="00761694">
        <w:rPr>
          <w:sz w:val="22"/>
          <w:szCs w:val="22"/>
        </w:rPr>
        <w:t>показатели</w:t>
      </w:r>
      <w:r w:rsidRPr="00761694">
        <w:rPr>
          <w:spacing w:val="-3"/>
          <w:sz w:val="22"/>
          <w:szCs w:val="22"/>
        </w:rPr>
        <w:t xml:space="preserve"> </w:t>
      </w:r>
      <w:r w:rsidRPr="00761694">
        <w:rPr>
          <w:sz w:val="22"/>
          <w:szCs w:val="22"/>
        </w:rPr>
        <w:t>уровня</w:t>
      </w:r>
      <w:r w:rsidRPr="00761694">
        <w:rPr>
          <w:spacing w:val="-4"/>
          <w:sz w:val="22"/>
          <w:szCs w:val="22"/>
        </w:rPr>
        <w:t xml:space="preserve"> </w:t>
      </w:r>
      <w:r w:rsidRPr="003F1E13">
        <w:rPr>
          <w:sz w:val="22"/>
          <w:szCs w:val="22"/>
        </w:rPr>
        <w:t>муниципального</w:t>
      </w:r>
      <w:r w:rsidRPr="00761694">
        <w:rPr>
          <w:spacing w:val="-4"/>
          <w:sz w:val="22"/>
          <w:szCs w:val="22"/>
        </w:rPr>
        <w:t xml:space="preserve"> </w:t>
      </w:r>
      <w:r w:rsidRPr="00761694">
        <w:rPr>
          <w:sz w:val="22"/>
          <w:szCs w:val="22"/>
        </w:rPr>
        <w:t>проекта.</w:t>
      </w:r>
    </w:p>
  </w:footnote>
  <w:footnote w:id="29">
    <w:p w:rsidR="008D6D9C" w:rsidRDefault="008D6D9C" w:rsidP="008D6D9C">
      <w:pPr>
        <w:pStyle w:val="af4"/>
        <w:ind w:left="567" w:right="364"/>
        <w:jc w:val="both"/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Указывается наименование ответственного за достижение показателя </w:t>
      </w:r>
      <w:r>
        <w:rPr>
          <w:sz w:val="22"/>
          <w:szCs w:val="22"/>
        </w:rPr>
        <w:t xml:space="preserve">структурного подразделения администрации </w:t>
      </w:r>
      <w:proofErr w:type="spellStart"/>
      <w:r>
        <w:rPr>
          <w:sz w:val="22"/>
          <w:szCs w:val="22"/>
          <w:lang w:val="ru-RU"/>
        </w:rPr>
        <w:t>Промышленнов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муниципального округа, подведомственных ей учреждений</w:t>
      </w:r>
      <w:r w:rsidRPr="00761694">
        <w:rPr>
          <w:sz w:val="22"/>
          <w:szCs w:val="22"/>
        </w:rPr>
        <w:t>.</w:t>
      </w:r>
    </w:p>
  </w:footnote>
  <w:footnote w:id="30">
    <w:p w:rsidR="008D6D9C" w:rsidRPr="00761694" w:rsidRDefault="008D6D9C" w:rsidP="008D6D9C">
      <w:pPr>
        <w:pStyle w:val="af4"/>
        <w:tabs>
          <w:tab w:val="left" w:pos="567"/>
        </w:tabs>
        <w:ind w:left="567"/>
        <w:jc w:val="both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Заполняется при наличии соответствующих показателей в паспорте </w:t>
      </w:r>
      <w:r>
        <w:rPr>
          <w:sz w:val="22"/>
          <w:szCs w:val="22"/>
        </w:rPr>
        <w:t>муниципального</w:t>
      </w:r>
      <w:r w:rsidRPr="00761694">
        <w:rPr>
          <w:sz w:val="22"/>
          <w:szCs w:val="22"/>
        </w:rPr>
        <w:t xml:space="preserve"> проекта с учетом выбранной периодичности наблюдения.</w:t>
      </w:r>
    </w:p>
  </w:footnote>
  <w:footnote w:id="31">
    <w:p w:rsidR="008D6D9C" w:rsidRDefault="008D6D9C" w:rsidP="008D6D9C">
      <w:pPr>
        <w:pStyle w:val="af4"/>
        <w:tabs>
          <w:tab w:val="left" w:pos="567"/>
        </w:tabs>
        <w:ind w:left="567"/>
        <w:jc w:val="both"/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Заполняется с учетом установленной периодичности в </w:t>
      </w:r>
      <w:r>
        <w:rPr>
          <w:sz w:val="22"/>
          <w:szCs w:val="22"/>
        </w:rPr>
        <w:t>разделе</w:t>
      </w:r>
      <w:r w:rsidRPr="00761694">
        <w:rPr>
          <w:sz w:val="22"/>
          <w:szCs w:val="22"/>
        </w:rPr>
        <w:t xml:space="preserve"> 2.</w:t>
      </w:r>
    </w:p>
  </w:footnote>
  <w:footnote w:id="32">
    <w:p w:rsidR="008D6D9C" w:rsidRPr="00761694" w:rsidRDefault="008D6D9C" w:rsidP="008D6D9C">
      <w:pPr>
        <w:pStyle w:val="af4"/>
        <w:ind w:left="567"/>
        <w:rPr>
          <w:sz w:val="22"/>
          <w:szCs w:val="22"/>
        </w:rPr>
      </w:pPr>
      <w:r w:rsidRPr="00761694">
        <w:rPr>
          <w:rStyle w:val="af6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Указывается значение мероприятия за предыдущий год.</w:t>
      </w:r>
    </w:p>
  </w:footnote>
  <w:footnote w:id="33">
    <w:p w:rsidR="008D6D9C" w:rsidRPr="002E044D" w:rsidRDefault="008D6D9C" w:rsidP="008D6D9C">
      <w:pPr>
        <w:pStyle w:val="af4"/>
        <w:ind w:left="567" w:right="364"/>
        <w:rPr>
          <w:szCs w:val="22"/>
        </w:rPr>
      </w:pPr>
      <w:r w:rsidRPr="002E044D">
        <w:rPr>
          <w:rStyle w:val="af6"/>
          <w:szCs w:val="22"/>
        </w:rPr>
        <w:footnoteRef/>
      </w:r>
      <w:r w:rsidRPr="002E044D">
        <w:rPr>
          <w:szCs w:val="22"/>
        </w:rPr>
        <w:t xml:space="preserve"> </w:t>
      </w:r>
      <w:r w:rsidRPr="002E044D">
        <w:rPr>
          <w:szCs w:val="22"/>
        </w:rPr>
        <w:t>Приводится при необходимости.</w:t>
      </w:r>
    </w:p>
  </w:footnote>
  <w:footnote w:id="34">
    <w:p w:rsidR="008D6D9C" w:rsidRPr="002E044D" w:rsidRDefault="008D6D9C" w:rsidP="008D6D9C">
      <w:pPr>
        <w:pStyle w:val="af4"/>
        <w:ind w:left="567" w:right="364"/>
        <w:jc w:val="both"/>
        <w:rPr>
          <w:szCs w:val="22"/>
        </w:rPr>
      </w:pPr>
      <w:r w:rsidRPr="002E044D">
        <w:rPr>
          <w:rStyle w:val="af6"/>
          <w:szCs w:val="22"/>
        </w:rPr>
        <w:footnoteRef/>
      </w:r>
      <w:r w:rsidRPr="002E044D">
        <w:rPr>
          <w:szCs w:val="22"/>
        </w:rPr>
        <w:t xml:space="preserve"> </w:t>
      </w:r>
      <w:r w:rsidRPr="002E044D">
        <w:rPr>
          <w:szCs w:val="22"/>
        </w:rPr>
        <w:t>Указывается уровень соответствия декомпозированного до субъекта Российской Федерации показателя для государственной программы: «НП» (национальный проект) «ГП РФ» (государственная программа Российской Федерации), «ФП» (федеральный проект), «КПМ» (комплекс процессных мероприятий). Допускается установление одновременно нескольких уровней.</w:t>
      </w:r>
    </w:p>
  </w:footnote>
  <w:footnote w:id="35">
    <w:p w:rsidR="008D6D9C" w:rsidRDefault="008D6D9C" w:rsidP="008D6D9C">
      <w:pPr>
        <w:pStyle w:val="af4"/>
        <w:ind w:left="567" w:right="364"/>
        <w:jc w:val="both"/>
      </w:pPr>
      <w:r w:rsidRPr="002E044D">
        <w:rPr>
          <w:rStyle w:val="af6"/>
          <w:szCs w:val="22"/>
        </w:rPr>
        <w:footnoteRef/>
      </w:r>
      <w:r w:rsidRPr="002E044D">
        <w:rPr>
          <w:szCs w:val="22"/>
        </w:rPr>
        <w:t xml:space="preserve"> </w:t>
      </w:r>
      <w:r w:rsidRPr="002E044D">
        <w:rPr>
          <w:szCs w:val="22"/>
        </w:rPr>
        <w:t>Указывается плановое значение показателя на год разработки комплекса процессных мероприятий на основании данных официального статистического наблюдения или рассчитанных по методикам, принятым международными организациями, ответственными исполнителями, соисполнителями, участниками государственных программ.</w:t>
      </w:r>
    </w:p>
  </w:footnote>
  <w:footnote w:id="36">
    <w:p w:rsidR="008D6D9C" w:rsidRPr="002433B4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2433B4">
        <w:rPr>
          <w:rStyle w:val="af6"/>
          <w:sz w:val="22"/>
          <w:szCs w:val="22"/>
        </w:rPr>
        <w:footnoteRef/>
      </w:r>
      <w:r w:rsidRPr="002433B4">
        <w:rPr>
          <w:sz w:val="22"/>
          <w:szCs w:val="22"/>
        </w:rPr>
        <w:t xml:space="preserve"> </w:t>
      </w:r>
      <w:r w:rsidRPr="002433B4">
        <w:rPr>
          <w:sz w:val="22"/>
          <w:szCs w:val="22"/>
        </w:rPr>
        <w:t>Заполняется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</w:footnote>
  <w:footnote w:id="37">
    <w:p w:rsidR="008D6D9C" w:rsidRDefault="008D6D9C" w:rsidP="008D6D9C">
      <w:pPr>
        <w:pStyle w:val="af4"/>
        <w:ind w:left="567"/>
        <w:jc w:val="both"/>
      </w:pPr>
      <w:r w:rsidRPr="002433B4">
        <w:rPr>
          <w:rStyle w:val="af6"/>
          <w:sz w:val="22"/>
          <w:szCs w:val="22"/>
        </w:rPr>
        <w:footnoteRef/>
      </w:r>
      <w:r w:rsidRPr="002433B4">
        <w:rPr>
          <w:sz w:val="22"/>
          <w:szCs w:val="22"/>
        </w:rPr>
        <w:t xml:space="preserve"> </w:t>
      </w:r>
      <w:r w:rsidRPr="002433B4">
        <w:rPr>
          <w:sz w:val="22"/>
          <w:szCs w:val="22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38">
    <w:p w:rsidR="008D6D9C" w:rsidRPr="002433B4" w:rsidRDefault="008D6D9C" w:rsidP="008D6D9C">
      <w:pPr>
        <w:pStyle w:val="af4"/>
        <w:ind w:left="567"/>
        <w:jc w:val="both"/>
        <w:rPr>
          <w:sz w:val="22"/>
          <w:szCs w:val="22"/>
        </w:rPr>
      </w:pPr>
      <w:r w:rsidRPr="002433B4">
        <w:rPr>
          <w:rStyle w:val="af6"/>
          <w:sz w:val="22"/>
          <w:szCs w:val="22"/>
        </w:rPr>
        <w:footnoteRef/>
      </w:r>
      <w:r w:rsidRPr="002433B4">
        <w:rPr>
          <w:sz w:val="22"/>
          <w:szCs w:val="22"/>
        </w:rPr>
        <w:t xml:space="preserve"> </w:t>
      </w:r>
      <w:r w:rsidRPr="002433B4">
        <w:rPr>
          <w:sz w:val="22"/>
          <w:szCs w:val="22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39">
    <w:p w:rsidR="008D6D9C" w:rsidRDefault="008D6D9C" w:rsidP="008D6D9C">
      <w:pPr>
        <w:pStyle w:val="af4"/>
        <w:ind w:left="567"/>
        <w:jc w:val="both"/>
      </w:pPr>
      <w:r w:rsidRPr="002433B4">
        <w:rPr>
          <w:rStyle w:val="af6"/>
          <w:sz w:val="22"/>
          <w:szCs w:val="22"/>
        </w:rPr>
        <w:footnoteRef/>
      </w:r>
      <w:r w:rsidRPr="002433B4">
        <w:rPr>
          <w:sz w:val="22"/>
          <w:szCs w:val="22"/>
        </w:rPr>
        <w:t xml:space="preserve"> </w:t>
      </w:r>
      <w:r w:rsidRPr="002433B4">
        <w:rPr>
          <w:sz w:val="22"/>
          <w:szCs w:val="22"/>
        </w:rPr>
        <w:t>Указывается вид документа, подтверждающий факт достижения контрольной точки.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C" w:rsidRDefault="008D6D9C">
    <w:pPr>
      <w:pStyle w:val="af3"/>
      <w:jc w:val="center"/>
    </w:pPr>
  </w:p>
  <w:p w:rsidR="008D6D9C" w:rsidRDefault="008D6D9C">
    <w:pPr>
      <w:pStyle w:val="af3"/>
      <w:jc w:val="center"/>
    </w:pPr>
  </w:p>
  <w:p w:rsidR="008D6D9C" w:rsidRDefault="008D6D9C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E9B44CA4"/>
    <w:lvl w:ilvl="0">
      <w:start w:val="1"/>
      <w:numFmt w:val="decimal"/>
      <w:lvlText w:val="%1."/>
      <w:lvlJc w:val="left"/>
      <w:pPr>
        <w:ind w:left="7440" w:hanging="164"/>
      </w:pPr>
      <w:rPr>
        <w:rFonts w:cs="Times New Roman"/>
        <w:b w:val="0"/>
        <w:bCs w:val="0"/>
        <w:spacing w:val="0"/>
        <w:w w:val="100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7679" w:hanging="353"/>
      </w:pPr>
    </w:lvl>
    <w:lvl w:ilvl="3">
      <w:numFmt w:val="bullet"/>
      <w:lvlText w:val="•"/>
      <w:lvlJc w:val="left"/>
      <w:pPr>
        <w:ind w:left="7919" w:hanging="353"/>
      </w:pPr>
    </w:lvl>
    <w:lvl w:ilvl="4">
      <w:numFmt w:val="bullet"/>
      <w:lvlText w:val="•"/>
      <w:lvlJc w:val="left"/>
      <w:pPr>
        <w:ind w:left="8159" w:hanging="353"/>
      </w:pPr>
    </w:lvl>
    <w:lvl w:ilvl="5">
      <w:numFmt w:val="bullet"/>
      <w:lvlText w:val="•"/>
      <w:lvlJc w:val="left"/>
      <w:pPr>
        <w:ind w:left="8398" w:hanging="353"/>
      </w:pPr>
    </w:lvl>
    <w:lvl w:ilvl="6">
      <w:numFmt w:val="bullet"/>
      <w:lvlText w:val="•"/>
      <w:lvlJc w:val="left"/>
      <w:pPr>
        <w:ind w:left="8638" w:hanging="353"/>
      </w:pPr>
    </w:lvl>
    <w:lvl w:ilvl="7">
      <w:numFmt w:val="bullet"/>
      <w:lvlText w:val="•"/>
      <w:lvlJc w:val="left"/>
      <w:pPr>
        <w:ind w:left="8878" w:hanging="353"/>
      </w:pPr>
    </w:lvl>
    <w:lvl w:ilvl="8">
      <w:numFmt w:val="bullet"/>
      <w:lvlText w:val="•"/>
      <w:lvlJc w:val="left"/>
      <w:pPr>
        <w:ind w:left="9118" w:hanging="353"/>
      </w:pPr>
    </w:lvl>
  </w:abstractNum>
  <w:abstractNum w:abstractNumId="1">
    <w:nsid w:val="1E3A42B6"/>
    <w:multiLevelType w:val="hybridMultilevel"/>
    <w:tmpl w:val="927417CE"/>
    <w:lvl w:ilvl="0" w:tplc="8C10BFCC">
      <w:start w:val="5"/>
      <w:numFmt w:val="decimal"/>
      <w:lvlText w:val="%1."/>
      <w:lvlJc w:val="left"/>
      <w:pPr>
        <w:ind w:left="76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2">
    <w:nsid w:val="2DC222B4"/>
    <w:multiLevelType w:val="multilevel"/>
    <w:tmpl w:val="F4504814"/>
    <w:lvl w:ilvl="0">
      <w:start w:val="1"/>
      <w:numFmt w:val="decimal"/>
      <w:lvlText w:val="%1."/>
      <w:lvlJc w:val="left"/>
      <w:pPr>
        <w:tabs>
          <w:tab w:val="left" w:pos="0"/>
        </w:tabs>
        <w:ind w:left="3553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F3E45A9"/>
    <w:multiLevelType w:val="multilevel"/>
    <w:tmpl w:val="C1FA219C"/>
    <w:lvl w:ilvl="0">
      <w:start w:val="1"/>
      <w:numFmt w:val="decimal"/>
      <w:lvlText w:val="%1."/>
      <w:lvlJc w:val="left"/>
      <w:pPr>
        <w:tabs>
          <w:tab w:val="num" w:pos="0"/>
        </w:tabs>
        <w:ind w:left="3553" w:hanging="661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A3D65"/>
    <w:multiLevelType w:val="multilevel"/>
    <w:tmpl w:val="36F6E7EA"/>
    <w:lvl w:ilvl="0">
      <w:start w:val="1"/>
      <w:numFmt w:val="decimal"/>
      <w:lvlText w:val="%1."/>
      <w:lvlJc w:val="left"/>
      <w:pPr>
        <w:tabs>
          <w:tab w:val="num" w:pos="0"/>
        </w:tabs>
        <w:ind w:left="3553" w:hanging="661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5338E"/>
    <w:multiLevelType w:val="hybridMultilevel"/>
    <w:tmpl w:val="420ACB9C"/>
    <w:lvl w:ilvl="0" w:tplc="74FA1454">
      <w:start w:val="1"/>
      <w:numFmt w:val="upperRoman"/>
      <w:suff w:val="space"/>
      <w:lvlText w:val="%1."/>
      <w:lvlJc w:val="left"/>
      <w:pPr>
        <w:ind w:left="79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43CA6"/>
    <w:multiLevelType w:val="multilevel"/>
    <w:tmpl w:val="F4504814"/>
    <w:lvl w:ilvl="0">
      <w:start w:val="1"/>
      <w:numFmt w:val="decimal"/>
      <w:lvlText w:val="%1."/>
      <w:lvlJc w:val="left"/>
      <w:pPr>
        <w:tabs>
          <w:tab w:val="left" w:pos="-1615"/>
        </w:tabs>
        <w:ind w:left="1938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B892465"/>
    <w:multiLevelType w:val="multilevel"/>
    <w:tmpl w:val="74AA137C"/>
    <w:lvl w:ilvl="0">
      <w:start w:val="1"/>
      <w:numFmt w:val="decimal"/>
      <w:lvlText w:val="%1."/>
      <w:lvlJc w:val="left"/>
      <w:pPr>
        <w:tabs>
          <w:tab w:val="num" w:pos="0"/>
        </w:tabs>
        <w:ind w:left="3553" w:hanging="661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657A8"/>
    <w:multiLevelType w:val="multilevel"/>
    <w:tmpl w:val="EEE8E9EE"/>
    <w:lvl w:ilvl="0">
      <w:start w:val="1"/>
      <w:numFmt w:val="decimal"/>
      <w:lvlText w:val="%1."/>
      <w:lvlJc w:val="left"/>
      <w:pPr>
        <w:tabs>
          <w:tab w:val="num" w:pos="0"/>
        </w:tabs>
        <w:ind w:left="3553" w:hanging="661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6297E"/>
    <w:multiLevelType w:val="multilevel"/>
    <w:tmpl w:val="FB101932"/>
    <w:lvl w:ilvl="0">
      <w:start w:val="1"/>
      <w:numFmt w:val="decimal"/>
      <w:lvlText w:val="%1."/>
      <w:lvlJc w:val="left"/>
      <w:pPr>
        <w:tabs>
          <w:tab w:val="num" w:pos="0"/>
        </w:tabs>
        <w:ind w:left="3553" w:hanging="661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E6F"/>
    <w:rsid w:val="00012C5B"/>
    <w:rsid w:val="0007677D"/>
    <w:rsid w:val="00083B3A"/>
    <w:rsid w:val="00090DAB"/>
    <w:rsid w:val="000A2527"/>
    <w:rsid w:val="001648F0"/>
    <w:rsid w:val="00190EB7"/>
    <w:rsid w:val="0019606D"/>
    <w:rsid w:val="00197CCB"/>
    <w:rsid w:val="002057A7"/>
    <w:rsid w:val="0027784E"/>
    <w:rsid w:val="002A3095"/>
    <w:rsid w:val="004425CB"/>
    <w:rsid w:val="00471632"/>
    <w:rsid w:val="00484C17"/>
    <w:rsid w:val="004B2585"/>
    <w:rsid w:val="005B1E6F"/>
    <w:rsid w:val="005D0213"/>
    <w:rsid w:val="00641B11"/>
    <w:rsid w:val="006462DB"/>
    <w:rsid w:val="006A5D77"/>
    <w:rsid w:val="006B52EC"/>
    <w:rsid w:val="006F7667"/>
    <w:rsid w:val="00701B2C"/>
    <w:rsid w:val="00721DD3"/>
    <w:rsid w:val="0075619A"/>
    <w:rsid w:val="00771C04"/>
    <w:rsid w:val="00846C89"/>
    <w:rsid w:val="008D6D9C"/>
    <w:rsid w:val="008F0BB7"/>
    <w:rsid w:val="00A0401A"/>
    <w:rsid w:val="00A10E75"/>
    <w:rsid w:val="00A1755A"/>
    <w:rsid w:val="00A363B8"/>
    <w:rsid w:val="00AC5891"/>
    <w:rsid w:val="00B308D8"/>
    <w:rsid w:val="00B477B9"/>
    <w:rsid w:val="00B704CF"/>
    <w:rsid w:val="00B74576"/>
    <w:rsid w:val="00C40B6B"/>
    <w:rsid w:val="00CD734F"/>
    <w:rsid w:val="00D176A4"/>
    <w:rsid w:val="00D33C6B"/>
    <w:rsid w:val="00E06D8B"/>
    <w:rsid w:val="00E1095C"/>
    <w:rsid w:val="00E836D4"/>
    <w:rsid w:val="00F830D1"/>
    <w:rsid w:val="00F8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D6D9C"/>
    <w:pPr>
      <w:widowControl w:val="0"/>
      <w:suppressAutoHyphens w:val="0"/>
      <w:autoSpaceDE w:val="0"/>
      <w:autoSpaceDN w:val="0"/>
      <w:adjustRightInd w:val="0"/>
      <w:spacing w:before="1"/>
      <w:jc w:val="right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link w:val="4"/>
    <w:qFormat/>
    <w:rsid w:val="0087326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customStyle="1" w:styleId="51">
    <w:name w:val="Заголовок 51"/>
    <w:basedOn w:val="a"/>
    <w:next w:val="a"/>
    <w:link w:val="5"/>
    <w:qFormat/>
    <w:rsid w:val="0087326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customStyle="1" w:styleId="4">
    <w:name w:val="Заголовок 4 Знак"/>
    <w:basedOn w:val="a0"/>
    <w:link w:val="41"/>
    <w:qFormat/>
    <w:rsid w:val="00873266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">
    <w:name w:val="Заголовок 5 Знак"/>
    <w:basedOn w:val="a0"/>
    <w:link w:val="51"/>
    <w:qFormat/>
    <w:rsid w:val="0087326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7326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873266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11"/>
    <w:uiPriority w:val="99"/>
    <w:qFormat/>
    <w:rsid w:val="005120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12"/>
    <w:uiPriority w:val="99"/>
    <w:qFormat/>
    <w:rsid w:val="00FB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AA72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A726E"/>
    <w:pPr>
      <w:spacing w:after="140" w:line="276" w:lineRule="auto"/>
    </w:pPr>
  </w:style>
  <w:style w:type="paragraph" w:styleId="ab">
    <w:name w:val="List"/>
    <w:basedOn w:val="a9"/>
    <w:rsid w:val="00AA726E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AA726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AA726E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73266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87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526F0C"/>
    <w:pPr>
      <w:ind w:left="720"/>
      <w:contextualSpacing/>
    </w:pPr>
  </w:style>
  <w:style w:type="paragraph" w:customStyle="1" w:styleId="ae">
    <w:name w:val="Колонтитул"/>
    <w:basedOn w:val="a"/>
    <w:qFormat/>
    <w:rsid w:val="00AA726E"/>
  </w:style>
  <w:style w:type="paragraph" w:customStyle="1" w:styleId="11">
    <w:name w:val="Нижний колонтитул1"/>
    <w:basedOn w:val="a"/>
    <w:link w:val="a6"/>
    <w:uiPriority w:val="99"/>
    <w:rsid w:val="005120E6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link w:val="a7"/>
    <w:uiPriority w:val="99"/>
    <w:semiHidden/>
    <w:unhideWhenUsed/>
    <w:rsid w:val="00FB2D88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87326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46C89"/>
    <w:pPr>
      <w:spacing w:line="100" w:lineRule="atLeast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484C17"/>
    <w:pPr>
      <w:widowControl w:val="0"/>
      <w:suppressAutoHyphens w:val="0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84C17"/>
    <w:pPr>
      <w:widowControl w:val="0"/>
      <w:suppressAutoHyphens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484C1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2">
    <w:name w:val="footer"/>
    <w:basedOn w:val="a"/>
    <w:link w:val="14"/>
    <w:uiPriority w:val="99"/>
    <w:unhideWhenUsed/>
    <w:rsid w:val="00CD734F"/>
    <w:pPr>
      <w:tabs>
        <w:tab w:val="center" w:pos="4677"/>
        <w:tab w:val="right" w:pos="9355"/>
      </w:tabs>
      <w:suppressAutoHyphens w:val="0"/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CD7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15"/>
    <w:uiPriority w:val="99"/>
    <w:unhideWhenUsed/>
    <w:rsid w:val="00F86D16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8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8D6D9C"/>
    <w:pPr>
      <w:suppressAutoHyphens w:val="0"/>
    </w:pPr>
    <w:rPr>
      <w:lang/>
    </w:rPr>
  </w:style>
  <w:style w:type="character" w:customStyle="1" w:styleId="af5">
    <w:name w:val="Текст сноски Знак"/>
    <w:basedOn w:val="a0"/>
    <w:link w:val="af4"/>
    <w:uiPriority w:val="99"/>
    <w:rsid w:val="008D6D9C"/>
    <w:rPr>
      <w:rFonts w:ascii="Times New Roman" w:eastAsia="Times New Roman" w:hAnsi="Times New Roman" w:cs="Times New Roman"/>
      <w:sz w:val="20"/>
      <w:szCs w:val="20"/>
      <w:lang/>
    </w:rPr>
  </w:style>
  <w:style w:type="character" w:styleId="af6">
    <w:name w:val="footnote reference"/>
    <w:uiPriority w:val="99"/>
    <w:unhideWhenUsed/>
    <w:rsid w:val="008D6D9C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8D6D9C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8D6D9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8D6D9C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D6D9C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D6D9C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8D6D9C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D6D9C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D6D9C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D6D9C"/>
  </w:style>
  <w:style w:type="character" w:customStyle="1" w:styleId="aa">
    <w:name w:val="Основной текст Знак"/>
    <w:link w:val="a9"/>
    <w:uiPriority w:val="1"/>
    <w:rsid w:val="008D6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next w:val="a"/>
    <w:link w:val="af8"/>
    <w:uiPriority w:val="1"/>
    <w:qFormat/>
    <w:rsid w:val="008D6D9C"/>
    <w:pPr>
      <w:widowControl w:val="0"/>
      <w:suppressAutoHyphens w:val="0"/>
      <w:autoSpaceDE w:val="0"/>
      <w:autoSpaceDN w:val="0"/>
      <w:adjustRightInd w:val="0"/>
      <w:ind w:left="1682" w:right="1721"/>
      <w:jc w:val="center"/>
    </w:pPr>
    <w:rPr>
      <w:sz w:val="22"/>
      <w:szCs w:val="22"/>
      <w:lang/>
    </w:rPr>
  </w:style>
  <w:style w:type="character" w:customStyle="1" w:styleId="af9">
    <w:name w:val="Название Знак"/>
    <w:basedOn w:val="a0"/>
    <w:link w:val="af7"/>
    <w:uiPriority w:val="10"/>
    <w:rsid w:val="008D6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Заголовок Знак"/>
    <w:link w:val="af7"/>
    <w:uiPriority w:val="1"/>
    <w:rsid w:val="008D6D9C"/>
    <w:rPr>
      <w:rFonts w:ascii="Times New Roman" w:eastAsia="Times New Roman" w:hAnsi="Times New Roman" w:cs="Times New Roman"/>
      <w:lang/>
    </w:rPr>
  </w:style>
  <w:style w:type="paragraph" w:customStyle="1" w:styleId="TableParagraph">
    <w:name w:val="Table Paragraph"/>
    <w:basedOn w:val="a"/>
    <w:uiPriority w:val="1"/>
    <w:qFormat/>
    <w:rsid w:val="008D6D9C"/>
    <w:pPr>
      <w:widowControl w:val="0"/>
      <w:suppressAutoHyphens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8D6D9C"/>
    <w:pPr>
      <w:suppressAutoHyphens w:val="0"/>
    </w:pPr>
    <w:rPr>
      <w:lang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D6D9C"/>
    <w:rPr>
      <w:rFonts w:ascii="Times New Roman" w:eastAsia="Times New Roman" w:hAnsi="Times New Roman" w:cs="Times New Roman"/>
      <w:sz w:val="20"/>
      <w:szCs w:val="20"/>
      <w:lang/>
    </w:rPr>
  </w:style>
  <w:style w:type="character" w:styleId="afc">
    <w:name w:val="endnote reference"/>
    <w:uiPriority w:val="99"/>
    <w:semiHidden/>
    <w:unhideWhenUsed/>
    <w:rsid w:val="008D6D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37215-EE71-47EE-99C7-5A8998B0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64</Pages>
  <Words>16978</Words>
  <Characters>96780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Игина О.А.</dc:creator>
  <dc:description/>
  <cp:lastModifiedBy>pk-203zam</cp:lastModifiedBy>
  <cp:revision>38</cp:revision>
  <cp:lastPrinted>2025-06-06T08:00:00Z</cp:lastPrinted>
  <dcterms:created xsi:type="dcterms:W3CDTF">2020-10-15T04:54:00Z</dcterms:created>
  <dcterms:modified xsi:type="dcterms:W3CDTF">2025-06-09T09:10:00Z</dcterms:modified>
  <dc:language>ru-RU</dc:language>
</cp:coreProperties>
</file>