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7D" w:rsidRDefault="005B537D" w:rsidP="005B537D">
      <w:pPr>
        <w:pStyle w:val="a3"/>
        <w:spacing w:before="0" w:beforeAutospacing="0" w:after="0" w:afterAutospacing="0" w:line="288" w:lineRule="atLeast"/>
        <w:ind w:firstLine="285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1652FA">
        <w:rPr>
          <w:sz w:val="28"/>
          <w:szCs w:val="28"/>
        </w:rPr>
        <w:t xml:space="preserve">аказание за управление маломерным судном </w:t>
      </w:r>
    </w:p>
    <w:p w:rsidR="005B537D" w:rsidRDefault="005B537D" w:rsidP="005B537D">
      <w:pPr>
        <w:pStyle w:val="a3"/>
        <w:spacing w:before="0" w:beforeAutospacing="0" w:after="0" w:afterAutospacing="0" w:line="288" w:lineRule="atLeast"/>
        <w:ind w:firstLine="285"/>
        <w:jc w:val="center"/>
        <w:rPr>
          <w:sz w:val="28"/>
          <w:szCs w:val="28"/>
        </w:rPr>
      </w:pPr>
      <w:r w:rsidRPr="001652FA">
        <w:rPr>
          <w:sz w:val="28"/>
          <w:szCs w:val="28"/>
        </w:rPr>
        <w:t>без технического осмотра (освидетельствования)</w:t>
      </w:r>
    </w:p>
    <w:p w:rsidR="005B537D" w:rsidRDefault="005B537D" w:rsidP="005B537D">
      <w:pPr>
        <w:pStyle w:val="a3"/>
        <w:spacing w:before="0" w:beforeAutospacing="0" w:after="0" w:afterAutospacing="0" w:line="288" w:lineRule="atLeast"/>
        <w:ind w:firstLine="285"/>
        <w:jc w:val="center"/>
        <w:rPr>
          <w:sz w:val="28"/>
          <w:szCs w:val="28"/>
        </w:rPr>
      </w:pPr>
    </w:p>
    <w:p w:rsidR="005B537D" w:rsidRDefault="005B537D" w:rsidP="005B5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Маломерные судна подлежат освидетельствованию каждые пять лет с момента регистрации маломерного судна в реестре маломерных судов.</w:t>
      </w:r>
    </w:p>
    <w:p w:rsidR="005B537D" w:rsidRPr="000768D1" w:rsidRDefault="005B537D" w:rsidP="005B537D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E2043">
        <w:rPr>
          <w:rFonts w:ascii="Times New Roman" w:hAnsi="Times New Roman"/>
          <w:sz w:val="28"/>
          <w:szCs w:val="28"/>
        </w:rPr>
        <w:t>бзацем 17 статьи 3 Кодекса внутреннего водного транспорта Российской Федерации</w:t>
      </w:r>
      <w:r>
        <w:rPr>
          <w:rFonts w:ascii="Times New Roman" w:hAnsi="Times New Roman"/>
          <w:sz w:val="28"/>
          <w:szCs w:val="28"/>
        </w:rPr>
        <w:t>, а также в примечании к статье 11.7 КоАП РФ</w:t>
      </w:r>
      <w:r w:rsidRPr="00EE2043">
        <w:rPr>
          <w:rFonts w:ascii="Times New Roman" w:hAnsi="Times New Roman"/>
          <w:sz w:val="28"/>
          <w:szCs w:val="28"/>
        </w:rPr>
        <w:t xml:space="preserve"> установлено понятие маломерного судна как судна, длина которого не должна превышать двадцать метров и общее количество людей на котором не должно превышать двенадцать. </w:t>
      </w:r>
      <w:r w:rsidRPr="00EE20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О</w:t>
      </w:r>
      <w:r w:rsidRPr="008D4456">
        <w:rPr>
          <w:rFonts w:ascii="Times New Roman" w:hAnsi="Times New Roman"/>
          <w:sz w:val="28"/>
          <w:szCs w:val="28"/>
        </w:rPr>
        <w:t xml:space="preserve">свидетельствование маломерных судов проводятся уполномоченными подразделениями </w:t>
      </w:r>
      <w:r w:rsidRPr="00611110">
        <w:rPr>
          <w:rFonts w:ascii="Times New Roman" w:hAnsi="Times New Roman"/>
          <w:sz w:val="28"/>
          <w:szCs w:val="28"/>
        </w:rPr>
        <w:t xml:space="preserve">Государственной инспекции по маломерным судам МЧС </w:t>
      </w:r>
      <w:r w:rsidRPr="000768D1">
        <w:rPr>
          <w:rFonts w:ascii="Times New Roman" w:hAnsi="Times New Roman"/>
          <w:sz w:val="28"/>
          <w:szCs w:val="28"/>
        </w:rPr>
        <w:t xml:space="preserve">России. </w:t>
      </w:r>
    </w:p>
    <w:p w:rsidR="005B537D" w:rsidRPr="000768D1" w:rsidRDefault="005B537D" w:rsidP="005B5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8D1">
        <w:rPr>
          <w:rFonts w:ascii="Times New Roman" w:hAnsi="Times New Roman"/>
          <w:sz w:val="28"/>
          <w:szCs w:val="28"/>
        </w:rPr>
        <w:t>Согласно пункту 13 Правил пользования маломерными судами на водных объектах Российской Федерации, утверждённых приказом МЧС России от 06.07.2020 № 487 запрещается управлять маломерным судном, не прошедшим освидетельствования.</w:t>
      </w:r>
    </w:p>
    <w:p w:rsidR="005B537D" w:rsidRDefault="005B537D" w:rsidP="005B5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8D1">
        <w:rPr>
          <w:rFonts w:ascii="Times New Roman" w:hAnsi="Times New Roman"/>
          <w:sz w:val="28"/>
          <w:szCs w:val="28"/>
        </w:rPr>
        <w:t xml:space="preserve">Эксплуатация маломерного судна без прохождения должного освидетельствование </w:t>
      </w:r>
      <w:r w:rsidRPr="000768D1">
        <w:rPr>
          <w:rFonts w:ascii="Times New Roman" w:hAnsi="Times New Roman"/>
          <w:color w:val="000000"/>
          <w:sz w:val="28"/>
          <w:szCs w:val="28"/>
        </w:rPr>
        <w:t>может повлечь за собой возникновение</w:t>
      </w:r>
      <w:r w:rsidRPr="008D4456">
        <w:rPr>
          <w:rFonts w:ascii="Times New Roman" w:hAnsi="Times New Roman"/>
          <w:color w:val="000000"/>
          <w:sz w:val="28"/>
          <w:szCs w:val="28"/>
        </w:rPr>
        <w:t xml:space="preserve"> транспортного происшествия, угрозу </w:t>
      </w:r>
      <w:r w:rsidRPr="008D4456">
        <w:rPr>
          <w:rFonts w:ascii="Times New Roman" w:hAnsi="Times New Roman"/>
          <w:sz w:val="28"/>
          <w:szCs w:val="28"/>
        </w:rPr>
        <w:t>причинения вреда жизни, здоровью и имуществу неопределенного круга лиц.</w:t>
      </w:r>
    </w:p>
    <w:p w:rsidR="005B537D" w:rsidRPr="000768D1" w:rsidRDefault="005B537D" w:rsidP="005B537D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0768D1">
        <w:rPr>
          <w:sz w:val="28"/>
          <w:szCs w:val="28"/>
        </w:rPr>
        <w:t>За у</w:t>
      </w:r>
      <w:r w:rsidRPr="00727A42">
        <w:rPr>
          <w:sz w:val="28"/>
          <w:szCs w:val="28"/>
        </w:rPr>
        <w:t>правление судном (в том числе маломерным, подлежащим государственной регистрации), не прошедшим технического осмотра (освидетельствования),</w:t>
      </w:r>
      <w:r>
        <w:rPr>
          <w:sz w:val="28"/>
          <w:szCs w:val="28"/>
        </w:rPr>
        <w:t xml:space="preserve"> частью 1 статьи 11.8 КоАП РФ </w:t>
      </w:r>
      <w:r w:rsidRPr="000768D1">
        <w:rPr>
          <w:sz w:val="28"/>
          <w:szCs w:val="28"/>
        </w:rPr>
        <w:t>предусмотрена административная ответственность в виде административного штрафа в размере от пяти тысяч до десяти тысяч рублей</w:t>
      </w:r>
      <w:r>
        <w:rPr>
          <w:sz w:val="28"/>
          <w:szCs w:val="28"/>
        </w:rPr>
        <w:t>.</w:t>
      </w:r>
    </w:p>
    <w:p w:rsidR="00092B25" w:rsidRDefault="005B537D"/>
    <w:p w:rsidR="005B537D" w:rsidRPr="005B537D" w:rsidRDefault="005B537D" w:rsidP="005B53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B537D">
        <w:rPr>
          <w:rFonts w:ascii="Times New Roman" w:hAnsi="Times New Roman"/>
          <w:sz w:val="28"/>
          <w:szCs w:val="28"/>
        </w:rPr>
        <w:t xml:space="preserve">Помощник Беловского транспортного </w:t>
      </w:r>
      <w:bookmarkStart w:id="0" w:name="_GoBack"/>
      <w:bookmarkEnd w:id="0"/>
      <w:r w:rsidRPr="005B537D">
        <w:rPr>
          <w:rFonts w:ascii="Times New Roman" w:hAnsi="Times New Roman"/>
          <w:sz w:val="28"/>
          <w:szCs w:val="28"/>
        </w:rPr>
        <w:t>прокурора Агафонова И.В.</w:t>
      </w:r>
    </w:p>
    <w:sectPr w:rsidR="005B537D" w:rsidRPr="005B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3E"/>
    <w:rsid w:val="00430A70"/>
    <w:rsid w:val="005B537D"/>
    <w:rsid w:val="0092583E"/>
    <w:rsid w:val="00C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C7DF"/>
  <w15:chartTrackingRefBased/>
  <w15:docId w15:val="{641BC6F2-7FA9-4094-8328-697877C3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7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3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ZSTP</dc:creator>
  <cp:keywords/>
  <dc:description/>
  <cp:lastModifiedBy>ZSTP</cp:lastModifiedBy>
  <cp:revision>2</cp:revision>
  <dcterms:created xsi:type="dcterms:W3CDTF">2025-06-24T05:48:00Z</dcterms:created>
  <dcterms:modified xsi:type="dcterms:W3CDTF">2025-06-24T05:49:00Z</dcterms:modified>
</cp:coreProperties>
</file>